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6E47" w:rsidRPr="005E32A2" w:rsidRDefault="005E32A2" w:rsidP="005E32A2">
      <w:pPr>
        <w:pStyle w:val="Title"/>
        <w:ind w:left="0" w:firstLine="0"/>
        <w:jc w:val="center"/>
      </w:pPr>
      <w:bookmarkStart w:id="0" w:name="_GoBack"/>
      <w:r w:rsidRPr="005E32A2">
        <w:rPr>
          <w:sz w:val="36"/>
        </w:rPr>
        <w:t>The effects of online customer reviews</w:t>
      </w:r>
      <w:r>
        <w:t xml:space="preserve"> </w:t>
      </w:r>
      <w:r w:rsidRPr="005E32A2">
        <w:rPr>
          <w:sz w:val="36"/>
        </w:rPr>
        <w:t>And celebrity endorsement on tertiary students purchase intentions</w:t>
      </w:r>
    </w:p>
    <w:bookmarkEnd w:id="0"/>
    <w:p w:rsidR="00B16E47" w:rsidRDefault="00B16E47" w:rsidP="005E32A2">
      <w:pPr>
        <w:spacing w:after="451" w:line="259" w:lineRule="auto"/>
        <w:ind w:left="753" w:right="0" w:firstLine="0"/>
        <w:jc w:val="center"/>
        <w:sectPr w:rsidR="00B16E47">
          <w:footerReference w:type="even" r:id="rId7"/>
          <w:footerReference w:type="default" r:id="rId8"/>
          <w:footerReference w:type="first" r:id="rId9"/>
          <w:pgSz w:w="12240" w:h="15840"/>
          <w:pgMar w:top="1449" w:right="1437" w:bottom="1448" w:left="1440" w:header="720" w:footer="719" w:gutter="0"/>
          <w:pgNumType w:fmt="lowerRoman" w:start="1"/>
          <w:cols w:space="720"/>
        </w:sectPr>
      </w:pPr>
    </w:p>
    <w:p w:rsidR="00B16E47" w:rsidRDefault="00412E86">
      <w:pPr>
        <w:pStyle w:val="Heading1"/>
        <w:spacing w:after="407"/>
        <w:ind w:right="751"/>
      </w:pPr>
      <w:bookmarkStart w:id="1" w:name="_Toc67188"/>
      <w:r>
        <w:lastRenderedPageBreak/>
        <w:t>C</w:t>
      </w:r>
      <w:r>
        <w:t xml:space="preserve">HAPTER ONE </w:t>
      </w:r>
      <w:bookmarkEnd w:id="1"/>
    </w:p>
    <w:p w:rsidR="00B16E47" w:rsidRDefault="00412E86">
      <w:pPr>
        <w:pStyle w:val="Heading1"/>
        <w:spacing w:after="450"/>
        <w:ind w:right="752"/>
      </w:pPr>
      <w:bookmarkStart w:id="2" w:name="_Toc67189"/>
      <w:r>
        <w:t xml:space="preserve">INTRODUCTION </w:t>
      </w:r>
      <w:bookmarkEnd w:id="2"/>
    </w:p>
    <w:p w:rsidR="00B16E47" w:rsidRDefault="00412E86">
      <w:pPr>
        <w:pStyle w:val="Heading2"/>
        <w:tabs>
          <w:tab w:val="center" w:pos="1983"/>
        </w:tabs>
        <w:ind w:left="-15" w:firstLine="0"/>
      </w:pPr>
      <w:bookmarkStart w:id="3" w:name="_Toc67190"/>
      <w:r>
        <w:t xml:space="preserve">1.1 </w:t>
      </w:r>
      <w:r>
        <w:tab/>
        <w:t xml:space="preserve">Background of the study </w:t>
      </w:r>
      <w:bookmarkEnd w:id="3"/>
    </w:p>
    <w:p w:rsidR="00B16E47" w:rsidRDefault="00412E86">
      <w:pPr>
        <w:ind w:left="-5" w:right="0"/>
      </w:pPr>
      <w:r>
        <w:t xml:space="preserve"> The swift growth of the internet, web 2.0 </w:t>
      </w:r>
      <w:r>
        <w:t>and the advent of electronic commerce has provided a competitive platform for online trading and marketing (Henning et al., 2004). It is estimated that the number of internet users exceeds 900 million around the world whiles the information traffic doubles</w:t>
      </w:r>
      <w:r>
        <w:t xml:space="preserve"> every 1-1.5 years (Kaynar &amp; Amichai, 2008). About 84% of internet users in the USA, for example have participated in online deliberations (Horrigan &amp; Rainie, 2001). Such aptitude to exchange experience and opinions online is conceded as electronic word-of</w:t>
      </w:r>
      <w:r>
        <w:t xml:space="preserve">-mouth (eWOM) (Davis &amp; Khazanchi, 2008; Litvin et al., 2008).  Electronic word-of-mouth in this regard may be considered to be an extension and a new dimension of traditional (offline) WOM. </w:t>
      </w:r>
    </w:p>
    <w:p w:rsidR="00B16E47" w:rsidRDefault="00412E86">
      <w:pPr>
        <w:ind w:left="-5" w:right="0"/>
      </w:pPr>
      <w:r>
        <w:t>The upsurge of virtual communities has caused to emanate, a new t</w:t>
      </w:r>
      <w:r>
        <w:t>ype of eWOM namely, online customer reviews (OCRs) in other words, they are sometimes referred to “user generated content” (Bea &amp; Lee, 2011). Word –of-mouth (WOM) is seen more plausible than advertising as it is as having passed through the assessment of “</w:t>
      </w:r>
      <w:r>
        <w:t xml:space="preserve">people like me” (Allsop, Bassett &amp; Hoskins, 2007). With the diminution of trust in advertising, WOM has emerged the most influential communication channel. </w:t>
      </w:r>
    </w:p>
    <w:p w:rsidR="00B16E47" w:rsidRDefault="00412E86">
      <w:pPr>
        <w:ind w:left="-5" w:right="0"/>
      </w:pPr>
      <w:r>
        <w:t>According to the eMarketers report (2008) 61% of customers referred to online reviews, blogs or other forms of consumer feedback before making a purchase. Positive consumer reviews on product or company is one of the best predictors of business growth (Kel</w:t>
      </w:r>
      <w:r>
        <w:t xml:space="preserve">ler, 2007). This has resulted to a heightened use of the internet as a medium for the expression of thoughts about </w:t>
      </w:r>
      <w:r>
        <w:lastRenderedPageBreak/>
        <w:t>products and services and has emerged as an integral tool to compete for consumer attention, visits and ultimately purchase (Chatterjee, 2001</w:t>
      </w:r>
      <w:r>
        <w:t xml:space="preserve">). </w:t>
      </w:r>
    </w:p>
    <w:p w:rsidR="00B16E47" w:rsidRDefault="00412E86">
      <w:pPr>
        <w:ind w:left="-5" w:right="0"/>
      </w:pPr>
      <w:r>
        <w:t xml:space="preserve">Celebrity endorsement have long been used and has become, one of the most popular advertising strategies and recognized as “ubiquitous feature of modern day marketing” (Biswas, Hussain &amp; O’Donnell, 2009; White, 2004).  </w:t>
      </w:r>
    </w:p>
    <w:p w:rsidR="00B16E47" w:rsidRDefault="00412E86">
      <w:pPr>
        <w:ind w:left="-5" w:right="0"/>
      </w:pPr>
      <w:r>
        <w:t>Advertisers often employ celebri</w:t>
      </w:r>
      <w:r>
        <w:t>ties to endorse a product to enhance audience attentiveness, add glamour and deceivability to the product and make the advertisement memorable and credible (Spielman, 1981). Already in 1979, one in every six commercials used a celebrity and in 2001 that pe</w:t>
      </w:r>
      <w:r>
        <w:t xml:space="preserve">rcentage grew to 25% (Erdogan, Baker &amp; Tagg, 2001). Using celebrities can help companies to create unique ads and engender positive effect on the attitude and sales intentions towards the brand (Ranjbarian, Chizade &amp; Momeni, 2010). </w:t>
      </w:r>
    </w:p>
    <w:p w:rsidR="00B16E47" w:rsidRDefault="00412E86">
      <w:pPr>
        <w:spacing w:after="0"/>
        <w:ind w:left="-5" w:right="0"/>
      </w:pPr>
      <w:r>
        <w:t>In today’s world, the c</w:t>
      </w:r>
      <w:r>
        <w:t>elebrities are treated as a role model. People especially tertiary students are changing their life style related with their favorite celebrity. This create a great impact on the buying behavior of the person. Again this also attract the customers and ulti</w:t>
      </w:r>
      <w:r>
        <w:t xml:space="preserve">mately increase the company’s productivity. Many studies show strong support for the use of celebrity endorsement, arguing that celebrities help make brands recognizable and create a positive brand attitude (Petty, </w:t>
      </w:r>
    </w:p>
    <w:p w:rsidR="00B16E47" w:rsidRDefault="00412E86">
      <w:pPr>
        <w:spacing w:after="252" w:line="259" w:lineRule="auto"/>
        <w:ind w:left="-5" w:right="0"/>
      </w:pPr>
      <w:r>
        <w:t xml:space="preserve">Cacioppo &amp; Schumann 1983), enhanced the </w:t>
      </w:r>
      <w:r>
        <w:t xml:space="preserve">likelihood of purchase (Friedman &amp; Friedman, </w:t>
      </w:r>
    </w:p>
    <w:p w:rsidR="00B16E47" w:rsidRDefault="00412E86">
      <w:pPr>
        <w:ind w:left="-5" w:right="0"/>
      </w:pPr>
      <w:r>
        <w:t>1979), foster brand loyalty and positively impact word-of-mouth (Bush, Martin &amp; Bush, 2004). Hoffner and Cantor (1991) articulated that people imitate and exhibit the appearance and behaviour of the media celeb</w:t>
      </w:r>
      <w:r>
        <w:t>rities that they admire and adore. As a matter of fact, research has shown that people are likely to buy products endorsed by celebrities (most especially their favourite ones) than ordinary endorsers. This has resulted to a heightened use of public figure</w:t>
      </w:r>
      <w:r>
        <w:t xml:space="preserve">s that enjoy public recognition, acceptance and credibility to appear in the adverts and endorse their products as most </w:t>
      </w:r>
      <w:r>
        <w:lastRenderedPageBreak/>
        <w:t xml:space="preserve">believe that it can elevate product identification among consumers, facilitate audience recall and influence the purchase intentions of </w:t>
      </w:r>
      <w:r>
        <w:t xml:space="preserve">consumers (Friedman &amp; Friedman, 1979). </w:t>
      </w:r>
    </w:p>
    <w:p w:rsidR="00B16E47" w:rsidRDefault="00412E86">
      <w:pPr>
        <w:spacing w:after="0"/>
        <w:ind w:left="-5" w:right="0"/>
      </w:pPr>
      <w:r>
        <w:t>University students, a population 90 percent of which access the internet daily, spends 200 billion US dollars a year in buying power in the US market, with the average students available discretionary spending total</w:t>
      </w:r>
      <w:r>
        <w:t>ing 287 US dollars monthly (Gardyn, 2002). Our research team found out that most tertiary students in Ghana engage in “click and mortar” type of electroniccommerce unlike in the US that does pure play electronic-commerce. Numerous studies indicate that, on</w:t>
      </w:r>
      <w:r>
        <w:t xml:space="preserve">line recommendations influences consumer purchase intentions and lifestyle greatly. </w:t>
      </w:r>
    </w:p>
    <w:p w:rsidR="00B16E47" w:rsidRDefault="00412E86">
      <w:pPr>
        <w:spacing w:after="252" w:line="259" w:lineRule="auto"/>
        <w:ind w:left="-5" w:right="0"/>
      </w:pPr>
      <w:r>
        <w:t xml:space="preserve">(example, Chang &amp; chin, 2010; Lin et al.,2009; Park &amp; Lee, 2009; Senecal &amp; Nantel, 2004; </w:t>
      </w:r>
    </w:p>
    <w:p w:rsidR="00B16E47" w:rsidRDefault="00412E86">
      <w:pPr>
        <w:spacing w:after="99"/>
        <w:ind w:left="-5" w:right="0"/>
      </w:pPr>
      <w:r>
        <w:t>Vimaladevi &amp; Dhanabkaym, 2012; Yali &amp; Bayram, 2012). However, Friedman and Friedm</w:t>
      </w:r>
      <w:r>
        <w:t>an (1979) argued that celebrities are more effective than other forms of endorsers. Therefore, because student power in the market place and market space keeps on increasing, it is important consumer behavior stakeholders understand this population purchas</w:t>
      </w:r>
      <w:r>
        <w:t xml:space="preserve">e intention in terms of online customer reviews and celerity endorsement and the other elements therein. </w:t>
      </w:r>
    </w:p>
    <w:p w:rsidR="00B16E47" w:rsidRDefault="00412E86">
      <w:pPr>
        <w:spacing w:after="440" w:line="259" w:lineRule="auto"/>
        <w:ind w:left="0" w:right="0" w:firstLine="0"/>
        <w:jc w:val="left"/>
      </w:pPr>
      <w:r>
        <w:rPr>
          <w:b/>
          <w:sz w:val="14"/>
        </w:rPr>
        <w:t xml:space="preserve"> </w:t>
      </w:r>
    </w:p>
    <w:p w:rsidR="00B16E47" w:rsidRDefault="00412E86">
      <w:pPr>
        <w:pStyle w:val="Heading2"/>
        <w:tabs>
          <w:tab w:val="center" w:pos="1710"/>
        </w:tabs>
        <w:ind w:left="-15" w:firstLine="0"/>
      </w:pPr>
      <w:bookmarkStart w:id="4" w:name="_Toc67191"/>
      <w:r>
        <w:t xml:space="preserve">1.2 </w:t>
      </w:r>
      <w:r>
        <w:tab/>
        <w:t xml:space="preserve">Problem Statement </w:t>
      </w:r>
      <w:bookmarkEnd w:id="4"/>
    </w:p>
    <w:p w:rsidR="00B16E47" w:rsidRDefault="00412E86">
      <w:pPr>
        <w:spacing w:after="44"/>
        <w:ind w:left="-5" w:right="0"/>
      </w:pPr>
      <w:r>
        <w:t>Almost every tertiary student if not all have a smartphone and so buys apps online most preferably at google play and the li</w:t>
      </w:r>
      <w:r>
        <w:t>kes.  Other people buy products such as clothing, hair, books and many others from ecommerce online sites like Tonaton.com, OLX.com, Jumia.com, amazon.com, to mention but few. Celebrity endorsement is a popular advertising method, which increases the conti</w:t>
      </w:r>
      <w:r>
        <w:t>nuous interest in both customers and companies. Our research team survey on similar subjects reveal extensive work conducted in this area especially in USA, Japan, China, India, Pakistan and many others. Many studies have examined celebrity, experts and ty</w:t>
      </w:r>
      <w:r>
        <w:t xml:space="preserve">pical consumer endorsements </w:t>
      </w:r>
      <w:r>
        <w:lastRenderedPageBreak/>
        <w:t>(Freiden, 1984; Seno &amp; Lukes, 2007) however, this have virtually no direct comparisons between the effect of celebrity endorsement and that of online customer reviews on purchase intentions in Ghana. Therefore, this research see</w:t>
      </w:r>
      <w:r>
        <w:t xml:space="preserve">ks to find out whether it is online customer reviews or celebrity endorsement that actually influence purchase intentions with emphasis on tertiary students. </w:t>
      </w:r>
    </w:p>
    <w:p w:rsidR="00B16E47" w:rsidRDefault="00412E86">
      <w:pPr>
        <w:spacing w:after="432" w:line="259" w:lineRule="auto"/>
        <w:ind w:left="0" w:right="0" w:firstLine="0"/>
        <w:jc w:val="left"/>
      </w:pPr>
      <w:r>
        <w:rPr>
          <w:b/>
          <w:sz w:val="8"/>
        </w:rPr>
        <w:t xml:space="preserve"> </w:t>
      </w:r>
    </w:p>
    <w:p w:rsidR="00B16E47" w:rsidRDefault="00412E86">
      <w:pPr>
        <w:pStyle w:val="Heading2"/>
        <w:tabs>
          <w:tab w:val="center" w:pos="1962"/>
        </w:tabs>
        <w:ind w:left="-15" w:firstLine="0"/>
      </w:pPr>
      <w:bookmarkStart w:id="5" w:name="_Toc67192"/>
      <w:r>
        <w:t xml:space="preserve">1.3 </w:t>
      </w:r>
      <w:r>
        <w:tab/>
        <w:t xml:space="preserve">Purpose of the Research </w:t>
      </w:r>
      <w:bookmarkEnd w:id="5"/>
    </w:p>
    <w:p w:rsidR="00B16E47" w:rsidRDefault="00412E86">
      <w:pPr>
        <w:spacing w:after="8"/>
        <w:ind w:left="-5" w:right="0"/>
      </w:pPr>
      <w:r>
        <w:t>This is a comparative study of online customer reviews and celebrity endorsement on purchase intentions of UPSA students. The necessity for the study arises from the growth of firms concerns about the effects of OCRs on their sales (Senecal &amp; Nantel, 2004)</w:t>
      </w:r>
      <w:r>
        <w:t xml:space="preserve">, in contrast to celebrity endorsement. As well as the best strategy to adopt. </w:t>
      </w:r>
    </w:p>
    <w:p w:rsidR="00B16E47" w:rsidRDefault="00412E86">
      <w:pPr>
        <w:spacing w:after="425" w:line="259" w:lineRule="auto"/>
        <w:ind w:left="0" w:right="0" w:firstLine="0"/>
        <w:jc w:val="left"/>
      </w:pPr>
      <w:r>
        <w:rPr>
          <w:b/>
          <w:sz w:val="4"/>
        </w:rPr>
        <w:t xml:space="preserve"> </w:t>
      </w:r>
    </w:p>
    <w:p w:rsidR="00B16E47" w:rsidRDefault="00412E86">
      <w:pPr>
        <w:pStyle w:val="Heading2"/>
        <w:tabs>
          <w:tab w:val="center" w:pos="1761"/>
        </w:tabs>
        <w:ind w:left="-15" w:firstLine="0"/>
      </w:pPr>
      <w:bookmarkStart w:id="6" w:name="_Toc67193"/>
      <w:r>
        <w:t xml:space="preserve">1.4 </w:t>
      </w:r>
      <w:r>
        <w:tab/>
        <w:t xml:space="preserve">Research Objectives </w:t>
      </w:r>
      <w:bookmarkEnd w:id="6"/>
    </w:p>
    <w:p w:rsidR="00B16E47" w:rsidRDefault="00412E86">
      <w:pPr>
        <w:spacing w:after="0"/>
        <w:ind w:left="166" w:right="0" w:firstLine="67"/>
      </w:pPr>
      <w:r>
        <w:t>i.</w:t>
      </w:r>
      <w:r>
        <w:rPr>
          <w:rFonts w:ascii="Arial" w:eastAsia="Arial" w:hAnsi="Arial" w:cs="Arial"/>
        </w:rPr>
        <w:t xml:space="preserve"> </w:t>
      </w:r>
      <w:r>
        <w:t>To identify the effects of online customer reviews on purchase intentions of tertiary students. ii.</w:t>
      </w:r>
      <w:r>
        <w:rPr>
          <w:rFonts w:ascii="Arial" w:eastAsia="Arial" w:hAnsi="Arial" w:cs="Arial"/>
        </w:rPr>
        <w:t xml:space="preserve"> </w:t>
      </w:r>
      <w:r>
        <w:t>To examine the influence of celebrity endorse</w:t>
      </w:r>
      <w:r>
        <w:t xml:space="preserve">ment on purchase intentions of tertiary students. </w:t>
      </w:r>
    </w:p>
    <w:p w:rsidR="00B16E47" w:rsidRDefault="00412E86">
      <w:pPr>
        <w:numPr>
          <w:ilvl w:val="0"/>
          <w:numId w:val="1"/>
        </w:numPr>
        <w:spacing w:after="0"/>
        <w:ind w:right="0" w:hanging="619"/>
      </w:pPr>
      <w:r>
        <w:t xml:space="preserve">To determine the most effective means of marketing between online customer reviews and celebrity endorsement. </w:t>
      </w:r>
    </w:p>
    <w:p w:rsidR="00B16E47" w:rsidRDefault="00412E86">
      <w:pPr>
        <w:numPr>
          <w:ilvl w:val="0"/>
          <w:numId w:val="1"/>
        </w:numPr>
        <w:spacing w:after="419" w:line="259" w:lineRule="auto"/>
        <w:ind w:right="0" w:hanging="619"/>
      </w:pPr>
      <w:r>
        <w:t xml:space="preserve">To understand the other element that forms tertiary students purchase intentions. </w:t>
      </w:r>
    </w:p>
    <w:p w:rsidR="00B16E47" w:rsidRDefault="00412E86">
      <w:pPr>
        <w:spacing w:after="0" w:line="259" w:lineRule="auto"/>
        <w:ind w:left="0" w:right="0" w:firstLine="0"/>
        <w:jc w:val="left"/>
      </w:pPr>
      <w:r>
        <w:t xml:space="preserve"> </w:t>
      </w:r>
      <w:r>
        <w:tab/>
      </w:r>
      <w:r>
        <w:rPr>
          <w:b/>
        </w:rPr>
        <w:t xml:space="preserve"> </w:t>
      </w:r>
    </w:p>
    <w:p w:rsidR="00B16E47" w:rsidRDefault="00412E86">
      <w:pPr>
        <w:pStyle w:val="Heading2"/>
        <w:tabs>
          <w:tab w:val="center" w:pos="1730"/>
        </w:tabs>
        <w:ind w:left="-15" w:firstLine="0"/>
      </w:pPr>
      <w:bookmarkStart w:id="7" w:name="_Toc67194"/>
      <w:r>
        <w:t xml:space="preserve">1.5 </w:t>
      </w:r>
      <w:r>
        <w:tab/>
      </w:r>
      <w:r>
        <w:t xml:space="preserve">Research Questions </w:t>
      </w:r>
      <w:bookmarkEnd w:id="7"/>
    </w:p>
    <w:p w:rsidR="00B16E47" w:rsidRDefault="00412E86">
      <w:pPr>
        <w:spacing w:after="416" w:line="259" w:lineRule="auto"/>
        <w:ind w:left="-5" w:right="0"/>
      </w:pPr>
      <w:r>
        <w:t xml:space="preserve">This research seeks to find answers to the following questions; </w:t>
      </w:r>
    </w:p>
    <w:p w:rsidR="00B16E47" w:rsidRDefault="00412E86">
      <w:pPr>
        <w:spacing w:after="0"/>
        <w:ind w:left="166" w:right="0" w:firstLine="67"/>
      </w:pPr>
      <w:r>
        <w:t>i.</w:t>
      </w:r>
      <w:r>
        <w:rPr>
          <w:rFonts w:ascii="Arial" w:eastAsia="Arial" w:hAnsi="Arial" w:cs="Arial"/>
        </w:rPr>
        <w:t xml:space="preserve"> </w:t>
      </w:r>
      <w:r>
        <w:rPr>
          <w:rFonts w:ascii="Arial" w:eastAsia="Arial" w:hAnsi="Arial" w:cs="Arial"/>
        </w:rPr>
        <w:tab/>
      </w:r>
      <w:r>
        <w:t>What are the effects of online customer reviews on tertiary students purchase intentions? ii.</w:t>
      </w:r>
      <w:r>
        <w:rPr>
          <w:rFonts w:ascii="Arial" w:eastAsia="Arial" w:hAnsi="Arial" w:cs="Arial"/>
        </w:rPr>
        <w:t xml:space="preserve"> </w:t>
      </w:r>
      <w:r>
        <w:rPr>
          <w:rFonts w:ascii="Arial" w:eastAsia="Arial" w:hAnsi="Arial" w:cs="Arial"/>
        </w:rPr>
        <w:tab/>
      </w:r>
      <w:r>
        <w:t>What is the influence of celebrity endorsement on tertiary students purc</w:t>
      </w:r>
      <w:r>
        <w:t xml:space="preserve">hase intentions? </w:t>
      </w:r>
    </w:p>
    <w:p w:rsidR="00B16E47" w:rsidRDefault="00412E86">
      <w:pPr>
        <w:numPr>
          <w:ilvl w:val="0"/>
          <w:numId w:val="2"/>
        </w:numPr>
        <w:spacing w:after="0"/>
        <w:ind w:right="0" w:hanging="619"/>
      </w:pPr>
      <w:r>
        <w:lastRenderedPageBreak/>
        <w:t xml:space="preserve">What is the most effective means of marketing between online customer review and celebrity endorsement? </w:t>
      </w:r>
    </w:p>
    <w:p w:rsidR="00B16E47" w:rsidRDefault="00412E86">
      <w:pPr>
        <w:numPr>
          <w:ilvl w:val="0"/>
          <w:numId w:val="2"/>
        </w:numPr>
        <w:spacing w:after="258" w:line="259" w:lineRule="auto"/>
        <w:ind w:right="0" w:hanging="619"/>
      </w:pPr>
      <w:r>
        <w:t xml:space="preserve">What are the other elements that forms UPSA students purchase intentions? </w:t>
      </w:r>
    </w:p>
    <w:p w:rsidR="00B16E47" w:rsidRDefault="00412E86">
      <w:pPr>
        <w:spacing w:after="252" w:line="259" w:lineRule="auto"/>
        <w:ind w:left="720" w:right="0" w:firstLine="0"/>
        <w:jc w:val="left"/>
      </w:pPr>
      <w:r>
        <w:rPr>
          <w:b/>
        </w:rPr>
        <w:t xml:space="preserve"> </w:t>
      </w:r>
    </w:p>
    <w:p w:rsidR="00B16E47" w:rsidRDefault="00412E86">
      <w:pPr>
        <w:spacing w:after="451" w:line="259" w:lineRule="auto"/>
        <w:ind w:left="360" w:right="0" w:firstLine="0"/>
        <w:jc w:val="left"/>
      </w:pPr>
      <w:r>
        <w:rPr>
          <w:b/>
        </w:rPr>
        <w:t xml:space="preserve"> </w:t>
      </w:r>
    </w:p>
    <w:p w:rsidR="00B16E47" w:rsidRDefault="00412E86">
      <w:pPr>
        <w:pStyle w:val="Heading2"/>
        <w:tabs>
          <w:tab w:val="center" w:pos="1989"/>
        </w:tabs>
        <w:ind w:left="-15" w:firstLine="0"/>
      </w:pPr>
      <w:bookmarkStart w:id="8" w:name="_Toc67195"/>
      <w:r>
        <w:t xml:space="preserve">1.6 </w:t>
      </w:r>
      <w:r>
        <w:tab/>
        <w:t xml:space="preserve">Significance of the Study </w:t>
      </w:r>
      <w:bookmarkEnd w:id="8"/>
    </w:p>
    <w:p w:rsidR="00B16E47" w:rsidRDefault="00412E86">
      <w:pPr>
        <w:spacing w:after="0"/>
        <w:ind w:left="-5" w:right="0"/>
      </w:pPr>
      <w:r>
        <w:t>This study aims at fam</w:t>
      </w:r>
      <w:r>
        <w:t>iliarizing the reader with the phenomenon on electronic commerce and its increasing importance in the world, most especially Ghana in which the internet has become a crucial element in everyday life of many individuals especially students. Celebrity endors</w:t>
      </w:r>
      <w:r>
        <w:t xml:space="preserve">ement and user generated content will be taken into consideration to assess the degree to which these elements influence purchase intentions. Objectively our study presents the following as stated by (Graefingholt, 2015). </w:t>
      </w:r>
    </w:p>
    <w:p w:rsidR="00B16E47" w:rsidRDefault="00412E86">
      <w:pPr>
        <w:spacing w:after="399" w:line="259" w:lineRule="auto"/>
        <w:ind w:left="0" w:right="0" w:firstLine="0"/>
        <w:jc w:val="left"/>
      </w:pPr>
      <w:r>
        <w:rPr>
          <w:sz w:val="8"/>
        </w:rPr>
        <w:t xml:space="preserve"> </w:t>
      </w:r>
    </w:p>
    <w:p w:rsidR="00B16E47" w:rsidRDefault="00412E86">
      <w:pPr>
        <w:pStyle w:val="Heading4"/>
        <w:ind w:left="-5"/>
      </w:pPr>
      <w:r>
        <w:t>1.6.1</w:t>
      </w:r>
      <w:r>
        <w:rPr>
          <w:rFonts w:ascii="Arial" w:eastAsia="Arial" w:hAnsi="Arial" w:cs="Arial"/>
        </w:rPr>
        <w:t xml:space="preserve"> </w:t>
      </w:r>
      <w:r>
        <w:t xml:space="preserve">Academic Relevance </w:t>
      </w:r>
    </w:p>
    <w:p w:rsidR="00B16E47" w:rsidRDefault="00412E86">
      <w:pPr>
        <w:spacing w:after="22"/>
        <w:ind w:left="-5" w:right="0"/>
      </w:pPr>
      <w:r>
        <w:t>This study will bring value to existing literature on ecommerce and its diverse functions. More narrowly, our main focus is on celebrity endorsement vs Online customer reviews in regards to purchase decisions with focus on the tertiary education sector. Th</w:t>
      </w:r>
      <w:r>
        <w:t xml:space="preserve">ere exist a lot of literature on the aforementioned elements of the topic however, barely no literature exists in Ghana which identifies the relationship between the aforementioned elements and the effects on purchase intentions of tertiary students. </w:t>
      </w:r>
    </w:p>
    <w:p w:rsidR="00B16E47" w:rsidRDefault="00412E86">
      <w:pPr>
        <w:spacing w:after="392" w:line="259" w:lineRule="auto"/>
        <w:ind w:left="0" w:right="0" w:firstLine="0"/>
        <w:jc w:val="left"/>
      </w:pPr>
      <w:r>
        <w:rPr>
          <w:b/>
          <w:sz w:val="10"/>
        </w:rPr>
        <w:t xml:space="preserve"> </w:t>
      </w:r>
    </w:p>
    <w:p w:rsidR="00B16E47" w:rsidRDefault="00412E86">
      <w:pPr>
        <w:pStyle w:val="Heading4"/>
        <w:ind w:left="-5"/>
      </w:pPr>
      <w:r>
        <w:lastRenderedPageBreak/>
        <w:t xml:space="preserve">1.6.2  Practical Relevance </w:t>
      </w:r>
    </w:p>
    <w:p w:rsidR="00B16E47" w:rsidRDefault="00412E86">
      <w:pPr>
        <w:spacing w:after="39"/>
        <w:ind w:left="-5" w:right="0"/>
      </w:pPr>
      <w:r>
        <w:t>In today’s world, consumers more frequently purchase products online, it is therefore eminent that the purchase intentions of these users are assessed to ascertain the extent online user content influences users. Moreover, becom</w:t>
      </w:r>
      <w:r>
        <w:t>ing aware of products promoted by celebrity, which are pasted by companies themselves using social media platforms, consumers also value learning about other customer’s experiences with the promoted products as stipulated by (Graefinholt, 2015). This empir</w:t>
      </w:r>
      <w:r>
        <w:t xml:space="preserve">ical study gives an insight on which factor will have the greatest influence on consumer purchase decision.  </w:t>
      </w:r>
    </w:p>
    <w:p w:rsidR="00B16E47" w:rsidRDefault="00412E86">
      <w:pPr>
        <w:spacing w:after="397" w:line="259" w:lineRule="auto"/>
        <w:ind w:left="0" w:right="0" w:firstLine="0"/>
        <w:jc w:val="left"/>
      </w:pPr>
      <w:r>
        <w:rPr>
          <w:i/>
          <w:sz w:val="12"/>
        </w:rPr>
        <w:t xml:space="preserve"> </w:t>
      </w:r>
    </w:p>
    <w:p w:rsidR="00B16E47" w:rsidRDefault="00412E86">
      <w:pPr>
        <w:pStyle w:val="Heading4"/>
        <w:ind w:left="-5"/>
      </w:pPr>
      <w:r>
        <w:t xml:space="preserve">1.6.3 Marketing Managers and Advertisers  </w:t>
      </w:r>
    </w:p>
    <w:p w:rsidR="00B16E47" w:rsidRDefault="00412E86">
      <w:pPr>
        <w:ind w:left="-5" w:right="0"/>
      </w:pPr>
      <w:r>
        <w:t>This study would be useful to marketing managers, top management and advertising agencies who are inv</w:t>
      </w:r>
      <w:r>
        <w:t xml:space="preserve">olved in making decision about the promotional strategies of their products and services, by helping with relevant suggestions about the strategy’s under consideration. </w:t>
      </w:r>
    </w:p>
    <w:p w:rsidR="00B16E47" w:rsidRDefault="00412E86">
      <w:pPr>
        <w:spacing w:after="453" w:line="259" w:lineRule="auto"/>
        <w:ind w:left="720" w:right="0" w:firstLine="0"/>
        <w:jc w:val="left"/>
      </w:pPr>
      <w:r>
        <w:t xml:space="preserve"> </w:t>
      </w:r>
    </w:p>
    <w:p w:rsidR="00B16E47" w:rsidRDefault="00412E86">
      <w:pPr>
        <w:pStyle w:val="Heading2"/>
        <w:tabs>
          <w:tab w:val="center" w:pos="2603"/>
        </w:tabs>
        <w:ind w:left="-15" w:firstLine="0"/>
      </w:pPr>
      <w:bookmarkStart w:id="9" w:name="_Toc67196"/>
      <w:r>
        <w:t xml:space="preserve">1.7  </w:t>
      </w:r>
      <w:r>
        <w:tab/>
        <w:t xml:space="preserve">Scope and Organization of the Study </w:t>
      </w:r>
      <w:bookmarkEnd w:id="9"/>
    </w:p>
    <w:p w:rsidR="00B16E47" w:rsidRDefault="00412E86">
      <w:pPr>
        <w:ind w:left="-5" w:right="0"/>
      </w:pPr>
      <w:r>
        <w:t>This research is organized in five chapte</w:t>
      </w:r>
      <w:r>
        <w:t>rs. Chapter one gives an overview of the study. Chapter two identifies the relevant theories from both an appreciative inquiry and critical analysis point and gives some perspectives on some empirical and theoretical literature within the area. Chapter thr</w:t>
      </w:r>
      <w:r>
        <w:t>ee elaborates the general design of the study and the method of analysis. Chapter four presents the results and discussion of the work and ultimately, the chapter five concludes with recommendations for further research. The scope of this thesis covers the</w:t>
      </w:r>
      <w:r>
        <w:t xml:space="preserve"> University of Professional Studies, Accra amidst the numerous tertiary institutions in Accra. It also covers three </w:t>
      </w:r>
      <w:r>
        <w:lastRenderedPageBreak/>
        <w:t>key elements, thus celebrity endorsement, online customer reviews and Purchase intentions and the relationship therein. In contrast, negativ</w:t>
      </w:r>
      <w:r>
        <w:t xml:space="preserve">e reviews as well as specific product types or demographic units on the part of the online reviews were not covered. Also negative celebrity lifestyle during an endorsement contract was not as well included in this study. The Credibility, Trustworthiness, </w:t>
      </w:r>
      <w:r>
        <w:t xml:space="preserve">Expertise and Behavior of both Celebrity and peer endorsement were not covered under this study. </w:t>
      </w:r>
    </w:p>
    <w:p w:rsidR="00B16E47" w:rsidRDefault="00412E86">
      <w:pPr>
        <w:spacing w:after="486" w:line="259" w:lineRule="auto"/>
        <w:ind w:left="0" w:right="0" w:firstLine="0"/>
        <w:jc w:val="left"/>
      </w:pPr>
      <w:r>
        <w:t xml:space="preserve"> </w:t>
      </w:r>
    </w:p>
    <w:p w:rsidR="00B16E47" w:rsidRDefault="00412E86">
      <w:pPr>
        <w:spacing w:after="0" w:line="259" w:lineRule="auto"/>
        <w:ind w:left="0" w:right="0" w:firstLine="0"/>
        <w:jc w:val="left"/>
      </w:pPr>
      <w:r>
        <w:rPr>
          <w:rFonts w:ascii="Calibri" w:eastAsia="Calibri" w:hAnsi="Calibri" w:cs="Calibri"/>
          <w:sz w:val="22"/>
        </w:rPr>
        <w:t xml:space="preserve"> </w:t>
      </w:r>
      <w:r>
        <w:rPr>
          <w:rFonts w:ascii="Calibri" w:eastAsia="Calibri" w:hAnsi="Calibri" w:cs="Calibri"/>
          <w:sz w:val="22"/>
        </w:rPr>
        <w:tab/>
      </w:r>
      <w:r>
        <w:rPr>
          <w:b/>
          <w:sz w:val="28"/>
        </w:rPr>
        <w:t xml:space="preserve"> </w:t>
      </w:r>
      <w:r>
        <w:br w:type="page"/>
      </w:r>
    </w:p>
    <w:p w:rsidR="00B16E47" w:rsidRDefault="00412E86">
      <w:pPr>
        <w:pStyle w:val="Heading1"/>
        <w:spacing w:after="407"/>
        <w:ind w:right="753"/>
      </w:pPr>
      <w:bookmarkStart w:id="10" w:name="_Toc67197"/>
      <w:r>
        <w:lastRenderedPageBreak/>
        <w:t xml:space="preserve">CHAPTER TWO </w:t>
      </w:r>
      <w:bookmarkEnd w:id="10"/>
    </w:p>
    <w:p w:rsidR="00B16E47" w:rsidRDefault="00412E86">
      <w:pPr>
        <w:pStyle w:val="Heading1"/>
        <w:spacing w:after="450"/>
        <w:ind w:right="753"/>
      </w:pPr>
      <w:bookmarkStart w:id="11" w:name="_Toc67198"/>
      <w:r>
        <w:t xml:space="preserve">LITERATURE REVIEW </w:t>
      </w:r>
      <w:bookmarkEnd w:id="11"/>
    </w:p>
    <w:p w:rsidR="00B16E47" w:rsidRDefault="00412E86">
      <w:pPr>
        <w:pStyle w:val="Heading2"/>
        <w:tabs>
          <w:tab w:val="center" w:pos="1373"/>
        </w:tabs>
        <w:ind w:left="-15" w:firstLine="0"/>
      </w:pPr>
      <w:bookmarkStart w:id="12" w:name="_Toc67199"/>
      <w:r>
        <w:t xml:space="preserve">2.0 </w:t>
      </w:r>
      <w:r>
        <w:tab/>
        <w:t xml:space="preserve">Introduction </w:t>
      </w:r>
      <w:bookmarkEnd w:id="12"/>
    </w:p>
    <w:p w:rsidR="00B16E47" w:rsidRDefault="00412E86">
      <w:pPr>
        <w:spacing w:after="0"/>
        <w:ind w:left="-5" w:right="0"/>
      </w:pPr>
      <w:r>
        <w:t xml:space="preserve">This chapter integrates theoretical an empirical literature by reviewing literature relating to online customer review and celebrity endorsement. First, literature related to The Social </w:t>
      </w:r>
    </w:p>
    <w:p w:rsidR="00B16E47" w:rsidRDefault="00412E86">
      <w:pPr>
        <w:spacing w:after="252" w:line="259" w:lineRule="auto"/>
        <w:ind w:left="-5" w:right="0"/>
      </w:pPr>
      <w:r>
        <w:t>Learning theory propounded by (Westen, 1999) was examined. Then the A</w:t>
      </w:r>
      <w:r>
        <w:t xml:space="preserve">IDMA model by </w:t>
      </w:r>
    </w:p>
    <w:p w:rsidR="00B16E47" w:rsidRDefault="00412E86">
      <w:pPr>
        <w:spacing w:after="190"/>
        <w:ind w:left="-5" w:right="0"/>
      </w:pPr>
      <w:r>
        <w:t>(Hall, 1924) as well as the AISAS process by (Dentsu Incorporated, 2008). Finally, the Elaboration Likelihood Model by Petty et al. (1983) and the Theory of planned behavior are discussed then the merits and demerits of both OCRs and CE foll</w:t>
      </w:r>
      <w:r>
        <w:t xml:space="preserve">ows.  Under this section, there is a part named operational definitions and constructs which explains briefly, the key components of the topic thus celebrity, online customer reviews, celebrity endorsement and purchase intentions. </w:t>
      </w:r>
    </w:p>
    <w:p w:rsidR="00B16E47" w:rsidRDefault="00412E86">
      <w:pPr>
        <w:pStyle w:val="Heading2"/>
        <w:tabs>
          <w:tab w:val="center" w:pos="1868"/>
        </w:tabs>
        <w:ind w:left="-15" w:firstLine="0"/>
      </w:pPr>
      <w:bookmarkStart w:id="13" w:name="_Toc67200"/>
      <w:r>
        <w:t xml:space="preserve">2.1 </w:t>
      </w:r>
      <w:r>
        <w:tab/>
        <w:t>Theoretical Literat</w:t>
      </w:r>
      <w:r>
        <w:t xml:space="preserve">ure </w:t>
      </w:r>
      <w:bookmarkEnd w:id="13"/>
    </w:p>
    <w:p w:rsidR="00B16E47" w:rsidRDefault="00412E86">
      <w:pPr>
        <w:pStyle w:val="Heading1"/>
        <w:spacing w:after="246" w:line="265" w:lineRule="auto"/>
        <w:ind w:left="-5"/>
        <w:jc w:val="left"/>
      </w:pPr>
      <w:bookmarkStart w:id="14" w:name="_Toc67201"/>
      <w:r>
        <w:rPr>
          <w:b w:val="0"/>
          <w:i/>
          <w:sz w:val="24"/>
        </w:rPr>
        <w:t xml:space="preserve">2.1.1 The Social Learning Theory </w:t>
      </w:r>
      <w:bookmarkEnd w:id="14"/>
    </w:p>
    <w:p w:rsidR="00B16E47" w:rsidRDefault="00412E86">
      <w:pPr>
        <w:spacing w:after="41"/>
        <w:ind w:left="-5" w:right="0"/>
      </w:pPr>
      <w:r>
        <w:t>The social learning theory also called the observational learning occurs as individuals learn by observing the behavior of others (Westen,1999). Learning to produce behavior exhibited by a model is called modeling; vi</w:t>
      </w:r>
      <w:r>
        <w:t>carious conditions mean learning by observing the consequences of a behavior for someone else. The impact of observational learning is enormous, from learning how to give a speech, what kind of cloths, hair, products or diets to take. The likelihood that s</w:t>
      </w:r>
      <w:r>
        <w:t>omeone will imitate a model depends on a number of factors, such as the models prestige, likeability and attractiveness. This theory explains how the use of celebrity endorsement in advertisements affect or influence audience consumption intentions because</w:t>
      </w:r>
      <w:r>
        <w:t xml:space="preserve"> they watch listen observe and would want to consume what celebrities endorse. </w:t>
      </w:r>
    </w:p>
    <w:p w:rsidR="00B16E47" w:rsidRDefault="00412E86">
      <w:pPr>
        <w:spacing w:after="396" w:line="259" w:lineRule="auto"/>
        <w:ind w:left="0" w:right="0" w:firstLine="0"/>
        <w:jc w:val="left"/>
      </w:pPr>
      <w:r>
        <w:rPr>
          <w:sz w:val="12"/>
        </w:rPr>
        <w:lastRenderedPageBreak/>
        <w:t xml:space="preserve"> </w:t>
      </w:r>
    </w:p>
    <w:p w:rsidR="00B16E47" w:rsidRDefault="00412E86">
      <w:pPr>
        <w:pStyle w:val="Heading4"/>
        <w:spacing w:after="159"/>
        <w:ind w:left="-5"/>
      </w:pPr>
      <w:r>
        <w:rPr>
          <w:rFonts w:ascii="Calibri" w:eastAsia="Calibri" w:hAnsi="Calibri" w:cs="Calibri"/>
          <w:i w:val="0"/>
          <w:sz w:val="22"/>
        </w:rPr>
        <w:t xml:space="preserve"> </w:t>
      </w:r>
      <w:r>
        <w:t xml:space="preserve">2.1.2    The AIDMA Model </w:t>
      </w:r>
    </w:p>
    <w:p w:rsidR="00B16E47" w:rsidRDefault="00412E86">
      <w:pPr>
        <w:ind w:left="-5" w:right="0"/>
      </w:pPr>
      <w:r>
        <w:t>In the traditional media marketing, the linear AIDMA (Attention, Interest, Desire, Memory, and Action) model by (Hall, 1924) has played a pivotal role in describing the psychological processes involved in a consumer’s purchase of a product. Advertising see</w:t>
      </w:r>
      <w:r>
        <w:t xml:space="preserve">m to get the consumers attention, and create some Interest which would, hopefully, turn to desire. If the advertisement was effective, that desire would be committed to memory and hopefully remembered long enough so that the consumer would make the Action </w:t>
      </w:r>
      <w:r>
        <w:t xml:space="preserve">- buy that product or brand – upon his or her visit to the store or office. </w:t>
      </w:r>
    </w:p>
    <w:p w:rsidR="00B16E47" w:rsidRDefault="00412E86">
      <w:pPr>
        <w:spacing w:after="41"/>
        <w:ind w:left="-5" w:right="0"/>
      </w:pPr>
      <w:r>
        <w:t>AIDMA is a simple but effective model for traditional advertising of relatively simple product or service where the real objective is to get the consumer to choose your brand from</w:t>
      </w:r>
      <w:r>
        <w:t xml:space="preserve"> among many choices. It assumes that the information provided by the company through the advertisement is all that a consumer needs and the objective is, as much as anything to get the consumer to remember the brand and the brand at the point of purchase. </w:t>
      </w:r>
    </w:p>
    <w:p w:rsidR="00B16E47" w:rsidRDefault="00412E86">
      <w:pPr>
        <w:spacing w:after="270" w:line="259" w:lineRule="auto"/>
        <w:ind w:left="0" w:right="0" w:firstLine="0"/>
        <w:jc w:val="left"/>
      </w:pPr>
      <w:r>
        <w:rPr>
          <w:i/>
          <w:sz w:val="12"/>
        </w:rPr>
        <w:t xml:space="preserve"> </w:t>
      </w:r>
    </w:p>
    <w:p w:rsidR="00B16E47" w:rsidRDefault="00412E86">
      <w:pPr>
        <w:pStyle w:val="Heading4"/>
        <w:spacing w:after="152"/>
        <w:ind w:left="-5"/>
      </w:pPr>
      <w:r>
        <w:t xml:space="preserve">2.1.3 The AISAS Process </w:t>
      </w:r>
    </w:p>
    <w:p w:rsidR="00B16E47" w:rsidRDefault="00412E86">
      <w:pPr>
        <w:ind w:left="-5" w:right="0"/>
      </w:pPr>
      <w:r>
        <w:t>In response to rapid technological changes and the web 2.0 era, (Dentsu Incorporated, 2008), the largest advertising agency in Japan modified the AIDMA model and proposed a new nonlinear model, the AISAS (Attention, Interest, Se</w:t>
      </w:r>
      <w:r>
        <w:t xml:space="preserve">arch, Action, and Share). </w:t>
      </w:r>
    </w:p>
    <w:p w:rsidR="00B16E47" w:rsidRDefault="00412E86">
      <w:pPr>
        <w:spacing w:after="190"/>
        <w:ind w:left="-5" w:right="0"/>
      </w:pPr>
      <w:r>
        <w:t>A consumer who notices a product, service or advertisement (attention) and takes an interest in it gathers information (searches) about the item in question. That search may be performed on internet or on blogs written by others,</w:t>
      </w:r>
      <w:r>
        <w:t xml:space="preserve"> product comparison sites and official corporate webpages or talking to family or friends who have actually used that product or service. The consumer then </w:t>
      </w:r>
      <w:r>
        <w:lastRenderedPageBreak/>
        <w:t>makes an overall judgement based on the information gathered and information presented by the compan</w:t>
      </w:r>
      <w:r>
        <w:t>y taking into account the comments and opinions of those who have purchased and used the product or service. If successful, that then becomes a firm decision to make a purchase (action). After the purchase, the consumer becomes a broadcaster of word-of-mou</w:t>
      </w:r>
      <w:r>
        <w:t xml:space="preserve">th information, by sharing his or her experiences to others or posting comments and impressions on the internet (sharing). </w:t>
      </w:r>
    </w:p>
    <w:p w:rsidR="00B16E47" w:rsidRDefault="00412E86">
      <w:pPr>
        <w:spacing w:after="135" w:line="259" w:lineRule="auto"/>
        <w:ind w:left="-5" w:right="0"/>
        <w:jc w:val="left"/>
      </w:pPr>
      <w:r>
        <w:rPr>
          <w:b/>
          <w:sz w:val="28"/>
        </w:rPr>
        <w:t xml:space="preserve">THE AIDMSAS MODEL </w:t>
      </w:r>
    </w:p>
    <w:p w:rsidR="00B16E47" w:rsidRDefault="00412E86">
      <w:pPr>
        <w:spacing w:after="445" w:line="259" w:lineRule="auto"/>
        <w:ind w:left="0" w:right="0" w:firstLine="0"/>
        <w:jc w:val="left"/>
      </w:pPr>
      <w:r>
        <w:rPr>
          <w:rFonts w:ascii="Calibri" w:eastAsia="Calibri" w:hAnsi="Calibri" w:cs="Calibri"/>
          <w:noProof/>
          <w:sz w:val="22"/>
        </w:rPr>
        <mc:AlternateContent>
          <mc:Choice Requires="wpg">
            <w:drawing>
              <wp:inline distT="0" distB="0" distL="0" distR="0">
                <wp:extent cx="5086046" cy="3450738"/>
                <wp:effectExtent l="0" t="0" r="0" b="0"/>
                <wp:docPr id="48948" name="Group 48948"/>
                <wp:cNvGraphicFramePr/>
                <a:graphic xmlns:a="http://schemas.openxmlformats.org/drawingml/2006/main">
                  <a:graphicData uri="http://schemas.microsoft.com/office/word/2010/wordprocessingGroup">
                    <wpg:wgp>
                      <wpg:cNvGrpSpPr/>
                      <wpg:grpSpPr>
                        <a:xfrm>
                          <a:off x="0" y="0"/>
                          <a:ext cx="5086046" cy="3450738"/>
                          <a:chOff x="0" y="0"/>
                          <a:chExt cx="5086046" cy="3450738"/>
                        </a:xfrm>
                      </wpg:grpSpPr>
                      <wps:wsp>
                        <wps:cNvPr id="1332" name="Rectangle 1332"/>
                        <wps:cNvSpPr/>
                        <wps:spPr>
                          <a:xfrm>
                            <a:off x="0" y="0"/>
                            <a:ext cx="59287" cy="262525"/>
                          </a:xfrm>
                          <a:prstGeom prst="rect">
                            <a:avLst/>
                          </a:prstGeom>
                          <a:ln>
                            <a:noFill/>
                          </a:ln>
                        </wps:spPr>
                        <wps:txbx>
                          <w:txbxContent>
                            <w:p w:rsidR="00B16E47" w:rsidRDefault="00412E86">
                              <w:pPr>
                                <w:spacing w:after="160" w:line="259" w:lineRule="auto"/>
                                <w:ind w:left="0" w:right="0" w:firstLine="0"/>
                                <w:jc w:val="left"/>
                              </w:pPr>
                              <w:r>
                                <w:rPr>
                                  <w:b/>
                                  <w:sz w:val="28"/>
                                </w:rPr>
                                <w:t xml:space="preserve"> </w:t>
                              </w:r>
                            </w:p>
                          </w:txbxContent>
                        </wps:txbx>
                        <wps:bodyPr horzOverflow="overflow" vert="horz" lIns="0" tIns="0" rIns="0" bIns="0" rtlCol="0">
                          <a:noAutofit/>
                        </wps:bodyPr>
                      </wps:wsp>
                      <wps:wsp>
                        <wps:cNvPr id="1333" name="Rectangle 1333"/>
                        <wps:cNvSpPr/>
                        <wps:spPr>
                          <a:xfrm>
                            <a:off x="0" y="510540"/>
                            <a:ext cx="59287" cy="262525"/>
                          </a:xfrm>
                          <a:prstGeom prst="rect">
                            <a:avLst/>
                          </a:prstGeom>
                          <a:ln>
                            <a:noFill/>
                          </a:ln>
                        </wps:spPr>
                        <wps:txbx>
                          <w:txbxContent>
                            <w:p w:rsidR="00B16E47" w:rsidRDefault="00412E86">
                              <w:pPr>
                                <w:spacing w:after="160" w:line="259" w:lineRule="auto"/>
                                <w:ind w:left="0" w:right="0" w:firstLine="0"/>
                                <w:jc w:val="left"/>
                              </w:pPr>
                              <w:r>
                                <w:rPr>
                                  <w:b/>
                                  <w:sz w:val="28"/>
                                </w:rPr>
                                <w:t xml:space="preserve"> </w:t>
                              </w:r>
                            </w:p>
                          </w:txbxContent>
                        </wps:txbx>
                        <wps:bodyPr horzOverflow="overflow" vert="horz" lIns="0" tIns="0" rIns="0" bIns="0" rtlCol="0">
                          <a:noAutofit/>
                        </wps:bodyPr>
                      </wps:wsp>
                      <wps:wsp>
                        <wps:cNvPr id="1334" name="Rectangle 1334"/>
                        <wps:cNvSpPr/>
                        <wps:spPr>
                          <a:xfrm>
                            <a:off x="0" y="1020034"/>
                            <a:ext cx="50673" cy="224380"/>
                          </a:xfrm>
                          <a:prstGeom prst="rect">
                            <a:avLst/>
                          </a:prstGeom>
                          <a:ln>
                            <a:noFill/>
                          </a:ln>
                        </wps:spPr>
                        <wps:txbx>
                          <w:txbxContent>
                            <w:p w:rsidR="00B16E47" w:rsidRDefault="00412E8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335" name="Rectangle 1335"/>
                        <wps:cNvSpPr/>
                        <wps:spPr>
                          <a:xfrm>
                            <a:off x="0" y="1472662"/>
                            <a:ext cx="50673" cy="224380"/>
                          </a:xfrm>
                          <a:prstGeom prst="rect">
                            <a:avLst/>
                          </a:prstGeom>
                          <a:ln>
                            <a:noFill/>
                          </a:ln>
                        </wps:spPr>
                        <wps:txbx>
                          <w:txbxContent>
                            <w:p w:rsidR="00B16E47" w:rsidRDefault="00412E86">
                              <w:pPr>
                                <w:spacing w:after="160" w:line="259" w:lineRule="auto"/>
                                <w:ind w:left="0" w:right="0" w:firstLine="0"/>
                                <w:jc w:val="left"/>
                              </w:pPr>
                              <w:r>
                                <w:t xml:space="preserve"> </w:t>
                              </w:r>
                            </w:p>
                          </w:txbxContent>
                        </wps:txbx>
                        <wps:bodyPr horzOverflow="overflow" vert="horz" lIns="0" tIns="0" rIns="0" bIns="0" rtlCol="0">
                          <a:noAutofit/>
                        </wps:bodyPr>
                      </wps:wsp>
                      <wps:wsp>
                        <wps:cNvPr id="1336" name="Rectangle 1336"/>
                        <wps:cNvSpPr/>
                        <wps:spPr>
                          <a:xfrm>
                            <a:off x="38100" y="1472662"/>
                            <a:ext cx="50673" cy="224380"/>
                          </a:xfrm>
                          <a:prstGeom prst="rect">
                            <a:avLst/>
                          </a:prstGeom>
                          <a:ln>
                            <a:noFill/>
                          </a:ln>
                        </wps:spPr>
                        <wps:txbx>
                          <w:txbxContent>
                            <w:p w:rsidR="00B16E47" w:rsidRDefault="00412E86">
                              <w:pPr>
                                <w:spacing w:after="160" w:line="259" w:lineRule="auto"/>
                                <w:ind w:left="0" w:right="0" w:firstLine="0"/>
                                <w:jc w:val="left"/>
                              </w:pPr>
                              <w:r>
                                <w:t xml:space="preserve"> </w:t>
                              </w:r>
                            </w:p>
                          </w:txbxContent>
                        </wps:txbx>
                        <wps:bodyPr horzOverflow="overflow" vert="horz" lIns="0" tIns="0" rIns="0" bIns="0" rtlCol="0">
                          <a:noAutofit/>
                        </wps:bodyPr>
                      </wps:wsp>
                      <wps:wsp>
                        <wps:cNvPr id="1337" name="Rectangle 1337"/>
                        <wps:cNvSpPr/>
                        <wps:spPr>
                          <a:xfrm>
                            <a:off x="0" y="1925290"/>
                            <a:ext cx="50673" cy="224380"/>
                          </a:xfrm>
                          <a:prstGeom prst="rect">
                            <a:avLst/>
                          </a:prstGeom>
                          <a:ln>
                            <a:noFill/>
                          </a:ln>
                        </wps:spPr>
                        <wps:txbx>
                          <w:txbxContent>
                            <w:p w:rsidR="00B16E47" w:rsidRDefault="00412E86">
                              <w:pPr>
                                <w:spacing w:after="160" w:line="259" w:lineRule="auto"/>
                                <w:ind w:left="0" w:right="0" w:firstLine="0"/>
                                <w:jc w:val="left"/>
                              </w:pPr>
                              <w:r>
                                <w:t xml:space="preserve"> </w:t>
                              </w:r>
                            </w:p>
                          </w:txbxContent>
                        </wps:txbx>
                        <wps:bodyPr horzOverflow="overflow" vert="horz" lIns="0" tIns="0" rIns="0" bIns="0" rtlCol="0">
                          <a:noAutofit/>
                        </wps:bodyPr>
                      </wps:wsp>
                      <wps:wsp>
                        <wps:cNvPr id="1338" name="Rectangle 1338"/>
                        <wps:cNvSpPr/>
                        <wps:spPr>
                          <a:xfrm>
                            <a:off x="0" y="2376395"/>
                            <a:ext cx="50673" cy="224380"/>
                          </a:xfrm>
                          <a:prstGeom prst="rect">
                            <a:avLst/>
                          </a:prstGeom>
                          <a:ln>
                            <a:noFill/>
                          </a:ln>
                        </wps:spPr>
                        <wps:txbx>
                          <w:txbxContent>
                            <w:p w:rsidR="00B16E47" w:rsidRDefault="00412E86">
                              <w:pPr>
                                <w:spacing w:after="160" w:line="259" w:lineRule="auto"/>
                                <w:ind w:left="0" w:right="0" w:firstLine="0"/>
                                <w:jc w:val="left"/>
                              </w:pPr>
                              <w:r>
                                <w:t xml:space="preserve"> </w:t>
                              </w:r>
                            </w:p>
                          </w:txbxContent>
                        </wps:txbx>
                        <wps:bodyPr horzOverflow="overflow" vert="horz" lIns="0" tIns="0" rIns="0" bIns="0" rtlCol="0">
                          <a:noAutofit/>
                        </wps:bodyPr>
                      </wps:wsp>
                      <wps:wsp>
                        <wps:cNvPr id="1339" name="Rectangle 1339"/>
                        <wps:cNvSpPr/>
                        <wps:spPr>
                          <a:xfrm>
                            <a:off x="0" y="2829022"/>
                            <a:ext cx="50673" cy="224381"/>
                          </a:xfrm>
                          <a:prstGeom prst="rect">
                            <a:avLst/>
                          </a:prstGeom>
                          <a:ln>
                            <a:noFill/>
                          </a:ln>
                        </wps:spPr>
                        <wps:txbx>
                          <w:txbxContent>
                            <w:p w:rsidR="00B16E47" w:rsidRDefault="00412E86">
                              <w:pPr>
                                <w:spacing w:after="160" w:line="259" w:lineRule="auto"/>
                                <w:ind w:left="0" w:right="0" w:firstLine="0"/>
                                <w:jc w:val="left"/>
                              </w:pPr>
                              <w:r>
                                <w:t xml:space="preserve"> </w:t>
                              </w:r>
                            </w:p>
                          </w:txbxContent>
                        </wps:txbx>
                        <wps:bodyPr horzOverflow="overflow" vert="horz" lIns="0" tIns="0" rIns="0" bIns="0" rtlCol="0">
                          <a:noAutofit/>
                        </wps:bodyPr>
                      </wps:wsp>
                      <wps:wsp>
                        <wps:cNvPr id="1340" name="Rectangle 1340"/>
                        <wps:cNvSpPr/>
                        <wps:spPr>
                          <a:xfrm>
                            <a:off x="0" y="3282032"/>
                            <a:ext cx="50673" cy="224380"/>
                          </a:xfrm>
                          <a:prstGeom prst="rect">
                            <a:avLst/>
                          </a:prstGeom>
                          <a:ln>
                            <a:noFill/>
                          </a:ln>
                        </wps:spPr>
                        <wps:txbx>
                          <w:txbxContent>
                            <w:p w:rsidR="00B16E47" w:rsidRDefault="00412E86">
                              <w:pPr>
                                <w:spacing w:after="160" w:line="259" w:lineRule="auto"/>
                                <w:ind w:left="0" w:right="0" w:firstLine="0"/>
                                <w:jc w:val="left"/>
                              </w:pPr>
                              <w:r>
                                <w:t xml:space="preserve"> </w:t>
                              </w:r>
                            </w:p>
                          </w:txbxContent>
                        </wps:txbx>
                        <wps:bodyPr horzOverflow="overflow" vert="horz" lIns="0" tIns="0" rIns="0" bIns="0" rtlCol="0">
                          <a:noAutofit/>
                        </wps:bodyPr>
                      </wps:wsp>
                      <wps:wsp>
                        <wps:cNvPr id="1345" name="Shape 1345"/>
                        <wps:cNvSpPr/>
                        <wps:spPr>
                          <a:xfrm>
                            <a:off x="4066870" y="9647"/>
                            <a:ext cx="9525" cy="1057275"/>
                          </a:xfrm>
                          <a:custGeom>
                            <a:avLst/>
                            <a:gdLst/>
                            <a:ahLst/>
                            <a:cxnLst/>
                            <a:rect l="0" t="0" r="0" b="0"/>
                            <a:pathLst>
                              <a:path w="9525" h="1057275">
                                <a:moveTo>
                                  <a:pt x="0" y="0"/>
                                </a:moveTo>
                                <a:lnTo>
                                  <a:pt x="9525" y="1057275"/>
                                </a:lnTo>
                              </a:path>
                            </a:pathLst>
                          </a:custGeom>
                          <a:ln w="9525" cap="flat">
                            <a:round/>
                          </a:ln>
                        </wps:spPr>
                        <wps:style>
                          <a:lnRef idx="1">
                            <a:srgbClr val="F68C36"/>
                          </a:lnRef>
                          <a:fillRef idx="0">
                            <a:srgbClr val="000000">
                              <a:alpha val="0"/>
                            </a:srgbClr>
                          </a:fillRef>
                          <a:effectRef idx="0">
                            <a:scrgbClr r="0" g="0" b="0"/>
                          </a:effectRef>
                          <a:fontRef idx="none"/>
                        </wps:style>
                        <wps:bodyPr/>
                      </wps:wsp>
                      <wps:wsp>
                        <wps:cNvPr id="1353" name="Shape 1353"/>
                        <wps:cNvSpPr/>
                        <wps:spPr>
                          <a:xfrm>
                            <a:off x="113995" y="4568"/>
                            <a:ext cx="4962525" cy="1047750"/>
                          </a:xfrm>
                          <a:custGeom>
                            <a:avLst/>
                            <a:gdLst/>
                            <a:ahLst/>
                            <a:cxnLst/>
                            <a:rect l="0" t="0" r="0" b="0"/>
                            <a:pathLst>
                              <a:path w="4962525" h="1047750">
                                <a:moveTo>
                                  <a:pt x="174625" y="0"/>
                                </a:moveTo>
                                <a:lnTo>
                                  <a:pt x="4787900" y="0"/>
                                </a:lnTo>
                                <a:cubicBezTo>
                                  <a:pt x="4884293" y="0"/>
                                  <a:pt x="4962525" y="78232"/>
                                  <a:pt x="4962525" y="174625"/>
                                </a:cubicBezTo>
                                <a:lnTo>
                                  <a:pt x="4962525" y="873125"/>
                                </a:lnTo>
                                <a:cubicBezTo>
                                  <a:pt x="4962525" y="969518"/>
                                  <a:pt x="4884293" y="1047750"/>
                                  <a:pt x="4787900" y="1047750"/>
                                </a:cubicBezTo>
                                <a:lnTo>
                                  <a:pt x="174625" y="1047750"/>
                                </a:lnTo>
                                <a:cubicBezTo>
                                  <a:pt x="78194" y="1047750"/>
                                  <a:pt x="0" y="969518"/>
                                  <a:pt x="0" y="873125"/>
                                </a:cubicBezTo>
                                <a:lnTo>
                                  <a:pt x="0" y="174625"/>
                                </a:lnTo>
                                <a:cubicBezTo>
                                  <a:pt x="0" y="78232"/>
                                  <a:pt x="78194" y="0"/>
                                  <a:pt x="174625" y="0"/>
                                </a:cubicBez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1354" name="Shape 1354"/>
                        <wps:cNvSpPr/>
                        <wps:spPr>
                          <a:xfrm>
                            <a:off x="113995" y="4568"/>
                            <a:ext cx="4962525" cy="1047750"/>
                          </a:xfrm>
                          <a:custGeom>
                            <a:avLst/>
                            <a:gdLst/>
                            <a:ahLst/>
                            <a:cxnLst/>
                            <a:rect l="0" t="0" r="0" b="0"/>
                            <a:pathLst>
                              <a:path w="4962525" h="1047750">
                                <a:moveTo>
                                  <a:pt x="174625" y="0"/>
                                </a:moveTo>
                                <a:cubicBezTo>
                                  <a:pt x="78194" y="0"/>
                                  <a:pt x="0" y="78232"/>
                                  <a:pt x="0" y="174625"/>
                                </a:cubicBezTo>
                                <a:lnTo>
                                  <a:pt x="0" y="873125"/>
                                </a:lnTo>
                                <a:cubicBezTo>
                                  <a:pt x="0" y="969518"/>
                                  <a:pt x="78194" y="1047750"/>
                                  <a:pt x="174625" y="1047750"/>
                                </a:cubicBezTo>
                                <a:lnTo>
                                  <a:pt x="4787900" y="1047750"/>
                                </a:lnTo>
                                <a:cubicBezTo>
                                  <a:pt x="4884293" y="1047750"/>
                                  <a:pt x="4962525" y="969518"/>
                                  <a:pt x="4962525" y="873125"/>
                                </a:cubicBezTo>
                                <a:lnTo>
                                  <a:pt x="4962525" y="174625"/>
                                </a:lnTo>
                                <a:cubicBezTo>
                                  <a:pt x="4962525" y="78232"/>
                                  <a:pt x="4884293" y="0"/>
                                  <a:pt x="4787900" y="0"/>
                                </a:cubicBezTo>
                                <a:close/>
                              </a:path>
                            </a:pathLst>
                          </a:custGeom>
                          <a:ln w="25400" cap="rnd">
                            <a:round/>
                          </a:ln>
                        </wps:spPr>
                        <wps:style>
                          <a:lnRef idx="1">
                            <a:srgbClr val="F79646"/>
                          </a:lnRef>
                          <a:fillRef idx="0">
                            <a:srgbClr val="000000">
                              <a:alpha val="0"/>
                            </a:srgbClr>
                          </a:fillRef>
                          <a:effectRef idx="0">
                            <a:scrgbClr r="0" g="0" b="0"/>
                          </a:effectRef>
                          <a:fontRef idx="none"/>
                        </wps:style>
                        <wps:bodyPr/>
                      </wps:wsp>
                      <wps:wsp>
                        <wps:cNvPr id="1356" name="Shape 1356"/>
                        <wps:cNvSpPr/>
                        <wps:spPr>
                          <a:xfrm>
                            <a:off x="94945" y="1642868"/>
                            <a:ext cx="4991100" cy="971550"/>
                          </a:xfrm>
                          <a:custGeom>
                            <a:avLst/>
                            <a:gdLst/>
                            <a:ahLst/>
                            <a:cxnLst/>
                            <a:rect l="0" t="0" r="0" b="0"/>
                            <a:pathLst>
                              <a:path w="4991100" h="971550">
                                <a:moveTo>
                                  <a:pt x="161925" y="0"/>
                                </a:moveTo>
                                <a:cubicBezTo>
                                  <a:pt x="72504" y="0"/>
                                  <a:pt x="0" y="72517"/>
                                  <a:pt x="0" y="161925"/>
                                </a:cubicBezTo>
                                <a:lnTo>
                                  <a:pt x="0" y="809625"/>
                                </a:lnTo>
                                <a:cubicBezTo>
                                  <a:pt x="0" y="899033"/>
                                  <a:pt x="72504" y="971550"/>
                                  <a:pt x="161925" y="971550"/>
                                </a:cubicBezTo>
                                <a:lnTo>
                                  <a:pt x="4829175" y="971550"/>
                                </a:lnTo>
                                <a:cubicBezTo>
                                  <a:pt x="4918583" y="971550"/>
                                  <a:pt x="4991100" y="899033"/>
                                  <a:pt x="4991100" y="809625"/>
                                </a:cubicBezTo>
                                <a:lnTo>
                                  <a:pt x="4991100" y="161925"/>
                                </a:lnTo>
                                <a:cubicBezTo>
                                  <a:pt x="4991100" y="72517"/>
                                  <a:pt x="4918583" y="0"/>
                                  <a:pt x="4829175" y="0"/>
                                </a:cubicBezTo>
                                <a:close/>
                              </a:path>
                            </a:pathLst>
                          </a:custGeom>
                          <a:ln w="25400" cap="rnd">
                            <a:round/>
                          </a:ln>
                        </wps:spPr>
                        <wps:style>
                          <a:lnRef idx="1">
                            <a:srgbClr val="F79646"/>
                          </a:lnRef>
                          <a:fillRef idx="0">
                            <a:srgbClr val="000000">
                              <a:alpha val="0"/>
                            </a:srgbClr>
                          </a:fillRef>
                          <a:effectRef idx="0">
                            <a:scrgbClr r="0" g="0" b="0"/>
                          </a:effectRef>
                          <a:fontRef idx="none"/>
                        </wps:style>
                        <wps:bodyPr/>
                      </wps:wsp>
                      <wps:wsp>
                        <wps:cNvPr id="1357" name="Shape 1357"/>
                        <wps:cNvSpPr/>
                        <wps:spPr>
                          <a:xfrm>
                            <a:off x="66370" y="3366893"/>
                            <a:ext cx="2390775" cy="45720"/>
                          </a:xfrm>
                          <a:custGeom>
                            <a:avLst/>
                            <a:gdLst/>
                            <a:ahLst/>
                            <a:cxnLst/>
                            <a:rect l="0" t="0" r="0" b="0"/>
                            <a:pathLst>
                              <a:path w="2390775" h="45720">
                                <a:moveTo>
                                  <a:pt x="2367915" y="0"/>
                                </a:moveTo>
                                <a:lnTo>
                                  <a:pt x="2390775" y="22860"/>
                                </a:lnTo>
                                <a:lnTo>
                                  <a:pt x="2367915" y="45720"/>
                                </a:lnTo>
                                <a:lnTo>
                                  <a:pt x="2367915" y="34289"/>
                                </a:lnTo>
                                <a:lnTo>
                                  <a:pt x="0" y="34289"/>
                                </a:lnTo>
                                <a:lnTo>
                                  <a:pt x="0" y="11430"/>
                                </a:lnTo>
                                <a:lnTo>
                                  <a:pt x="2367915" y="11430"/>
                                </a:lnTo>
                                <a:lnTo>
                                  <a:pt x="2367915"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358" name="Shape 1358"/>
                        <wps:cNvSpPr/>
                        <wps:spPr>
                          <a:xfrm>
                            <a:off x="66370" y="3366893"/>
                            <a:ext cx="2390775" cy="45720"/>
                          </a:xfrm>
                          <a:custGeom>
                            <a:avLst/>
                            <a:gdLst/>
                            <a:ahLst/>
                            <a:cxnLst/>
                            <a:rect l="0" t="0" r="0" b="0"/>
                            <a:pathLst>
                              <a:path w="2390775" h="45720">
                                <a:moveTo>
                                  <a:pt x="2367915" y="0"/>
                                </a:moveTo>
                                <a:lnTo>
                                  <a:pt x="2367915" y="11430"/>
                                </a:lnTo>
                                <a:lnTo>
                                  <a:pt x="0" y="11430"/>
                                </a:lnTo>
                                <a:lnTo>
                                  <a:pt x="0" y="34289"/>
                                </a:lnTo>
                                <a:lnTo>
                                  <a:pt x="2367915" y="34289"/>
                                </a:lnTo>
                                <a:lnTo>
                                  <a:pt x="2367915" y="45720"/>
                                </a:lnTo>
                                <a:lnTo>
                                  <a:pt x="2390775" y="22860"/>
                                </a:lnTo>
                                <a:close/>
                              </a:path>
                            </a:pathLst>
                          </a:custGeom>
                          <a:ln w="25400" cap="rnd">
                            <a:miter lim="101600"/>
                          </a:ln>
                        </wps:spPr>
                        <wps:style>
                          <a:lnRef idx="1">
                            <a:srgbClr val="000000"/>
                          </a:lnRef>
                          <a:fillRef idx="0">
                            <a:srgbClr val="000000">
                              <a:alpha val="0"/>
                            </a:srgbClr>
                          </a:fillRef>
                          <a:effectRef idx="0">
                            <a:scrgbClr r="0" g="0" b="0"/>
                          </a:effectRef>
                          <a:fontRef idx="none"/>
                        </wps:style>
                        <wps:bodyPr/>
                      </wps:wsp>
                      <wps:wsp>
                        <wps:cNvPr id="1359" name="Shape 1359"/>
                        <wps:cNvSpPr/>
                        <wps:spPr>
                          <a:xfrm>
                            <a:off x="2523820" y="3357368"/>
                            <a:ext cx="2524125" cy="45720"/>
                          </a:xfrm>
                          <a:custGeom>
                            <a:avLst/>
                            <a:gdLst/>
                            <a:ahLst/>
                            <a:cxnLst/>
                            <a:rect l="0" t="0" r="0" b="0"/>
                            <a:pathLst>
                              <a:path w="2524125" h="45720">
                                <a:moveTo>
                                  <a:pt x="2501392" y="0"/>
                                </a:moveTo>
                                <a:lnTo>
                                  <a:pt x="2524125" y="22860"/>
                                </a:lnTo>
                                <a:lnTo>
                                  <a:pt x="2501392" y="45720"/>
                                </a:lnTo>
                                <a:lnTo>
                                  <a:pt x="2501392" y="34289"/>
                                </a:lnTo>
                                <a:lnTo>
                                  <a:pt x="0" y="34289"/>
                                </a:lnTo>
                                <a:lnTo>
                                  <a:pt x="0" y="11430"/>
                                </a:lnTo>
                                <a:lnTo>
                                  <a:pt x="2501392" y="11430"/>
                                </a:lnTo>
                                <a:lnTo>
                                  <a:pt x="2501392" y="0"/>
                                </a:lnTo>
                                <a:close/>
                              </a:path>
                            </a:pathLst>
                          </a:custGeom>
                          <a:ln w="0" cap="rnd">
                            <a:miter lim="101600"/>
                          </a:ln>
                        </wps:spPr>
                        <wps:style>
                          <a:lnRef idx="0">
                            <a:srgbClr val="000000">
                              <a:alpha val="0"/>
                            </a:srgbClr>
                          </a:lnRef>
                          <a:fillRef idx="1">
                            <a:srgbClr val="000000"/>
                          </a:fillRef>
                          <a:effectRef idx="0">
                            <a:scrgbClr r="0" g="0" b="0"/>
                          </a:effectRef>
                          <a:fontRef idx="none"/>
                        </wps:style>
                        <wps:bodyPr/>
                      </wps:wsp>
                      <wps:wsp>
                        <wps:cNvPr id="1360" name="Shape 1360"/>
                        <wps:cNvSpPr/>
                        <wps:spPr>
                          <a:xfrm>
                            <a:off x="2523820" y="3357368"/>
                            <a:ext cx="2524125" cy="45720"/>
                          </a:xfrm>
                          <a:custGeom>
                            <a:avLst/>
                            <a:gdLst/>
                            <a:ahLst/>
                            <a:cxnLst/>
                            <a:rect l="0" t="0" r="0" b="0"/>
                            <a:pathLst>
                              <a:path w="2524125" h="45720">
                                <a:moveTo>
                                  <a:pt x="2501392" y="0"/>
                                </a:moveTo>
                                <a:lnTo>
                                  <a:pt x="2501392" y="11430"/>
                                </a:lnTo>
                                <a:lnTo>
                                  <a:pt x="0" y="11430"/>
                                </a:lnTo>
                                <a:lnTo>
                                  <a:pt x="0" y="34289"/>
                                </a:lnTo>
                                <a:lnTo>
                                  <a:pt x="2501392" y="34289"/>
                                </a:lnTo>
                                <a:lnTo>
                                  <a:pt x="2501392" y="45720"/>
                                </a:lnTo>
                                <a:lnTo>
                                  <a:pt x="2524125" y="22860"/>
                                </a:lnTo>
                                <a:close/>
                              </a:path>
                            </a:pathLst>
                          </a:custGeom>
                          <a:ln w="25400" cap="rnd">
                            <a:miter lim="101600"/>
                          </a:ln>
                        </wps:spPr>
                        <wps:style>
                          <a:lnRef idx="1">
                            <a:srgbClr val="000000"/>
                          </a:lnRef>
                          <a:fillRef idx="0">
                            <a:srgbClr val="000000">
                              <a:alpha val="0"/>
                            </a:srgbClr>
                          </a:fillRef>
                          <a:effectRef idx="0">
                            <a:scrgbClr r="0" g="0" b="0"/>
                          </a:effectRef>
                          <a:fontRef idx="none"/>
                        </wps:style>
                        <wps:bodyPr/>
                      </wps:wsp>
                      <wps:wsp>
                        <wps:cNvPr id="1361" name="Shape 1361"/>
                        <wps:cNvSpPr/>
                        <wps:spPr>
                          <a:xfrm>
                            <a:off x="333070" y="110232"/>
                            <a:ext cx="704850" cy="447675"/>
                          </a:xfrm>
                          <a:custGeom>
                            <a:avLst/>
                            <a:gdLst/>
                            <a:ahLst/>
                            <a:cxnLst/>
                            <a:rect l="0" t="0" r="0" b="0"/>
                            <a:pathLst>
                              <a:path w="704850" h="447675">
                                <a:moveTo>
                                  <a:pt x="352425" y="0"/>
                                </a:moveTo>
                                <a:cubicBezTo>
                                  <a:pt x="547116" y="0"/>
                                  <a:pt x="704850" y="100330"/>
                                  <a:pt x="704850" y="223901"/>
                                </a:cubicBezTo>
                                <a:cubicBezTo>
                                  <a:pt x="704850" y="347472"/>
                                  <a:pt x="547116" y="447675"/>
                                  <a:pt x="352425" y="447675"/>
                                </a:cubicBezTo>
                                <a:cubicBezTo>
                                  <a:pt x="157734" y="447675"/>
                                  <a:pt x="0" y="347472"/>
                                  <a:pt x="0" y="223901"/>
                                </a:cubicBezTo>
                                <a:cubicBezTo>
                                  <a:pt x="0" y="100330"/>
                                  <a:pt x="157734" y="0"/>
                                  <a:pt x="352425" y="0"/>
                                </a:cubicBezTo>
                                <a:close/>
                              </a:path>
                            </a:pathLst>
                          </a:custGeom>
                          <a:ln w="0" cap="rnd">
                            <a:miter lim="101600"/>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1" name="Picture 64991"/>
                          <pic:cNvPicPr/>
                        </pic:nvPicPr>
                        <pic:blipFill>
                          <a:blip r:embed="rId10"/>
                          <a:stretch>
                            <a:fillRect/>
                          </a:stretch>
                        </pic:blipFill>
                        <pic:spPr>
                          <a:xfrm>
                            <a:off x="328879" y="87118"/>
                            <a:ext cx="710184" cy="451104"/>
                          </a:xfrm>
                          <a:prstGeom prst="rect">
                            <a:avLst/>
                          </a:prstGeom>
                        </pic:spPr>
                      </pic:pic>
                      <wps:wsp>
                        <wps:cNvPr id="1363" name="Shape 1363"/>
                        <wps:cNvSpPr/>
                        <wps:spPr>
                          <a:xfrm>
                            <a:off x="333070" y="90293"/>
                            <a:ext cx="704850" cy="447675"/>
                          </a:xfrm>
                          <a:custGeom>
                            <a:avLst/>
                            <a:gdLst/>
                            <a:ahLst/>
                            <a:cxnLst/>
                            <a:rect l="0" t="0" r="0" b="0"/>
                            <a:pathLst>
                              <a:path w="704850" h="447675">
                                <a:moveTo>
                                  <a:pt x="352425" y="0"/>
                                </a:moveTo>
                                <a:cubicBezTo>
                                  <a:pt x="157734" y="0"/>
                                  <a:pt x="0" y="100203"/>
                                  <a:pt x="0" y="223774"/>
                                </a:cubicBezTo>
                                <a:cubicBezTo>
                                  <a:pt x="0" y="347472"/>
                                  <a:pt x="157734" y="447675"/>
                                  <a:pt x="352425" y="447675"/>
                                </a:cubicBezTo>
                                <a:cubicBezTo>
                                  <a:pt x="547116" y="447675"/>
                                  <a:pt x="704850" y="347472"/>
                                  <a:pt x="704850" y="223774"/>
                                </a:cubicBezTo>
                                <a:cubicBezTo>
                                  <a:pt x="704850" y="100203"/>
                                  <a:pt x="547116" y="0"/>
                                  <a:pt x="352425"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364" name="Rectangle 1364"/>
                        <wps:cNvSpPr/>
                        <wps:spPr>
                          <a:xfrm>
                            <a:off x="644601" y="219833"/>
                            <a:ext cx="107970"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A</w:t>
                              </w:r>
                            </w:p>
                          </w:txbxContent>
                        </wps:txbx>
                        <wps:bodyPr horzOverflow="overflow" vert="horz" lIns="0" tIns="0" rIns="0" bIns="0" rtlCol="0">
                          <a:noAutofit/>
                        </wps:bodyPr>
                      </wps:wsp>
                      <wps:wsp>
                        <wps:cNvPr id="1365" name="Rectangle 1365"/>
                        <wps:cNvSpPr/>
                        <wps:spPr>
                          <a:xfrm>
                            <a:off x="725373" y="219833"/>
                            <a:ext cx="42144"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366" name="Shape 1366"/>
                        <wps:cNvSpPr/>
                        <wps:spPr>
                          <a:xfrm>
                            <a:off x="1314145" y="138807"/>
                            <a:ext cx="638175" cy="438150"/>
                          </a:xfrm>
                          <a:custGeom>
                            <a:avLst/>
                            <a:gdLst/>
                            <a:ahLst/>
                            <a:cxnLst/>
                            <a:rect l="0" t="0" r="0" b="0"/>
                            <a:pathLst>
                              <a:path w="638175" h="438150">
                                <a:moveTo>
                                  <a:pt x="319151" y="0"/>
                                </a:moveTo>
                                <a:cubicBezTo>
                                  <a:pt x="495300" y="0"/>
                                  <a:pt x="638175" y="98171"/>
                                  <a:pt x="638175" y="219075"/>
                                </a:cubicBezTo>
                                <a:cubicBezTo>
                                  <a:pt x="638175" y="340106"/>
                                  <a:pt x="495300" y="438150"/>
                                  <a:pt x="319151" y="438150"/>
                                </a:cubicBezTo>
                                <a:cubicBezTo>
                                  <a:pt x="142875" y="438150"/>
                                  <a:pt x="0" y="340106"/>
                                  <a:pt x="0" y="219075"/>
                                </a:cubicBezTo>
                                <a:cubicBezTo>
                                  <a:pt x="0" y="98171"/>
                                  <a:pt x="142875" y="0"/>
                                  <a:pt x="319151"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2" name="Picture 64992"/>
                          <pic:cNvPicPr/>
                        </pic:nvPicPr>
                        <pic:blipFill>
                          <a:blip r:embed="rId11"/>
                          <a:stretch>
                            <a:fillRect/>
                          </a:stretch>
                        </pic:blipFill>
                        <pic:spPr>
                          <a:xfrm>
                            <a:off x="1309319" y="115566"/>
                            <a:ext cx="643128" cy="441960"/>
                          </a:xfrm>
                          <a:prstGeom prst="rect">
                            <a:avLst/>
                          </a:prstGeom>
                        </pic:spPr>
                      </pic:pic>
                      <wps:wsp>
                        <wps:cNvPr id="1368" name="Shape 1368"/>
                        <wps:cNvSpPr/>
                        <wps:spPr>
                          <a:xfrm>
                            <a:off x="1314145" y="118868"/>
                            <a:ext cx="638175" cy="438150"/>
                          </a:xfrm>
                          <a:custGeom>
                            <a:avLst/>
                            <a:gdLst/>
                            <a:ahLst/>
                            <a:cxnLst/>
                            <a:rect l="0" t="0" r="0" b="0"/>
                            <a:pathLst>
                              <a:path w="638175" h="438150">
                                <a:moveTo>
                                  <a:pt x="319151" y="0"/>
                                </a:moveTo>
                                <a:cubicBezTo>
                                  <a:pt x="142875" y="0"/>
                                  <a:pt x="0" y="98044"/>
                                  <a:pt x="0" y="219075"/>
                                </a:cubicBezTo>
                                <a:cubicBezTo>
                                  <a:pt x="0" y="340106"/>
                                  <a:pt x="142875" y="438150"/>
                                  <a:pt x="319151" y="438150"/>
                                </a:cubicBezTo>
                                <a:cubicBezTo>
                                  <a:pt x="495300" y="438150"/>
                                  <a:pt x="638175" y="340106"/>
                                  <a:pt x="638175" y="219075"/>
                                </a:cubicBezTo>
                                <a:cubicBezTo>
                                  <a:pt x="638175" y="98044"/>
                                  <a:pt x="495300" y="0"/>
                                  <a:pt x="319151"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369" name="Rectangle 1369"/>
                        <wps:cNvSpPr/>
                        <wps:spPr>
                          <a:xfrm>
                            <a:off x="1616913" y="247265"/>
                            <a:ext cx="46992"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I</w:t>
                              </w:r>
                            </w:p>
                          </w:txbxContent>
                        </wps:txbx>
                        <wps:bodyPr horzOverflow="overflow" vert="horz" lIns="0" tIns="0" rIns="0" bIns="0" rtlCol="0">
                          <a:noAutofit/>
                        </wps:bodyPr>
                      </wps:wsp>
                      <wps:wsp>
                        <wps:cNvPr id="1370" name="Rectangle 1370"/>
                        <wps:cNvSpPr/>
                        <wps:spPr>
                          <a:xfrm>
                            <a:off x="1651965" y="247265"/>
                            <a:ext cx="42144"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371" name="Shape 1371"/>
                        <wps:cNvSpPr/>
                        <wps:spPr>
                          <a:xfrm>
                            <a:off x="2266645" y="110232"/>
                            <a:ext cx="657225" cy="447675"/>
                          </a:xfrm>
                          <a:custGeom>
                            <a:avLst/>
                            <a:gdLst/>
                            <a:ahLst/>
                            <a:cxnLst/>
                            <a:rect l="0" t="0" r="0" b="0"/>
                            <a:pathLst>
                              <a:path w="657225" h="447675">
                                <a:moveTo>
                                  <a:pt x="328676" y="0"/>
                                </a:moveTo>
                                <a:cubicBezTo>
                                  <a:pt x="510159" y="0"/>
                                  <a:pt x="657225" y="100330"/>
                                  <a:pt x="657225" y="223901"/>
                                </a:cubicBezTo>
                                <a:cubicBezTo>
                                  <a:pt x="657225" y="347472"/>
                                  <a:pt x="510159" y="447675"/>
                                  <a:pt x="328676" y="447675"/>
                                </a:cubicBezTo>
                                <a:cubicBezTo>
                                  <a:pt x="147066" y="447675"/>
                                  <a:pt x="0" y="347472"/>
                                  <a:pt x="0" y="223901"/>
                                </a:cubicBezTo>
                                <a:cubicBezTo>
                                  <a:pt x="0" y="100330"/>
                                  <a:pt x="147066" y="0"/>
                                  <a:pt x="328676"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3" name="Picture 64993"/>
                          <pic:cNvPicPr/>
                        </pic:nvPicPr>
                        <pic:blipFill>
                          <a:blip r:embed="rId12"/>
                          <a:stretch>
                            <a:fillRect/>
                          </a:stretch>
                        </pic:blipFill>
                        <pic:spPr>
                          <a:xfrm>
                            <a:off x="2262327" y="87118"/>
                            <a:ext cx="661416" cy="451104"/>
                          </a:xfrm>
                          <a:prstGeom prst="rect">
                            <a:avLst/>
                          </a:prstGeom>
                        </pic:spPr>
                      </pic:pic>
                      <wps:wsp>
                        <wps:cNvPr id="1373" name="Shape 1373"/>
                        <wps:cNvSpPr/>
                        <wps:spPr>
                          <a:xfrm>
                            <a:off x="2266645" y="90293"/>
                            <a:ext cx="657225" cy="447675"/>
                          </a:xfrm>
                          <a:custGeom>
                            <a:avLst/>
                            <a:gdLst/>
                            <a:ahLst/>
                            <a:cxnLst/>
                            <a:rect l="0" t="0" r="0" b="0"/>
                            <a:pathLst>
                              <a:path w="657225" h="447675">
                                <a:moveTo>
                                  <a:pt x="328676" y="0"/>
                                </a:moveTo>
                                <a:cubicBezTo>
                                  <a:pt x="147066" y="0"/>
                                  <a:pt x="0" y="100203"/>
                                  <a:pt x="0" y="223774"/>
                                </a:cubicBezTo>
                                <a:cubicBezTo>
                                  <a:pt x="0" y="347472"/>
                                  <a:pt x="147066" y="447675"/>
                                  <a:pt x="328676" y="447675"/>
                                </a:cubicBezTo>
                                <a:cubicBezTo>
                                  <a:pt x="510159" y="447675"/>
                                  <a:pt x="657225" y="347472"/>
                                  <a:pt x="657225" y="223774"/>
                                </a:cubicBezTo>
                                <a:cubicBezTo>
                                  <a:pt x="657225" y="100203"/>
                                  <a:pt x="510159" y="0"/>
                                  <a:pt x="328676"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374" name="Rectangle 1374"/>
                        <wps:cNvSpPr/>
                        <wps:spPr>
                          <a:xfrm>
                            <a:off x="2553030" y="219833"/>
                            <a:ext cx="11468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D</w:t>
                              </w:r>
                            </w:p>
                          </w:txbxContent>
                        </wps:txbx>
                        <wps:bodyPr horzOverflow="overflow" vert="horz" lIns="0" tIns="0" rIns="0" bIns="0" rtlCol="0">
                          <a:noAutofit/>
                        </wps:bodyPr>
                      </wps:wsp>
                      <wps:wsp>
                        <wps:cNvPr id="1375" name="Rectangle 1375"/>
                        <wps:cNvSpPr/>
                        <wps:spPr>
                          <a:xfrm>
                            <a:off x="2638374" y="219833"/>
                            <a:ext cx="4214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376" name="Shape 1376"/>
                        <wps:cNvSpPr/>
                        <wps:spPr>
                          <a:xfrm>
                            <a:off x="3228670" y="119757"/>
                            <a:ext cx="676275" cy="428625"/>
                          </a:xfrm>
                          <a:custGeom>
                            <a:avLst/>
                            <a:gdLst/>
                            <a:ahLst/>
                            <a:cxnLst/>
                            <a:rect l="0" t="0" r="0" b="0"/>
                            <a:pathLst>
                              <a:path w="676275" h="428625">
                                <a:moveTo>
                                  <a:pt x="338201" y="0"/>
                                </a:moveTo>
                                <a:cubicBezTo>
                                  <a:pt x="524891" y="0"/>
                                  <a:pt x="676275" y="96012"/>
                                  <a:pt x="676275" y="214376"/>
                                </a:cubicBezTo>
                                <a:cubicBezTo>
                                  <a:pt x="676275" y="332740"/>
                                  <a:pt x="524891" y="428625"/>
                                  <a:pt x="338201" y="428625"/>
                                </a:cubicBezTo>
                                <a:cubicBezTo>
                                  <a:pt x="151384" y="428625"/>
                                  <a:pt x="0" y="332740"/>
                                  <a:pt x="0" y="214376"/>
                                </a:cubicBezTo>
                                <a:cubicBezTo>
                                  <a:pt x="0" y="96012"/>
                                  <a:pt x="151384" y="0"/>
                                  <a:pt x="338201"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4" name="Picture 64994"/>
                          <pic:cNvPicPr/>
                        </pic:nvPicPr>
                        <pic:blipFill>
                          <a:blip r:embed="rId13"/>
                          <a:stretch>
                            <a:fillRect/>
                          </a:stretch>
                        </pic:blipFill>
                        <pic:spPr>
                          <a:xfrm>
                            <a:off x="3224479" y="96262"/>
                            <a:ext cx="682752" cy="432816"/>
                          </a:xfrm>
                          <a:prstGeom prst="rect">
                            <a:avLst/>
                          </a:prstGeom>
                        </pic:spPr>
                      </pic:pic>
                      <wps:wsp>
                        <wps:cNvPr id="1378" name="Shape 1378"/>
                        <wps:cNvSpPr/>
                        <wps:spPr>
                          <a:xfrm>
                            <a:off x="3228670" y="99818"/>
                            <a:ext cx="676275" cy="428625"/>
                          </a:xfrm>
                          <a:custGeom>
                            <a:avLst/>
                            <a:gdLst/>
                            <a:ahLst/>
                            <a:cxnLst/>
                            <a:rect l="0" t="0" r="0" b="0"/>
                            <a:pathLst>
                              <a:path w="676275" h="428625">
                                <a:moveTo>
                                  <a:pt x="338201" y="0"/>
                                </a:moveTo>
                                <a:cubicBezTo>
                                  <a:pt x="151384" y="0"/>
                                  <a:pt x="0" y="95885"/>
                                  <a:pt x="0" y="214249"/>
                                </a:cubicBezTo>
                                <a:cubicBezTo>
                                  <a:pt x="0" y="332740"/>
                                  <a:pt x="151384" y="428625"/>
                                  <a:pt x="338201" y="428625"/>
                                </a:cubicBezTo>
                                <a:cubicBezTo>
                                  <a:pt x="524891" y="428625"/>
                                  <a:pt x="676275" y="332740"/>
                                  <a:pt x="676275" y="214249"/>
                                </a:cubicBezTo>
                                <a:cubicBezTo>
                                  <a:pt x="676275" y="95885"/>
                                  <a:pt x="524891" y="0"/>
                                  <a:pt x="338201"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379" name="Rectangle 1379"/>
                        <wps:cNvSpPr/>
                        <wps:spPr>
                          <a:xfrm>
                            <a:off x="3508832" y="227453"/>
                            <a:ext cx="159438"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M</w:t>
                              </w:r>
                            </w:p>
                          </w:txbxContent>
                        </wps:txbx>
                        <wps:bodyPr horzOverflow="overflow" vert="horz" lIns="0" tIns="0" rIns="0" bIns="0" rtlCol="0">
                          <a:noAutofit/>
                        </wps:bodyPr>
                      </wps:wsp>
                      <wps:wsp>
                        <wps:cNvPr id="1380" name="Rectangle 1380"/>
                        <wps:cNvSpPr/>
                        <wps:spPr>
                          <a:xfrm>
                            <a:off x="3627704" y="227453"/>
                            <a:ext cx="4214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381" name="Shape 1381"/>
                        <wps:cNvSpPr/>
                        <wps:spPr>
                          <a:xfrm>
                            <a:off x="4257371" y="100707"/>
                            <a:ext cx="685800" cy="447675"/>
                          </a:xfrm>
                          <a:custGeom>
                            <a:avLst/>
                            <a:gdLst/>
                            <a:ahLst/>
                            <a:cxnLst/>
                            <a:rect l="0" t="0" r="0" b="0"/>
                            <a:pathLst>
                              <a:path w="685800" h="447675">
                                <a:moveTo>
                                  <a:pt x="342900" y="0"/>
                                </a:moveTo>
                                <a:cubicBezTo>
                                  <a:pt x="532257" y="0"/>
                                  <a:pt x="685800" y="100330"/>
                                  <a:pt x="685800" y="223901"/>
                                </a:cubicBezTo>
                                <a:cubicBezTo>
                                  <a:pt x="685800" y="347472"/>
                                  <a:pt x="532257" y="447675"/>
                                  <a:pt x="342900" y="447675"/>
                                </a:cubicBezTo>
                                <a:cubicBezTo>
                                  <a:pt x="153543" y="447675"/>
                                  <a:pt x="0" y="347472"/>
                                  <a:pt x="0" y="223901"/>
                                </a:cubicBezTo>
                                <a:cubicBezTo>
                                  <a:pt x="0" y="100330"/>
                                  <a:pt x="153543" y="0"/>
                                  <a:pt x="342900"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5" name="Picture 64995"/>
                          <pic:cNvPicPr/>
                        </pic:nvPicPr>
                        <pic:blipFill>
                          <a:blip r:embed="rId14"/>
                          <a:stretch>
                            <a:fillRect/>
                          </a:stretch>
                        </pic:blipFill>
                        <pic:spPr>
                          <a:xfrm>
                            <a:off x="4252672" y="77974"/>
                            <a:ext cx="691896" cy="451104"/>
                          </a:xfrm>
                          <a:prstGeom prst="rect">
                            <a:avLst/>
                          </a:prstGeom>
                        </pic:spPr>
                      </pic:pic>
                      <wps:wsp>
                        <wps:cNvPr id="1383" name="Shape 1383"/>
                        <wps:cNvSpPr/>
                        <wps:spPr>
                          <a:xfrm>
                            <a:off x="4257371" y="80768"/>
                            <a:ext cx="685800" cy="447675"/>
                          </a:xfrm>
                          <a:custGeom>
                            <a:avLst/>
                            <a:gdLst/>
                            <a:ahLst/>
                            <a:cxnLst/>
                            <a:rect l="0" t="0" r="0" b="0"/>
                            <a:pathLst>
                              <a:path w="685800" h="447675">
                                <a:moveTo>
                                  <a:pt x="342900" y="0"/>
                                </a:moveTo>
                                <a:cubicBezTo>
                                  <a:pt x="153543" y="0"/>
                                  <a:pt x="0" y="100203"/>
                                  <a:pt x="0" y="223774"/>
                                </a:cubicBezTo>
                                <a:cubicBezTo>
                                  <a:pt x="0" y="347472"/>
                                  <a:pt x="153543" y="447675"/>
                                  <a:pt x="342900" y="447675"/>
                                </a:cubicBezTo>
                                <a:cubicBezTo>
                                  <a:pt x="532257" y="447675"/>
                                  <a:pt x="685800" y="347472"/>
                                  <a:pt x="685800" y="223774"/>
                                </a:cubicBezTo>
                                <a:cubicBezTo>
                                  <a:pt x="685800" y="100203"/>
                                  <a:pt x="532257" y="0"/>
                                  <a:pt x="342900"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384" name="Rectangle 1384"/>
                        <wps:cNvSpPr/>
                        <wps:spPr>
                          <a:xfrm>
                            <a:off x="4561916" y="210689"/>
                            <a:ext cx="107970"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A</w:t>
                              </w:r>
                            </w:p>
                          </w:txbxContent>
                        </wps:txbx>
                        <wps:bodyPr horzOverflow="overflow" vert="horz" lIns="0" tIns="0" rIns="0" bIns="0" rtlCol="0">
                          <a:noAutofit/>
                        </wps:bodyPr>
                      </wps:wsp>
                      <wps:wsp>
                        <wps:cNvPr id="1385" name="Rectangle 1385"/>
                        <wps:cNvSpPr/>
                        <wps:spPr>
                          <a:xfrm>
                            <a:off x="4642688" y="210689"/>
                            <a:ext cx="4214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386" name="Shape 1386"/>
                        <wps:cNvSpPr/>
                        <wps:spPr>
                          <a:xfrm>
                            <a:off x="275920" y="1700907"/>
                            <a:ext cx="723900" cy="504825"/>
                          </a:xfrm>
                          <a:custGeom>
                            <a:avLst/>
                            <a:gdLst/>
                            <a:ahLst/>
                            <a:cxnLst/>
                            <a:rect l="0" t="0" r="0" b="0"/>
                            <a:pathLst>
                              <a:path w="723900" h="504825">
                                <a:moveTo>
                                  <a:pt x="361950" y="0"/>
                                </a:moveTo>
                                <a:cubicBezTo>
                                  <a:pt x="561848" y="0"/>
                                  <a:pt x="723900" y="113030"/>
                                  <a:pt x="723900" y="252476"/>
                                </a:cubicBezTo>
                                <a:cubicBezTo>
                                  <a:pt x="723900" y="391922"/>
                                  <a:pt x="561848" y="504825"/>
                                  <a:pt x="361950" y="504825"/>
                                </a:cubicBezTo>
                                <a:cubicBezTo>
                                  <a:pt x="162052" y="504825"/>
                                  <a:pt x="0" y="391922"/>
                                  <a:pt x="0" y="252476"/>
                                </a:cubicBezTo>
                                <a:cubicBezTo>
                                  <a:pt x="0" y="113030"/>
                                  <a:pt x="162052" y="0"/>
                                  <a:pt x="361950"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6" name="Picture 64996"/>
                          <pic:cNvPicPr/>
                        </pic:nvPicPr>
                        <pic:blipFill>
                          <a:blip r:embed="rId15"/>
                          <a:stretch>
                            <a:fillRect/>
                          </a:stretch>
                        </pic:blipFill>
                        <pic:spPr>
                          <a:xfrm>
                            <a:off x="270967" y="1678174"/>
                            <a:ext cx="731520" cy="509016"/>
                          </a:xfrm>
                          <a:prstGeom prst="rect">
                            <a:avLst/>
                          </a:prstGeom>
                        </pic:spPr>
                      </pic:pic>
                      <wps:wsp>
                        <wps:cNvPr id="1388" name="Shape 1388"/>
                        <wps:cNvSpPr/>
                        <wps:spPr>
                          <a:xfrm>
                            <a:off x="275920" y="1680968"/>
                            <a:ext cx="723900" cy="504825"/>
                          </a:xfrm>
                          <a:custGeom>
                            <a:avLst/>
                            <a:gdLst/>
                            <a:ahLst/>
                            <a:cxnLst/>
                            <a:rect l="0" t="0" r="0" b="0"/>
                            <a:pathLst>
                              <a:path w="723900" h="504825">
                                <a:moveTo>
                                  <a:pt x="361950" y="0"/>
                                </a:moveTo>
                                <a:cubicBezTo>
                                  <a:pt x="162052" y="0"/>
                                  <a:pt x="0" y="113030"/>
                                  <a:pt x="0" y="252476"/>
                                </a:cubicBezTo>
                                <a:cubicBezTo>
                                  <a:pt x="0" y="391795"/>
                                  <a:pt x="162052" y="504825"/>
                                  <a:pt x="361950" y="504825"/>
                                </a:cubicBezTo>
                                <a:cubicBezTo>
                                  <a:pt x="561848" y="504825"/>
                                  <a:pt x="723900" y="391795"/>
                                  <a:pt x="723900" y="252476"/>
                                </a:cubicBezTo>
                                <a:cubicBezTo>
                                  <a:pt x="723900" y="113030"/>
                                  <a:pt x="561848" y="0"/>
                                  <a:pt x="361950"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389" name="Rectangle 1389"/>
                        <wps:cNvSpPr/>
                        <wps:spPr>
                          <a:xfrm>
                            <a:off x="598881" y="1818763"/>
                            <a:ext cx="107970"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A</w:t>
                              </w:r>
                            </w:p>
                          </w:txbxContent>
                        </wps:txbx>
                        <wps:bodyPr horzOverflow="overflow" vert="horz" lIns="0" tIns="0" rIns="0" bIns="0" rtlCol="0">
                          <a:noAutofit/>
                        </wps:bodyPr>
                      </wps:wsp>
                      <wps:wsp>
                        <wps:cNvPr id="1390" name="Rectangle 1390"/>
                        <wps:cNvSpPr/>
                        <wps:spPr>
                          <a:xfrm>
                            <a:off x="679653" y="1818763"/>
                            <a:ext cx="42144"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391" name="Shape 1391"/>
                        <wps:cNvSpPr/>
                        <wps:spPr>
                          <a:xfrm>
                            <a:off x="1333195" y="1681857"/>
                            <a:ext cx="733425" cy="504825"/>
                          </a:xfrm>
                          <a:custGeom>
                            <a:avLst/>
                            <a:gdLst/>
                            <a:ahLst/>
                            <a:cxnLst/>
                            <a:rect l="0" t="0" r="0" b="0"/>
                            <a:pathLst>
                              <a:path w="733425" h="504825">
                                <a:moveTo>
                                  <a:pt x="366776" y="0"/>
                                </a:moveTo>
                                <a:cubicBezTo>
                                  <a:pt x="569214" y="0"/>
                                  <a:pt x="733425" y="113030"/>
                                  <a:pt x="733425" y="252476"/>
                                </a:cubicBezTo>
                                <a:cubicBezTo>
                                  <a:pt x="733425" y="391922"/>
                                  <a:pt x="569214" y="504825"/>
                                  <a:pt x="366776" y="504825"/>
                                </a:cubicBezTo>
                                <a:cubicBezTo>
                                  <a:pt x="164211" y="504825"/>
                                  <a:pt x="0" y="391922"/>
                                  <a:pt x="0" y="252476"/>
                                </a:cubicBezTo>
                                <a:cubicBezTo>
                                  <a:pt x="0" y="113030"/>
                                  <a:pt x="164211" y="0"/>
                                  <a:pt x="366776"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7" name="Picture 64997"/>
                          <pic:cNvPicPr/>
                        </pic:nvPicPr>
                        <pic:blipFill>
                          <a:blip r:embed="rId16"/>
                          <a:stretch>
                            <a:fillRect/>
                          </a:stretch>
                        </pic:blipFill>
                        <pic:spPr>
                          <a:xfrm>
                            <a:off x="1328623" y="1658870"/>
                            <a:ext cx="740664" cy="509016"/>
                          </a:xfrm>
                          <a:prstGeom prst="rect">
                            <a:avLst/>
                          </a:prstGeom>
                        </pic:spPr>
                      </pic:pic>
                      <wps:wsp>
                        <wps:cNvPr id="1393" name="Shape 1393"/>
                        <wps:cNvSpPr/>
                        <wps:spPr>
                          <a:xfrm>
                            <a:off x="1333195" y="1661918"/>
                            <a:ext cx="733425" cy="504825"/>
                          </a:xfrm>
                          <a:custGeom>
                            <a:avLst/>
                            <a:gdLst/>
                            <a:ahLst/>
                            <a:cxnLst/>
                            <a:rect l="0" t="0" r="0" b="0"/>
                            <a:pathLst>
                              <a:path w="733425" h="504825">
                                <a:moveTo>
                                  <a:pt x="366776" y="0"/>
                                </a:moveTo>
                                <a:cubicBezTo>
                                  <a:pt x="164211" y="0"/>
                                  <a:pt x="0" y="113030"/>
                                  <a:pt x="0" y="252476"/>
                                </a:cubicBezTo>
                                <a:cubicBezTo>
                                  <a:pt x="0" y="391795"/>
                                  <a:pt x="164211" y="504825"/>
                                  <a:pt x="366776" y="504825"/>
                                </a:cubicBezTo>
                                <a:cubicBezTo>
                                  <a:pt x="569214" y="504825"/>
                                  <a:pt x="733425" y="391795"/>
                                  <a:pt x="733425" y="252476"/>
                                </a:cubicBezTo>
                                <a:cubicBezTo>
                                  <a:pt x="733425" y="113030"/>
                                  <a:pt x="569214" y="0"/>
                                  <a:pt x="366776"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394" name="Rectangle 1394"/>
                        <wps:cNvSpPr/>
                        <wps:spPr>
                          <a:xfrm>
                            <a:off x="1682445" y="1800475"/>
                            <a:ext cx="46992"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I</w:t>
                              </w:r>
                            </w:p>
                          </w:txbxContent>
                        </wps:txbx>
                        <wps:bodyPr horzOverflow="overflow" vert="horz" lIns="0" tIns="0" rIns="0" bIns="0" rtlCol="0">
                          <a:noAutofit/>
                        </wps:bodyPr>
                      </wps:wsp>
                      <wps:wsp>
                        <wps:cNvPr id="1395" name="Rectangle 1395"/>
                        <wps:cNvSpPr/>
                        <wps:spPr>
                          <a:xfrm>
                            <a:off x="1717878" y="1800475"/>
                            <a:ext cx="42144"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396" name="Shape 1396"/>
                        <wps:cNvSpPr/>
                        <wps:spPr>
                          <a:xfrm>
                            <a:off x="2447620" y="1710432"/>
                            <a:ext cx="685800" cy="514350"/>
                          </a:xfrm>
                          <a:custGeom>
                            <a:avLst/>
                            <a:gdLst/>
                            <a:ahLst/>
                            <a:cxnLst/>
                            <a:rect l="0" t="0" r="0" b="0"/>
                            <a:pathLst>
                              <a:path w="685800" h="514350">
                                <a:moveTo>
                                  <a:pt x="342900" y="0"/>
                                </a:moveTo>
                                <a:cubicBezTo>
                                  <a:pt x="532257" y="0"/>
                                  <a:pt x="685800" y="115189"/>
                                  <a:pt x="685800" y="257175"/>
                                </a:cubicBezTo>
                                <a:cubicBezTo>
                                  <a:pt x="685800" y="399288"/>
                                  <a:pt x="532257" y="514350"/>
                                  <a:pt x="342900" y="514350"/>
                                </a:cubicBezTo>
                                <a:cubicBezTo>
                                  <a:pt x="153543" y="514350"/>
                                  <a:pt x="0" y="399288"/>
                                  <a:pt x="0" y="257175"/>
                                </a:cubicBezTo>
                                <a:cubicBezTo>
                                  <a:pt x="0" y="115189"/>
                                  <a:pt x="153543" y="0"/>
                                  <a:pt x="342900"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8" name="Picture 64998"/>
                          <pic:cNvPicPr/>
                        </pic:nvPicPr>
                        <pic:blipFill>
                          <a:blip r:embed="rId17"/>
                          <a:stretch>
                            <a:fillRect/>
                          </a:stretch>
                        </pic:blipFill>
                        <pic:spPr>
                          <a:xfrm>
                            <a:off x="2443175" y="1687318"/>
                            <a:ext cx="691896" cy="518160"/>
                          </a:xfrm>
                          <a:prstGeom prst="rect">
                            <a:avLst/>
                          </a:prstGeom>
                        </pic:spPr>
                      </pic:pic>
                      <wps:wsp>
                        <wps:cNvPr id="1398" name="Shape 1398"/>
                        <wps:cNvSpPr/>
                        <wps:spPr>
                          <a:xfrm>
                            <a:off x="2447620" y="1690493"/>
                            <a:ext cx="685800" cy="514350"/>
                          </a:xfrm>
                          <a:custGeom>
                            <a:avLst/>
                            <a:gdLst/>
                            <a:ahLst/>
                            <a:cxnLst/>
                            <a:rect l="0" t="0" r="0" b="0"/>
                            <a:pathLst>
                              <a:path w="685800" h="514350">
                                <a:moveTo>
                                  <a:pt x="342900" y="0"/>
                                </a:moveTo>
                                <a:cubicBezTo>
                                  <a:pt x="153543" y="0"/>
                                  <a:pt x="0" y="115189"/>
                                  <a:pt x="0" y="257175"/>
                                </a:cubicBezTo>
                                <a:cubicBezTo>
                                  <a:pt x="0" y="399161"/>
                                  <a:pt x="153543" y="514350"/>
                                  <a:pt x="342900" y="514350"/>
                                </a:cubicBezTo>
                                <a:cubicBezTo>
                                  <a:pt x="532257" y="514350"/>
                                  <a:pt x="685800" y="399161"/>
                                  <a:pt x="685800" y="257175"/>
                                </a:cubicBezTo>
                                <a:cubicBezTo>
                                  <a:pt x="685800" y="115189"/>
                                  <a:pt x="532257" y="0"/>
                                  <a:pt x="342900"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399" name="Rectangle 1399"/>
                        <wps:cNvSpPr/>
                        <wps:spPr>
                          <a:xfrm>
                            <a:off x="2758770" y="1834003"/>
                            <a:ext cx="8559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S</w:t>
                              </w:r>
                            </w:p>
                          </w:txbxContent>
                        </wps:txbx>
                        <wps:bodyPr horzOverflow="overflow" vert="horz" lIns="0" tIns="0" rIns="0" bIns="0" rtlCol="0">
                          <a:noAutofit/>
                        </wps:bodyPr>
                      </wps:wsp>
                      <wps:wsp>
                        <wps:cNvPr id="1400" name="Rectangle 1400"/>
                        <wps:cNvSpPr/>
                        <wps:spPr>
                          <a:xfrm>
                            <a:off x="2822778" y="1834003"/>
                            <a:ext cx="4214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401" name="Shape 1401"/>
                        <wps:cNvSpPr/>
                        <wps:spPr>
                          <a:xfrm>
                            <a:off x="3381070" y="1710432"/>
                            <a:ext cx="685800" cy="485775"/>
                          </a:xfrm>
                          <a:custGeom>
                            <a:avLst/>
                            <a:gdLst/>
                            <a:ahLst/>
                            <a:cxnLst/>
                            <a:rect l="0" t="0" r="0" b="0"/>
                            <a:pathLst>
                              <a:path w="685800" h="485775">
                                <a:moveTo>
                                  <a:pt x="342900" y="0"/>
                                </a:moveTo>
                                <a:cubicBezTo>
                                  <a:pt x="532257" y="0"/>
                                  <a:pt x="685800" y="108839"/>
                                  <a:pt x="685800" y="242951"/>
                                </a:cubicBezTo>
                                <a:cubicBezTo>
                                  <a:pt x="685800" y="377063"/>
                                  <a:pt x="532257" y="485775"/>
                                  <a:pt x="342900" y="485775"/>
                                </a:cubicBezTo>
                                <a:cubicBezTo>
                                  <a:pt x="153543" y="485775"/>
                                  <a:pt x="0" y="377063"/>
                                  <a:pt x="0" y="242951"/>
                                </a:cubicBezTo>
                                <a:cubicBezTo>
                                  <a:pt x="0" y="108839"/>
                                  <a:pt x="153543" y="0"/>
                                  <a:pt x="342900"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4999" name="Picture 64999"/>
                          <pic:cNvPicPr/>
                        </pic:nvPicPr>
                        <pic:blipFill>
                          <a:blip r:embed="rId18"/>
                          <a:stretch>
                            <a:fillRect/>
                          </a:stretch>
                        </pic:blipFill>
                        <pic:spPr>
                          <a:xfrm>
                            <a:off x="3376879" y="1687318"/>
                            <a:ext cx="691896" cy="490728"/>
                          </a:xfrm>
                          <a:prstGeom prst="rect">
                            <a:avLst/>
                          </a:prstGeom>
                        </pic:spPr>
                      </pic:pic>
                      <wps:wsp>
                        <wps:cNvPr id="1403" name="Shape 1403"/>
                        <wps:cNvSpPr/>
                        <wps:spPr>
                          <a:xfrm>
                            <a:off x="3381070" y="1690493"/>
                            <a:ext cx="685800" cy="485775"/>
                          </a:xfrm>
                          <a:custGeom>
                            <a:avLst/>
                            <a:gdLst/>
                            <a:ahLst/>
                            <a:cxnLst/>
                            <a:rect l="0" t="0" r="0" b="0"/>
                            <a:pathLst>
                              <a:path w="685800" h="485775">
                                <a:moveTo>
                                  <a:pt x="342900" y="0"/>
                                </a:moveTo>
                                <a:cubicBezTo>
                                  <a:pt x="153543" y="0"/>
                                  <a:pt x="0" y="108712"/>
                                  <a:pt x="0" y="242824"/>
                                </a:cubicBezTo>
                                <a:cubicBezTo>
                                  <a:pt x="0" y="377063"/>
                                  <a:pt x="153543" y="485775"/>
                                  <a:pt x="342900" y="485775"/>
                                </a:cubicBezTo>
                                <a:cubicBezTo>
                                  <a:pt x="532257" y="485775"/>
                                  <a:pt x="685800" y="377063"/>
                                  <a:pt x="685800" y="242824"/>
                                </a:cubicBezTo>
                                <a:cubicBezTo>
                                  <a:pt x="685800" y="108712"/>
                                  <a:pt x="532257" y="0"/>
                                  <a:pt x="342900"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404" name="Rectangle 1404"/>
                        <wps:cNvSpPr/>
                        <wps:spPr>
                          <a:xfrm>
                            <a:off x="3685616" y="1826383"/>
                            <a:ext cx="107970"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A</w:t>
                              </w:r>
                            </w:p>
                          </w:txbxContent>
                        </wps:txbx>
                        <wps:bodyPr horzOverflow="overflow" vert="horz" lIns="0" tIns="0" rIns="0" bIns="0" rtlCol="0">
                          <a:noAutofit/>
                        </wps:bodyPr>
                      </wps:wsp>
                      <wps:wsp>
                        <wps:cNvPr id="1405" name="Rectangle 1405"/>
                        <wps:cNvSpPr/>
                        <wps:spPr>
                          <a:xfrm>
                            <a:off x="3766388" y="1826383"/>
                            <a:ext cx="4214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406" name="Shape 1406"/>
                        <wps:cNvSpPr/>
                        <wps:spPr>
                          <a:xfrm>
                            <a:off x="4314521" y="1700907"/>
                            <a:ext cx="666750" cy="476250"/>
                          </a:xfrm>
                          <a:custGeom>
                            <a:avLst/>
                            <a:gdLst/>
                            <a:ahLst/>
                            <a:cxnLst/>
                            <a:rect l="0" t="0" r="0" b="0"/>
                            <a:pathLst>
                              <a:path w="666750" h="476250">
                                <a:moveTo>
                                  <a:pt x="333375" y="0"/>
                                </a:moveTo>
                                <a:cubicBezTo>
                                  <a:pt x="517525" y="0"/>
                                  <a:pt x="666750" y="106680"/>
                                  <a:pt x="666750" y="238125"/>
                                </a:cubicBezTo>
                                <a:cubicBezTo>
                                  <a:pt x="666750" y="369697"/>
                                  <a:pt x="517525" y="476250"/>
                                  <a:pt x="333375" y="476250"/>
                                </a:cubicBezTo>
                                <a:cubicBezTo>
                                  <a:pt x="149225" y="476250"/>
                                  <a:pt x="0" y="369697"/>
                                  <a:pt x="0" y="238125"/>
                                </a:cubicBezTo>
                                <a:cubicBezTo>
                                  <a:pt x="0" y="106680"/>
                                  <a:pt x="149225" y="0"/>
                                  <a:pt x="333375" y="0"/>
                                </a:cubicBezTo>
                                <a:close/>
                              </a:path>
                            </a:pathLst>
                          </a:custGeom>
                          <a:ln w="0" cap="rnd">
                            <a:round/>
                          </a:ln>
                        </wps:spPr>
                        <wps:style>
                          <a:lnRef idx="0">
                            <a:srgbClr val="000000">
                              <a:alpha val="0"/>
                            </a:srgbClr>
                          </a:lnRef>
                          <a:fillRef idx="1">
                            <a:srgbClr val="000000">
                              <a:alpha val="38039"/>
                            </a:srgbClr>
                          </a:fillRef>
                          <a:effectRef idx="0">
                            <a:scrgbClr r="0" g="0" b="0"/>
                          </a:effectRef>
                          <a:fontRef idx="none"/>
                        </wps:style>
                        <wps:bodyPr/>
                      </wps:wsp>
                      <pic:pic xmlns:pic="http://schemas.openxmlformats.org/drawingml/2006/picture">
                        <pic:nvPicPr>
                          <pic:cNvPr id="65000" name="Picture 65000"/>
                          <pic:cNvPicPr/>
                        </pic:nvPicPr>
                        <pic:blipFill>
                          <a:blip r:embed="rId19"/>
                          <a:stretch>
                            <a:fillRect/>
                          </a:stretch>
                        </pic:blipFill>
                        <pic:spPr>
                          <a:xfrm>
                            <a:off x="4309567" y="1678174"/>
                            <a:ext cx="673608" cy="481584"/>
                          </a:xfrm>
                          <a:prstGeom prst="rect">
                            <a:avLst/>
                          </a:prstGeom>
                        </pic:spPr>
                      </pic:pic>
                      <wps:wsp>
                        <wps:cNvPr id="1408" name="Shape 1408"/>
                        <wps:cNvSpPr/>
                        <wps:spPr>
                          <a:xfrm>
                            <a:off x="4314521" y="1680968"/>
                            <a:ext cx="666750" cy="476250"/>
                          </a:xfrm>
                          <a:custGeom>
                            <a:avLst/>
                            <a:gdLst/>
                            <a:ahLst/>
                            <a:cxnLst/>
                            <a:rect l="0" t="0" r="0" b="0"/>
                            <a:pathLst>
                              <a:path w="666750" h="476250">
                                <a:moveTo>
                                  <a:pt x="333375" y="0"/>
                                </a:moveTo>
                                <a:cubicBezTo>
                                  <a:pt x="149225" y="0"/>
                                  <a:pt x="0" y="106553"/>
                                  <a:pt x="0" y="238125"/>
                                </a:cubicBezTo>
                                <a:cubicBezTo>
                                  <a:pt x="0" y="369697"/>
                                  <a:pt x="149225" y="476250"/>
                                  <a:pt x="333375" y="476250"/>
                                </a:cubicBezTo>
                                <a:cubicBezTo>
                                  <a:pt x="517525" y="476250"/>
                                  <a:pt x="666750" y="369697"/>
                                  <a:pt x="666750" y="238125"/>
                                </a:cubicBezTo>
                                <a:cubicBezTo>
                                  <a:pt x="666750" y="106553"/>
                                  <a:pt x="517525" y="0"/>
                                  <a:pt x="333375" y="0"/>
                                </a:cubicBezTo>
                                <a:close/>
                              </a:path>
                            </a:pathLst>
                          </a:custGeom>
                          <a:ln w="9525" cap="rnd">
                            <a:round/>
                          </a:ln>
                        </wps:spPr>
                        <wps:style>
                          <a:lnRef idx="1">
                            <a:srgbClr val="94B64E"/>
                          </a:lnRef>
                          <a:fillRef idx="0">
                            <a:srgbClr val="000000">
                              <a:alpha val="0"/>
                            </a:srgbClr>
                          </a:fillRef>
                          <a:effectRef idx="0">
                            <a:scrgbClr r="0" g="0" b="0"/>
                          </a:effectRef>
                          <a:fontRef idx="none"/>
                        </wps:style>
                        <wps:bodyPr/>
                      </wps:wsp>
                      <wps:wsp>
                        <wps:cNvPr id="1409" name="Rectangle 1409"/>
                        <wps:cNvSpPr/>
                        <wps:spPr>
                          <a:xfrm>
                            <a:off x="4616780" y="1815715"/>
                            <a:ext cx="8559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S</w:t>
                              </w:r>
                            </w:p>
                          </w:txbxContent>
                        </wps:txbx>
                        <wps:bodyPr horzOverflow="overflow" vert="horz" lIns="0" tIns="0" rIns="0" bIns="0" rtlCol="0">
                          <a:noAutofit/>
                        </wps:bodyPr>
                      </wps:wsp>
                      <wps:wsp>
                        <wps:cNvPr id="1410" name="Rectangle 1410"/>
                        <wps:cNvSpPr/>
                        <wps:spPr>
                          <a:xfrm>
                            <a:off x="4680788" y="1815715"/>
                            <a:ext cx="4214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411" name="Shape 1411"/>
                        <wps:cNvSpPr/>
                        <wps:spPr>
                          <a:xfrm>
                            <a:off x="2695270" y="1061843"/>
                            <a:ext cx="76200" cy="552450"/>
                          </a:xfrm>
                          <a:custGeom>
                            <a:avLst/>
                            <a:gdLst/>
                            <a:ahLst/>
                            <a:cxnLst/>
                            <a:rect l="0" t="0" r="0" b="0"/>
                            <a:pathLst>
                              <a:path w="76200" h="552450">
                                <a:moveTo>
                                  <a:pt x="19050" y="0"/>
                                </a:moveTo>
                                <a:lnTo>
                                  <a:pt x="57150" y="0"/>
                                </a:lnTo>
                                <a:lnTo>
                                  <a:pt x="57150" y="514350"/>
                                </a:lnTo>
                                <a:lnTo>
                                  <a:pt x="76200" y="514350"/>
                                </a:lnTo>
                                <a:lnTo>
                                  <a:pt x="38100" y="552450"/>
                                </a:lnTo>
                                <a:lnTo>
                                  <a:pt x="0" y="514350"/>
                                </a:lnTo>
                                <a:lnTo>
                                  <a:pt x="19050" y="514350"/>
                                </a:lnTo>
                                <a:lnTo>
                                  <a:pt x="1905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1412" name="Shape 1412"/>
                        <wps:cNvSpPr/>
                        <wps:spPr>
                          <a:xfrm>
                            <a:off x="2695270" y="1061843"/>
                            <a:ext cx="76200" cy="552450"/>
                          </a:xfrm>
                          <a:custGeom>
                            <a:avLst/>
                            <a:gdLst/>
                            <a:ahLst/>
                            <a:cxnLst/>
                            <a:rect l="0" t="0" r="0" b="0"/>
                            <a:pathLst>
                              <a:path w="76200" h="552450">
                                <a:moveTo>
                                  <a:pt x="0" y="514350"/>
                                </a:moveTo>
                                <a:lnTo>
                                  <a:pt x="19050" y="514350"/>
                                </a:lnTo>
                                <a:lnTo>
                                  <a:pt x="19050" y="0"/>
                                </a:lnTo>
                                <a:lnTo>
                                  <a:pt x="57150" y="0"/>
                                </a:lnTo>
                                <a:lnTo>
                                  <a:pt x="57150" y="514350"/>
                                </a:lnTo>
                                <a:lnTo>
                                  <a:pt x="76200" y="514350"/>
                                </a:lnTo>
                                <a:lnTo>
                                  <a:pt x="38100" y="552450"/>
                                </a:lnTo>
                                <a:close/>
                              </a:path>
                            </a:pathLst>
                          </a:custGeom>
                          <a:ln w="25400" cap="rnd">
                            <a:miter lim="101600"/>
                          </a:ln>
                        </wps:spPr>
                        <wps:style>
                          <a:lnRef idx="1">
                            <a:srgbClr val="000000"/>
                          </a:lnRef>
                          <a:fillRef idx="0">
                            <a:srgbClr val="000000">
                              <a:alpha val="0"/>
                            </a:srgbClr>
                          </a:fillRef>
                          <a:effectRef idx="0">
                            <a:scrgbClr r="0" g="0" b="0"/>
                          </a:effectRef>
                          <a:fontRef idx="none"/>
                        </wps:style>
                        <wps:bodyPr/>
                      </wps:wsp>
                      <wps:wsp>
                        <wps:cNvPr id="1414" name="Shape 1414"/>
                        <wps:cNvSpPr/>
                        <wps:spPr>
                          <a:xfrm>
                            <a:off x="104470" y="2995418"/>
                            <a:ext cx="2324100" cy="352425"/>
                          </a:xfrm>
                          <a:custGeom>
                            <a:avLst/>
                            <a:gdLst/>
                            <a:ahLst/>
                            <a:cxnLst/>
                            <a:rect l="0" t="0" r="0" b="0"/>
                            <a:pathLst>
                              <a:path w="2324100" h="352425">
                                <a:moveTo>
                                  <a:pt x="0" y="352425"/>
                                </a:moveTo>
                                <a:lnTo>
                                  <a:pt x="2324100" y="352425"/>
                                </a:lnTo>
                                <a:lnTo>
                                  <a:pt x="2324100" y="0"/>
                                </a:lnTo>
                                <a:lnTo>
                                  <a:pt x="0" y="0"/>
                                </a:lnTo>
                                <a:close/>
                              </a:path>
                            </a:pathLst>
                          </a:custGeom>
                          <a:ln w="25400" cap="rnd">
                            <a:miter lim="101600"/>
                          </a:ln>
                        </wps:spPr>
                        <wps:style>
                          <a:lnRef idx="1">
                            <a:srgbClr val="F79646"/>
                          </a:lnRef>
                          <a:fillRef idx="0">
                            <a:srgbClr val="000000">
                              <a:alpha val="0"/>
                            </a:srgbClr>
                          </a:fillRef>
                          <a:effectRef idx="0">
                            <a:scrgbClr r="0" g="0" b="0"/>
                          </a:effectRef>
                          <a:fontRef idx="none"/>
                        </wps:style>
                        <wps:bodyPr/>
                      </wps:wsp>
                      <wps:wsp>
                        <wps:cNvPr id="1415" name="Rectangle 1415"/>
                        <wps:cNvSpPr/>
                        <wps:spPr>
                          <a:xfrm>
                            <a:off x="210312" y="3082159"/>
                            <a:ext cx="2810576"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PSYCHOLOGICAL CHANGES (PASSIVE)</w:t>
                              </w:r>
                            </w:p>
                          </w:txbxContent>
                        </wps:txbx>
                        <wps:bodyPr horzOverflow="overflow" vert="horz" lIns="0" tIns="0" rIns="0" bIns="0" rtlCol="0">
                          <a:noAutofit/>
                        </wps:bodyPr>
                      </wps:wsp>
                      <wps:wsp>
                        <wps:cNvPr id="1416" name="Rectangle 1416"/>
                        <wps:cNvSpPr/>
                        <wps:spPr>
                          <a:xfrm>
                            <a:off x="2322906" y="3082159"/>
                            <a:ext cx="4214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418" name="Shape 1418"/>
                        <wps:cNvSpPr/>
                        <wps:spPr>
                          <a:xfrm>
                            <a:off x="2552395" y="2966843"/>
                            <a:ext cx="2457450" cy="381000"/>
                          </a:xfrm>
                          <a:custGeom>
                            <a:avLst/>
                            <a:gdLst/>
                            <a:ahLst/>
                            <a:cxnLst/>
                            <a:rect l="0" t="0" r="0" b="0"/>
                            <a:pathLst>
                              <a:path w="2457450" h="381000">
                                <a:moveTo>
                                  <a:pt x="0" y="381000"/>
                                </a:moveTo>
                                <a:lnTo>
                                  <a:pt x="2457450" y="381000"/>
                                </a:lnTo>
                                <a:lnTo>
                                  <a:pt x="2457450" y="0"/>
                                </a:lnTo>
                                <a:lnTo>
                                  <a:pt x="0" y="0"/>
                                </a:lnTo>
                                <a:close/>
                              </a:path>
                            </a:pathLst>
                          </a:custGeom>
                          <a:ln w="25400" cap="rnd">
                            <a:miter lim="101600"/>
                          </a:ln>
                        </wps:spPr>
                        <wps:style>
                          <a:lnRef idx="1">
                            <a:srgbClr val="F79646"/>
                          </a:lnRef>
                          <a:fillRef idx="0">
                            <a:srgbClr val="000000">
                              <a:alpha val="0"/>
                            </a:srgbClr>
                          </a:fillRef>
                          <a:effectRef idx="0">
                            <a:scrgbClr r="0" g="0" b="0"/>
                          </a:effectRef>
                          <a:fontRef idx="none"/>
                        </wps:style>
                        <wps:bodyPr/>
                      </wps:wsp>
                      <wps:wsp>
                        <wps:cNvPr id="1419" name="Rectangle 1419"/>
                        <wps:cNvSpPr/>
                        <wps:spPr>
                          <a:xfrm>
                            <a:off x="3299790" y="3053203"/>
                            <a:ext cx="1282773" cy="189936"/>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ACTION (ACTIVE)</w:t>
                              </w:r>
                            </w:p>
                          </w:txbxContent>
                        </wps:txbx>
                        <wps:bodyPr horzOverflow="overflow" vert="horz" lIns="0" tIns="0" rIns="0" bIns="0" rtlCol="0">
                          <a:noAutofit/>
                        </wps:bodyPr>
                      </wps:wsp>
                      <wps:wsp>
                        <wps:cNvPr id="1420" name="Rectangle 1420"/>
                        <wps:cNvSpPr/>
                        <wps:spPr>
                          <a:xfrm>
                            <a:off x="4263212" y="3053203"/>
                            <a:ext cx="42143" cy="189936"/>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68699" name="Shape 68699"/>
                        <wps:cNvSpPr/>
                        <wps:spPr>
                          <a:xfrm>
                            <a:off x="228295" y="623693"/>
                            <a:ext cx="4772025" cy="381000"/>
                          </a:xfrm>
                          <a:custGeom>
                            <a:avLst/>
                            <a:gdLst/>
                            <a:ahLst/>
                            <a:cxnLst/>
                            <a:rect l="0" t="0" r="0" b="0"/>
                            <a:pathLst>
                              <a:path w="4772025" h="381000">
                                <a:moveTo>
                                  <a:pt x="0" y="0"/>
                                </a:moveTo>
                                <a:lnTo>
                                  <a:pt x="4772025" y="0"/>
                                </a:lnTo>
                                <a:lnTo>
                                  <a:pt x="4772025" y="381000"/>
                                </a:lnTo>
                                <a:lnTo>
                                  <a:pt x="0" y="381000"/>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22" name="Rectangle 1422"/>
                        <wps:cNvSpPr/>
                        <wps:spPr>
                          <a:xfrm>
                            <a:off x="320040" y="698369"/>
                            <a:ext cx="5913361"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ATTENTION           INTEREST                DESIRE                  MEMORY              ACTION</w:t>
                              </w:r>
                            </w:p>
                          </w:txbxContent>
                        </wps:txbx>
                        <wps:bodyPr horzOverflow="overflow" vert="horz" lIns="0" tIns="0" rIns="0" bIns="0" rtlCol="0">
                          <a:noAutofit/>
                        </wps:bodyPr>
                      </wps:wsp>
                      <wps:wsp>
                        <wps:cNvPr id="1423" name="Rectangle 1423"/>
                        <wps:cNvSpPr/>
                        <wps:spPr>
                          <a:xfrm>
                            <a:off x="4766133" y="698369"/>
                            <a:ext cx="42143" cy="189937"/>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68700" name="Shape 68700"/>
                        <wps:cNvSpPr/>
                        <wps:spPr>
                          <a:xfrm>
                            <a:off x="180670" y="2223893"/>
                            <a:ext cx="4819650" cy="333375"/>
                          </a:xfrm>
                          <a:custGeom>
                            <a:avLst/>
                            <a:gdLst/>
                            <a:ahLst/>
                            <a:cxnLst/>
                            <a:rect l="0" t="0" r="0" b="0"/>
                            <a:pathLst>
                              <a:path w="4819650" h="333375">
                                <a:moveTo>
                                  <a:pt x="0" y="0"/>
                                </a:moveTo>
                                <a:lnTo>
                                  <a:pt x="4819650" y="0"/>
                                </a:lnTo>
                                <a:lnTo>
                                  <a:pt x="4819650" y="333375"/>
                                </a:lnTo>
                                <a:lnTo>
                                  <a:pt x="0" y="333375"/>
                                </a:lnTo>
                                <a:lnTo>
                                  <a:pt x="0" y="0"/>
                                </a:lnTo>
                              </a:path>
                            </a:pathLst>
                          </a:custGeom>
                          <a:ln w="0" cap="rnd">
                            <a:miter lim="101600"/>
                          </a:ln>
                        </wps:spPr>
                        <wps:style>
                          <a:lnRef idx="0">
                            <a:srgbClr val="000000">
                              <a:alpha val="0"/>
                            </a:srgbClr>
                          </a:lnRef>
                          <a:fillRef idx="1">
                            <a:srgbClr val="FFFFFF"/>
                          </a:fillRef>
                          <a:effectRef idx="0">
                            <a:scrgbClr r="0" g="0" b="0"/>
                          </a:effectRef>
                          <a:fontRef idx="none"/>
                        </wps:style>
                        <wps:bodyPr/>
                      </wps:wsp>
                      <wps:wsp>
                        <wps:cNvPr id="1425" name="Rectangle 1425"/>
                        <wps:cNvSpPr/>
                        <wps:spPr>
                          <a:xfrm>
                            <a:off x="272796" y="2297299"/>
                            <a:ext cx="1553350" cy="189936"/>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ATTENTION                </w:t>
                              </w:r>
                            </w:p>
                          </w:txbxContent>
                        </wps:txbx>
                        <wps:bodyPr horzOverflow="overflow" vert="horz" lIns="0" tIns="0" rIns="0" bIns="0" rtlCol="0">
                          <a:noAutofit/>
                        </wps:bodyPr>
                      </wps:wsp>
                      <wps:wsp>
                        <wps:cNvPr id="1426" name="Rectangle 1426"/>
                        <wps:cNvSpPr/>
                        <wps:spPr>
                          <a:xfrm>
                            <a:off x="1441653" y="2297299"/>
                            <a:ext cx="4500428" cy="189936"/>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INTEREST                  SEARCH               ACTION                 SHARE</w:t>
                              </w:r>
                            </w:p>
                          </w:txbxContent>
                        </wps:txbx>
                        <wps:bodyPr horzOverflow="overflow" vert="horz" lIns="0" tIns="0" rIns="0" bIns="0" rtlCol="0">
                          <a:noAutofit/>
                        </wps:bodyPr>
                      </wps:wsp>
                      <wps:wsp>
                        <wps:cNvPr id="1427" name="Rectangle 1427"/>
                        <wps:cNvSpPr/>
                        <wps:spPr>
                          <a:xfrm>
                            <a:off x="4825568" y="2297299"/>
                            <a:ext cx="42143" cy="189936"/>
                          </a:xfrm>
                          <a:prstGeom prst="rect">
                            <a:avLst/>
                          </a:prstGeom>
                          <a:ln>
                            <a:noFill/>
                          </a:ln>
                        </wps:spPr>
                        <wps:txbx>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wps:txbx>
                        <wps:bodyPr horzOverflow="overflow" vert="horz" lIns="0" tIns="0" rIns="0" bIns="0" rtlCol="0">
                          <a:noAutofit/>
                        </wps:bodyPr>
                      </wps:wsp>
                      <wps:wsp>
                        <wps:cNvPr id="1428" name="Shape 1428"/>
                        <wps:cNvSpPr/>
                        <wps:spPr>
                          <a:xfrm>
                            <a:off x="2266645" y="1061843"/>
                            <a:ext cx="1819275" cy="590550"/>
                          </a:xfrm>
                          <a:custGeom>
                            <a:avLst/>
                            <a:gdLst/>
                            <a:ahLst/>
                            <a:cxnLst/>
                            <a:rect l="0" t="0" r="0" b="0"/>
                            <a:pathLst>
                              <a:path w="1819275" h="590550">
                                <a:moveTo>
                                  <a:pt x="1819275" y="0"/>
                                </a:moveTo>
                                <a:lnTo>
                                  <a:pt x="0" y="590550"/>
                                </a:lnTo>
                              </a:path>
                            </a:pathLst>
                          </a:custGeom>
                          <a:ln w="9525" cap="flat">
                            <a:round/>
                          </a:ln>
                        </wps:spPr>
                        <wps:style>
                          <a:lnRef idx="1">
                            <a:srgbClr val="F68C36"/>
                          </a:lnRef>
                          <a:fillRef idx="0">
                            <a:srgbClr val="000000">
                              <a:alpha val="0"/>
                            </a:srgbClr>
                          </a:fillRef>
                          <a:effectRef idx="0">
                            <a:scrgbClr r="0" g="0" b="0"/>
                          </a:effectRef>
                          <a:fontRef idx="none"/>
                        </wps:style>
                        <wps:bodyPr/>
                      </wps:wsp>
                      <wps:wsp>
                        <wps:cNvPr id="1429" name="Shape 1429"/>
                        <wps:cNvSpPr/>
                        <wps:spPr>
                          <a:xfrm>
                            <a:off x="2285695" y="1652393"/>
                            <a:ext cx="0" cy="971550"/>
                          </a:xfrm>
                          <a:custGeom>
                            <a:avLst/>
                            <a:gdLst/>
                            <a:ahLst/>
                            <a:cxnLst/>
                            <a:rect l="0" t="0" r="0" b="0"/>
                            <a:pathLst>
                              <a:path h="971550">
                                <a:moveTo>
                                  <a:pt x="0" y="0"/>
                                </a:moveTo>
                                <a:lnTo>
                                  <a:pt x="0" y="971550"/>
                                </a:lnTo>
                              </a:path>
                            </a:pathLst>
                          </a:custGeom>
                          <a:ln w="9525" cap="flat">
                            <a:round/>
                          </a:ln>
                        </wps:spPr>
                        <wps:style>
                          <a:lnRef idx="1">
                            <a:srgbClr val="F68C36"/>
                          </a:lnRef>
                          <a:fillRef idx="0">
                            <a:srgbClr val="000000">
                              <a:alpha val="0"/>
                            </a:srgbClr>
                          </a:fillRef>
                          <a:effectRef idx="0">
                            <a:scrgbClr r="0" g="0" b="0"/>
                          </a:effectRef>
                          <a:fontRef idx="none"/>
                        </wps:style>
                        <wps:bodyPr/>
                      </wps:wsp>
                      <wps:wsp>
                        <wps:cNvPr id="1430" name="Shape 1430"/>
                        <wps:cNvSpPr/>
                        <wps:spPr>
                          <a:xfrm>
                            <a:off x="104470" y="871343"/>
                            <a:ext cx="9525" cy="923925"/>
                          </a:xfrm>
                          <a:custGeom>
                            <a:avLst/>
                            <a:gdLst/>
                            <a:ahLst/>
                            <a:cxnLst/>
                            <a:rect l="0" t="0" r="0" b="0"/>
                            <a:pathLst>
                              <a:path w="9525" h="923925">
                                <a:moveTo>
                                  <a:pt x="9525" y="0"/>
                                </a:moveTo>
                                <a:lnTo>
                                  <a:pt x="0" y="923925"/>
                                </a:lnTo>
                              </a:path>
                            </a:pathLst>
                          </a:custGeom>
                          <a:ln w="9525" cap="flat">
                            <a:custDash>
                              <a:ds d="225000" sp="75000"/>
                            </a:custDash>
                            <a:round/>
                          </a:ln>
                        </wps:spPr>
                        <wps:style>
                          <a:lnRef idx="1">
                            <a:srgbClr val="F68C36"/>
                          </a:lnRef>
                          <a:fillRef idx="0">
                            <a:srgbClr val="000000">
                              <a:alpha val="0"/>
                            </a:srgbClr>
                          </a:fillRef>
                          <a:effectRef idx="0">
                            <a:scrgbClr r="0" g="0" b="0"/>
                          </a:effectRef>
                          <a:fontRef idx="none"/>
                        </wps:style>
                        <wps:bodyPr/>
                      </wps:wsp>
                    </wpg:wgp>
                  </a:graphicData>
                </a:graphic>
              </wp:inline>
            </w:drawing>
          </mc:Choice>
          <mc:Fallback>
            <w:pict>
              <v:group id="Group 48948" o:spid="_x0000_s1026" style="width:400.5pt;height:271.7pt;mso-position-horizontal-relative:char;mso-position-vertical-relative:line" coordsize="50860,345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">
                <v:rect id="Rectangle 1332" o:spid="_x0000_s1027" style="position:absolute;width:592;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w6pMIA&#10;AADdAAAADwAAAGRycy9kb3ducmV2LnhtbERPS4vCMBC+C/6HMII3TVVYtBpF1EWPvkC9Dc3YFptJ&#10;abK27q83wsLe5uN7zmzRmEI8qXK5ZQWDfgSCOLE651TB+fTdG4NwHlljYZkUvMjBYt5uzTDWtuYD&#10;PY8+FSGEXYwKMu/LWEqXZGTQ9W1JHLi7rQz6AKtU6grrEG4KOYyiL2kw59CQYUmrjJLH8cco2I7L&#10;5XVnf+u02Ny2l/1lsj5NvFLdTrOcgvDU+H/xn3unw/zRaAifb8IJ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fDqkwgAAAN0AAAAPAAAAAAAAAAAAAAAAAJgCAABkcnMvZG93&#10;bnJldi54bWxQSwUGAAAAAAQABAD1AAAAhwMAAAAA&#10;" filled="f" stroked="f">
                  <v:textbox inset="0,0,0,0">
                    <w:txbxContent>
                      <w:p w:rsidR="00B16E47" w:rsidRDefault="00412E86">
                        <w:pPr>
                          <w:spacing w:after="160" w:line="259" w:lineRule="auto"/>
                          <w:ind w:left="0" w:right="0" w:firstLine="0"/>
                          <w:jc w:val="left"/>
                        </w:pPr>
                        <w:r>
                          <w:rPr>
                            <w:b/>
                            <w:sz w:val="28"/>
                          </w:rPr>
                          <w:t xml:space="preserve"> </w:t>
                        </w:r>
                      </w:p>
                    </w:txbxContent>
                  </v:textbox>
                </v:rect>
                <v:rect id="Rectangle 1333" o:spid="_x0000_s1028" style="position:absolute;top:5105;width:592;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CfP8MA&#10;AADdAAAADwAAAGRycy9kb3ducmV2LnhtbERPS4vCMBC+L/gfwgje1lQLi1ajiA/0uKuCehuasS02&#10;k9JEW/fXbxYEb/PxPWc6b00pHlS7wrKCQT8CQZxaXXCm4HjYfI5AOI+ssbRMCp7kYD7rfEwx0bbh&#10;H3rsfSZCCLsEFeTeV4mULs3JoOvbijhwV1sb9AHWmdQ1NiHclHIYRV/SYMGhIceKljmlt/3dKNiO&#10;qsV5Z3+brFxftqfv03h1GHulet12MQHhqfVv8cu902F+HMfw/00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CfP8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b/>
                            <w:sz w:val="28"/>
                          </w:rPr>
                          <w:t xml:space="preserve"> </w:t>
                        </w:r>
                      </w:p>
                    </w:txbxContent>
                  </v:textbox>
                </v:rect>
                <v:rect id="Rectangle 1334" o:spid="_x0000_s1029" style="position:absolute;top:1020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kHS8MA&#10;AADdAAAADwAAAGRycy9kb3ducmV2LnhtbERPS4vCMBC+C/6HMII3TV1FtGsUcRU9rg/QvQ3NbFu2&#10;mZQm2uqvNwuCt/n4njNbNKYQN6pcblnBoB+BIE6szjlVcDpuehMQziNrLCyTgjs5WMzbrRnG2ta8&#10;p9vBpyKEsItRQeZ9GUvpkowMur4tiQP3ayuDPsAqlbrCOoSbQn5E0VgazDk0ZFjSKqPk73A1CraT&#10;cnnZ2UedFuuf7fn7PP06Tr1S3U6z/AThqfFv8cu902H+cDiC/2/CC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9kHS8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b/>
                          </w:rPr>
                          <w:t xml:space="preserve"> </w:t>
                        </w:r>
                      </w:p>
                    </w:txbxContent>
                  </v:textbox>
                </v:rect>
                <v:rect id="Rectangle 1335" o:spid="_x0000_s1030" style="position:absolute;top:14726;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Wi0MMA&#10;AADdAAAADwAAAGRycy9kb3ducmV2LnhtbERPS4vCMBC+C/6HMII3TV1RtGsUcRU9rg/QvQ3NbFu2&#10;mZQm2uqvNwuCt/n4njNbNKYQN6pcblnBoB+BIE6szjlVcDpuehMQziNrLCyTgjs5WMzbrRnG2ta8&#10;p9vBpyKEsItRQeZ9GUvpkowMur4tiQP3ayuDPsAqlbrCOoSbQn5E0VgazDk0ZFjSKqPk73A1CraT&#10;cnnZ2UedFuuf7fn7PP06Tr1S3U6z/AThqfFv8cu902H+cDiC/2/CC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Wi0MMAAADdAAAADwAAAAAAAAAAAAAAAACYAgAAZHJzL2Rv&#10;d25yZXYueG1sUEsFBgAAAAAEAAQA9QAAAIgDAAAAAA==&#10;" filled="f" stroked="f">
                  <v:textbox inset="0,0,0,0">
                    <w:txbxContent>
                      <w:p w:rsidR="00B16E47" w:rsidRDefault="00412E86">
                        <w:pPr>
                          <w:spacing w:after="160" w:line="259" w:lineRule="auto"/>
                          <w:ind w:left="0" w:right="0" w:firstLine="0"/>
                          <w:jc w:val="left"/>
                        </w:pPr>
                        <w:r>
                          <w:t xml:space="preserve"> </w:t>
                        </w:r>
                      </w:p>
                    </w:txbxContent>
                  </v:textbox>
                </v:rect>
                <v:rect id="Rectangle 1336" o:spid="_x0000_s1031" style="position:absolute;left:381;top:14726;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c8p8QA&#10;AADdAAAADwAAAGRycy9kb3ducmV2LnhtbERPTWvCQBC9C/6HZQredNMGRFNXCVbRY2sKtrchO01C&#10;d2dDdjVpf323IHibx/uc1WawRlyp841jBY+zBARx6XTDlYL3Yj9dgPABWaNxTAp+yMNmPR6tMNOu&#10;5ze6nkIlYgj7DBXUIbSZlL6syaKfuZY4cl+usxgi7CqpO+xjuDXyKUnm0mLDsaHGlrY1ld+ni1Vw&#10;WLT5x9H99pXZfR7Or+flS7EMSk0ehvwZRKAh3MU391HH+Wk6h/9v4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HPKfEAAAA3QAAAA8AAAAAAAAAAAAAAAAAmAIAAGRycy9k&#10;b3ducmV2LnhtbFBLBQYAAAAABAAEAPUAAACJAwAAAAA=&#10;" filled="f" stroked="f">
                  <v:textbox inset="0,0,0,0">
                    <w:txbxContent>
                      <w:p w:rsidR="00B16E47" w:rsidRDefault="00412E86">
                        <w:pPr>
                          <w:spacing w:after="160" w:line="259" w:lineRule="auto"/>
                          <w:ind w:left="0" w:right="0" w:firstLine="0"/>
                          <w:jc w:val="left"/>
                        </w:pPr>
                        <w:r>
                          <w:t xml:space="preserve"> </w:t>
                        </w:r>
                      </w:p>
                    </w:txbxContent>
                  </v:textbox>
                </v:rect>
                <v:rect id="Rectangle 1337" o:spid="_x0000_s1032" style="position:absolute;top:19252;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uZPMMA&#10;AADdAAAADwAAAGRycy9kb3ducmV2LnhtbERPS4vCMBC+C/6HMII3TV3BR9co4ip6XB+gexua2bZs&#10;MylNtNVfbxYEb/PxPWe2aEwhblS53LKCQT8CQZxYnXOq4HTc9CYgnEfWWFgmBXdysJi3WzOMta15&#10;T7eDT0UIYRejgsz7MpbSJRkZdH1bEgfu11YGfYBVKnWFdQg3hfyIopE0mHNoyLCkVUbJ3+FqFGwn&#10;5fKys486LdY/2/P3efp1nHqlup1m+QnCU+Pf4pd7p8P84XAM/9+E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wuZPMMAAADdAAAADwAAAAAAAAAAAAAAAACYAgAAZHJzL2Rv&#10;d25yZXYueG1sUEsFBgAAAAAEAAQA9QAAAIgDAAAAAA==&#10;" filled="f" stroked="f">
                  <v:textbox inset="0,0,0,0">
                    <w:txbxContent>
                      <w:p w:rsidR="00B16E47" w:rsidRDefault="00412E86">
                        <w:pPr>
                          <w:spacing w:after="160" w:line="259" w:lineRule="auto"/>
                          <w:ind w:left="0" w:right="0" w:firstLine="0"/>
                          <w:jc w:val="left"/>
                        </w:pPr>
                        <w:r>
                          <w:t xml:space="preserve"> </w:t>
                        </w:r>
                      </w:p>
                    </w:txbxContent>
                  </v:textbox>
                </v:rect>
                <v:rect id="Rectangle 1338" o:spid="_x0000_s1033" style="position:absolute;top:2376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QNTscA&#10;AADdAAAADwAAAGRycy9kb3ducmV2LnhtbESPQWvCQBCF74L/YRmhN920QtGYjYi26LFqwfY2ZMck&#10;NDsbsluT9td3DkJvM7w3732TrQfXqBt1ofZs4HGWgCIuvK25NPB+fp0uQIWIbLHxTAZ+KMA6H48y&#10;TK3v+Ui3UyyVhHBI0UAVY5tqHYqKHIaZb4lFu/rOYZS1K7XtsJdw1+inJHnWDmuWhgpb2lZUfJ2+&#10;nYH9ot18HPxvXzYvn/vL22W5Oy+jMQ+TYbMCFWmI/+b79cEK/nwu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UDU7HAAAA3QAAAA8AAAAAAAAAAAAAAAAAmAIAAGRy&#10;cy9kb3ducmV2LnhtbFBLBQYAAAAABAAEAPUAAACMAwAAAAA=&#10;" filled="f" stroked="f">
                  <v:textbox inset="0,0,0,0">
                    <w:txbxContent>
                      <w:p w:rsidR="00B16E47" w:rsidRDefault="00412E86">
                        <w:pPr>
                          <w:spacing w:after="160" w:line="259" w:lineRule="auto"/>
                          <w:ind w:left="0" w:right="0" w:firstLine="0"/>
                          <w:jc w:val="left"/>
                        </w:pPr>
                        <w:r>
                          <w:t xml:space="preserve"> </w:t>
                        </w:r>
                      </w:p>
                    </w:txbxContent>
                  </v:textbox>
                </v:rect>
                <v:rect id="Rectangle 1339" o:spid="_x0000_s1034" style="position:absolute;top:2829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io1cQA&#10;AADdAAAADwAAAGRycy9kb3ducmV2LnhtbERPTWvCQBC9F/wPywi91U0riImuErRFj60R0t6G7JiE&#10;ZmdDdpuk/vpuQfA2j/c56+1oGtFT52rLCp5nEQjiwuqaSwXn7O1pCcJ5ZI2NZVLwSw62m8nDGhNt&#10;B/6g/uRLEULYJaig8r5NpHRFRQbdzLbEgbvYzqAPsCul7nAI4aaRL1G0kAZrDg0VtrSrqPg+/RgF&#10;h2Wbfh7tdSib169D/p7H+yz2Sj1Ox3QFwtPo7+Kb+6jD/Pk8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YqNXEAAAA3QAAAA8AAAAAAAAAAAAAAAAAmAIAAGRycy9k&#10;b3ducmV2LnhtbFBLBQYAAAAABAAEAPUAAACJAwAAAAA=&#10;" filled="f" stroked="f">
                  <v:textbox inset="0,0,0,0">
                    <w:txbxContent>
                      <w:p w:rsidR="00B16E47" w:rsidRDefault="00412E86">
                        <w:pPr>
                          <w:spacing w:after="160" w:line="259" w:lineRule="auto"/>
                          <w:ind w:left="0" w:right="0" w:firstLine="0"/>
                          <w:jc w:val="left"/>
                        </w:pPr>
                        <w:r>
                          <w:t xml:space="preserve"> </w:t>
                        </w:r>
                      </w:p>
                    </w:txbxContent>
                  </v:textbox>
                </v:rect>
                <v:rect id="Rectangle 1340" o:spid="_x0000_s1035" style="position:absolute;top:3282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RyNccA&#10;AADdAAAADwAAAGRycy9kb3ducmV2LnhtbESPT2vCQBDF70K/wzKCN93YStHoKtJW9OifgvU2ZKdJ&#10;aHY2ZFeT9tM7h4K3Gd6b936zWHWuUjdqQunZwHiUgCLOvC05N/B52gynoEJEtlh5JgO/FGC1fOot&#10;MLW+5QPdjjFXEsIhRQNFjHWqdcgKchhGviYW7ds3DqOsTa5tg62Eu0o/J8mrdliyNBRY01tB2c/x&#10;6gxsp/X6a+f/2rz6uGzP+/Ps/TSLxgz63XoOKlIXH+b/650V/JeJ8Ms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kcjXHAAAA3QAAAA8AAAAAAAAAAAAAAAAAmAIAAGRy&#10;cy9kb3ducmV2LnhtbFBLBQYAAAAABAAEAPUAAACMAwAAAAA=&#10;" filled="f" stroked="f">
                  <v:textbox inset="0,0,0,0">
                    <w:txbxContent>
                      <w:p w:rsidR="00B16E47" w:rsidRDefault="00412E86">
                        <w:pPr>
                          <w:spacing w:after="160" w:line="259" w:lineRule="auto"/>
                          <w:ind w:left="0" w:right="0" w:firstLine="0"/>
                          <w:jc w:val="left"/>
                        </w:pPr>
                        <w:r>
                          <w:t xml:space="preserve"> </w:t>
                        </w:r>
                      </w:p>
                    </w:txbxContent>
                  </v:textbox>
                </v:rect>
                <v:shape id="Shape 1345" o:spid="_x0000_s1036" style="position:absolute;left:40668;top:96;width:95;height:10573;visibility:visible;mso-wrap-style:square;v-text-anchor:top" coordsize="9525,1057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Cb2MQA&#10;AADdAAAADwAAAGRycy9kb3ducmV2LnhtbERPS2vCQBC+C/6HZQq9SN21Piipq6i04MGLiYceh+w0&#10;SZudDdnVxH/vCoK3+fies1z3thYXan3lWMNkrEAQ585UXGg4Zd9vHyB8QDZYOyYNV/KwXg0HS0yM&#10;6/hIlzQUIoawT1BDGUKTSOnzkiz6sWuII/frWoshwraQpsUuhttaviu1kBYrjg0lNrQrKf9Pz1bD&#10;4VwvlAqndJMZ/sn+vrrRddtp/frSbz5BBOrDU/xw702cP53N4f5NPEG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wm9jEAAAA3QAAAA8AAAAAAAAAAAAAAAAAmAIAAGRycy9k&#10;b3ducmV2LnhtbFBLBQYAAAAABAAEAPUAAACJAwAAAAA=&#10;" path="m,l9525,1057275e" filled="f" strokecolor="#f68c36">
                  <v:path arrowok="t" textboxrect="0,0,9525,1057275"/>
                </v:shape>
                <v:shape id="Shape 1353" o:spid="_x0000_s1037" style="position:absolute;left:1139;top:45;width:49626;height:10478;visibility:visible;mso-wrap-style:square;v-text-anchor:top" coordsize="4962525,1047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mFQsQA&#10;AADdAAAADwAAAGRycy9kb3ducmV2LnhtbERP22rCQBB9L/Qflin0rW6qREp0lV4hKAlUxechOybB&#10;7GzIbk3q17uC4NscznXmy8E04kSdqy0reB1FIIgLq2suFey2Py9vIJxH1thYJgX/5GC5eHyYY6Jt&#10;z7902vhShBB2CSqovG8TKV1RkUE3si1x4A62M+gD7EqpO+xDuGnkOIqm0mDNoaHClj4rKo6bP6Mg&#10;y8+rxo/jj699us7LLNvl3/FRqeen4X0GwtPg7+KbO9Vh/iSewPWbcIJcX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ZhULEAAAA3QAAAA8AAAAAAAAAAAAAAAAAmAIAAGRycy9k&#10;b3ducmV2LnhtbFBLBQYAAAAABAAEAPUAAACJAwAAAAA=&#10;" path="m174625,l4787900,v96393,,174625,78232,174625,174625l4962525,873125v,96393,-78232,174625,-174625,174625l174625,1047750c78194,1047750,,969518,,873125l,174625c,78232,78194,,174625,xe" stroked="f" strokeweight="0">
                  <v:path arrowok="t" textboxrect="0,0,4962525,1047750"/>
                </v:shape>
                <v:shape id="Shape 1354" o:spid="_x0000_s1038" style="position:absolute;left:1139;top:45;width:49626;height:10478;visibility:visible;mso-wrap-style:square;v-text-anchor:top" coordsize="4962525,1047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i6U8MA&#10;AADdAAAADwAAAGRycy9kb3ducmV2LnhtbERPTWvCQBC9F/wPyxR6q5vWtEjqKlIoCFJE7aHHMTsm&#10;wexsujvG9N93hYK3ebzPmS0G16qeQmw8G3gaZ6CIS28brgx87T8ep6CiIFtsPZOBX4qwmI/uZlhY&#10;f+Et9TupVArhWKCBWqQrtI5lTQ7j2HfEiTv64FASDJW2AS8p3LX6OctetcOGU0ONHb3XVJ52Z2fg&#10;O3y20z6TzU9+0E0uB15v1xNjHu6H5RsooUFu4n/3yqb5k5ccrt+kE/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i6U8MAAADdAAAADwAAAAAAAAAAAAAAAACYAgAAZHJzL2Rv&#10;d25yZXYueG1sUEsFBgAAAAAEAAQA9QAAAIgDAAAAAA==&#10;" path="m174625,c78194,,,78232,,174625l,873125v,96393,78194,174625,174625,174625l4787900,1047750v96393,,174625,-78232,174625,-174625l4962525,174625c4962525,78232,4884293,,4787900,l174625,xe" filled="f" strokecolor="#f79646" strokeweight="2pt">
                  <v:stroke endcap="round"/>
                  <v:path arrowok="t" textboxrect="0,0,4962525,1047750"/>
                </v:shape>
                <v:shape id="Shape 1356" o:spid="_x0000_s1039" style="position:absolute;left:949;top:16428;width:49911;height:9716;visibility:visible;mso-wrap-style:square;v-text-anchor:top" coordsize="4991100,971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zfC8MA&#10;AADdAAAADwAAAGRycy9kb3ducmV2LnhtbERPTWsCMRC9C/0PYQpepGZVtGVrFFcQRISi7aW3YTPd&#10;LN1M1iTq9t83guBtHu9z5svONuJCPtSOFYyGGQji0umaKwVfn5uXNxAhImtsHJOCPwqwXDz15phr&#10;d+UDXY6xEimEQ44KTIxtLmUoDVkMQ9cSJ+7HeYsxQV9J7fGawm0jx1k2kxZrTg0GW1obKn+PZ6ug&#10;2LXfZXEYfPhXHeLUFGbvT0ap/nO3egcRqYsP8d291Wn+ZDqD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zfC8MAAADdAAAADwAAAAAAAAAAAAAAAACYAgAAZHJzL2Rv&#10;d25yZXYueG1sUEsFBgAAAAAEAAQA9QAAAIgDAAAAAA==&#10;" path="m161925,c72504,,,72517,,161925l,809625v,89408,72504,161925,161925,161925l4829175,971550v89408,,161925,-72517,161925,-161925l4991100,161925c4991100,72517,4918583,,4829175,l161925,xe" filled="f" strokecolor="#f79646" strokeweight="2pt">
                  <v:stroke endcap="round"/>
                  <v:path arrowok="t" textboxrect="0,0,4991100,971550"/>
                </v:shape>
                <v:shape id="Shape 1357" o:spid="_x0000_s1040" style="position:absolute;left:663;top:33668;width:23908;height:458;visibility:visible;mso-wrap-style:square;v-text-anchor:top" coordsize="2390775,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ijIsQA&#10;AADdAAAADwAAAGRycy9kb3ducmV2LnhtbERPTWvCQBC9F/wPywi9lLqporHRVaog2JNoA3qc7o5J&#10;MDsbsluN/75bKHibx/uc+bKztbhS6yvHCt4GCQhi7UzFhYL8a/M6BeEDssHaMSm4k4flovc0x8y4&#10;G+/pegiFiCHsM1RQhtBkUnpdkkU/cA1x5M6utRgibAtpWrzFcFvLYZJMpMWKY0OJDa1L0pfDj1Vw&#10;zH3xopv3b/d5Oq30JN2NN/VZqed+9zEDEagLD/G/e2vi/NE4hb9v4gl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4oyLEAAAA3QAAAA8AAAAAAAAAAAAAAAAAmAIAAGRycy9k&#10;b3ducmV2LnhtbFBLBQYAAAAABAAEAPUAAACJAwAAAAA=&#10;" path="m2367915,r22860,22860l2367915,45720r,-11431l,34289,,11430r2367915,l2367915,xe" fillcolor="black" stroked="f" strokeweight="0">
                  <v:stroke endcap="round"/>
                  <v:path arrowok="t" textboxrect="0,0,2390775,45720"/>
                </v:shape>
                <v:shape id="Shape 1358" o:spid="_x0000_s1041" style="position:absolute;left:663;top:33668;width:23908;height:458;visibility:visible;mso-wrap-style:square;v-text-anchor:top" coordsize="2390775,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dTo8gA&#10;AADdAAAADwAAAGRycy9kb3ducmV2LnhtbESPT2vCQBDF74V+h2UKvdWNrRWJrlKkhYr1UKvgcchO&#10;/pDsbMhuk/jtnUOhtxnem/d+s9qMrlE9daHybGA6SUARZ95WXBg4/Xw8LUCFiGyx8UwGrhRgs76/&#10;W2Fq/cDf1B9joSSEQ4oGyhjbVOuQleQwTHxLLFruO4dR1q7QtsNBwl2jn5Nkrh1WLA0ltrQtKauP&#10;v87A/r2oL3Y3y915O+2Hw/zyVeczYx4fxrclqEhj/Df/XX9awX95FVz5RkbQ6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d1OjyAAAAN0AAAAPAAAAAAAAAAAAAAAAAJgCAABk&#10;cnMvZG93bnJldi54bWxQSwUGAAAAAAQABAD1AAAAjQMAAAAA&#10;" path="m2367915,r,11430l,11430,,34289r2367915,l2367915,45720r22860,-22860l2367915,xe" filled="f" strokeweight="2pt">
                  <v:stroke miterlimit="66585f" joinstyle="miter" endcap="round"/>
                  <v:path arrowok="t" textboxrect="0,0,2390775,45720"/>
                </v:shape>
                <v:shape id="Shape 1359" o:spid="_x0000_s1042" style="position:absolute;left:25238;top:33573;width:25241;height:457;visibility:visible;mso-wrap-style:square;v-text-anchor:top" coordsize="2524125,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fb8MA&#10;AADdAAAADwAAAGRycy9kb3ducmV2LnhtbERPTU/CQBC9m/AfNkPCTbZYaKSyNMYIeKV6gNvQHdtC&#10;d7bpLqX+e9eExNu8vM9ZZYNpRE+dqy0rmE0jEMSF1TWXCr4+N4/PIJxH1thYJgU/5CBbjx5WmGp7&#10;4z31uS9FCGGXooLK+zaV0hUVGXRT2xIH7tt2Bn2AXSl1h7cQbhr5FEWJNFhzaKiwpbeKikt+NQrm&#10;h75vE94d4/zdb2g7c+fdySk1GQ+vLyA8Df5ffHd/6DA/Xizh75tw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f/fb8MAAADdAAAADwAAAAAAAAAAAAAAAACYAgAAZHJzL2Rv&#10;d25yZXYueG1sUEsFBgAAAAAEAAQA9QAAAIgDAAAAAA==&#10;" path="m2501392,r22733,22860l2501392,45720r,-11431l,34289,,11430r2501392,l2501392,xe" fillcolor="black" stroked="f" strokeweight="0">
                  <v:stroke miterlimit="66585f" joinstyle="miter" endcap="round"/>
                  <v:path arrowok="t" textboxrect="0,0,2524125,45720"/>
                </v:shape>
                <v:shape id="Shape 1360" o:spid="_x0000_s1043" style="position:absolute;left:25238;top:33573;width:25241;height:457;visibility:visible;mso-wrap-style:square;v-text-anchor:top" coordsize="2524125,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plCMYA&#10;AADdAAAADwAAAGRycy9kb3ducmV2LnhtbESPT2vCQBDF74V+h2UK3uqmlUqJrlIK6Z+LWBW9jtkx&#10;CWZnw+42pt++cxC8zfDevPeb+XJwreopxMazgadxBoq49LbhysBuWzy+gooJ2WLrmQz8UYTl4v5u&#10;jrn1F/6hfpMqJSEcczRQp9TlWseyJodx7Dti0U4+OEyyhkrbgBcJd61+zrKpdtiwNNTY0XtN5Xnz&#10;6wys+rA60lp/FFv+Dq57ORS7/acxo4fhbQYq0ZBu5uv1lxX8yVT45RsZQS/+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plCMYAAADdAAAADwAAAAAAAAAAAAAAAACYAgAAZHJz&#10;L2Rvd25yZXYueG1sUEsFBgAAAAAEAAQA9QAAAIsDAAAAAA==&#10;" path="m2501392,r,11430l,11430,,34289r2501392,l2501392,45720r22733,-22860l2501392,xe" filled="f" strokeweight="2pt">
                  <v:stroke miterlimit="66585f" joinstyle="miter" endcap="round"/>
                  <v:path arrowok="t" textboxrect="0,0,2524125,45720"/>
                </v:shape>
                <v:shape id="Shape 1361" o:spid="_x0000_s1044" style="position:absolute;left:3330;top:1102;width:7049;height:4477;visibility:visible;mso-wrap-style:square;v-text-anchor:top" coordsize="704850,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IpjMMA&#10;AADdAAAADwAAAGRycy9kb3ducmV2LnhtbERPzWrCQBC+F/oOyxR6q5ukqCW6hjYg9GAFbR9gmh2T&#10;YHY27K5J+vauUPA2H9/vrIvJdGIg51vLCtJZAoK4srrlWsHP9/blDYQPyBo7y6TgjzwUm8eHNeba&#10;jnyg4RhqEUPY56igCaHPpfRVQwb9zPbEkTtZZzBE6GqpHY4x3HQyS5KFNNhybGiwp7Kh6ny8GAXl&#10;fJe2e/uhfw869eaULf1X6ZR6fpreVyACTeEu/nd/6jj/dZHC7Zt4gt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IpjMMAAADdAAAADwAAAAAAAAAAAAAAAACYAgAAZHJzL2Rv&#10;d25yZXYueG1sUEsFBgAAAAAEAAQA9QAAAIgDAAAAAA==&#10;" path="m352425,c547116,,704850,100330,704850,223901v,123571,-157734,223774,-352425,223774c157734,447675,,347472,,223901,,100330,157734,,352425,xe" fillcolor="black" stroked="f" strokeweight="0">
                  <v:fill opacity="24929f"/>
                  <v:stroke miterlimit="66585f" joinstyle="miter" endcap="round"/>
                  <v:path arrowok="t" textboxrect="0,0,704850,44767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991" o:spid="_x0000_s1045" type="#_x0000_t75" style="position:absolute;left:3288;top:871;width:7102;height:45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REYLHAAAA3gAAAA8AAABkcnMvZG93bnJldi54bWxEj0FrwkAUhO+F/oflFXozG4sEE11FSos9&#10;BWqrmNsz+0yC2bchu5r033cLQo/DzHzDLNejacWNetdYVjCNYhDEpdUNVwq+v94ncxDOI2tsLZOC&#10;H3KwXj0+LDHTduBPuu18JQKEXYYKau+7TEpX1mTQRbYjDt7Z9gZ9kH0ldY9DgJtWvsRxIg02HBZq&#10;7Oi1pvKyuxoFUp7e5tfZwAXn25z2BR/G41ap56dxswDhafT/4Xv7QytIZmk6hb874QrI1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UREYLHAAAA3gAAAA8AAAAAAAAAAAAA&#10;AAAAnwIAAGRycy9kb3ducmV2LnhtbFBLBQYAAAAABAAEAPcAAACTAwAAAAA=&#10;">
                  <v:imagedata r:id="rId20" o:title=""/>
                </v:shape>
                <v:shape id="Shape 1363" o:spid="_x0000_s1046" style="position:absolute;left:3330;top:902;width:7049;height:4477;visibility:visible;mso-wrap-style:square;v-text-anchor:top" coordsize="704850,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KJE8MA&#10;AADdAAAADwAAAGRycy9kb3ducmV2LnhtbERPS4vCMBC+L+x/CLPgbU234qsaZREE9ebj4m1oxra7&#10;zaQ0sbb+eiMI3ubje8582ZpSNFS7wrKCn34Egji1uuBMwem4/p6AcB5ZY2mZFHTkYLn4/Jhjou2N&#10;99QcfCZCCLsEFeTeV4mULs3JoOvbijhwF1sb9AHWmdQ13kK4KWUcRSNpsODQkGNFq5zS/8PVKFjv&#10;x/fd+RjvuubvGncrp7fDy1Sp3lf7OwPhqfVv8cu90WH+YDSA5zfhB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KJE8MAAADdAAAADwAAAAAAAAAAAAAAAACYAgAAZHJzL2Rv&#10;d25yZXYueG1sUEsFBgAAAAAEAAQA9QAAAIgDAAAAAA==&#10;" path="m352425,c157734,,,100203,,223774,,347472,157734,447675,352425,447675v194691,,352425,-100203,352425,-223901c704850,100203,547116,,352425,xe" filled="f" strokecolor="#94b64e">
                  <v:stroke endcap="round"/>
                  <v:path arrowok="t" textboxrect="0,0,704850,447675"/>
                </v:shape>
                <v:rect id="Rectangle 1364" o:spid="_x0000_s1047" style="position:absolute;left:6446;top:2198;width:1079;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ooVsMA&#10;AADdAAAADwAAAGRycy9kb3ducmV2LnhtbERPS4vCMBC+C/6HMMLeNHVdRKtRxHXRoy9Qb0MztsVm&#10;Upqs7e6vN4LgbT6+50znjSnEnSqXW1bQ70UgiBOrc04VHA8/3REI55E1FpZJwR85mM/arSnG2ta8&#10;o/vepyKEsItRQeZ9GUvpkowMup4tiQN3tZVBH2CVSl1hHcJNIT+jaCgN5hwaMixpmVFy2/8aBetR&#10;uThv7H+dFqvL+rQ9jb8PY6/UR6dZTEB4avxb/HJvdJg/GH7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GooVs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A</w:t>
                        </w:r>
                      </w:p>
                    </w:txbxContent>
                  </v:textbox>
                </v:rect>
                <v:rect id="Rectangle 1365" o:spid="_x0000_s1048" style="position:absolute;left:7253;top:2198;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aNzcMA&#10;AADdAAAADwAAAGRycy9kb3ducmV2LnhtbERPS4vCMBC+C/6HMMLeNHVlRatRxHXRoy9Qb0MztsVm&#10;Upqs7e6vN4LgbT6+50znjSnEnSqXW1bQ70UgiBOrc04VHA8/3REI55E1FpZJwR85mM/arSnG2ta8&#10;o/vepyKEsItRQeZ9GUvpkowMup4tiQN3tZVBH2CVSl1hHcJNIT+jaCgN5hwaMixpmVFy2/8aBetR&#10;uThv7H+dFqvL+rQ9jb8PY6/UR6dZTEB4avxb/HJvdJg/GH7B85tw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yaNzc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366" o:spid="_x0000_s1049" style="position:absolute;left:13141;top:1388;width:6382;height:4381;visibility:visible;mso-wrap-style:square;v-text-anchor:top" coordsize="638175,438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US/cIA&#10;AADdAAAADwAAAGRycy9kb3ducmV2LnhtbERPTWvCQBC9F/wPyxR6q5uoDZq6imgLXjV6H7JjkjY7&#10;u2RXTf31rlDwNo/3OfNlb1pxoc43lhWkwwQEcWl1w5WCQ/H9PgXhA7LG1jIp+CMPy8XgZY65tlfe&#10;0WUfKhFD2OeooA7B5VL6siaDfmgdceROtjMYIuwqqTu8xnDTylGSZNJgw7GhRkfrmsrf/dkoWO3S&#10;cXZzhfv5KiZyc7il69nHUam31371CSJQH57if/dWx/njLIPHN/EE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xRL9wgAAAN0AAAAPAAAAAAAAAAAAAAAAAJgCAABkcnMvZG93&#10;bnJldi54bWxQSwUGAAAAAAQABAD1AAAAhwMAAAAA&#10;" path="m319151,c495300,,638175,98171,638175,219075v,121031,-142875,219075,-319024,219075c142875,438150,,340106,,219075,,98171,142875,,319151,xe" fillcolor="black" stroked="f" strokeweight="0">
                  <v:fill opacity="24929f"/>
                  <v:stroke endcap="round"/>
                  <v:path arrowok="t" textboxrect="0,0,638175,438150"/>
                </v:shape>
                <v:shape id="Picture 64992" o:spid="_x0000_s1050" type="#_x0000_t75" style="position:absolute;left:13093;top:1155;width:6431;height:44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WEZ7JAAAA3gAAAA8AAABkcnMvZG93bnJldi54bWxEj09rAjEUxO8Fv0N4Qi+lZv231K1RxCKI&#10;J7VCPT42r7tbNy/bJNVtP70RhB6HmfkNM523phZncr6yrKDfS0AQ51ZXXCg4vK+eX0D4gKyxtkwK&#10;fsnDfNZ5mGKm7YV3dN6HQkQI+wwVlCE0mZQ+L8mg79mGOHqf1hkMUbpCaoeXCDe1HCRJKg1WHBdK&#10;bGhZUn7a/xgFm7H9Wy7qj283PKbDt/S4PXw9bZV67LaLVxCB2vAfvrfXWkE6mkwGcLsTr4CcXQE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6dYRnskAAADeAAAADwAAAAAAAAAA&#10;AAAAAACfAgAAZHJzL2Rvd25yZXYueG1sUEsFBgAAAAAEAAQA9wAAAJUDAAAAAA==&#10;">
                  <v:imagedata r:id="rId21" o:title=""/>
                </v:shape>
                <v:shape id="Shape 1368" o:spid="_x0000_s1051" style="position:absolute;left:13141;top:1188;width:6382;height:4382;visibility:visible;mso-wrap-style:square;v-text-anchor:top" coordsize="638175,438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MnN8gA&#10;AADdAAAADwAAAGRycy9kb3ducmV2LnhtbESPT2vCQBDF74V+h2UK3upGxSDRVdpCS6EHqa2ItyE7&#10;+aPZ2TS7jem3dw4FbzO8N+/9ZrUZXKN66kLt2cBknIAizr2tuTTw/fX6uAAVIrLFxjMZ+KMAm/X9&#10;3Qoz6y/8Sf0ulkpCOGRooIqxzbQOeUUOw9i3xKIVvnMYZe1KbTu8SLhr9DRJUu2wZmmosKWXivLz&#10;7tcZKNL24/mNTvPDYvvT9NP9cZIWc2NGD8PTElSkId7M/9fvVvBnqeDKNzKCXl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cyc3yAAAAN0AAAAPAAAAAAAAAAAAAAAAAJgCAABk&#10;cnMvZG93bnJldi54bWxQSwUGAAAAAAQABAD1AAAAjQMAAAAA&#10;" path="m319151,c142875,,,98044,,219075,,340106,142875,438150,319151,438150v176149,,319024,-98044,319024,-219075c638175,98044,495300,,319151,xe" filled="f" strokecolor="#94b64e">
                  <v:stroke endcap="round"/>
                  <v:path arrowok="t" textboxrect="0,0,638175,438150"/>
                </v:shape>
                <v:rect id="Rectangle 1369" o:spid="_x0000_s1052" style="position:absolute;left:16169;top:2472;width:470;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uHyMMA&#10;AADdAAAADwAAAGRycy9kb3ducmV2LnhtbERPS4vCMBC+C/sfwix401QFsdUosuuiRx8L6m1oxrbY&#10;TEqTtdVfbwRhb/PxPWe2aE0pblS7wrKCQT8CQZxaXXCm4Pfw05uAcB5ZY2mZFNzJwWL+0Zlhom3D&#10;O7rtfSZCCLsEFeTeV4mULs3JoOvbijhwF1sb9AHWmdQ1NiHclHIYRWNpsODQkGNFXzml1/2fUbCe&#10;VMvTxj6arFyd18ftMf4+xF6p7me7nILw1Pp/8du90WH+aBz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uHyM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I</w:t>
                        </w:r>
                      </w:p>
                    </w:txbxContent>
                  </v:textbox>
                </v:rect>
                <v:rect id="Rectangle 1370" o:spid="_x0000_s1053" style="position:absolute;left:16519;top:2472;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i4iMcA&#10;AADdAAAADwAAAGRycy9kb3ducmV2LnhtbESPT2vCQBDF70K/wzKCN93YgtXoKtJW9OifgvU2ZKdJ&#10;aHY2ZFeT9tM7h4K3Gd6b936zWHWuUjdqQunZwHiUgCLOvC05N/B52gynoEJEtlh5JgO/FGC1fOot&#10;MLW+5QPdjjFXEsIhRQNFjHWqdcgKchhGviYW7ds3DqOsTa5tg62Eu0o/J8lEOyxZGgqs6a2g7Od4&#10;dQa203r9tfN/bV59XLbn/Xn2fppFYwb9bj0HFamLD/P/9c4K/sur8Ms3MoJe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IuIjHAAAA3QAAAA8AAAAAAAAAAAAAAAAAmAIAAGRy&#10;cy9kb3ducmV2LnhtbFBLBQYAAAAABAAEAPUAAACM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371" o:spid="_x0000_s1054" style="position:absolute;left:22666;top:1102;width:6572;height:4477;visibility:visible;mso-wrap-style:square;v-text-anchor:top" coordsize="65722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47U8IA&#10;AADdAAAADwAAAGRycy9kb3ducmV2LnhtbERPTYvCMBC9C/sfwgh707Rd0KVrFFmQ3ZtYPXgcmrGp&#10;NpPQRO3++40geJvH+5zFarCduFEfWscK8mkGgrh2uuVGwWG/mXyCCBFZY+eYFPxRgNXybbTAUrs7&#10;7+hWxUakEA4lKjAx+lLKUBuyGKbOEyfu5HqLMcG+kbrHewq3nSyybCYttpwaDHr6NlRfqqtVcC3O&#10;fr6pdtVlvTU//pjLYj87KfU+HtZfICIN8SV+un91mv8xz+HxTTpB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PjtTwgAAAN0AAAAPAAAAAAAAAAAAAAAAAJgCAABkcnMvZG93&#10;bnJldi54bWxQSwUGAAAAAAQABAD1AAAAhwMAAAAA&#10;" path="m328676,c510159,,657225,100330,657225,223901v,123571,-147066,223774,-328549,223774c147066,447675,,347472,,223901,,100330,147066,,328676,xe" fillcolor="black" stroked="f" strokeweight="0">
                  <v:fill opacity="24929f"/>
                  <v:stroke endcap="round"/>
                  <v:path arrowok="t" textboxrect="0,0,657225,447675"/>
                </v:shape>
                <v:shape id="Picture 64993" o:spid="_x0000_s1055" type="#_x0000_t75" style="position:absolute;left:22623;top:871;width:6614;height:45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o+MrHAAAA3gAAAA8AAABkcnMvZG93bnJldi54bWxEj0FPAjEUhO8m/ofmkXiTLqLVXSkEMCYE&#10;TyAXbi/bx+7G7eumLVD/vTUx8TiZmW8ys0WyvbiQD51jDZNxAYK4dqbjRsPh8/3+BUSIyAZ7x6Th&#10;mwIs5rc3M6yMu/KOLvvYiAzhUKGGNsahkjLULVkMYzcQZ+/kvMWYpW+k8XjNcNvLh6JQ0mLHeaHF&#10;gdYt1V/7s9Xg31SzTuVRPa1Wz9uPpNxhd95ofTdKy1cQkVL8D/+1N0aDeizLKfzeyVdAzn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8o+MrHAAAA3gAAAA8AAAAAAAAAAAAA&#10;AAAAnwIAAGRycy9kb3ducmV2LnhtbFBLBQYAAAAABAAEAPcAAACTAwAAAAA=&#10;">
                  <v:imagedata r:id="rId22" o:title=""/>
                </v:shape>
                <v:shape id="Shape 1373" o:spid="_x0000_s1056" style="position:absolute;left:22666;top:902;width:6572;height:4477;visibility:visible;mso-wrap-style:square;v-text-anchor:top" coordsize="65722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sMCcQA&#10;AADdAAAADwAAAGRycy9kb3ducmV2LnhtbERP22rCQBB9F/oPywi+iG5UqhJdpRYUxUKp+gFjdkxS&#10;s7Mhu8b4965Q6NscznXmy8YUoqbK5ZYVDPoRCOLE6pxTBafjujcF4TyyxsIyKXiQg+XirTXHWNs7&#10;/1B98KkIIexiVJB5X8ZSuiQjg65vS+LAXWxl0AdYpVJXeA/hppDDKBpLgzmHhgxL+swouR5uRoG+&#10;NYP3Vf31u7seu9/j/bnerFdSqU67+ZiB8NT4f/Gfe6vD/NFkBK9vwgl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bDAnEAAAA3QAAAA8AAAAAAAAAAAAAAAAAmAIAAGRycy9k&#10;b3ducmV2LnhtbFBLBQYAAAAABAAEAPUAAACJAwAAAAA=&#10;" path="m328676,c147066,,,100203,,223774,,347472,147066,447675,328676,447675v181483,,328549,-100203,328549,-223901c657225,100203,510159,,328676,xe" filled="f" strokecolor="#94b64e">
                  <v:stroke endcap="round"/>
                  <v:path arrowok="t" textboxrect="0,0,657225,447675"/>
                </v:shape>
                <v:rect id="Rectangle 1374" o:spid="_x0000_s1057" style="position:absolute;left:25530;top:2198;width:1147;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O+i8UA&#10;AADdAAAADwAAAGRycy9kb3ducmV2LnhtbERPS2vCQBC+F/wPywi91U2tWJO6ivhAjzYW0t6G7DQJ&#10;ZmdDdjVpf323IHibj+8582VvanGl1lWWFTyPIhDEudUVFwo+TrunGQjnkTXWlknBDzlYLgYPc0y0&#10;7fidrqkvRAhhl6CC0vsmkdLlJRl0I9sQB+7btgZ9gG0hdYtdCDe1HEfRVBqsODSU2NC6pPycXoyC&#10;/axZfR7sb1fU2699dszizSn2Sj0O+9UbCE+9v4tv7oMO819eJ/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s76LxQAAAN0AAAAPAAAAAAAAAAAAAAAAAJgCAABkcnMv&#10;ZG93bnJldi54bWxQSwUGAAAAAAQABAD1AAAAigM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D</w:t>
                        </w:r>
                      </w:p>
                    </w:txbxContent>
                  </v:textbox>
                </v:rect>
                <v:rect id="Rectangle 1375" o:spid="_x0000_s1058" style="position:absolute;left:26383;top:2198;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8bEMUA&#10;AADdAAAADwAAAGRycy9kb3ducmV2LnhtbERPS2vCQBC+F/wPywi91U0tWpO6ivhAjzYW0t6G7DQJ&#10;ZmdDdjVpf323IHibj+8582VvanGl1lWWFTyPIhDEudUVFwo+TrunGQjnkTXWlknBDzlYLgYPc0y0&#10;7fidrqkvRAhhl6CC0vsmkdLlJRl0I9sQB+7btgZ9gG0hdYtdCDe1HEfRVBqsODSU2NC6pPycXoyC&#10;/axZfR7sb1fU2699dszizSn2Sj0O+9UbCE+9v4tv7oMO819eJ/D/TThB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xsQxQAAAN0AAAAPAAAAAAAAAAAAAAAAAJgCAABkcnMv&#10;ZG93bnJldi54bWxQSwUGAAAAAAQABAD1AAAAigM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376" o:spid="_x0000_s1059" style="position:absolute;left:32286;top:1197;width:6763;height:4286;visibility:visible;mso-wrap-style:square;v-text-anchor:top" coordsize="676275,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TjO8AA&#10;AADdAAAADwAAAGRycy9kb3ducmV2LnhtbERP24rCMBB9X/Afwgi+LGvqfalG0YqLr7p+wNDMttVm&#10;UpKo9e+NIOzbHM51FqvW1OJGzleWFQz6CQji3OqKCwWn393XNwgfkDXWlknBgzyslp2PBaba3vlA&#10;t2MoRAxhn6KCMoQmldLnJRn0fdsQR+7POoMhQldI7fAew00th0kylQYrjg0lNpSVlF+OV6MgZOfT&#10;p2Zn65nLXD7ZtuOf8UapXrddz0EEasO/+O3e6zh/NJvC65t4gl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oTjO8AAAADdAAAADwAAAAAAAAAAAAAAAACYAgAAZHJzL2Rvd25y&#10;ZXYueG1sUEsFBgAAAAAEAAQA9QAAAIUDAAAAAA==&#10;" path="m338201,c524891,,676275,96012,676275,214376v,118364,-151384,214249,-338074,214249c151384,428625,,332740,,214376,,96012,151384,,338201,xe" fillcolor="black" stroked="f" strokeweight="0">
                  <v:fill opacity="24929f"/>
                  <v:stroke endcap="round"/>
                  <v:path arrowok="t" textboxrect="0,0,676275,428625"/>
                </v:shape>
                <v:shape id="Picture 64994" o:spid="_x0000_s1060" type="#_x0000_t75" style="position:absolute;left:32244;top:962;width:6828;height:43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2Z6/3GAAAA3gAAAA8AAABkcnMvZG93bnJldi54bWxEj0FrwkAUhO8F/8PyhF5K3RisNdFVRAjW&#10;o9H2/Mg+k2D2bcxuNf77rlDwOMzMN8xi1ZtGXKlztWUF41EEgriwuuZSwfGQvc9AOI+ssbFMCu7k&#10;YLUcvCww1fbGe7rmvhQBwi5FBZX3bSqlKyoy6Ea2JQ7eyXYGfZBdKXWHtwA3jYyjaCoN1hwWKmxp&#10;U1Fxzn+NgubtO47HtIs/ss15m9DPpcw/L0q9Dvv1HISn3j/D/+0vrWA6SZIJPO6EKyC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Znr/cYAAADeAAAADwAAAAAAAAAAAAAA&#10;AACfAgAAZHJzL2Rvd25yZXYueG1sUEsFBgAAAAAEAAQA9wAAAJIDAAAAAA==&#10;">
                  <v:imagedata r:id="rId23" o:title=""/>
                </v:shape>
                <v:shape id="Shape 1378" o:spid="_x0000_s1061" style="position:absolute;left:32286;top:998;width:6763;height:4286;visibility:visible;mso-wrap-style:square;v-text-anchor:top" coordsize="676275,428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AGaccA&#10;AADdAAAADwAAAGRycy9kb3ducmV2LnhtbESPQWvCQBCF70L/wzJCL1I3VbAaXaUUrB4EqS0Ub2N2&#10;TEKzs2l21fjvnYPgbYb35r1vZovWVepMTSg9G3jtJ6CIM29Lzg38fC9fxqBCRLZYeSYDVwqwmD91&#10;Zphaf+EvOu9iriSEQ4oGihjrVOuQFeQw9H1NLNrRNw6jrE2ubYMXCXeVHiTJSDssWRoKrOmjoOxv&#10;d3IGtj7ufzdDd6iXHsf/vc1g4lafxjx32/cpqEhtfJjv12sr+MM3wZVvZAQ9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4QBmnHAAAA3QAAAA8AAAAAAAAAAAAAAAAAmAIAAGRy&#10;cy9kb3ducmV2LnhtbFBLBQYAAAAABAAEAPUAAACMAwAAAAA=&#10;" path="m338201,c151384,,,95885,,214249,,332740,151384,428625,338201,428625v186690,,338074,-95885,338074,-214376c676275,95885,524891,,338201,xe" filled="f" strokecolor="#94b64e">
                  <v:stroke endcap="round"/>
                  <v:path arrowok="t" textboxrect="0,0,676275,428625"/>
                </v:shape>
                <v:rect id="Rectangle 1379" o:spid="_x0000_s1062" style="position:absolute;left:35088;top:2274;width:1594;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IRFcQA&#10;AADdAAAADwAAAGRycy9kb3ducmV2LnhtbERPS2vCQBC+C/6HZQRvuqmCmugq4gM9Vi3Y3obsmIRm&#10;Z0N2NbG/vlsQepuP7zmLVWtK8aDaFZYVvA0jEMSp1QVnCj4u+8EMhPPIGkvLpOBJDlbLbmeBibYN&#10;n+hx9pkIIewSVJB7XyVSujQng25oK+LA3Wxt0AdYZ1LX2IRwU8pRFE2kwYJDQ44VbXJKv893o+Aw&#10;q9afR/vTZOXu63B9v8bbS+yV6vfa9RyEp9b/i1/uow7zx9M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yERXEAAAA3QAAAA8AAAAAAAAAAAAAAAAAmAIAAGRycy9k&#10;b3ducmV2LnhtbFBLBQYAAAAABAAEAPUAAACJ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M</w:t>
                        </w:r>
                      </w:p>
                    </w:txbxContent>
                  </v:textbox>
                </v:rect>
                <v:rect id="Rectangle 1380" o:spid="_x0000_s1063" style="position:absolute;left:36277;top:2274;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3Ir8YA&#10;AADdAAAADwAAAGRycy9kb3ducmV2LnhtbESPQWvCQBCF74L/YZmCN920BYmpq4ht0aNVQXsbstMk&#10;NDsbslsT/fXOoeBthvfmvW/my97V6kJtqDwbeJ4koIhzbysuDBwPn+MUVIjIFmvPZOBKAZaL4WCO&#10;mfUdf9FlHwslIRwyNFDG2GRah7wkh2HiG2LRfnzrMMraFtq22Em4q/VLkky1w4qlocSG1iXlv/s/&#10;Z2CTNqvz1t+6ov743px2p9n7YRaNGT31qzdQkfr4MP9fb63gv6b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13Ir8YAAADdAAAADwAAAAAAAAAAAAAAAACYAgAAZHJz&#10;L2Rvd25yZXYueG1sUEsFBgAAAAAEAAQA9QAAAIs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381" o:spid="_x0000_s1064" style="position:absolute;left:42573;top:1007;width:6858;height:4476;visibility:visible;mso-wrap-style:square;v-text-anchor:top" coordsize="685800,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9aasIA&#10;AADdAAAADwAAAGRycy9kb3ducmV2LnhtbERP22oCMRB9L/Qfwgi+1axavGyNUgRB+mJ1/YBhM91d&#10;TCZrEnX375uC0Lc5nOusNp014k4+NI4VjEcZCOLS6YYrBedi97YAESKyRuOYFPQUYLN+fVlhrt2D&#10;j3Q/xUqkEA45KqhjbHMpQ1mTxTByLXHifpy3GBP0ldQeHyncGjnJspm02HBqqLGlbU3l5XSzCg79&#10;TC/ncReK6/zdf4fiy5j+qtRw0H1+gIjUxX/x073Xaf50MYa/b9IJ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D1pqwgAAAN0AAAAPAAAAAAAAAAAAAAAAAJgCAABkcnMvZG93&#10;bnJldi54bWxQSwUGAAAAAAQABAD1AAAAhwMAAAAA&#10;" path="m342900,c532257,,685800,100330,685800,223901v,123571,-153543,223774,-342900,223774c153543,447675,,347472,,223901,,100330,153543,,342900,xe" fillcolor="black" stroked="f" strokeweight="0">
                  <v:fill opacity="24929f"/>
                  <v:stroke endcap="round"/>
                  <v:path arrowok="t" textboxrect="0,0,685800,447675"/>
                </v:shape>
                <v:shape id="Picture 64995" o:spid="_x0000_s1065" type="#_x0000_t75" style="position:absolute;left:42526;top:779;width:6919;height:45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FcvfFAAAA3gAAAA8AAABkcnMvZG93bnJldi54bWxEj1FrwjAUhd8H+w/hDnyb6UTFdkaRgTh8&#10;EGb9AXfNtS02NyGJtv77RRD2eDjnfIezXA+mEzfyobWs4GOcgSCurG65VnAqt+8LECEia+wsk4I7&#10;BVivXl+WWGjb8w/djrEWCcKhQAVNjK6QMlQNGQxj64iTd7beYEzS11J77BPcdHKSZXNpsOW00KCj&#10;r4aqy/FqFPh4cHqxL+tykvuZm/7213K3UWr0Nmw+QUQa4n/42f7WCubTPJ/B4066AnL1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BXL3xQAAAN4AAAAPAAAAAAAAAAAAAAAA&#10;AJ8CAABkcnMvZG93bnJldi54bWxQSwUGAAAAAAQABAD3AAAAkQMAAAAA&#10;">
                  <v:imagedata r:id="rId24" o:title=""/>
                </v:shape>
                <v:shape id="Shape 1383" o:spid="_x0000_s1066" style="position:absolute;left:42573;top:807;width:6858;height:4477;visibility:visible;mso-wrap-style:square;v-text-anchor:top" coordsize="685800,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vuhsIA&#10;AADdAAAADwAAAGRycy9kb3ducmV2LnhtbERPTWuDQBC9F/IflgnkVtdGKMFkE4qgbQ8taIRcB3eq&#10;UndW3E00/75bKPQ2j/c5h9NiBnGjyfWWFTxFMQjixuqeWwX1OX/cgXAeWeNgmRTcycHpuHo4YKrt&#10;zCXdKt+KEMIuRQWd92MqpWs6MugiOxIH7stOBn2AUyv1hHMIN4PcxvGzNNhzaOhwpKyj5ru6GgWy&#10;fuePV8yKrM4vn0XuuMyKRKnNennZg/C0+H/xn/tNh/nJLoHfb8IJ8v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W+6GwgAAAN0AAAAPAAAAAAAAAAAAAAAAAJgCAABkcnMvZG93&#10;bnJldi54bWxQSwUGAAAAAAQABAD1AAAAhwMAAAAA&#10;" path="m342900,c153543,,,100203,,223774,,347472,153543,447675,342900,447675v189357,,342900,-100203,342900,-223901c685800,100203,532257,,342900,xe" filled="f" strokecolor="#94b64e">
                  <v:stroke endcap="round"/>
                  <v:path arrowok="t" textboxrect="0,0,685800,447675"/>
                </v:shape>
                <v:rect id="Rectangle 1384" o:spid="_x0000_s1067" style="position:absolute;left:45619;top:2106;width:1079;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bOrMQA&#10;AADdAAAADwAAAGRycy9kb3ducmV2LnhtbERPS2vCQBC+C/6HZYTedFNbJEZXER/o0UfB9jZkxyQ0&#10;Oxuyq0n99a4g9DYf33Om89aU4ka1KywreB9EIIhTqwvOFHydNv0YhPPIGkvLpOCPHMxn3c4UE20b&#10;PtDt6DMRQtglqCD3vkqkdGlOBt3AVsSBu9jaoA+wzqSusQnhppTDKBpJgwWHhhwrWuaU/h6vRsE2&#10;rhbfO3tvsnL9sz3vz+PVaeyVeuu1iwkIT63/F7/cOx3mf8S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mzqzEAAAA3QAAAA8AAAAAAAAAAAAAAAAAmAIAAGRycy9k&#10;b3ducmV2LnhtbFBLBQYAAAAABAAEAPUAAACJ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A</w:t>
                        </w:r>
                      </w:p>
                    </w:txbxContent>
                  </v:textbox>
                </v:rect>
                <v:rect id="Rectangle 1385" o:spid="_x0000_s1068" style="position:absolute;left:46426;top:2106;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prN8QA&#10;AADdAAAADwAAAGRycy9kb3ducmV2LnhtbERPS2vCQBC+C/6HZYTedFNLJUZXER/o0UfB9jZkxyQ0&#10;Oxuyq0n99a4g9DYf33Om89aU4ka1KywreB9EIIhTqwvOFHydNv0YhPPIGkvLpOCPHMxn3c4UE20b&#10;PtDt6DMRQtglqCD3vkqkdGlOBt3AVsSBu9jaoA+wzqSusQnhppTDKBpJgwWHhhwrWuaU/h6vRsE2&#10;rhbfO3tvsnL9sz3vz+PVaeyVeuu1iwkIT63/F7/cOx3mf8Sf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qazfEAAAA3QAAAA8AAAAAAAAAAAAAAAAAmAIAAGRycy9k&#10;b3ducmV2LnhtbFBLBQYAAAAABAAEAPUAAACJ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386" o:spid="_x0000_s1069" style="position:absolute;left:2759;top:17009;width:7239;height:5048;visibility:visible;mso-wrap-style:square;v-text-anchor:top" coordsize="723900,504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C83MIA&#10;AADdAAAADwAAAGRycy9kb3ducmV2LnhtbERP24rCMBB9X/Afwgi+rakKotUooiyILKy2fsDQjG2x&#10;mZQm21a/3iws+DaHc531tjeVaKlxpWUFk3EEgjizuuRcwTX9+lyAcB5ZY2WZFDzIwXYz+FhjrG3H&#10;F2oTn4sQwi5GBYX3dSylywoy6Ma2Jg7czTYGfYBNLnWDXQg3lZxG0VwaLDk0FFjTvqDsnvwaBc/d&#10;xB5mqaTv07RbcnuWNs1+lBoN+90KhKfev8X/7qMO82eLOfx9E06Qm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cLzcwgAAAN0AAAAPAAAAAAAAAAAAAAAAAJgCAABkcnMvZG93&#10;bnJldi54bWxQSwUGAAAAAAQABAD1AAAAhwMAAAAA&#10;" path="m361950,c561848,,723900,113030,723900,252476v,139446,-162052,252349,-361950,252349c162052,504825,,391922,,252476,,113030,162052,,361950,xe" fillcolor="black" stroked="f" strokeweight="0">
                  <v:fill opacity="24929f"/>
                  <v:stroke endcap="round"/>
                  <v:path arrowok="t" textboxrect="0,0,723900,504825"/>
                </v:shape>
                <v:shape id="Picture 64996" o:spid="_x0000_s1070" type="#_x0000_t75" style="position:absolute;left:2709;top:16781;width:7315;height:5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6ntXFAAAA3gAAAA8AAABkcnMvZG93bnJldi54bWxEj1FrwjAUhd8H+w/hDvY2kw0p2hlFNjcU&#10;BDHzB1yaa1tsbkqTtd2/XwTBx8M55zucxWp0jeipC7VnDa8TBYK48LbmUsPp5+tlBiJEZIuNZ9Lw&#10;RwFWy8eHBebWD3yk3sRSJAiHHDVUMba5lKGoyGGY+JY4eWffOYxJdqW0HQ4J7hr5plQmHdacFips&#10;6aOi4mJ+nYY9HXZhpy6f38OUpemN2pzMRuvnp3H9DiLSGO/hW3trNWTT+TyD6510BeTyH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ep7VxQAAAN4AAAAPAAAAAAAAAAAAAAAA&#10;AJ8CAABkcnMvZG93bnJldi54bWxQSwUGAAAAAAQABAD3AAAAkQMAAAAA&#10;">
                  <v:imagedata r:id="rId25" o:title=""/>
                </v:shape>
                <v:shape id="Shape 1388" o:spid="_x0000_s1071" style="position:absolute;left:2759;top:16809;width:7239;height:5048;visibility:visible;mso-wrap-style:square;v-text-anchor:top" coordsize="723900,504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9mS8UA&#10;AADdAAAADwAAAGRycy9kb3ducmV2LnhtbESPwWrDQAxE74X+w6JCb806Dg3BzTqEQkNMT3X7AYpX&#10;tY29WuNdO+7fR4dAbxIzmnnaHxbXq5nG0Ho2sF4loIgrb1uuDfx8f7zsQIWIbLH3TAb+KMAhf3zY&#10;Y2b9lb9oLmOtJIRDhgaaGIdM61A15DCs/EAs2q8fHUZZx1rbEa8S7nqdJslWO2xZGhoc6L2hqisn&#10;Z+CSllgWp65IuZgv2/PrlH66yZjnp+X4BirSEv/N9+uzFfzNTnDlGxlB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X2ZLxQAAAN0AAAAPAAAAAAAAAAAAAAAAAJgCAABkcnMv&#10;ZG93bnJldi54bWxQSwUGAAAAAAQABAD1AAAAigMAAAAA&#10;" path="m361950,c162052,,,113030,,252476,,391795,162052,504825,361950,504825v199898,,361950,-113030,361950,-252349c723900,113030,561848,,361950,xe" filled="f" strokecolor="#94b64e">
                  <v:stroke endcap="round"/>
                  <v:path arrowok="t" textboxrect="0,0,723900,504825"/>
                </v:shape>
                <v:rect id="Rectangle 1389" o:spid="_x0000_s1072" style="position:absolute;left:5988;top:18187;width:1080;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dhMsMA&#10;AADdAAAADwAAAGRycy9kb3ducmV2LnhtbERPS2vCQBC+C/6HZQRvulGhJNFVxAd6tFqw3obsNAnN&#10;zobsamJ/vVso9DYf33MWq85U4kGNKy0rmIwjEMSZ1SXnCj4u+1EMwnlkjZVlUvAkB6tlv7fAVNuW&#10;3+lx9rkIIexSVFB4X6dSuqwgg25sa+LAfdnGoA+wyaVusA3hppLTKHqTBksODQXWtCko+z7fjYJD&#10;XK8/j/anzavd7XA9XZPtJfFKDQfdeg7CU+f/xX/uow7zZ3EC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dhMs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A</w:t>
                        </w:r>
                      </w:p>
                    </w:txbxContent>
                  </v:textbox>
                </v:rect>
                <v:rect id="Rectangle 1390" o:spid="_x0000_s1073" style="position:absolute;left:6796;top:18187;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RecsYA&#10;AADdAAAADwAAAGRycy9kb3ducmV2LnhtbESPQWvCQBCF74L/YZmCN920BTGpq4ht0aNVQXsbstMk&#10;NDsbslsT/fXOoeBthvfmvW/my97V6kJtqDwbeJ4koIhzbysuDBwPn+MZqBCRLdaeycCVAiwXw8Ec&#10;M+s7/qLLPhZKQjhkaKCMscm0DnlJDsPEN8Si/fjWYZS1LbRtsZNwV+uXJJlqhxVLQ4kNrUvKf/d/&#10;zsBm1qzOW3/rivrje3PandL3QxqNGT31qzdQkfr4MP9fb63gv6b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RecsYAAADdAAAADwAAAAAAAAAAAAAAAACYAgAAZHJz&#10;L2Rvd25yZXYueG1sUEsFBgAAAAAEAAQA9QAAAIs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391" o:spid="_x0000_s1074" style="position:absolute;left:13331;top:16818;width:7335;height:5048;visibility:visible;mso-wrap-style:square;v-text-anchor:top" coordsize="733425,504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4AUcQA&#10;AADdAAAADwAAAGRycy9kb3ducmV2LnhtbERPTWvCQBC9F/oflil4KbpRQZLoKiIIUuxBLdXjkJ0m&#10;obuzIbtq6q93C4K3ebzPmS06a8SFWl87VjAcJCCIC6drLhV8Hdb9FIQPyBqNY1LwRx4W89eXGeba&#10;XXlHl30oRQxhn6OCKoQml9IXFVn0A9cQR+7HtRZDhG0pdYvXGG6NHCXJRFqsOTZU2NCqouJ3f7YK&#10;Th/HXbY1IfvuSrqdx59bbd5TpXpv3XIKIlAXnuKHe6Pj/HE2hP9v4gl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AFHEAAAA3QAAAA8AAAAAAAAAAAAAAAAAmAIAAGRycy9k&#10;b3ducmV2LnhtbFBLBQYAAAAABAAEAPUAAACJAwAAAAA=&#10;" path="m366776,c569214,,733425,113030,733425,252476v,139446,-164211,252349,-366649,252349c164211,504825,,391922,,252476,,113030,164211,,366776,xe" fillcolor="black" stroked="f" strokeweight="0">
                  <v:fill opacity="24929f"/>
                  <v:stroke endcap="round"/>
                  <v:path arrowok="t" textboxrect="0,0,733425,504825"/>
                </v:shape>
                <v:shape id="Picture 64997" o:spid="_x0000_s1075" type="#_x0000_t75" style="position:absolute;left:13286;top:16588;width:7406;height:5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c+D7IAAAA3gAAAA8AAABkcnMvZG93bnJldi54bWxEj0FrwkAUhO8F/8PyhF5K3SiiTXQVW1to&#10;6UGaCl4f2WcSm30bdlcT/71bKPQ4zMw3zHLdm0ZcyPnasoLxKAFBXFhdc6lg//32+ATCB2SNjWVS&#10;cCUP69XgbomZth1/0SUPpYgQ9hkqqEJoMyl9UZFBP7ItcfSO1hkMUbpSaoddhJtGTpJkJg3WHBcq&#10;bOmlouInPxsFO3qmw8Ztx4c8fT19JpNp9/Fglbof9psFiEB9+A//td+1gtk0TefweydeAbm6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IXPg+yAAAAN4AAAAPAAAAAAAAAAAA&#10;AAAAAJ8CAABkcnMvZG93bnJldi54bWxQSwUGAAAAAAQABAD3AAAAlAMAAAAA&#10;">
                  <v:imagedata r:id="rId26" o:title=""/>
                </v:shape>
                <v:shape id="Shape 1393" o:spid="_x0000_s1076" style="position:absolute;left:13331;top:16619;width:7335;height:5048;visibility:visible;mso-wrap-style:square;v-text-anchor:top" coordsize="733425,504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gjlMIA&#10;AADdAAAADwAAAGRycy9kb3ducmV2LnhtbERP24rCMBB9F/yHMMK+aeoKXqpRZNllfVjE2weMzdgW&#10;m0lJYq1/vxEE3+ZwrrNYtaYSDTlfWlYwHCQgiDOrS84VnI4//SkIH5A1VpZJwYM8rJbdzgJTbe+8&#10;p+YQchFD2KeooAihTqX0WUEG/cDWxJG7WGcwROhyqR3eY7ip5GeSjKXBkmNDgTV9FZRdDzejQLvm&#10;+7y7Xc/b/W+zrcfW/U12E6U+eu16DiJQG97il3uj4/zRbATPb+IJ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yCOUwgAAAN0AAAAPAAAAAAAAAAAAAAAAAJgCAABkcnMvZG93&#10;bnJldi54bWxQSwUGAAAAAAQABAD1AAAAhwMAAAAA&#10;" path="m366776,c164211,,,113030,,252476,,391795,164211,504825,366776,504825v202438,,366649,-113030,366649,-252349c733425,113030,569214,,366776,xe" filled="f" strokecolor="#94b64e">
                  <v:stroke endcap="round"/>
                  <v:path arrowok="t" textboxrect="0,0,733425,504825"/>
                </v:shape>
                <v:rect id="Rectangle 1394" o:spid="_x0000_s1077" style="position:absolute;left:16824;top:18004;width:470;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9YccQA&#10;AADdAAAADwAAAGRycy9kb3ducmV2LnhtbERPS2vCQBC+C/6HZQRvuqmKmOgq4gM9Vi3Y3obsmIRm&#10;Z0N2NbG/vlsQepuP7zmLVWtK8aDaFZYVvA0jEMSp1QVnCj4u+8EMhPPIGkvLpOBJDlbLbmeBibYN&#10;n+hx9pkIIewSVJB7XyVSujQng25oK+LA3Wxt0AdYZ1LX2IRwU8pRFE2lwYJDQ44VbXJKv893o+Aw&#10;q9afR/vTZOXu63B9v8bbS+yV6vfa9RyEp9b/i1/uow7zx/EE/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WHHEAAAA3QAAAA8AAAAAAAAAAAAAAAAAmAIAAGRycy9k&#10;b3ducmV2LnhtbFBLBQYAAAAABAAEAPUAAACJ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I</w:t>
                        </w:r>
                      </w:p>
                    </w:txbxContent>
                  </v:textbox>
                </v:rect>
                <v:rect id="Rectangle 1395" o:spid="_x0000_s1078" style="position:absolute;left:17178;top:18004;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P96sQA&#10;AADdAAAADwAAAGRycy9kb3ducmV2LnhtbERPS2vCQBC+C/6HZQRvuqmimOgq4gM9Vi3Y3obsmIRm&#10;Z0N2NbG/vlsQepuP7zmLVWtK8aDaFZYVvA0jEMSp1QVnCj4u+8EMhPPIGkvLpOBJDlbLbmeBibYN&#10;n+hx9pkIIewSVJB7XyVSujQng25oK+LA3Wxt0AdYZ1LX2IRwU8pRFE2lwYJDQ44VbXJKv893o+Aw&#10;q9afR/vTZOXu63B9v8bbS+yV6vfa9RyEp9b/i1/uow7zx/EE/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z/erEAAAA3QAAAA8AAAAAAAAAAAAAAAAAmAIAAGRycy9k&#10;b3ducmV2LnhtbFBLBQYAAAAABAAEAPUAAACJ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396" o:spid="_x0000_s1079" style="position:absolute;left:24476;top:17104;width:6858;height:5143;visibility:visible;mso-wrap-style:square;v-text-anchor:top" coordsize="6858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SfMUA&#10;AADdAAAADwAAAGRycy9kb3ducmV2LnhtbERPTWvCQBC9C/6HZYRepG5aQTR1E1Ro9SRo20Nv0+w0&#10;iWZnw+7WpP/eLQje5vE+Z5n3phEXcr62rOBpkoAgLqyuuVTw8f76OAfhA7LGxjIp+CMPeTYcLDHV&#10;tuMDXY6hFDGEfYoKqhDaVEpfVGTQT2xLHLkf6wyGCF0ptcMuhptGPifJTBqsOTZU2NKmouJ8/DUK&#10;aLHuNuvTm7NfcvV5mG/H7e57r9TDqF+9gAjUh7v45t7pOH+6mMH/N/EEmV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xBJ8xQAAAN0AAAAPAAAAAAAAAAAAAAAAAJgCAABkcnMv&#10;ZG93bnJldi54bWxQSwUGAAAAAAQABAD1AAAAigMAAAAA&#10;" path="m342900,c532257,,685800,115189,685800,257175v,142113,-153543,257175,-342900,257175c153543,514350,,399288,,257175,,115189,153543,,342900,xe" fillcolor="black" stroked="f" strokeweight="0">
                  <v:fill opacity="24929f"/>
                  <v:stroke endcap="round"/>
                  <v:path arrowok="t" textboxrect="0,0,685800,514350"/>
                </v:shape>
                <v:shape id="Picture 64998" o:spid="_x0000_s1080" type="#_x0000_t75" style="position:absolute;left:24431;top:16873;width:6919;height:5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B4NPFAAAA3gAAAA8AAABkcnMvZG93bnJldi54bWxET01rwkAQvRf6H5YpeJG60dqgqasUQejB&#10;gtqC1yE7boLZ2ZBdNe2vdw6FHh/ve7HqfaOu1MU6sIHxKANFXAZbszPw/bV5noGKCdliE5gM/FCE&#10;1fLxYYGFDTfe0/WQnJIQjgUaqFJqC61jWZHHOAotsXCn0HlMAjunbYc3CfeNnmRZrj3WLA0VtrSu&#10;qDwfLl56/evvsR3Oxtsydy96snab8+fOmMFT//4GKlGf/sV/7g9rIJ/O57JX7sgV0M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QeDTxQAAAN4AAAAPAAAAAAAAAAAAAAAA&#10;AJ8CAABkcnMvZG93bnJldi54bWxQSwUGAAAAAAQABAD3AAAAkQMAAAAA&#10;">
                  <v:imagedata r:id="rId27" o:title=""/>
                </v:shape>
                <v:shape id="Shape 1398" o:spid="_x0000_s1081" style="position:absolute;left:24476;top:16904;width:6858;height:5144;visibility:visible;mso-wrap-style:square;v-text-anchor:top" coordsize="6858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P61MYA&#10;AADdAAAADwAAAGRycy9kb3ducmV2LnhtbESPQWvCQBCF7wX/wzJCb3VjhWKjq0gktvTUqiDexuyY&#10;BLOzaXar8d93DoXeZnhv3vtmvuxdo67UhdqzgfEoAUVceFtzaWC/y5+moEJEtth4JgN3CrBcDB7m&#10;mFp/4y+6bmOpJIRDigaqGNtU61BU5DCMfEss2tl3DqOsXalthzcJd41+TpIX7bBmaaiwpayi4rL9&#10;cQY+8/sm6b8/8lNcZ8fpW0aHY0nGPA771QxUpD7+m/+u363gT14FV76REf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rP61MYAAADdAAAADwAAAAAAAAAAAAAAAACYAgAAZHJz&#10;L2Rvd25yZXYueG1sUEsFBgAAAAAEAAQA9QAAAIsDAAAAAA==&#10;" path="m342900,c153543,,,115189,,257175,,399161,153543,514350,342900,514350v189357,,342900,-115189,342900,-257175c685800,115189,532257,,342900,xe" filled="f" strokecolor="#94b64e">
                  <v:stroke endcap="round"/>
                  <v:path arrowok="t" textboxrect="0,0,685800,514350"/>
                </v:shape>
                <v:rect id="Rectangle 1399" o:spid="_x0000_s1082" style="position:absolute;left:27587;top:18340;width:856;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7378MA&#10;AADdAAAADwAAAGRycy9kb3ducmV2LnhtbERPS4vCMBC+C/sfwgjeNNWFxVajyOqiR1+g3oZmbIvN&#10;pDTR1v31RljY23x8z5nOW1OKB9WusKxgOIhAEKdWF5wpOB5++mMQziNrLC2Tgic5mM8+OlNMtG14&#10;R4+9z0QIYZeggtz7KpHSpTkZdANbEQfuamuDPsA6k7rGJoSbUo6i6EsaLDg05FjRd07pbX83Ctbj&#10;anHe2N8mK1eX9Wl7ipeH2CvV67aLCQhPrf8X/7k3Osz/jGN4fxNO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77378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S</w:t>
                        </w:r>
                      </w:p>
                    </w:txbxContent>
                  </v:textbox>
                </v:rect>
                <v:rect id="Rectangle 1400" o:spid="_x0000_s1083" style="position:absolute;left:28227;top:18340;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QGkMcA&#10;AADdAAAADwAAAGRycy9kb3ducmV2LnhtbESPQWvCQBCF7wX/wzJCb3WjlKIxGxFt0WPVgvU2ZKdJ&#10;aHY2ZLcm7a/vHARvM7w3732TrQbXqCt1ofZsYDpJQBEX3tZcGvg4vT3NQYWIbLHxTAZ+KcAqHz1k&#10;mFrf84Gux1gqCeGQooEqxjbVOhQVOQwT3xKL9uU7h1HWrtS2w17CXaNnSfKiHdYsDRW2tKmo+D7+&#10;OAO7ebv+3Pu/vmxeL7vz+3mxPS2iMY/jYb0EFWmId/Ptem8F/zkRfvlGRt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kBpDHAAAA3QAAAA8AAAAAAAAAAAAAAAAAmAIAAGRy&#10;cy9kb3ducmV2LnhtbFBLBQYAAAAABAAEAPUAAACM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401" o:spid="_x0000_s1084" style="position:absolute;left:33810;top:17104;width:6858;height:4858;visibility:visible;mso-wrap-style:square;v-text-anchor:top" coordsize="685800,485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Obz8QA&#10;AADdAAAADwAAAGRycy9kb3ducmV2LnhtbERPTWvCQBC9F/oflin0VncVsTa6ioiFoj1oLJ6H7JiE&#10;ZGdjdhvjv3eFQm/zeJ8zX/a2Fh21vnSsYThQIIgzZ0rONfwcP9+mIHxANlg7Jg038rBcPD/NMTHu&#10;ygfq0pCLGMI+QQ1FCE0ipc8KsugHriGO3Nm1FkOEbS5Ni9cYbms5UmoiLZYcGwpsaF1QVqW/VsP7&#10;eXVIOzXen7JL1W+aj2q3/VZav770qxmIQH34F/+5v0ycP1ZDeHwTT5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jm8/EAAAA3QAAAA8AAAAAAAAAAAAAAAAAmAIAAGRycy9k&#10;b3ducmV2LnhtbFBLBQYAAAAABAAEAPUAAACJAwAAAAA=&#10;" path="m342900,c532257,,685800,108839,685800,242951v,134112,-153543,242824,-342900,242824c153543,485775,,377063,,242951,,108839,153543,,342900,xe" fillcolor="black" stroked="f" strokeweight="0">
                  <v:fill opacity="24929f"/>
                  <v:stroke endcap="round"/>
                  <v:path arrowok="t" textboxrect="0,0,685800,485775"/>
                </v:shape>
                <v:shape id="Picture 64999" o:spid="_x0000_s1085" type="#_x0000_t75" style="position:absolute;left:33768;top:16873;width:6919;height:4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ZmdrHAAAA3gAAAA8AAABkcnMvZG93bnJldi54bWxEj0FrwkAUhO8F/8PyCl6KbhQRN7qKWIR6&#10;6EHjD3hkn0ls9m3IbpPor+8WCj0OM/MNs9kNthYdtb5yrGE2TUAQ585UXGi4ZsfJCoQPyAZrx6Th&#10;QR5229HLBlPjej5TdwmFiBD2KWooQ2hSKX1ekkU/dQ1x9G6utRiibAtpWuwj3NZyniRLabHiuFBi&#10;Q4eS8q/Lt9Wwvy/Od9V1z5nP3vvT6TNTb/zUevw67NcgAg3hP/zX/jAalgulFPzeiVdAbn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aZmdrHAAAA3gAAAA8AAAAAAAAAAAAA&#10;AAAAnwIAAGRycy9kb3ducmV2LnhtbFBLBQYAAAAABAAEAPcAAACTAwAAAAA=&#10;">
                  <v:imagedata r:id="rId28" o:title=""/>
                </v:shape>
                <v:shape id="Shape 1403" o:spid="_x0000_s1086" style="position:absolute;left:33810;top:16904;width:6858;height:4858;visibility:visible;mso-wrap-style:square;v-text-anchor:top" coordsize="685800,485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Q1M8MA&#10;AADdAAAADwAAAGRycy9kb3ducmV2LnhtbERP22oCMRB9L/QfwhT6pklrtbIapS20KEhhvbwPm3Gz&#10;uJksSarr3zcFoW9zONeZL3vXijOF2HjW8DRUIIgrbxquNex3n4MpiJiQDbaeScOVIiwX93dzLIy/&#10;cEnnbapFDuFYoAabUldIGStLDuPQd8SZO/rgMGUYamkCXnK4a+WzUhPpsOHcYLGjD0vVafvjNBwm&#10;ypbjjt6v5Wr9VflN+B5NX7V+fOjfZiAS9elffHOvTJ7/okbw900+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Q1M8MAAADdAAAADwAAAAAAAAAAAAAAAACYAgAAZHJzL2Rv&#10;d25yZXYueG1sUEsFBgAAAAAEAAQA9QAAAIgDAAAAAA==&#10;" path="m342900,c153543,,,108712,,242824,,377063,153543,485775,342900,485775v189357,,342900,-108712,342900,-242951c685800,108712,532257,,342900,xe" filled="f" strokecolor="#94b64e">
                  <v:stroke endcap="round"/>
                  <v:path arrowok="t" textboxrect="0,0,685800,485775"/>
                </v:shape>
                <v:rect id="Rectangle 1404" o:spid="_x0000_s1087" style="position:absolute;left:36856;top:18263;width:1079;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8Ak8QA&#10;AADdAAAADwAAAGRycy9kb3ducmV2LnhtbERPTWvCQBC9F/wPywi9NRtLEE1dRbSix1aFtLchO02C&#10;2dmQXZPUX98tCN7m8T5nsRpMLTpqXWVZwSSKQRDnVldcKDifdi8zEM4ja6wtk4JfcrBajp4WmGrb&#10;8yd1R1+IEMIuRQWl900qpctLMugi2xAH7se2Bn2AbSF1i30IN7V8jeOpNFhxaCixoU1J+eV4NQr2&#10;s2b9dbC3vqjfv/fZRzbfnuZeqefxsH4D4WnwD/HdfdBhfhIn8P9NOEE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fAJPEAAAA3QAAAA8AAAAAAAAAAAAAAAAAmAIAAGRycy9k&#10;b3ducmV2LnhtbFBLBQYAAAAABAAEAPUAAACJ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A</w:t>
                        </w:r>
                      </w:p>
                    </w:txbxContent>
                  </v:textbox>
                </v:rect>
                <v:rect id="Rectangle 1405" o:spid="_x0000_s1088" style="position:absolute;left:37663;top:18263;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OlCMUA&#10;AADdAAAADwAAAGRycy9kb3ducmV2LnhtbERPS2vCQBC+F/oflil4q5uKLTF1FfFBcqxGsL0N2WkS&#10;mp0N2dWk/nq3UPA2H99z5svBNOJCnastK3gZRyCIC6trLhUc891zDMJ5ZI2NZVLwSw6Wi8eHOSba&#10;9ryny8GXIoSwS1BB5X2bSOmKigy6sW2JA/dtO4M+wK6UusM+hJtGTqLoTRqsOTRU2NK6ouLncDYK&#10;0rhdfWb22pfN9is9fZxmm3zmlRo9Dat3EJ4Gfxf/uzMd5k+jV/j7Jp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U6UIxQAAAN0AAAAPAAAAAAAAAAAAAAAAAJgCAABkcnMv&#10;ZG93bnJldi54bWxQSwUGAAAAAAQABAD1AAAAigM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406" o:spid="_x0000_s1089" style="position:absolute;left:43145;top:17009;width:6667;height:4762;visibility:visible;mso-wrap-style:square;v-text-anchor:top" coordsize="66675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52cIA&#10;AADdAAAADwAAAGRycy9kb3ducmV2LnhtbERPS2sCMRC+C/0PYQq9aVLx0W6NIoIgvelaex2S6Wbp&#10;ZrJs4rr9941Q6G0+vuesNoNvRE9drANreJ4oEMQm2JorDedyP34BEROyxSYwafihCJv1w2iFhQ03&#10;PlJ/SpXIIRwL1OBSagspo3HkMU5CS5y5r9B5TBl2lbQd3nK4b+RUqYX0WHNucNjSzpH5Pl29hsOy&#10;vBzN5T3urx+f9NorZ+bWaf30OGzfQCQa0r/4z32wef5MLeD+TT5B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M3nZwgAAAN0AAAAPAAAAAAAAAAAAAAAAAJgCAABkcnMvZG93&#10;bnJldi54bWxQSwUGAAAAAAQABAD1AAAAhwMAAAAA&#10;" path="m333375,c517525,,666750,106680,666750,238125v,131572,-149225,238125,-333375,238125c149225,476250,,369697,,238125,,106680,149225,,333375,xe" fillcolor="black" stroked="f" strokeweight="0">
                  <v:fill opacity="24929f"/>
                  <v:stroke endcap="round"/>
                  <v:path arrowok="t" textboxrect="0,0,666750,476250"/>
                </v:shape>
                <v:shape id="Picture 65000" o:spid="_x0000_s1090" type="#_x0000_t75" style="position:absolute;left:43095;top:16781;width:6736;height:48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z/W/GAAAA3gAAAA8AAABkcnMvZG93bnJldi54bWxEj11rwjAUhu8H/odwBrubyQRLqU1FZRuD&#10;wWBqBe8OzbEtNielibX798vFYJcv7xdPvp5sJ0YafOtYw8tcgSCunGm51nA8vD2nIHxANtg5Jg0/&#10;5GFdzB5yzIy78zeN+1CLOMI+Qw1NCH0mpa8asujnrieO3sUNFkOUQy3NgPc4bju5UCqRFluODw32&#10;tGuouu5vVsM5eU+PXI7ltj6Un6/L01fKi5vWT4/TZgUi0BT+w3/tD6MhWSoVASJORAFZ/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bP9b8YAAADeAAAADwAAAAAAAAAAAAAA&#10;AACfAgAAZHJzL2Rvd25yZXYueG1sUEsFBgAAAAAEAAQA9wAAAJIDAAAAAA==&#10;">
                  <v:imagedata r:id="rId29" o:title=""/>
                </v:shape>
                <v:shape id="Shape 1408" o:spid="_x0000_s1091" style="position:absolute;left:43145;top:16809;width:6667;height:4763;visibility:visible;mso-wrap-style:square;v-text-anchor:top" coordsize="66675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nlrcQA&#10;AADdAAAADwAAAGRycy9kb3ducmV2LnhtbESPQYvCQAyF78L+hyEL3nSqlEWqo6yCIHhYtha8hk5s&#10;y3YypTPW+u/NYcFbwnt578tmN7pWDdSHxrOBxTwBRVx623BloLgcZytQISJbbD2TgScF2G0/JhvM&#10;rH/wLw15rJSEcMjQQB1jl2kdypochrnviEW7+d5hlLWvtO3xIeGu1csk+dIOG5aGGjs61FT+5Xdn&#10;YH/L05/0uLj6Ig+Hgvfn1RDOxkw/x+81qEhjfJv/r09W8NNEcOUbGUFv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J5a3EAAAA3QAAAA8AAAAAAAAAAAAAAAAAmAIAAGRycy9k&#10;b3ducmV2LnhtbFBLBQYAAAAABAAEAPUAAACJAwAAAAA=&#10;" path="m333375,c149225,,,106553,,238125,,369697,149225,476250,333375,476250v184150,,333375,-106553,333375,-238125c666750,106553,517525,,333375,xe" filled="f" strokecolor="#94b64e">
                  <v:stroke endcap="round"/>
                  <v:path arrowok="t" textboxrect="0,0,666750,476250"/>
                </v:shape>
                <v:rect id="Rectangle 1409" o:spid="_x0000_s1092" style="position:absolute;left:46167;top:18157;width:856;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6vDcMA&#10;AADdAAAADwAAAGRycy9kb3ducmV2LnhtbERPS4vCMBC+L/gfwgje1lQRsV2jiA/0uD5A9zY0s23Z&#10;ZlKaaKu/fiMI3ubje8503ppS3Kh2hWUFg34Egji1uuBMwem4+ZyAcB5ZY2mZFNzJwXzW+Zhiom3D&#10;e7odfCZCCLsEFeTeV4mULs3JoOvbijhwv7Y26AOsM6lrbEK4KeUwisbSYMGhIceKljmlf4erUbCd&#10;VIvLzj6arFz/bM/f53h1jL1SvW67+ALhqfVv8cu902H+KIrh+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6vDc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S</w:t>
                        </w:r>
                      </w:p>
                    </w:txbxContent>
                  </v:textbox>
                </v:rect>
                <v:rect id="Rectangle 1410" o:spid="_x0000_s1093" style="position:absolute;left:46807;top:18157;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QTcYA&#10;AADdAAAADwAAAGRycy9kb3ducmV2LnhtbESPQWvCQBCF7wX/wzJCb3VjEdHoKmIremxVUG9DdkyC&#10;2dmQ3ZrUX985FLzN8N6898182blK3akJpWcDw0ECijjztuTcwPGweZuAChHZYuWZDPxSgOWi9zLH&#10;1PqWv+m+j7mSEA4pGihirFOtQ1aQwzDwNbFoV984jLI2ubYNthLuKv2eJGPtsGRpKLCmdUHZbf/j&#10;DGwn9eq88482rz4v29PXafpxmEZjXvvdagYqUhef5v/rnRX80VD45RsZQ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QTcYAAADdAAAADwAAAAAAAAAAAAAAAACYAgAAZHJz&#10;L2Rvd25yZXYueG1sUEsFBgAAAAAEAAQA9QAAAIs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411" o:spid="_x0000_s1094" style="position:absolute;left:26952;top:10618;width:762;height:5524;visibility:visible;mso-wrap-style:square;v-text-anchor:top" coordsize="76200,55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58YsMA&#10;AADdAAAADwAAAGRycy9kb3ducmV2LnhtbERPTWvCQBC9C/0PyxS8iG5SRGp0laKIpTc1xeuQHTeh&#10;2dmQ3ZrYX+8WBG/zeJ+zXPe2FldqfeVYQTpJQBAXTldsFOSn3fgdhA/IGmvHpOBGHtarl8ESM+06&#10;PtD1GIyIIewzVFCG0GRS+qIki37iGuLIXVxrMUTYGqlb7GK4reVbksykxYpjQ4kNbUoqfo6/VsFX&#10;/Ved88aM5ofL7vumk26/tUap4Wv/sQARqA9P8cP9qeP8aZrC/zfxBL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58YsMAAADdAAAADwAAAAAAAAAAAAAAAACYAgAAZHJzL2Rv&#10;d25yZXYueG1sUEsFBgAAAAAEAAQA9QAAAIgDAAAAAA==&#10;" path="m19050,l57150,r,514350l76200,514350,38100,552450,,514350r19050,l19050,xe" fillcolor="black" stroked="f" strokeweight="0">
                  <v:stroke endcap="round"/>
                  <v:path arrowok="t" textboxrect="0,0,76200,552450"/>
                </v:shape>
                <v:shape id="Shape 1412" o:spid="_x0000_s1095" style="position:absolute;left:26952;top:10618;width:762;height:5524;visibility:visible;mso-wrap-style:square;v-text-anchor:top" coordsize="76200,552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URKcMA&#10;AADdAAAADwAAAGRycy9kb3ducmV2LnhtbERPTWvCQBC9F/wPywi9lGZjKEHSrKKSgsfWFvQ4ZMck&#10;mJ0Nu6uJ/94tFHqbx/uccj2ZXtzI+c6ygkWSgiCure64UfDz/fG6BOEDssbeMim4k4f1avZUYqHt&#10;yF90O4RGxBD2BSpoQxgKKX3dkkGf2IE4cmfrDIYIXSO1wzGGm15maZpLgx3HhhYH2rVUXw5Xo8Bs&#10;T9jlx7y6v1yc7atjdf00qVLP82nzDiLQFP7Ff+69jvPfFhn8fhNP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oURKcMAAADdAAAADwAAAAAAAAAAAAAAAACYAgAAZHJzL2Rv&#10;d25yZXYueG1sUEsFBgAAAAAEAAQA9QAAAIgDAAAAAA==&#10;" path="m,514350r19050,l19050,,57150,r,514350l76200,514350,38100,552450,,514350xe" filled="f" strokeweight="2pt">
                  <v:stroke miterlimit="66585f" joinstyle="miter" endcap="round"/>
                  <v:path arrowok="t" textboxrect="0,0,76200,552450"/>
                </v:shape>
                <v:shape id="Shape 1414" o:spid="_x0000_s1096" style="position:absolute;left:1044;top:29954;width:23241;height:3524;visibility:visible;mso-wrap-style:square;v-text-anchor:top" coordsize="2324100,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u7xsMA&#10;AADdAAAADwAAAGRycy9kb3ducmV2LnhtbESP0YrCMBBF3wX/IYzgi2iqFFm6RlkrguyTun7A0Mw2&#10;ZZtJSaLWvzcLgm8z3Dv33FltetuKG/nQOFYwn2UgiCunG64VXH720w8QISJrbB2TggcF2KyHgxUW&#10;2t35RLdzrEUK4VCgAhNjV0gZKkMWw8x1xEn7dd5iTKuvpfZ4T+G2lYssW0qLDSeCwY5KQ9Xf+WoT&#10;1/pjXeZhlwVTfvt+vz0cJ1ulxqP+6xNEpD6+za/rg07183kO/9+kEeT6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u7xsMAAADdAAAADwAAAAAAAAAAAAAAAACYAgAAZHJzL2Rv&#10;d25yZXYueG1sUEsFBgAAAAAEAAQA9QAAAIgDAAAAAA==&#10;" path="m,352425r2324100,l2324100,,,,,352425xe" filled="f" strokecolor="#f79646" strokeweight="2pt">
                  <v:stroke miterlimit="66585f" joinstyle="miter" endcap="round"/>
                  <v:path arrowok="t" textboxrect="0,0,2324100,352425"/>
                </v:shape>
                <v:rect id="Rectangle 1415" o:spid="_x0000_s1097" style="position:absolute;left:2103;top:30821;width:28105;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oz1cUA&#10;AADdAAAADwAAAGRycy9kb3ducmV2LnhtbERPTWvCQBC9F/wPywje6kaxJaauImoxxzYRtLchO01C&#10;s7MhuzWpv94tFHqbx/uc1WYwjbhS52rLCmbTCARxYXXNpYJT/voYg3AeWWNjmRT8kIPNevSwwkTb&#10;nt/pmvlShBB2CSqovG8TKV1RkUE3tS1x4D5tZ9AH2JVSd9iHcNPIeRQ9S4M1h4YKW9pVVHxl30bB&#10;MW63l9Te+rI5fBzPb+flPl96pSbjYfsCwtPg/8V/7lSH+YvZE/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ijPVxQAAAN0AAAAPAAAAAAAAAAAAAAAAAJgCAABkcnMv&#10;ZG93bnJldi54bWxQSwUGAAAAAAQABAD1AAAAigM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PSYCHOLOGICAL CHANGES (PASSIVE)</w:t>
                        </w:r>
                      </w:p>
                    </w:txbxContent>
                  </v:textbox>
                </v:rect>
                <v:rect id="Rectangle 1416" o:spid="_x0000_s1098" style="position:absolute;left:23229;top:30821;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itosIA&#10;AADdAAAADwAAAGRycy9kb3ducmV2LnhtbERPTYvCMBC9C/6HMII3TV1EtBpFdEWPrgrqbWjGtthM&#10;ShNt9debhYW9zeN9zmzRmEI8qXK5ZQWDfgSCOLE651TB6bjpjUE4j6yxsEwKXuRgMW+3ZhhrW/MP&#10;PQ8+FSGEXYwKMu/LWEqXZGTQ9W1JHLibrQz6AKtU6grrEG4K+RVFI2kw59CQYUmrjJL74WEUbMfl&#10;8rKz7zotvq/b8/48WR8nXqlup1lOQXhq/L/4z73TYf5wMILfb8IJc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WK2iwgAAAN0AAAAPAAAAAAAAAAAAAAAAAJgCAABkcnMvZG93&#10;bnJldi54bWxQSwUGAAAAAAQABAD1AAAAhwM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418" o:spid="_x0000_s1099" style="position:absolute;left:25523;top:29668;width:24575;height:3810;visibility:visible;mso-wrap-style:square;v-text-anchor:top" coordsize="24574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pOf8UA&#10;AADdAAAADwAAAGRycy9kb3ducmV2LnhtbESPTUvDQBCG74L/YZmCN7upiJa02xIFxZPQRqjeptkx&#10;G7s7G7JrGv+9cxC8zTDvxzPr7RS8GmlIXWQDi3kBiriJtuPWwFv9dL0ElTKyRR+ZDPxQgu3m8mKN&#10;pY1n3tG4z62SEE4lGnA596XWqXEUMM1jTyy3zzgEzLIOrbYDniU8eH1TFHc6YMfS4LCnR0fNaf8d&#10;pOT9UI8PdNy5j9cqVs/3tfP+y5ir2VStQGWa8r/4z/1iBf92IbjyjYy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uk5/xQAAAN0AAAAPAAAAAAAAAAAAAAAAAJgCAABkcnMv&#10;ZG93bnJldi54bWxQSwUGAAAAAAQABAD1AAAAigMAAAAA&#10;" path="m,381000r2457450,l2457450,,,,,381000xe" filled="f" strokecolor="#f79646" strokeweight="2pt">
                  <v:stroke miterlimit="66585f" joinstyle="miter" endcap="round"/>
                  <v:path arrowok="t" textboxrect="0,0,2457450,381000"/>
                </v:shape>
                <v:rect id="Rectangle 1419" o:spid="_x0000_s1100" style="position:absolute;left:32997;top:30532;width:12828;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c50MMA&#10;AADdAAAADwAAAGRycy9kb3ducmV2LnhtbERPS4vCMBC+C/sfwgjeNFUWsdUosu6iRx8L6m1oxrbY&#10;TEqTtdVfbwRhb/PxPWe2aE0pblS7wrKC4SACQZxaXXCm4Pfw05+AcB5ZY2mZFNzJwWL+0Zlhom3D&#10;O7rtfSZCCLsEFeTeV4mULs3JoBvYijhwF1sb9AHWmdQ1NiHclHIURWNpsODQkGNFXzml1/2fUbCe&#10;VMvTxj6arPw+r4/bY7w6xF6pXrddTkF4av2/+O3e6DD/cxj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c50M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ACTION (ACTIVE)</w:t>
                        </w:r>
                      </w:p>
                    </w:txbxContent>
                  </v:textbox>
                </v:rect>
                <v:rect id="Rectangle 1420" o:spid="_x0000_s1101" style="position:absolute;left:42632;top:30532;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a8McA&#10;AADdAAAADwAAAGRycy9kb3ducmV2LnhtbESPQWvCQBCF74L/YRmhN91UStGYjYi26LFqwfY2ZMck&#10;NDsbsluT9td3DkJvM7w3732TrQfXqBt1ofZs4HGWgCIuvK25NPB+fp0uQIWIbLHxTAZ+KMA6H48y&#10;TK3v+Ui3UyyVhHBI0UAVY5tqHYqKHIaZb4lFu/rOYZS1K7XtsJdw1+h5kjxrhzVLQ4UtbSsqvk7f&#10;zsB+0W4+Dv63L5uXz/3l7bLcnZfRmIfJsFmBijTEf/P9+mAF/2k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RWvDHAAAA3QAAAA8AAAAAAAAAAAAAAAAAmAIAAGRy&#10;cy9kb3ducmV2LnhtbFBLBQYAAAAABAAEAPUAAACM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68699" o:spid="_x0000_s1102" style="position:absolute;left:2282;top:6236;width:47721;height:3810;visibility:visible;mso-wrap-style:square;v-text-anchor:top" coordsize="4772025,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Iy78YA&#10;AADeAAAADwAAAGRycy9kb3ducmV2LnhtbESP0WrCQBRE34X+w3KFvulGC2mSukoRhIL1Qe0HXLPX&#10;JJi9G3e3Mf69WxD6OMzMGWaxGkwrenK+saxgNk1AEJdWN1wp+DluJhkIH5A1tpZJwZ08rJYvowUW&#10;2t54T/0hVCJC2BeooA6hK6T0ZU0G/dR2xNE7W2cwROkqqR3eIty0cp4kqTTYcFyosaN1TeXl8GsU&#10;7LO3Uz+77uT9fPqm903nqnm+Vep1PHx+gAg0hP/ws/2lFaRZmufwdyde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EIy78YAAADeAAAADwAAAAAAAAAAAAAAAACYAgAAZHJz&#10;L2Rvd25yZXYueG1sUEsFBgAAAAAEAAQA9QAAAIsDAAAAAA==&#10;" path="m,l4772025,r,381000l,381000,,e" stroked="f" strokeweight="0">
                  <v:stroke miterlimit="66585f" joinstyle="miter" endcap="round"/>
                  <v:path arrowok="t" textboxrect="0,0,4772025,381000"/>
                </v:shape>
                <v:rect id="Rectangle 1422" o:spid="_x0000_s1103" style="position:absolute;left:3200;top:6983;width:59134;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9hHMQA&#10;AADdAAAADwAAAGRycy9kb3ducmV2LnhtbERPTWvCQBC9F/wPywi91U2DFI2uErSSHFsVbG9DdkxC&#10;s7Mhu03S/vpuQfA2j/c56+1oGtFT52rLCp5nEQjiwuqaSwXn0+FpAcJ5ZI2NZVLwQw62m8nDGhNt&#10;B36n/uhLEULYJaig8r5NpHRFRQbdzLbEgbvazqAPsCul7nAI4aaRcRS9SIM1h4YKW9pVVHwdv42C&#10;bNGmH7n9Hcrm9TO7vF2W+9PSK/U4HdMVCE+jv4tv7lyH+fM4hv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PYRzEAAAA3QAAAA8AAAAAAAAAAAAAAAAAmAIAAGRycy9k&#10;b3ducmV2LnhtbFBLBQYAAAAABAAEAPUAAACJAw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ATTENTION           INTEREST                DESIRE                  MEMORY              ACTION</w:t>
                        </w:r>
                      </w:p>
                    </w:txbxContent>
                  </v:textbox>
                </v:rect>
                <v:rect id="Rectangle 1423" o:spid="_x0000_s1104" style="position:absolute;left:47661;top:6983;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PEh8MA&#10;AADdAAAADwAAAGRycy9kb3ducmV2LnhtbERPS4vCMBC+L/gfwgje1lRdFq1GER/o0VVBvQ3N2Bab&#10;SWmi7frrjbCwt/n4njOZNaYQD6pcbllBrxuBIE6szjlVcDysP4cgnEfWWFgmBb/kYDZtfUww1rbm&#10;H3rsfSpCCLsYFWTel7GULsnIoOvakjhwV1sZ9AFWqdQV1iHcFLIfRd/SYM6hIcOSFhklt/3dKNgM&#10;y/l5a591Wqwum9PuNFoeRl6pTruZj0F4avy/+M+91WH+V38A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UPEh8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68700" o:spid="_x0000_s1105" style="position:absolute;left:1806;top:22238;width:48197;height:3334;visibility:visible;mso-wrap-style:square;v-text-anchor:top" coordsize="4819650,333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mIm8UA&#10;AADeAAAADwAAAGRycy9kb3ducmV2LnhtbESPXWvCMBSG7wX/QzjC7mYymV2pRhnbBHEXc53g7aE5&#10;tmXNSUmidv9+uRC8fHm/eJbrwXbiQj60jjU8TRUI4sqZlmsNh5/NYw4iRGSDnWPS8EcB1qvxaImF&#10;cVf+pksZa5FGOBSooYmxL6QMVUMWw9T1xMk7OW8xJulraTxe07jt5EypTFpsOT002NNbQ9VvebYa&#10;9sr4Z+ne5x9l/vm1G2bc7bOj1g+T4XUBItIQ7+Fbe2s0ZPmLSgAJJ6GAX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GYibxQAAAN4AAAAPAAAAAAAAAAAAAAAAAJgCAABkcnMv&#10;ZG93bnJldi54bWxQSwUGAAAAAAQABAD1AAAAigMAAAAA&#10;" path="m,l4819650,r,333375l,333375,,e" stroked="f" strokeweight="0">
                  <v:stroke miterlimit="66585f" joinstyle="miter" endcap="round"/>
                  <v:path arrowok="t" textboxrect="0,0,4819650,333375"/>
                </v:shape>
                <v:rect id="Rectangle 1425" o:spid="_x0000_s1106" style="position:absolute;left:2727;top:22972;width:15534;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b5aMMA&#10;AADdAAAADwAAAGRycy9kb3ducmV2LnhtbERPS4vCMBC+L/gfwgje1lRxF61GER/o0VVBvQ3N2Bab&#10;SWmi7frrjbCwt/n4njOZNaYQD6pcbllBrxuBIE6szjlVcDysP4cgnEfWWFgmBb/kYDZtfUww1rbm&#10;H3rsfSpCCLsYFWTel7GULsnIoOvakjhwV1sZ9AFWqdQV1iHcFLIfRd/SYM6hIcOSFhklt/3dKNgM&#10;y/l5a591Wqwum9PuNFoeRl6pTruZj0F4avy/+M+91WH+oP8F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b5aM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ATTENTION                </w:t>
                        </w:r>
                      </w:p>
                    </w:txbxContent>
                  </v:textbox>
                </v:rect>
                <v:rect id="Rectangle 1426" o:spid="_x0000_s1107" style="position:absolute;left:14416;top:22972;width:45004;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RnH8MA&#10;AADdAAAADwAAAGRycy9kb3ducmV2LnhtbERPS4vCMBC+C/6HMAveNF0R0a5RxAd6VLvg7m1oZtuy&#10;zaQ00VZ/vREEb/PxPWe2aE0prlS7wrKCz0EEgji1uuBMwXey7U9AOI+ssbRMCm7kYDHvdmYYa9vw&#10;ka4nn4kQwi5GBbn3VSylS3My6Aa2Ig7cn60N+gDrTOoamxBuSjmMorE0WHBoyLGiVU7p/+liFOwm&#10;1fJnb+9NVm5+d+fDebpOpl6p3ke7/ALhqfVv8cu912H+aDiG5zfhB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RnH8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INTEREST                  SEARCH               ACTION                 SHARE</w:t>
                        </w:r>
                      </w:p>
                    </w:txbxContent>
                  </v:textbox>
                </v:rect>
                <v:rect id="Rectangle 1427" o:spid="_x0000_s1108" style="position:absolute;left:48255;top:22972;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jChMMA&#10;AADdAAAADwAAAGRycy9kb3ducmV2LnhtbERPS4vCMBC+L/gfwgje1lSRXa1GER/o0VVBvQ3N2Bab&#10;SWmi7frrjbCwt/n4njOZNaYQD6pcbllBrxuBIE6szjlVcDysP4cgnEfWWFgmBb/kYDZtfUww1rbm&#10;H3rsfSpCCLsYFWTel7GULsnIoOvakjhwV1sZ9AFWqdQV1iHcFLIfRV/SYM6hIcOSFhklt/3dKNgM&#10;y/l5a591Wqwum9PuNFoeRl6pTruZj0F4avy/+M+91WH+oP8N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jChMMAAADdAAAADwAAAAAAAAAAAAAAAACYAgAAZHJzL2Rv&#10;d25yZXYueG1sUEsFBgAAAAAEAAQA9QAAAIgDAAAAAA==&#10;" filled="f" stroked="f">
                  <v:textbox inset="0,0,0,0">
                    <w:txbxContent>
                      <w:p w:rsidR="00B16E47" w:rsidRDefault="00412E86">
                        <w:pPr>
                          <w:spacing w:after="160" w:line="259" w:lineRule="auto"/>
                          <w:ind w:left="0" w:right="0" w:firstLine="0"/>
                          <w:jc w:val="left"/>
                        </w:pPr>
                        <w:r>
                          <w:rPr>
                            <w:rFonts w:ascii="Calibri" w:eastAsia="Calibri" w:hAnsi="Calibri" w:cs="Calibri"/>
                            <w:sz w:val="22"/>
                          </w:rPr>
                          <w:t xml:space="preserve"> </w:t>
                        </w:r>
                      </w:p>
                    </w:txbxContent>
                  </v:textbox>
                </v:rect>
                <v:shape id="Shape 1428" o:spid="_x0000_s1109" style="position:absolute;left:22666;top:10618;width:18193;height:5905;visibility:visible;mso-wrap-style:square;v-text-anchor:top" coordsize="1819275,590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uRq8QA&#10;AADdAAAADwAAAGRycy9kb3ducmV2LnhtbESPQUvDQBCF74L/YRnBm900ipTYbQmFgjexCqW3aXZM&#10;QrMzYXfbRn+9cxC8zfDevPfNcj2FwVwopl7YwXxWgCFuxPfcOvj82D4swKSM7HEQJgfflGC9ur1Z&#10;YuXlyu902eXWaAinCh10OY+VtanpKGCayUis2pfEgFnX2Fof8arhYbBlUTzbgD1rQ4cjbTpqTrtz&#10;cPDW1D+bfZmPpVhf4+NC4oHEufu7qX4Bk2nK/+a/61ev+E+l4uo3OoJd/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bkavEAAAA3QAAAA8AAAAAAAAAAAAAAAAAmAIAAGRycy9k&#10;b3ducmV2LnhtbFBLBQYAAAAABAAEAPUAAACJAwAAAAA=&#10;" path="m1819275,l,590550e" filled="f" strokecolor="#f68c36">
                  <v:path arrowok="t" textboxrect="0,0,1819275,590550"/>
                </v:shape>
                <v:shape id="Shape 1429" o:spid="_x0000_s1110" style="position:absolute;left:22856;top:16523;width:0;height:9716;visibility:visible;mso-wrap-style:square;v-text-anchor:top" coordsize="0,971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HPPMQA&#10;AADdAAAADwAAAGRycy9kb3ducmV2LnhtbERPTWsCMRC9F/ofwhR6Ec0qbalbo4hSEUFstRdvw2Z2&#10;s7iZLJtU4783BaG3ebzPmcyibcSZOl87VjAcZCCIC6drrhT8HD777yB8QNbYOCYFV/Iwmz4+TDDX&#10;7sLfdN6HSqQQ9jkqMCG0uZS+MGTRD1xLnLjSdRZDgl0ldYeXFG4bOcqyN2mx5tRgsKWFoeK0/7UK&#10;VuVptfk6yF3c9kpaHikWr0ej1PNTnH+ACBTDv/juXus0/2U0hr9v0gly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RzzzEAAAA3QAAAA8AAAAAAAAAAAAAAAAAmAIAAGRycy9k&#10;b3ducmV2LnhtbFBLBQYAAAAABAAEAPUAAACJAwAAAAA=&#10;" path="m,l,971550e" filled="f" strokecolor="#f68c36">
                  <v:path arrowok="t" textboxrect="0,0,0,971550"/>
                </v:shape>
                <v:shape id="Shape 1430" o:spid="_x0000_s1111" style="position:absolute;left:1044;top:8713;width:95;height:9239;visibility:visible;mso-wrap-style:square;v-text-anchor:top" coordsize="9525,923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nxsMcA&#10;AADdAAAADwAAAGRycy9kb3ducmV2LnhtbESPQUvDQBCF70L/wzKCN7sxioTYbZEWRekhtYp4HLLT&#10;JJidDbvbJvbXOwfB2wzvzXvfLFaT69WJQuw8G7iZZ6CIa287bgx8vD9dF6BiQrbYeyYDPxRhtZxd&#10;LLC0fuQ3Ou1ToySEY4kG2pSGUutYt+Qwzv1ALNrBB4dJ1tBoG3CUcNfrPMvutcOOpaHFgdYt1d/7&#10;ozNQ7ML69SuvimO+2T7Hz0M1nkNlzNXl9PgAKtGU/s1/1y9W8O9uhV++kRH0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p8bDHAAAA3QAAAA8AAAAAAAAAAAAAAAAAmAIAAGRy&#10;cy9kb3ducmV2LnhtbFBLBQYAAAAABAAEAPUAAACMAwAAAAA=&#10;" path="m9525,l,923925e" filled="f" strokecolor="#f68c36">
                  <v:path arrowok="t" textboxrect="0,0,9525,923925"/>
                </v:shape>
                <w10:anchorlock/>
              </v:group>
            </w:pict>
          </mc:Fallback>
        </mc:AlternateContent>
      </w:r>
    </w:p>
    <w:p w:rsidR="00B16E47" w:rsidRDefault="00412E86">
      <w:pPr>
        <w:spacing w:after="196" w:line="259" w:lineRule="auto"/>
        <w:ind w:left="0" w:right="0" w:firstLine="0"/>
        <w:jc w:val="left"/>
      </w:pPr>
      <w:r>
        <w:t xml:space="preserve">          </w:t>
      </w:r>
    </w:p>
    <w:p w:rsidR="00B16E47" w:rsidRDefault="00412E86">
      <w:pPr>
        <w:spacing w:after="0" w:line="259" w:lineRule="auto"/>
        <w:ind w:left="303" w:right="0"/>
      </w:pPr>
      <w:r>
        <w:t xml:space="preserve"> Figure 1. (Adopted from “the Dentsu Way: Secrets of Cross Switch </w:t>
      </w:r>
    </w:p>
    <w:p w:rsidR="00B16E47" w:rsidRDefault="00412E86">
      <w:pPr>
        <w:spacing w:after="0" w:line="259" w:lineRule="auto"/>
        <w:ind w:left="0" w:right="0" w:firstLine="0"/>
        <w:jc w:val="left"/>
      </w:pPr>
      <w:r>
        <w:rPr>
          <w:b/>
        </w:rPr>
        <w:t xml:space="preserve"> </w:t>
      </w:r>
      <w:r>
        <w:rPr>
          <w:b/>
        </w:rPr>
        <w:tab/>
        <w:t xml:space="preserve"> </w:t>
      </w:r>
    </w:p>
    <w:p w:rsidR="00B16E47" w:rsidRDefault="00412E86">
      <w:pPr>
        <w:spacing w:after="112" w:line="259" w:lineRule="auto"/>
        <w:ind w:left="303" w:right="0"/>
      </w:pPr>
      <w:r>
        <w:t xml:space="preserve">Marketing from the world’s most innovative advertising Agency”, 2011, pp </w:t>
      </w:r>
    </w:p>
    <w:p w:rsidR="00B16E47" w:rsidRDefault="00412E86">
      <w:pPr>
        <w:spacing w:line="259" w:lineRule="auto"/>
        <w:ind w:left="303" w:right="0"/>
      </w:pPr>
      <w:r>
        <w:t xml:space="preserve">74) </w:t>
      </w:r>
    </w:p>
    <w:p w:rsidR="00B16E47" w:rsidRDefault="00412E86">
      <w:pPr>
        <w:spacing w:after="365" w:line="259" w:lineRule="auto"/>
        <w:ind w:left="0" w:right="0" w:firstLine="0"/>
        <w:jc w:val="left"/>
      </w:pPr>
      <w:r>
        <w:rPr>
          <w:i/>
          <w:sz w:val="2"/>
        </w:rPr>
        <w:t xml:space="preserve"> </w:t>
      </w:r>
    </w:p>
    <w:p w:rsidR="00B16E47" w:rsidRDefault="00412E86">
      <w:pPr>
        <w:pStyle w:val="Heading3"/>
        <w:spacing w:after="152"/>
        <w:ind w:left="-5"/>
      </w:pPr>
      <w:r>
        <w:rPr>
          <w:b w:val="0"/>
          <w:i/>
        </w:rPr>
        <w:lastRenderedPageBreak/>
        <w:t xml:space="preserve">2.1.4  </w:t>
      </w:r>
      <w:r>
        <w:rPr>
          <w:b w:val="0"/>
          <w:i/>
        </w:rPr>
        <w:t xml:space="preserve">The Elaboration Likelihood Model (ELM) </w:t>
      </w:r>
    </w:p>
    <w:p w:rsidR="00B16E47" w:rsidRDefault="00412E86">
      <w:pPr>
        <w:ind w:left="-5" w:right="0"/>
      </w:pPr>
      <w:r>
        <w:t>According to Petty et al. (1983), provides a useful framework for understanding the effectiveness of persuasive communication. The ELM thus provides useful contribution based on the idea that, attitudes are important</w:t>
      </w:r>
      <w:r>
        <w:t xml:space="preserve"> because they guide decisions and other behaviours. Since researchers and advertisers are devoted a great deal of time an effort to determine how to alter consumer attitudes or purchase intentions towards their brands. It has become an investigating tool i</w:t>
      </w:r>
      <w:r>
        <w:t>n examining attitudes and behaviors. Based on dual process theory, attitude formation seldom relies on effortful processing of convincing information, but can sometimes be based on lessened processing of heuristic cues. Dual process theories further specif</w:t>
      </w:r>
      <w:r>
        <w:t>ied conditions under which each of the process is likely to occur (Chaiken &amp; Trope,1999). The ELM, stipulates two routes persuasion influence; The Central and Peripheral. The conditions of high involvement, the attitude change is processed through the cent</w:t>
      </w:r>
      <w:r>
        <w:t>ral route. If people are motivated and able to think carefully about a message, then they are likely to follow the central route to persuasion. In the central route, individuals carefully consider the elements of the message in order to determine whether i</w:t>
      </w:r>
      <w:r>
        <w:t xml:space="preserve">ts proposal makes sense and will benefit them.  </w:t>
      </w:r>
    </w:p>
    <w:p w:rsidR="00B16E47" w:rsidRDefault="00412E86">
      <w:pPr>
        <w:ind w:left="-5" w:right="0"/>
      </w:pPr>
      <w:r>
        <w:t>Conversely, the peripheral route is the likely results of low elaboration. Elaboration involves cognitive process such as evaluation, recall, critical judgement and inferential judgement. Persuasion may also</w:t>
      </w:r>
      <w:r>
        <w:t xml:space="preserve"> occur with low elaboration. The receiver is not guided by his or assessment of the message, as in the case of central route, but the receiver decides to follow a principle or a decision-rule which is derived from the persuasion situation.   </w:t>
      </w:r>
    </w:p>
    <w:p w:rsidR="00B16E47" w:rsidRDefault="00412E86">
      <w:pPr>
        <w:spacing w:after="389" w:line="259" w:lineRule="auto"/>
        <w:ind w:left="0" w:right="0" w:firstLine="0"/>
        <w:jc w:val="left"/>
      </w:pPr>
      <w:r>
        <w:rPr>
          <w:sz w:val="22"/>
        </w:rPr>
        <w:t xml:space="preserve"> </w:t>
      </w:r>
    </w:p>
    <w:p w:rsidR="00B16E47" w:rsidRDefault="00412E86">
      <w:pPr>
        <w:spacing w:after="0" w:line="259" w:lineRule="auto"/>
        <w:ind w:left="0" w:right="0" w:firstLine="0"/>
        <w:jc w:val="left"/>
      </w:pPr>
      <w:r>
        <w:rPr>
          <w:sz w:val="22"/>
        </w:rPr>
        <w:t xml:space="preserve"> </w:t>
      </w:r>
    </w:p>
    <w:p w:rsidR="00B16E47" w:rsidRDefault="00412E86">
      <w:pPr>
        <w:spacing w:after="0" w:line="259" w:lineRule="auto"/>
        <w:ind w:left="0" w:right="0" w:firstLine="0"/>
        <w:jc w:val="left"/>
      </w:pPr>
      <w:r>
        <w:rPr>
          <w:sz w:val="22"/>
        </w:rPr>
        <w:t>THE ELABO</w:t>
      </w:r>
      <w:r>
        <w:rPr>
          <w:sz w:val="22"/>
        </w:rPr>
        <w:t xml:space="preserve">RATION LIKELIHOOD MODEL (ELM) </w:t>
      </w:r>
    </w:p>
    <w:p w:rsidR="00B16E47" w:rsidRDefault="00412E86">
      <w:pPr>
        <w:spacing w:after="0" w:line="259" w:lineRule="auto"/>
        <w:ind w:left="-28" w:right="-223" w:firstLine="0"/>
        <w:jc w:val="left"/>
      </w:pPr>
      <w:r>
        <w:rPr>
          <w:noProof/>
        </w:rPr>
        <w:lastRenderedPageBreak/>
        <w:drawing>
          <wp:inline distT="0" distB="0" distL="0" distR="0">
            <wp:extent cx="6105144" cy="8375904"/>
            <wp:effectExtent l="0" t="0" r="0" b="0"/>
            <wp:docPr id="65001" name="Picture 65001"/>
            <wp:cNvGraphicFramePr/>
            <a:graphic xmlns:a="http://schemas.openxmlformats.org/drawingml/2006/main">
              <a:graphicData uri="http://schemas.openxmlformats.org/drawingml/2006/picture">
                <pic:pic xmlns:pic="http://schemas.openxmlformats.org/drawingml/2006/picture">
                  <pic:nvPicPr>
                    <pic:cNvPr id="65001" name="Picture 65001"/>
                    <pic:cNvPicPr/>
                  </pic:nvPicPr>
                  <pic:blipFill>
                    <a:blip r:embed="rId30"/>
                    <a:stretch>
                      <a:fillRect/>
                    </a:stretch>
                  </pic:blipFill>
                  <pic:spPr>
                    <a:xfrm>
                      <a:off x="0" y="0"/>
                      <a:ext cx="6105144" cy="8375904"/>
                    </a:xfrm>
                    <a:prstGeom prst="rect">
                      <a:avLst/>
                    </a:prstGeom>
                  </pic:spPr>
                </pic:pic>
              </a:graphicData>
            </a:graphic>
          </wp:inline>
        </w:drawing>
      </w:r>
    </w:p>
    <w:p w:rsidR="00B16E47" w:rsidRDefault="00412E86">
      <w:pPr>
        <w:pStyle w:val="Heading3"/>
        <w:spacing w:after="152"/>
        <w:ind w:left="-5"/>
      </w:pPr>
      <w:r>
        <w:rPr>
          <w:b w:val="0"/>
          <w:i/>
        </w:rPr>
        <w:lastRenderedPageBreak/>
        <w:t xml:space="preserve">2.1.5 </w:t>
      </w:r>
      <w:r>
        <w:rPr>
          <w:b w:val="0"/>
        </w:rPr>
        <w:t xml:space="preserve"> </w:t>
      </w:r>
      <w:r>
        <w:rPr>
          <w:b w:val="0"/>
          <w:i/>
        </w:rPr>
        <w:t>Purchase Intention</w:t>
      </w:r>
      <w:r>
        <w:rPr>
          <w:b w:val="0"/>
        </w:rPr>
        <w:t xml:space="preserve"> </w:t>
      </w:r>
    </w:p>
    <w:p w:rsidR="00B16E47" w:rsidRDefault="00412E86">
      <w:pPr>
        <w:spacing w:after="152" w:line="265" w:lineRule="auto"/>
        <w:ind w:left="-5" w:right="0"/>
        <w:jc w:val="left"/>
      </w:pPr>
      <w:r>
        <w:rPr>
          <w:i/>
        </w:rPr>
        <w:t xml:space="preserve">2.1.5.1 Theory of Planned Behavior (TPB). </w:t>
      </w:r>
    </w:p>
    <w:p w:rsidR="00B16E47" w:rsidRDefault="00412E86">
      <w:pPr>
        <w:spacing w:after="175"/>
        <w:ind w:left="-5" w:right="0"/>
      </w:pPr>
      <w:r>
        <w:t xml:space="preserve">Ajzen (1991) helps to comprehend how we can influence the behavior of people or customers. It was proposed to improve upon the theory of reasoned action </w:t>
      </w:r>
      <w:r>
        <w:t>by including perceived behavioral control. The TPB is one of the most predictive persuasion theories   widely applied in various facets not limited to behavioral intentions and fields such as advertising, public relations et cetera. The theory stipulates t</w:t>
      </w:r>
      <w:r>
        <w:t xml:space="preserve">hat, behavioral intentions (e.g. Purchase intentions) is determined by three kinds of considerations; </w:t>
      </w:r>
    </w:p>
    <w:p w:rsidR="00B16E47" w:rsidRDefault="00412E86">
      <w:pPr>
        <w:numPr>
          <w:ilvl w:val="0"/>
          <w:numId w:val="3"/>
        </w:numPr>
        <w:spacing w:after="14"/>
        <w:ind w:right="0" w:hanging="360"/>
      </w:pPr>
      <w:r>
        <w:t xml:space="preserve">Behavioral beliefs (Beliefs about the likely consequences of the behavior e.g. Purchase attitude). </w:t>
      </w:r>
    </w:p>
    <w:p w:rsidR="00B16E47" w:rsidRDefault="00412E86">
      <w:pPr>
        <w:numPr>
          <w:ilvl w:val="0"/>
          <w:numId w:val="3"/>
        </w:numPr>
        <w:spacing w:after="14"/>
        <w:ind w:right="0" w:hanging="360"/>
      </w:pPr>
      <w:r>
        <w:t>Normative beliefs (Beliefs about the normative expect</w:t>
      </w:r>
      <w:r>
        <w:t xml:space="preserve">ations of others e.g. Perceived opinions about others purchasing) </w:t>
      </w:r>
    </w:p>
    <w:p w:rsidR="00B16E47" w:rsidRDefault="00412E86">
      <w:pPr>
        <w:numPr>
          <w:ilvl w:val="0"/>
          <w:numId w:val="3"/>
        </w:numPr>
        <w:ind w:right="0" w:hanging="360"/>
      </w:pPr>
      <w:r>
        <w:t xml:space="preserve">Control Beliefs (Beliefs about the presence of factors that may facilitate or impede performance of the behavior). </w:t>
      </w:r>
    </w:p>
    <w:p w:rsidR="00B16E47" w:rsidRDefault="00412E86">
      <w:pPr>
        <w:ind w:left="-5" w:right="0"/>
      </w:pPr>
      <w:r>
        <w:t>In their respective aggregates, behavioral believes produce favorable or unfavorable attitudes towards the behavior, Normative beliefs results in perceived social pressure or subjective norm, and control beliefs give rise to perceived behavioral control. I</w:t>
      </w:r>
      <w:r>
        <w:t>n combination, attitudes towards the behavior, subjective norm, and perception of the behavioral control lead to the formation of a behavioral intention. As a general rule, the more favorable the attitude and subjective norm the greater the perceived contr</w:t>
      </w:r>
      <w:r>
        <w:t xml:space="preserve">ol, the stronger should be the person’s intention to perform the behavior in question.  </w:t>
      </w:r>
    </w:p>
    <w:p w:rsidR="00B16E47" w:rsidRDefault="00412E86">
      <w:pPr>
        <w:ind w:left="-5" w:right="0"/>
      </w:pPr>
      <w:r>
        <w:t>The theory of planned behavior can aid in explaining why advertising campaigns that merely provide information do not effectively work. Increasingly, knowledge alone d</w:t>
      </w:r>
      <w:r>
        <w:t xml:space="preserve">oes not help to </w:t>
      </w:r>
      <w:r>
        <w:lastRenderedPageBreak/>
        <w:t xml:space="preserve">change purchase intention that much. Campaigns that aims at attitudes, perceived norms and control in making the change or buying certain goods are better results.  </w:t>
      </w:r>
    </w:p>
    <w:p w:rsidR="00B16E47" w:rsidRDefault="00412E86">
      <w:pPr>
        <w:spacing w:after="39"/>
        <w:ind w:left="-5" w:right="0"/>
      </w:pPr>
      <w:r>
        <w:t xml:space="preserve">In this study a number of theories have been discussed, but the AIDMA and </w:t>
      </w:r>
      <w:r>
        <w:t xml:space="preserve">AISAS models deems best fit for this study since most of the elements in the other theories are encompassed in the aforementioned theory to better understand the stages in tertiary students purchase intention (online purchases). </w:t>
      </w:r>
    </w:p>
    <w:p w:rsidR="00B16E47" w:rsidRDefault="00412E86">
      <w:pPr>
        <w:spacing w:after="270" w:line="259" w:lineRule="auto"/>
        <w:ind w:left="0" w:right="0" w:firstLine="0"/>
        <w:jc w:val="left"/>
      </w:pPr>
      <w:r>
        <w:rPr>
          <w:i/>
          <w:sz w:val="12"/>
        </w:rPr>
        <w:t xml:space="preserve"> </w:t>
      </w:r>
    </w:p>
    <w:p w:rsidR="00B16E47" w:rsidRDefault="00412E86">
      <w:pPr>
        <w:pStyle w:val="Heading3"/>
        <w:spacing w:after="152"/>
        <w:ind w:left="-5"/>
      </w:pPr>
      <w:r>
        <w:rPr>
          <w:b w:val="0"/>
          <w:i/>
        </w:rPr>
        <w:t xml:space="preserve">2.1.6  </w:t>
      </w:r>
      <w:r>
        <w:rPr>
          <w:b w:val="0"/>
          <w:i/>
        </w:rPr>
        <w:t xml:space="preserve">Advantages of Online Customer Reviews </w:t>
      </w:r>
    </w:p>
    <w:p w:rsidR="00B16E47" w:rsidRDefault="00412E86">
      <w:pPr>
        <w:ind w:left="-5" w:right="0"/>
      </w:pPr>
      <w:r>
        <w:t xml:space="preserve">The following are the merits and demerits of Online Customer Reviews as they present as prospects or pitfalls to businesses and consumers as a whole.   </w:t>
      </w:r>
    </w:p>
    <w:p w:rsidR="00B16E47" w:rsidRDefault="00412E86">
      <w:pPr>
        <w:numPr>
          <w:ilvl w:val="0"/>
          <w:numId w:val="4"/>
        </w:numPr>
        <w:spacing w:after="252" w:line="259" w:lineRule="auto"/>
        <w:ind w:right="0" w:hanging="360"/>
      </w:pPr>
      <w:r>
        <w:t xml:space="preserve">Peer recommendations </w:t>
      </w:r>
    </w:p>
    <w:p w:rsidR="00B16E47" w:rsidRDefault="00412E86">
      <w:pPr>
        <w:spacing w:after="0"/>
        <w:ind w:left="730" w:right="0"/>
      </w:pPr>
      <w:r>
        <w:t xml:space="preserve">It is eminent via Research that customers </w:t>
      </w:r>
      <w:r>
        <w:t>to a large extent, trust peer recommendations more than they trust advertising. Consumers have more confidence in recommendations from people they know however, many consider online sources to be of more credibility and importance. For example, a 2009 Niel</w:t>
      </w:r>
      <w:r>
        <w:t xml:space="preserve">sen survey of 25000 internet consumers from 50 countries discovered that, 90% respondents trusted recommendations from people or consumers they knew, while 70% trusted consumer opinions posted online. </w:t>
      </w:r>
    </w:p>
    <w:p w:rsidR="00B16E47" w:rsidRDefault="00412E86">
      <w:pPr>
        <w:numPr>
          <w:ilvl w:val="0"/>
          <w:numId w:val="4"/>
        </w:numPr>
        <w:spacing w:after="252" w:line="259" w:lineRule="auto"/>
        <w:ind w:right="0" w:hanging="360"/>
      </w:pPr>
      <w:r>
        <w:t xml:space="preserve">Closer relationship with customers </w:t>
      </w:r>
    </w:p>
    <w:p w:rsidR="00B16E47" w:rsidRDefault="00412E86">
      <w:pPr>
        <w:ind w:left="730" w:right="0"/>
      </w:pPr>
      <w:r>
        <w:t>Just like many oth</w:t>
      </w:r>
      <w:r>
        <w:t>er forms of social media, online review sites enable you a chance to develop a closer relationship with your customers. You will likely get to read opinions from varied customers, many of whom might not otherwise tell you their opinions of your business. O</w:t>
      </w:r>
      <w:r>
        <w:t xml:space="preserve">ne can also reply to both positive and negative reviews, demonstrating that you’re interested in one way or the other to what customers have to say. </w:t>
      </w:r>
    </w:p>
    <w:p w:rsidR="00B16E47" w:rsidRDefault="00412E86">
      <w:pPr>
        <w:numPr>
          <w:ilvl w:val="0"/>
          <w:numId w:val="4"/>
        </w:numPr>
        <w:spacing w:after="252" w:line="259" w:lineRule="auto"/>
        <w:ind w:right="0" w:hanging="360"/>
      </w:pPr>
      <w:r>
        <w:lastRenderedPageBreak/>
        <w:t xml:space="preserve">Constructive criticism and suggestions </w:t>
      </w:r>
    </w:p>
    <w:p w:rsidR="00B16E47" w:rsidRDefault="00412E86">
      <w:pPr>
        <w:spacing w:after="0"/>
        <w:ind w:left="730" w:right="0"/>
      </w:pPr>
      <w:r>
        <w:t>Some online reviews may raise concerns or suggest improvement rela</w:t>
      </w:r>
      <w:r>
        <w:t xml:space="preserve">ted to your business. This can be related to your business. This can be a good opportunity to resolve </w:t>
      </w:r>
    </w:p>
    <w:p w:rsidR="00B16E47" w:rsidRDefault="00412E86">
      <w:pPr>
        <w:spacing w:after="0"/>
        <w:ind w:left="730" w:right="0"/>
      </w:pPr>
      <w:r>
        <w:t>A customer’s problem and or improve business practices. After all, many customers who raise concerns in online reviews will still complain about your bus</w:t>
      </w:r>
      <w:r>
        <w:t>iness to other people, even if they did not post a review. At least if the complaint is published where you can see it, you have the opportunity to address your customer’s concern and responds publicly, if you feel this is necessary. Many customers, also h</w:t>
      </w:r>
      <w:r>
        <w:t xml:space="preserve">ave good suggestions about better ways to do things, or new products that you could offer, so review sites can be a free source of great business ideas. </w:t>
      </w:r>
    </w:p>
    <w:p w:rsidR="00B16E47" w:rsidRDefault="00412E86">
      <w:pPr>
        <w:numPr>
          <w:ilvl w:val="0"/>
          <w:numId w:val="5"/>
        </w:numPr>
        <w:spacing w:after="410" w:line="259" w:lineRule="auto"/>
        <w:ind w:right="0" w:hanging="360"/>
      </w:pPr>
      <w:r>
        <w:t xml:space="preserve">Free Advertising. </w:t>
      </w:r>
    </w:p>
    <w:p w:rsidR="00B16E47" w:rsidRDefault="00412E86">
      <w:pPr>
        <w:ind w:left="370" w:right="0"/>
      </w:pPr>
      <w:r>
        <w:t xml:space="preserve"> When customers post reviews online, it indirectly advertises the business or organ</w:t>
      </w:r>
      <w:r>
        <w:t>ization        whose product or service is being reviewed. Consumers credentials and the product/brand are exposed to visitors, helping them know who you are and what you do hence increasing their confidence. Online customer reviews are increasingly becomi</w:t>
      </w:r>
      <w:r>
        <w:t xml:space="preserve">ng an important tool in covering many more businesses than other mediums. Whiles traditional advertising is expensive, online reviews are less or not expensive or at no cost and can provide mass exposure even more than traditional ads. </w:t>
      </w:r>
    </w:p>
    <w:p w:rsidR="00B16E47" w:rsidRDefault="00412E86">
      <w:pPr>
        <w:numPr>
          <w:ilvl w:val="0"/>
          <w:numId w:val="5"/>
        </w:numPr>
        <w:spacing w:after="413" w:line="259" w:lineRule="auto"/>
        <w:ind w:right="0" w:hanging="360"/>
      </w:pPr>
      <w:r>
        <w:t xml:space="preserve">Improved Search engine results </w:t>
      </w:r>
    </w:p>
    <w:p w:rsidR="00B16E47" w:rsidRDefault="00412E86">
      <w:pPr>
        <w:ind w:left="-5" w:right="0"/>
      </w:pPr>
      <w:r>
        <w:t>Search engines such as yahoo, google, Bing, et cetera, will usually display at the top of their pages depending on the number of times one’s business name is mentioned. If consistently your brand is mentioned more than other</w:t>
      </w:r>
      <w:r>
        <w:t xml:space="preserve">s for a particular type of business, you will be higher search results hence making your brand highly visible and readily accessible to consumers and visitors. </w:t>
      </w:r>
    </w:p>
    <w:p w:rsidR="00B16E47" w:rsidRDefault="00412E86">
      <w:pPr>
        <w:pStyle w:val="Heading3"/>
        <w:spacing w:after="407"/>
        <w:ind w:left="-5"/>
      </w:pPr>
      <w:r>
        <w:rPr>
          <w:b w:val="0"/>
          <w:i/>
        </w:rPr>
        <w:lastRenderedPageBreak/>
        <w:t xml:space="preserve">2.1.7 Demerits of Online Customer Reviews </w:t>
      </w:r>
    </w:p>
    <w:p w:rsidR="00B16E47" w:rsidRDefault="00412E86">
      <w:pPr>
        <w:spacing w:after="410" w:line="259" w:lineRule="auto"/>
        <w:ind w:left="730" w:right="0"/>
      </w:pPr>
      <w:r>
        <w:t>1.</w:t>
      </w:r>
      <w:r>
        <w:rPr>
          <w:rFonts w:ascii="Arial" w:eastAsia="Arial" w:hAnsi="Arial" w:cs="Arial"/>
        </w:rPr>
        <w:t xml:space="preserve"> </w:t>
      </w:r>
      <w:r>
        <w:t xml:space="preserve">Fake Reviews </w:t>
      </w:r>
    </w:p>
    <w:p w:rsidR="00B16E47" w:rsidRDefault="00412E86">
      <w:pPr>
        <w:ind w:left="-5" w:right="0"/>
      </w:pPr>
      <w:r>
        <w:t>It is perhaps an open secret that a</w:t>
      </w:r>
      <w:r>
        <w:t xml:space="preserve"> proportion of reviews posted online are not genuine. Some advertising agencies admit to writing and posting positive reviews for clients, some freelance writers have suggested that, they are paid to write positive reviews. Many businesses have also claime</w:t>
      </w:r>
      <w:r>
        <w:t xml:space="preserve">d that unfairly negative reviews by their competitors. </w:t>
      </w:r>
    </w:p>
    <w:p w:rsidR="00B16E47" w:rsidRDefault="00412E86">
      <w:pPr>
        <w:spacing w:after="436" w:line="259" w:lineRule="auto"/>
        <w:ind w:left="-5" w:right="0"/>
      </w:pPr>
      <w:r>
        <w:t xml:space="preserve">Reviews sites claim that they do everything they can to weed out fake reviews. Example, they: </w:t>
      </w:r>
    </w:p>
    <w:p w:rsidR="00B16E47" w:rsidRDefault="00412E86">
      <w:pPr>
        <w:numPr>
          <w:ilvl w:val="0"/>
          <w:numId w:val="6"/>
        </w:numPr>
        <w:spacing w:after="229" w:line="259" w:lineRule="auto"/>
        <w:ind w:right="0" w:hanging="360"/>
      </w:pPr>
      <w:r>
        <w:t xml:space="preserve">Encourage reviewers to use their real names and photographs   </w:t>
      </w:r>
    </w:p>
    <w:p w:rsidR="00B16E47" w:rsidRDefault="00412E86">
      <w:pPr>
        <w:numPr>
          <w:ilvl w:val="0"/>
          <w:numId w:val="6"/>
        </w:numPr>
        <w:spacing w:after="229" w:line="259" w:lineRule="auto"/>
        <w:ind w:right="0" w:hanging="360"/>
      </w:pPr>
      <w:r>
        <w:t>Are more likely to filter a review if it i</w:t>
      </w:r>
      <w:r>
        <w:t xml:space="preserve">s the only one posted by a reviewer. </w:t>
      </w:r>
    </w:p>
    <w:p w:rsidR="00B16E47" w:rsidRDefault="00412E86">
      <w:pPr>
        <w:numPr>
          <w:ilvl w:val="0"/>
          <w:numId w:val="6"/>
        </w:numPr>
        <w:spacing w:after="0"/>
        <w:ind w:right="0" w:hanging="360"/>
      </w:pPr>
      <w:r>
        <w:t xml:space="preserve">Use algorithms (mathematical formulas) to filter out suspicious reviews (example those that are early positives or negatives, or a large group of reviews posted for a business for a shot period). </w:t>
      </w:r>
    </w:p>
    <w:p w:rsidR="00B16E47" w:rsidRDefault="00412E86">
      <w:pPr>
        <w:numPr>
          <w:ilvl w:val="1"/>
          <w:numId w:val="6"/>
        </w:numPr>
        <w:spacing w:after="413" w:line="259" w:lineRule="auto"/>
        <w:ind w:right="0" w:hanging="360"/>
      </w:pPr>
      <w:r>
        <w:t>Reviewers lack of exp</w:t>
      </w:r>
      <w:r>
        <w:t xml:space="preserve">ertise/objectivity </w:t>
      </w:r>
    </w:p>
    <w:p w:rsidR="00B16E47" w:rsidRDefault="00412E86">
      <w:pPr>
        <w:ind w:left="-5" w:right="0"/>
      </w:pPr>
      <w:r>
        <w:t>One of the best things about online reviews is that, every customer can express their opinions and be heard. But some argue that, this is also their best aspects, as customers may express ignorance or highly subjective viewpoints. And c</w:t>
      </w:r>
      <w:r>
        <w:t xml:space="preserve">ustomers who have themselves being unreasonable have at times posted scathing reviews that fail to mention their own behavior. </w:t>
      </w:r>
    </w:p>
    <w:p w:rsidR="00B16E47" w:rsidRDefault="00412E86">
      <w:pPr>
        <w:ind w:left="-5" w:right="0"/>
      </w:pPr>
      <w:r>
        <w:t>The best way to counter reviews that you think are ignorant or unreasonable is to balance them with reviews from a broader group</w:t>
      </w:r>
      <w:r>
        <w:t xml:space="preserve"> of people. Remember, most consumers prefer to read five to ten reviews before making a purchasing decision. </w:t>
      </w:r>
    </w:p>
    <w:p w:rsidR="00B16E47" w:rsidRDefault="00412E86">
      <w:pPr>
        <w:spacing w:after="0" w:line="259" w:lineRule="auto"/>
        <w:ind w:left="0" w:right="0" w:firstLine="0"/>
        <w:jc w:val="left"/>
      </w:pPr>
      <w:r>
        <w:t xml:space="preserve"> </w:t>
      </w:r>
    </w:p>
    <w:p w:rsidR="00B16E47" w:rsidRDefault="00412E86">
      <w:pPr>
        <w:numPr>
          <w:ilvl w:val="1"/>
          <w:numId w:val="6"/>
        </w:numPr>
        <w:spacing w:after="413" w:line="259" w:lineRule="auto"/>
        <w:ind w:right="0" w:hanging="360"/>
      </w:pPr>
      <w:r>
        <w:t xml:space="preserve">Incomplete and unfair Ranking </w:t>
      </w:r>
    </w:p>
    <w:p w:rsidR="00B16E47" w:rsidRDefault="00412E86">
      <w:pPr>
        <w:ind w:left="-5" w:right="0"/>
      </w:pPr>
      <w:r>
        <w:lastRenderedPageBreak/>
        <w:t xml:space="preserve">Some critics have pointed out that review sites offer only reviews that customers choose to post, which may not include the best businesses in a particular category. </w:t>
      </w:r>
    </w:p>
    <w:p w:rsidR="00B16E47" w:rsidRDefault="00412E86">
      <w:pPr>
        <w:ind w:left="-5" w:right="0"/>
      </w:pPr>
      <w:r>
        <w:t>Furthermore, site rankings are usually calculated using only the scores awarded by review</w:t>
      </w:r>
      <w:r>
        <w:t>ers, often drawn from very few reviews. This can lead to strange results such as a middle-of-the-road coffee shop being ranked higher than a fine dining restaurant. For these reason critics argue that, such rankings are often misleading, and that review si</w:t>
      </w:r>
      <w:r>
        <w:t xml:space="preserve">tes are of very limited to customers looking for recommendation. </w:t>
      </w:r>
    </w:p>
    <w:p w:rsidR="00B16E47" w:rsidRDefault="00412E86">
      <w:pPr>
        <w:numPr>
          <w:ilvl w:val="1"/>
          <w:numId w:val="6"/>
        </w:numPr>
        <w:spacing w:after="410" w:line="259" w:lineRule="auto"/>
        <w:ind w:right="0" w:hanging="360"/>
      </w:pPr>
      <w:r>
        <w:t xml:space="preserve">Unfair filtering </w:t>
      </w:r>
    </w:p>
    <w:p w:rsidR="00B16E47" w:rsidRDefault="00412E86">
      <w:pPr>
        <w:ind w:left="-5" w:right="0"/>
      </w:pPr>
      <w:r>
        <w:t>Review sites use complicated mathematical formulas to try to identify and remove reviews that they regard as suspiciously positive or negative (and therefore likely to have</w:t>
      </w:r>
      <w:r>
        <w:t xml:space="preserve"> being posted by business owners or their competitors). </w:t>
      </w:r>
    </w:p>
    <w:p w:rsidR="00B16E47" w:rsidRDefault="00412E86">
      <w:pPr>
        <w:ind w:left="-5" w:right="0"/>
      </w:pPr>
      <w:r>
        <w:t>Similar formulas are sometimes used to decide how reviews are ordered on a page, or indeed whether a review that has not being deleted appears at all (for reasons that are not clear, reviews sometime</w:t>
      </w:r>
      <w:r>
        <w:t xml:space="preserve">s just “disappear”. And reviews by those who post frequently are usually given more prominence and weight than those from infrequent posters. </w:t>
      </w:r>
    </w:p>
    <w:p w:rsidR="00B16E47" w:rsidRDefault="00412E86">
      <w:pPr>
        <w:ind w:left="-5" w:right="0"/>
      </w:pPr>
      <w:r>
        <w:t>Some business owners have complained that, sites have unfairly filtered out positive reviews posted by genuine cu</w:t>
      </w:r>
      <w:r>
        <w:t xml:space="preserve">stomers, and placed negative reviews higher on the page than positive reviews. Both practices can affect reader’s opinions of a business.  </w:t>
      </w:r>
    </w:p>
    <w:p w:rsidR="00B16E47" w:rsidRDefault="00412E86">
      <w:pPr>
        <w:spacing w:after="412" w:line="259" w:lineRule="auto"/>
        <w:ind w:left="0" w:right="0" w:firstLine="0"/>
        <w:jc w:val="left"/>
      </w:pPr>
      <w:r>
        <w:t xml:space="preserve"> </w:t>
      </w:r>
    </w:p>
    <w:p w:rsidR="00B16E47" w:rsidRDefault="00412E86">
      <w:pPr>
        <w:spacing w:after="0" w:line="259" w:lineRule="auto"/>
        <w:ind w:left="0" w:right="0" w:firstLine="0"/>
        <w:jc w:val="left"/>
      </w:pPr>
      <w:r>
        <w:t xml:space="preserve"> </w:t>
      </w:r>
    </w:p>
    <w:p w:rsidR="00B16E47" w:rsidRDefault="00412E86">
      <w:pPr>
        <w:numPr>
          <w:ilvl w:val="1"/>
          <w:numId w:val="6"/>
        </w:numPr>
        <w:spacing w:after="413" w:line="259" w:lineRule="auto"/>
        <w:ind w:right="0" w:hanging="360"/>
      </w:pPr>
      <w:r>
        <w:t xml:space="preserve">Losing customers </w:t>
      </w:r>
    </w:p>
    <w:p w:rsidR="00B16E47" w:rsidRDefault="00412E86">
      <w:pPr>
        <w:ind w:left="-5" w:right="0"/>
      </w:pPr>
      <w:r>
        <w:lastRenderedPageBreak/>
        <w:t>Research shows that negative online reviews can reduce the likelihood of a customer using your</w:t>
      </w:r>
      <w:r>
        <w:t xml:space="preserve"> business, particularly if there are no other reviews to provide balance. The best way to tackle negative reviews is to be proactive in managing them. </w:t>
      </w:r>
    </w:p>
    <w:p w:rsidR="00B16E47" w:rsidRDefault="00412E86">
      <w:pPr>
        <w:spacing w:after="412" w:line="259" w:lineRule="auto"/>
        <w:ind w:left="0" w:right="0" w:firstLine="0"/>
        <w:jc w:val="left"/>
      </w:pPr>
      <w:r>
        <w:t xml:space="preserve"> </w:t>
      </w:r>
    </w:p>
    <w:p w:rsidR="00B16E47" w:rsidRDefault="00412E86">
      <w:pPr>
        <w:pStyle w:val="Heading3"/>
        <w:spacing w:after="407"/>
        <w:ind w:left="-5"/>
      </w:pPr>
      <w:r>
        <w:rPr>
          <w:b w:val="0"/>
          <w:i/>
        </w:rPr>
        <w:t xml:space="preserve">2.1.8 Advantages of Celebrity Endorsement </w:t>
      </w:r>
    </w:p>
    <w:p w:rsidR="00B16E47" w:rsidRDefault="00412E86">
      <w:pPr>
        <w:numPr>
          <w:ilvl w:val="0"/>
          <w:numId w:val="7"/>
        </w:numPr>
        <w:spacing w:after="410" w:line="259" w:lineRule="auto"/>
        <w:ind w:right="0" w:hanging="360"/>
      </w:pPr>
      <w:r>
        <w:t xml:space="preserve">Build brand equity </w:t>
      </w:r>
    </w:p>
    <w:p w:rsidR="00B16E47" w:rsidRDefault="00412E86">
      <w:pPr>
        <w:ind w:left="-5" w:right="0"/>
      </w:pPr>
      <w:r>
        <w:t>According to Michael Porter, brand equi</w:t>
      </w:r>
      <w:r>
        <w:t>ty is the value endowed in products. For example, initially Nike was sponsoring tennis and track athletes. It then wanted to expand into new market so it partnered with Michael Jordan. The Nike Jordan partnership then grew into a multibillion dollar compan</w:t>
      </w:r>
      <w:r>
        <w:t xml:space="preserve">y. </w:t>
      </w:r>
    </w:p>
    <w:p w:rsidR="00B16E47" w:rsidRDefault="00412E86">
      <w:pPr>
        <w:numPr>
          <w:ilvl w:val="0"/>
          <w:numId w:val="7"/>
        </w:numPr>
        <w:spacing w:after="410" w:line="259" w:lineRule="auto"/>
        <w:ind w:right="0" w:hanging="360"/>
      </w:pPr>
      <w:r>
        <w:t xml:space="preserve">Helps in remembering ads </w:t>
      </w:r>
    </w:p>
    <w:p w:rsidR="00B16E47" w:rsidRDefault="00412E86">
      <w:pPr>
        <w:spacing w:after="294" w:line="259" w:lineRule="auto"/>
        <w:ind w:left="-5" w:right="0"/>
      </w:pPr>
      <w:r>
        <w:t xml:space="preserve">Celebrity endorsements can facilitate the remembrance of ads. When people see or hear Dennis </w:t>
      </w:r>
    </w:p>
    <w:p w:rsidR="00B16E47" w:rsidRDefault="00412E86">
      <w:pPr>
        <w:ind w:left="-5" w:right="0"/>
      </w:pPr>
      <w:r>
        <w:t xml:space="preserve">Haysbert on the show ‘24’, they liken his voice with Allstate. This arouses some feeling of association and likeness that gives the consumer a memory that cannot be forgotten. </w:t>
      </w:r>
    </w:p>
    <w:p w:rsidR="00B16E47" w:rsidRDefault="00412E86">
      <w:pPr>
        <w:numPr>
          <w:ilvl w:val="0"/>
          <w:numId w:val="7"/>
        </w:numPr>
        <w:spacing w:after="412" w:line="259" w:lineRule="auto"/>
        <w:ind w:right="0" w:hanging="360"/>
      </w:pPr>
      <w:r>
        <w:t xml:space="preserve">Make people believe the product contributes to superstar status </w:t>
      </w:r>
    </w:p>
    <w:p w:rsidR="00B16E47" w:rsidRDefault="00412E86">
      <w:pPr>
        <w:ind w:left="-5" w:right="0"/>
      </w:pPr>
      <w:r>
        <w:t>NASCAR superstar Tony Stewart endorsed Mobile One’s brand and this made consumers believe that Motor One oil helps in the performance of his car as well as his success. This makes the target consumer feel like a star when he or she uses the product endorse</w:t>
      </w:r>
      <w:r>
        <w:t xml:space="preserve">d by a superstar. </w:t>
      </w:r>
    </w:p>
    <w:p w:rsidR="00B16E47" w:rsidRDefault="00412E86">
      <w:pPr>
        <w:spacing w:after="0" w:line="259" w:lineRule="auto"/>
        <w:ind w:left="0" w:right="0" w:firstLine="0"/>
        <w:jc w:val="left"/>
      </w:pPr>
      <w:r>
        <w:t xml:space="preserve"> </w:t>
      </w:r>
    </w:p>
    <w:p w:rsidR="00B16E47" w:rsidRDefault="00412E86">
      <w:pPr>
        <w:numPr>
          <w:ilvl w:val="0"/>
          <w:numId w:val="7"/>
        </w:numPr>
        <w:spacing w:after="460" w:line="259" w:lineRule="auto"/>
        <w:ind w:right="0" w:hanging="360"/>
      </w:pPr>
      <w:r>
        <w:t xml:space="preserve">Stand out </w:t>
      </w:r>
    </w:p>
    <w:p w:rsidR="00B16E47" w:rsidRDefault="00412E86">
      <w:pPr>
        <w:ind w:left="-5" w:right="0"/>
      </w:pPr>
      <w:r>
        <w:lastRenderedPageBreak/>
        <w:t xml:space="preserve"> ‘Celebrities may help advertising stand out from the surrounding clutter’. This assertion was made by Charles Atkins and Martin Block as a result of a survey conducted. George Clooney or Natalie Portman is usually watched b</w:t>
      </w:r>
      <w:r>
        <w:t xml:space="preserve">y people more than local dentists and attorneys. As a result, anytime the consumer wishes to buy a product, the one endorsed quickly comes to mind and an action to purchase may be initiated. </w:t>
      </w:r>
    </w:p>
    <w:p w:rsidR="00B16E47" w:rsidRDefault="00412E86">
      <w:pPr>
        <w:numPr>
          <w:ilvl w:val="0"/>
          <w:numId w:val="7"/>
        </w:numPr>
        <w:spacing w:after="413" w:line="259" w:lineRule="auto"/>
        <w:ind w:right="0" w:hanging="360"/>
      </w:pPr>
      <w:r>
        <w:t xml:space="preserve">Psychographic connect </w:t>
      </w:r>
    </w:p>
    <w:p w:rsidR="00B16E47" w:rsidRDefault="00412E86">
      <w:pPr>
        <w:ind w:left="-5" w:right="0"/>
      </w:pPr>
      <w:r>
        <w:t xml:space="preserve"> Since celebrities are cherished and love</w:t>
      </w:r>
      <w:r>
        <w:t xml:space="preserve">d by their fans, advertisers can use this opportunity to capitalize these feelings to sway the fans towards their brands.               </w:t>
      </w:r>
    </w:p>
    <w:p w:rsidR="00B16E47" w:rsidRDefault="00412E86">
      <w:pPr>
        <w:spacing w:after="412" w:line="259" w:lineRule="auto"/>
        <w:ind w:left="0" w:right="0" w:firstLine="0"/>
        <w:jc w:val="left"/>
      </w:pPr>
      <w:r>
        <w:rPr>
          <w:b/>
        </w:rPr>
        <w:t xml:space="preserve"> </w:t>
      </w:r>
    </w:p>
    <w:p w:rsidR="00B16E47" w:rsidRDefault="00412E86">
      <w:pPr>
        <w:pStyle w:val="Heading3"/>
        <w:spacing w:after="407"/>
        <w:ind w:left="-5"/>
      </w:pPr>
      <w:r>
        <w:rPr>
          <w:b w:val="0"/>
          <w:i/>
        </w:rPr>
        <w:t xml:space="preserve">2.1.9  Disadvantages of Celebrity Endorsement </w:t>
      </w:r>
    </w:p>
    <w:p w:rsidR="00B16E47" w:rsidRDefault="00412E86">
      <w:pPr>
        <w:numPr>
          <w:ilvl w:val="0"/>
          <w:numId w:val="8"/>
        </w:numPr>
        <w:spacing w:after="410" w:line="259" w:lineRule="auto"/>
        <w:ind w:right="0" w:hanging="360"/>
      </w:pPr>
      <w:r>
        <w:t xml:space="preserve">Image change: </w:t>
      </w:r>
    </w:p>
    <w:p w:rsidR="00B16E47" w:rsidRDefault="00412E86">
      <w:pPr>
        <w:ind w:left="-5" w:right="0"/>
      </w:pPr>
      <w:r>
        <w:t xml:space="preserve"> </w:t>
      </w:r>
      <w:r>
        <w:t>Celebrities are humans and they can commit errors. If the image about a celebrity changes (in a negative way) as a result act they have been indulged in, it goes a long way to affect the brands they endorse. In 2009, Tiger Woods’ public image crumbled beca</w:t>
      </w:r>
      <w:r>
        <w:t xml:space="preserve">use he was involved in an act of infidelity with women and pornography actresses being no exception. </w:t>
      </w:r>
    </w:p>
    <w:p w:rsidR="00B16E47" w:rsidRDefault="00412E86">
      <w:pPr>
        <w:numPr>
          <w:ilvl w:val="0"/>
          <w:numId w:val="8"/>
        </w:numPr>
        <w:spacing w:after="413" w:line="259" w:lineRule="auto"/>
        <w:ind w:right="0" w:hanging="360"/>
      </w:pPr>
      <w:r>
        <w:t xml:space="preserve">Celebrities become overexposed </w:t>
      </w:r>
    </w:p>
    <w:p w:rsidR="00B16E47" w:rsidRDefault="00412E86">
      <w:pPr>
        <w:ind w:left="-5" w:right="0"/>
      </w:pPr>
      <w:r>
        <w:t>Tiger Woods endorsed over ten companies at once. When this happens, his credibility might suffer since people may feel tha</w:t>
      </w:r>
      <w:r>
        <w:t xml:space="preserve">t he will endorse anything to make money with little effort. </w:t>
      </w:r>
    </w:p>
    <w:p w:rsidR="00B16E47" w:rsidRDefault="00412E86">
      <w:pPr>
        <w:spacing w:after="0" w:line="259" w:lineRule="auto"/>
        <w:ind w:left="0" w:right="0" w:firstLine="0"/>
        <w:jc w:val="left"/>
      </w:pPr>
      <w:r>
        <w:t xml:space="preserve"> </w:t>
      </w:r>
    </w:p>
    <w:p w:rsidR="00B16E47" w:rsidRDefault="00412E86">
      <w:pPr>
        <w:numPr>
          <w:ilvl w:val="0"/>
          <w:numId w:val="8"/>
        </w:numPr>
        <w:spacing w:after="413" w:line="259" w:lineRule="auto"/>
        <w:ind w:right="0" w:hanging="360"/>
      </w:pPr>
      <w:r>
        <w:t xml:space="preserve">Celebrities can overshadow brands </w:t>
      </w:r>
    </w:p>
    <w:p w:rsidR="00B16E47" w:rsidRDefault="00412E86">
      <w:pPr>
        <w:ind w:left="-5" w:right="0"/>
      </w:pPr>
      <w:r>
        <w:lastRenderedPageBreak/>
        <w:t>When celebrities endorse multiple products at the same time, their image as the focal point of advertising devalues the product. For example, David Beckham e</w:t>
      </w:r>
      <w:r>
        <w:t xml:space="preserve">ndorses a number of companies. Do you recall the brand or remember David Beckham? This is known as the ‘Vampire Effect’. </w:t>
      </w:r>
    </w:p>
    <w:p w:rsidR="00B16E47" w:rsidRDefault="00412E86">
      <w:pPr>
        <w:spacing w:after="454" w:line="259" w:lineRule="auto"/>
        <w:ind w:left="0" w:right="0" w:firstLine="0"/>
        <w:jc w:val="left"/>
      </w:pPr>
      <w:r>
        <w:t xml:space="preserve"> </w:t>
      </w:r>
    </w:p>
    <w:p w:rsidR="00B16E47" w:rsidRDefault="00412E86">
      <w:pPr>
        <w:pStyle w:val="Heading2"/>
        <w:tabs>
          <w:tab w:val="center" w:pos="1796"/>
        </w:tabs>
        <w:ind w:left="-15" w:firstLine="0"/>
      </w:pPr>
      <w:bookmarkStart w:id="15" w:name="_Toc67202"/>
      <w:r>
        <w:t xml:space="preserve">2.2 </w:t>
      </w:r>
      <w:r>
        <w:tab/>
        <w:t xml:space="preserve">Empirical Literature </w:t>
      </w:r>
      <w:bookmarkEnd w:id="15"/>
    </w:p>
    <w:p w:rsidR="00B16E47" w:rsidRDefault="00412E86">
      <w:pPr>
        <w:pStyle w:val="Heading4"/>
        <w:ind w:left="-5"/>
      </w:pPr>
      <w:r>
        <w:t xml:space="preserve">2.2.1  Online Customer Reviews </w:t>
      </w:r>
    </w:p>
    <w:p w:rsidR="00B16E47" w:rsidRDefault="00412E86">
      <w:pPr>
        <w:ind w:left="-5" w:right="0"/>
      </w:pPr>
      <w:r>
        <w:t>Online customer reviews (OCRs), one type of electronic word of mouth, pro</w:t>
      </w:r>
      <w:r>
        <w:t xml:space="preserve">vides product information and recommendations from the customer perspective (Lee et al., 2008). OCR has become increasingly important as consumers continue to purchase products online. When consumers are not able to judge the product in person, they often </w:t>
      </w:r>
      <w:r>
        <w:t xml:space="preserve">rely on this eWOM transfer to mitigate risk regarding product quality and the truthfulness of the seller. </w:t>
      </w:r>
    </w:p>
    <w:p w:rsidR="00B16E47" w:rsidRDefault="00412E86">
      <w:pPr>
        <w:ind w:left="-5" w:right="0"/>
      </w:pPr>
      <w:r>
        <w:t xml:space="preserve"> Bickart &amp; Schindler (2001) findings indicate that product information on online forums that has greater credibility is easier to relate to and is mo</w:t>
      </w:r>
      <w:r>
        <w:t xml:space="preserve">re likely to evoke empathy with consumers than is the information on seller designed websites. As a result, online customer reviews play an increasingly important role in consumers purchasing decisions. </w:t>
      </w:r>
    </w:p>
    <w:p w:rsidR="00B16E47" w:rsidRDefault="00412E86">
      <w:pPr>
        <w:ind w:left="-5" w:right="0"/>
      </w:pPr>
      <w:r>
        <w:t>Based on a study by Wang et al. (2012), 82% of onlin</w:t>
      </w:r>
      <w:r>
        <w:t xml:space="preserve">e reviews have a direct influence on purchasing decisions, the study also state that, not only one review is taken into account, but that people are influenced by a group of consumers. The former opinions about products are not shared between friends only </w:t>
      </w:r>
      <w:r>
        <w:t xml:space="preserve">anymore, those private conversations are now published online. </w:t>
      </w:r>
    </w:p>
    <w:p w:rsidR="00B16E47" w:rsidRDefault="00412E86">
      <w:pPr>
        <w:ind w:left="-5" w:right="0"/>
      </w:pPr>
      <w:r>
        <w:t xml:space="preserve">A global survey from opinion research corporation revealed that online consumer reviews play a major role in consumer’s decisions about whether or not to purchase products or services. Nearly </w:t>
      </w:r>
      <w:r>
        <w:t xml:space="preserve">two-thirds of respondents reported consulting online reviews, blogs and other sources of online </w:t>
      </w:r>
      <w:r>
        <w:lastRenderedPageBreak/>
        <w:t>customer feedback before purchasing a new product or service (Harris,2009). Moreover, consumers say that word-of-mouth is still the number one influencer in the</w:t>
      </w:r>
      <w:r>
        <w:t xml:space="preserve">ir electronic purchases (BIG research, 2008). </w:t>
      </w:r>
    </w:p>
    <w:p w:rsidR="00B16E47" w:rsidRDefault="00412E86">
      <w:pPr>
        <w:ind w:left="-5" w:right="0"/>
      </w:pPr>
      <w:r>
        <w:t>Raghupath and Fogel (2014) conducted a study on the impact of opinion leadership on purchases through social networking websites of 700 college students from an undergraduate college in New York City. Using th</w:t>
      </w:r>
      <w:r>
        <w:t>e theory of planned behavior on a Likert type scale. The findings of the study of intentions to purchase and purchase behavior of products that were influenced by leadership variable(OCRs) of benevolence was significantly associated with increased intentio</w:t>
      </w:r>
      <w:r>
        <w:t xml:space="preserve">ns. Also the study further established that, the benevolence of the posting on Facebook (online) ads were significantly associated with increased purchase intention. </w:t>
      </w:r>
    </w:p>
    <w:p w:rsidR="00B16E47" w:rsidRDefault="00412E86">
      <w:pPr>
        <w:ind w:left="-5" w:right="0"/>
      </w:pPr>
      <w:r>
        <w:t>Lackermair, Kailer and Kanmaz (2011), did a study on the importance of online product rev</w:t>
      </w:r>
      <w:r>
        <w:t>iews from the perspective of consumers. The study conducted on students and non-students of 104 German shoppers, the study ascertained to the tune of 74.04% of participants who found online customer reviews a very important source of information for custom</w:t>
      </w:r>
      <w:r>
        <w:t xml:space="preserve">ers to support their purchase intention. </w:t>
      </w:r>
    </w:p>
    <w:p w:rsidR="00B16E47" w:rsidRDefault="00412E86">
      <w:pPr>
        <w:spacing w:after="0"/>
        <w:ind w:left="-5" w:right="0"/>
      </w:pPr>
      <w:r>
        <w:t>Lim and Stiffel (2015) studied the effects of user and expert ratings on behavioral intentions. The study was conducted using both experiments and a web survey at a private university in the United States of Americ</w:t>
      </w:r>
      <w:r>
        <w:t xml:space="preserve">a, on 233 female student respondents. The experiment took a form of </w:t>
      </w:r>
    </w:p>
    <w:p w:rsidR="00B16E47" w:rsidRDefault="00412E86">
      <w:pPr>
        <w:spacing w:after="77"/>
        <w:ind w:left="-5" w:right="0"/>
      </w:pPr>
      <w:r>
        <w:t xml:space="preserve">2×2 factorial design with (high and low) for both expert and user ratings. The findings showed </w:t>
      </w:r>
      <w:r>
        <w:t xml:space="preserve">that, only expert ratings affect behavioral intentions. Again the results indicated that, students may be less susceptible to user ratings(OCRs) than expected.  </w:t>
      </w:r>
    </w:p>
    <w:p w:rsidR="00B16E47" w:rsidRDefault="00412E86">
      <w:pPr>
        <w:spacing w:after="231" w:line="259" w:lineRule="auto"/>
        <w:ind w:left="0" w:right="0" w:firstLine="0"/>
        <w:jc w:val="left"/>
      </w:pPr>
      <w:r>
        <w:rPr>
          <w:i/>
          <w:sz w:val="16"/>
        </w:rPr>
        <w:t xml:space="preserve"> </w:t>
      </w:r>
    </w:p>
    <w:p w:rsidR="00B16E47" w:rsidRDefault="00412E86">
      <w:pPr>
        <w:pStyle w:val="Heading4"/>
        <w:ind w:left="-5"/>
      </w:pPr>
      <w:r>
        <w:lastRenderedPageBreak/>
        <w:t xml:space="preserve">2.2.2  Celebrity Endorsement </w:t>
      </w:r>
    </w:p>
    <w:p w:rsidR="00B16E47" w:rsidRDefault="00412E86">
      <w:pPr>
        <w:ind w:left="-5" w:right="0"/>
      </w:pPr>
      <w:r>
        <w:t>Cyber media research study published in business world unearth</w:t>
      </w:r>
      <w:r>
        <w:t>ed different truths about celebrity endorsement. The study spread over 3 phases in different cities of India (Delhi, Mumbai, Chennai, Kolkata, Nasik, Coimbatore, and Meerut) 12 focus group interviews, 6 expert instruments and 8 expert interviews with ad ag</w:t>
      </w:r>
      <w:r>
        <w:t xml:space="preserve">encies were conducted. Besides this survey of 480 respondents in 4 cities and 3375 respondents in 8 cities helped to develop different insights on celebrity endorsements that are given as under: </w:t>
      </w:r>
    </w:p>
    <w:p w:rsidR="00B16E47" w:rsidRDefault="00412E86">
      <w:pPr>
        <w:numPr>
          <w:ilvl w:val="0"/>
          <w:numId w:val="9"/>
        </w:numPr>
        <w:spacing w:after="412" w:line="259" w:lineRule="auto"/>
        <w:ind w:right="0" w:hanging="286"/>
      </w:pPr>
      <w:r>
        <w:t>Over 80% of the people remembered the celebrity but forget a</w:t>
      </w:r>
      <w:r>
        <w:t xml:space="preserve">bout the brand. </w:t>
      </w:r>
    </w:p>
    <w:p w:rsidR="00B16E47" w:rsidRDefault="00412E86">
      <w:pPr>
        <w:numPr>
          <w:ilvl w:val="0"/>
          <w:numId w:val="9"/>
        </w:numPr>
        <w:ind w:right="0" w:hanging="286"/>
      </w:pPr>
      <w:r>
        <w:t xml:space="preserve">Different stars appealed to different geographic groups of customers (e.g. Aishwarya Rai had highest recall in down south as against ShahRukh Khan who had little appeal there. </w:t>
      </w:r>
    </w:p>
    <w:p w:rsidR="00B16E47" w:rsidRDefault="00412E86">
      <w:pPr>
        <w:numPr>
          <w:ilvl w:val="0"/>
          <w:numId w:val="9"/>
        </w:numPr>
        <w:ind w:right="0" w:hanging="286"/>
      </w:pPr>
      <w:r>
        <w:t>Research emphasized that, ads without celebrity had a good cha</w:t>
      </w:r>
      <w:r>
        <w:t xml:space="preserve">nce of working than one with them. For instance, Hutch ad did better jobs of building a brand than coke which had many big celebrity names associated with it. </w:t>
      </w:r>
    </w:p>
    <w:p w:rsidR="00B16E47" w:rsidRDefault="00412E86">
      <w:pPr>
        <w:ind w:left="-5" w:right="0"/>
      </w:pPr>
      <w:r>
        <w:t>According to a study conducted by media agency Media edge: CIA (MEC), consumers age 1834 are mor</w:t>
      </w:r>
      <w:r>
        <w:t xml:space="preserve">e likely to purchase a product or service based on a celebrity endorsement than older consumers (“Celebrity Endorsers Have More Impact on Young Consumers”).  </w:t>
      </w:r>
    </w:p>
    <w:p w:rsidR="00B16E47" w:rsidRDefault="00412E86">
      <w:pPr>
        <w:ind w:left="-5" w:right="0"/>
      </w:pPr>
      <w:r>
        <w:t>The 2009 study, which surveyed over 24,000 consumers in 25 countries, found that 30% of responden</w:t>
      </w:r>
      <w:r>
        <w:t xml:space="preserve">ts age 18-34 said they would try a product promoted by an admired celebrity, which was considerably higher than the percentage of older respondents that answered similarly. </w:t>
      </w:r>
    </w:p>
    <w:p w:rsidR="00B16E47" w:rsidRDefault="00412E86">
      <w:pPr>
        <w:spacing w:after="5"/>
        <w:ind w:left="-5" w:right="0"/>
      </w:pPr>
      <w:r>
        <w:t>Fourteen percent of respondents age 35-54 said they would try a product promoted b</w:t>
      </w:r>
      <w:r>
        <w:t xml:space="preserve">y an admired celebrity; among respondents age 55 and older, 11% said they would. Based on these figures, the study concludes that interest in celebrities’ declines significantly as consumers get older. When </w:t>
      </w:r>
      <w:r>
        <w:lastRenderedPageBreak/>
        <w:t>the results from each age group were combined, th</w:t>
      </w:r>
      <w:r>
        <w:t xml:space="preserve">e study shows that 25% of all respondents would try a product promoted by an admired celebrity. The study also found that </w:t>
      </w:r>
    </w:p>
    <w:p w:rsidR="00B16E47" w:rsidRDefault="00412E86">
      <w:pPr>
        <w:ind w:left="-5" w:right="0"/>
      </w:pPr>
      <w:r>
        <w:t>35% of respondents believe celebrity endorsements improve a brand’s awareness, help define its personality, and generate interest. Ho</w:t>
      </w:r>
      <w:r>
        <w:t>wever, 53% said they have trouble remembering which celebrities are endorsing which brands and only notice a brand if it is in a product category that they are interested in. The study showed that fashion, beauty products, luxury goods and sporting equipme</w:t>
      </w:r>
      <w:r>
        <w:t>nt benefit the most from celebrity endorsements. For most categories, celebrity endorsers ranked low among 23 other purchase influencers, losing out to other factors like pricing, TV ads and product reviews. When viewed against fashion, beauty products, 12</w:t>
      </w:r>
      <w:r>
        <w:t xml:space="preserve"> luxury goods and sporting equipment, celebrity endorsements ranked in the top 10 among purchaseinfluencing factors. </w:t>
      </w:r>
    </w:p>
    <w:p w:rsidR="00B16E47" w:rsidRDefault="00412E86">
      <w:pPr>
        <w:ind w:left="-5" w:right="0"/>
      </w:pPr>
      <w:r>
        <w:t>Entsiful, Ahmoah and Mensah (2013) examined the impact of celebrity endorsement on the purchase decisions of student consumers of Globacom</w:t>
      </w:r>
      <w:r>
        <w:t xml:space="preserve"> Ghana products in Kumasi (Christian Service University College). Using a quantitative method and a sample of 84 respondents, the findings revealed that, student consumers are motivated by celebrity endorsement to make a purchase. however, most students ad</w:t>
      </w:r>
      <w:r>
        <w:t xml:space="preserve">mitted to buying products whether they were endorsed by a celebrity or not. </w:t>
      </w:r>
    </w:p>
    <w:p w:rsidR="00B16E47" w:rsidRDefault="00412E86">
      <w:pPr>
        <w:ind w:left="-5" w:right="0"/>
      </w:pPr>
      <w:r>
        <w:t xml:space="preserve">Roozen (2008) conducted a study and analyzed 2 aspects: First, to find the implication that the celebrity endorser brings to the product and to the consumer for different product </w:t>
      </w:r>
      <w:r>
        <w:t>categories and the other was the extent to which these effects vary across different product categories. The study administered 26 questionnaires and analyzed the impact of female international celebrity endorsers within 3 different product categories name</w:t>
      </w:r>
      <w:r>
        <w:t xml:space="preserve">ly: high involvement, low involvement and the beauty products. It concluded by saying that celebrities are considered to have the highest expertise for </w:t>
      </w:r>
      <w:r>
        <w:lastRenderedPageBreak/>
        <w:t>beauty products, followed by much lower scores for candy bars (low involvement) and lap-tops (high invol</w:t>
      </w:r>
      <w:r>
        <w:t xml:space="preserve">vement). </w:t>
      </w:r>
    </w:p>
    <w:p w:rsidR="00B16E47" w:rsidRDefault="00412E86">
      <w:pPr>
        <w:ind w:left="-5" w:right="0"/>
      </w:pPr>
      <w:r>
        <w:t xml:space="preserve">Business Line (2008) in the article titled, ‘celebrity endorsement has little influence on decision to buy”, shows that inasmuch as a celebrity endorser facilitates brand recall of a product, it fails to influence the customer’s buying decision. </w:t>
      </w:r>
      <w:r>
        <w:t>It was also realized that the most important ad remembered had a celebrity in it, whiles a very negligible percentage considered the celebrities in the process of buying the product. It further revealed that celebrity endorsement helps in breaking the clut</w:t>
      </w:r>
      <w:r>
        <w:t xml:space="preserve">ter. </w:t>
      </w:r>
    </w:p>
    <w:p w:rsidR="00B16E47" w:rsidRDefault="00412E86">
      <w:pPr>
        <w:ind w:left="-5" w:right="0"/>
      </w:pPr>
      <w:r>
        <w:t>A research titled Does Celebrity Endorsement Influence Consumers Purchasing Decisions? (2008) was aimed to discover whether the purchasing decisions of consumers are influenced by celebrity endorsement or not. The study used both primary and secondar</w:t>
      </w:r>
      <w:r>
        <w:t>y methods of research in the form of literature review and questionnaire. Several models theories were used in the examination of secondary data. It concluded that the success of this type of marketing promotion rest on the link between the celebrity and t</w:t>
      </w:r>
      <w:r>
        <w:t xml:space="preserve">he product as well as taking into consideration the target market. </w:t>
      </w:r>
    </w:p>
    <w:p w:rsidR="00B16E47" w:rsidRDefault="00412E86">
      <w:pPr>
        <w:ind w:left="-5" w:right="0"/>
      </w:pPr>
      <w:r>
        <w:t>Rajakaski and Simonsson (2006) upon their research identified the early and latest stages of celebrity endorsements. The research concluded that the association of consumers towards a cele</w:t>
      </w:r>
      <w:r>
        <w:t xml:space="preserve">brity endorser increases their intention to purchase though celebrities are considered as rolemodels. Celebrity endorsement will be an advertising strategy that is very effective if and only if the consumer can recognize the celebrity and the image of the </w:t>
      </w:r>
      <w:r>
        <w:t xml:space="preserve">celebrity fits the endorsed product. </w:t>
      </w:r>
    </w:p>
    <w:p w:rsidR="00B16E47" w:rsidRDefault="00412E86">
      <w:pPr>
        <w:spacing w:after="80"/>
        <w:ind w:left="-5" w:right="0"/>
      </w:pPr>
      <w:r>
        <w:t>Ong and Ong (2015) studied the impact of celebrity credibility on consumers purchase intentions toward the footwear industry in Malaysia. 200 respondents among undergraduate students were surveyed and the findings esta</w:t>
      </w:r>
      <w:r>
        <w:t xml:space="preserve">blished an indirect relationship between celebrity credibility and behavioral intentions. </w:t>
      </w:r>
    </w:p>
    <w:p w:rsidR="00B16E47" w:rsidRDefault="00412E86">
      <w:pPr>
        <w:spacing w:after="399" w:line="259" w:lineRule="auto"/>
        <w:ind w:left="0" w:right="0" w:firstLine="0"/>
        <w:jc w:val="left"/>
      </w:pPr>
      <w:r>
        <w:rPr>
          <w:i/>
          <w:sz w:val="16"/>
        </w:rPr>
        <w:lastRenderedPageBreak/>
        <w:t xml:space="preserve"> </w:t>
      </w:r>
    </w:p>
    <w:p w:rsidR="00B16E47" w:rsidRDefault="00412E86">
      <w:pPr>
        <w:pStyle w:val="Heading4"/>
        <w:ind w:left="-5"/>
      </w:pPr>
      <w:r>
        <w:t xml:space="preserve">2.2.3  Celebrity Endorsement Vs Online Customer Reviews </w:t>
      </w:r>
    </w:p>
    <w:p w:rsidR="00B16E47" w:rsidRDefault="00412E86">
      <w:pPr>
        <w:ind w:left="-5" w:right="0"/>
      </w:pPr>
      <w:r>
        <w:t xml:space="preserve">A research article by Graefingholt, (2015) </w:t>
      </w:r>
      <w:r>
        <w:t>that investigated the effectiveness of advertisement using celebrity endorsement vs online customer reviews about the product. Based on a survey of 211 respondents, it was concluded that, online customer reviews had a greater influence on the customer’s br</w:t>
      </w:r>
      <w:r>
        <w:t xml:space="preserve">and image perception than celebrity does. </w:t>
      </w:r>
    </w:p>
    <w:p w:rsidR="00B16E47" w:rsidRDefault="00412E86">
      <w:pPr>
        <w:ind w:left="-5" w:right="0"/>
      </w:pPr>
      <w:r>
        <w:t>Wei and Lu (2013) compared the influence of celebrity endorsement to online customer reviews on female shopping behavior. Based on AIDMA and AISAS models, with 203 respondents on a 5 point Likert scale, the result</w:t>
      </w:r>
      <w:r>
        <w:t>s revealed that, search goods endorsed by celebrity in an advertisement evoked significantly more attention, desire, and action from the consumer than did an online customer review. They also found that, online customer reviews emerged higher than celebrit</w:t>
      </w:r>
      <w:r>
        <w:t xml:space="preserve">y endorsement on the scale of participant’s memory, search and share towards the experienced goods. </w:t>
      </w:r>
    </w:p>
    <w:p w:rsidR="00B16E47" w:rsidRDefault="00412E86">
      <w:pPr>
        <w:spacing w:after="191"/>
        <w:ind w:left="-5" w:right="0"/>
      </w:pPr>
      <w:r>
        <w:t>Biswas, Biswas and Das (2006) examine the differential effects of celebrity and expert endorsements on consumer risk perceptions via three studies. Using s</w:t>
      </w:r>
      <w:r>
        <w:t>ource model theories, it was hypothesized that for high technology—oriented products there will be stronger effects of expert endorsers than celebrity endorsers in reducing consumer risk perceptions and there is likely to be an interaction effect between e</w:t>
      </w:r>
      <w:r>
        <w:t>ndorser type and consumer knowledge on respondents' risk perceptions. Such an interaction effect is likely to be absent for products with a low technology orientation. The study further examines the underlying theoretical processes of internalization versu</w:t>
      </w:r>
      <w:r>
        <w:t xml:space="preserve">s identification and shows that the stronger effects of expert (versus celebrity) endorsers for high technology-oriented products is somewhat neutralized for certain types of perceived risks when there is high congruency between the celebrity endorser and </w:t>
      </w:r>
      <w:r>
        <w:t xml:space="preserve">the product. </w:t>
      </w:r>
    </w:p>
    <w:p w:rsidR="00B16E47" w:rsidRDefault="00412E86">
      <w:pPr>
        <w:spacing w:after="455" w:line="259" w:lineRule="auto"/>
        <w:ind w:left="0" w:right="0" w:firstLine="0"/>
        <w:jc w:val="left"/>
      </w:pPr>
      <w:r>
        <w:rPr>
          <w:b/>
          <w:sz w:val="28"/>
        </w:rPr>
        <w:lastRenderedPageBreak/>
        <w:t xml:space="preserve"> </w:t>
      </w:r>
    </w:p>
    <w:p w:rsidR="00B16E47" w:rsidRDefault="00412E86">
      <w:pPr>
        <w:pStyle w:val="Heading2"/>
        <w:tabs>
          <w:tab w:val="center" w:pos="2742"/>
        </w:tabs>
        <w:ind w:left="-15" w:firstLine="0"/>
      </w:pPr>
      <w:bookmarkStart w:id="16" w:name="_Toc67203"/>
      <w:r>
        <w:t xml:space="preserve">2.3 </w:t>
      </w:r>
      <w:r>
        <w:tab/>
        <w:t xml:space="preserve">Operational Definitions and Constructs </w:t>
      </w:r>
      <w:bookmarkEnd w:id="16"/>
    </w:p>
    <w:p w:rsidR="00B16E47" w:rsidRDefault="00412E86">
      <w:pPr>
        <w:pStyle w:val="Heading4"/>
        <w:ind w:left="-5"/>
      </w:pPr>
      <w:r>
        <w:t xml:space="preserve"> 2.3.1  Celebrity </w:t>
      </w:r>
    </w:p>
    <w:p w:rsidR="00B16E47" w:rsidRDefault="00412E86">
      <w:pPr>
        <w:ind w:left="-5" w:right="0"/>
      </w:pPr>
      <w:r>
        <w:t>McCracken (1989) defines a celebrity as, "any person who enjoys a public recognition and who utilises this recognition on behalf of any consumer product by coming along with it</w:t>
      </w:r>
      <w:r>
        <w:t xml:space="preserve"> in an advert." According to Oxford dictionary, celebrity means ‘a famous person’. A person who is excelled in his/her field of action /activity. In our day-to-day activity, we perform many acts at home, at workplace, on field in sports, in social life. Bu</w:t>
      </w:r>
      <w:r>
        <w:t xml:space="preserve">t these acts may be daily routine or just “acts”. It means that giving no extra-ordinary results, not noticed by anybody surrounding and not taken into notice by media. But if a person acts/performs something which gives spectacular results, is noticed by </w:t>
      </w:r>
      <w:r>
        <w:t>masses. That person has done something special that we and masses cannot do. He is regarded as a special person with some “extra “given by that Almighty “above”. We start feeling that he/she is great and start celebrating his /her deeds which produce succe</w:t>
      </w:r>
      <w:r>
        <w:t xml:space="preserve">ss. If the success rate for that person is very high to “deliver” same results, he becomes a “Celebrity”. It may be in field of sports, cinema, theatre, social life, politics or science but something with some special results (Giridhar, 2012). </w:t>
      </w:r>
    </w:p>
    <w:p w:rsidR="00B16E47" w:rsidRDefault="00412E86">
      <w:pPr>
        <w:pStyle w:val="Heading4"/>
        <w:ind w:left="-5"/>
      </w:pPr>
      <w:r>
        <w:t xml:space="preserve">  2.3.2 Cel</w:t>
      </w:r>
      <w:r>
        <w:t xml:space="preserve">ebrity Endorsement </w:t>
      </w:r>
    </w:p>
    <w:p w:rsidR="00B16E47" w:rsidRDefault="00412E86">
      <w:pPr>
        <w:ind w:left="-5" w:right="0"/>
      </w:pPr>
      <w:r>
        <w:t xml:space="preserve">Celebrity endorsement is a form of advertising that calls upon famous spokesperson that are well known for their achievement in areas other than that of the endorsed product (Friedman &amp; Friedman, 1979).  </w:t>
      </w:r>
    </w:p>
    <w:p w:rsidR="00B16E47" w:rsidRDefault="00412E86">
      <w:pPr>
        <w:pStyle w:val="Heading4"/>
        <w:ind w:left="-5"/>
      </w:pPr>
      <w:r>
        <w:lastRenderedPageBreak/>
        <w:t xml:space="preserve">  2.3.3 Online Customer Reviews</w:t>
      </w:r>
      <w:r>
        <w:t xml:space="preserve"> </w:t>
      </w:r>
    </w:p>
    <w:p w:rsidR="00B16E47" w:rsidRDefault="00412E86">
      <w:pPr>
        <w:ind w:left="-5" w:right="0"/>
      </w:pPr>
      <w:r>
        <w:t xml:space="preserve">“Information coming directly from customers about the satisfaction or dissatisfaction they feel with a product or a service. Customer’s comments and complaints given to a company are an important resource for improving and addressing the needs and wants </w:t>
      </w:r>
      <w:r>
        <w:t xml:space="preserve">of the customers. The information is procured through written or oral surveys, online forms, emails letters or phone calls from the customers of the company” (Business Dictionary). </w:t>
      </w:r>
    </w:p>
    <w:p w:rsidR="00B16E47" w:rsidRDefault="00412E86">
      <w:pPr>
        <w:spacing w:after="413" w:line="259" w:lineRule="auto"/>
        <w:ind w:left="0" w:right="0" w:firstLine="0"/>
        <w:jc w:val="left"/>
      </w:pPr>
      <w:r>
        <w:rPr>
          <w:b/>
        </w:rPr>
        <w:t xml:space="preserve">   </w:t>
      </w:r>
    </w:p>
    <w:p w:rsidR="00B16E47" w:rsidRDefault="00412E86">
      <w:pPr>
        <w:pStyle w:val="Heading4"/>
        <w:spacing w:after="432"/>
        <w:ind w:left="-5"/>
      </w:pPr>
      <w:r>
        <w:t xml:space="preserve">2.3.4     Purchase Intention </w:t>
      </w:r>
    </w:p>
    <w:p w:rsidR="00B16E47" w:rsidRDefault="00412E86">
      <w:pPr>
        <w:ind w:left="-5" w:right="0"/>
      </w:pPr>
      <w:r>
        <w:t>Purchase intention is the probability of</w:t>
      </w:r>
      <w:r>
        <w:t xml:space="preserve"> consumers to buy a product or one’s conscious plan to make an effort to purchase a brand in the future (Spears &amp; Singh, 2004). The law dictionary defines purchase intentions as the plan in which a person intends to purchase a particular good/service somet</w:t>
      </w:r>
      <w:r>
        <w:t>imes in the near future. The plan is to buy an item but the timing is left to the individual to plan. Purchase intention is the kind of decision making that studies the reason to buy by consumer (Shah et al, 2012). Morinez et al (2007) define purchase inte</w:t>
      </w:r>
      <w:r>
        <w:t>ntions as a situation where the consumer tends a certain product in a certain condition. Purchase intentions is usually related to behaviour, perceptions and attitudes of consumers. Purchase intentions may change under a number of influences such as price,</w:t>
      </w:r>
      <w:r>
        <w:t xml:space="preserve"> perceived quality, value of the product, advert, reviews of online customers, celebrity endorsement, family and friends et cetera.   </w:t>
      </w:r>
    </w:p>
    <w:p w:rsidR="00B16E47" w:rsidRDefault="00412E86">
      <w:pPr>
        <w:pStyle w:val="Heading1"/>
        <w:spacing w:after="407"/>
        <w:ind w:right="751"/>
      </w:pPr>
      <w:bookmarkStart w:id="17" w:name="_Toc67204"/>
      <w:r>
        <w:lastRenderedPageBreak/>
        <w:t xml:space="preserve">CHAPTER THREE </w:t>
      </w:r>
      <w:bookmarkEnd w:id="17"/>
    </w:p>
    <w:p w:rsidR="00B16E47" w:rsidRDefault="00412E86">
      <w:pPr>
        <w:pStyle w:val="Heading1"/>
        <w:spacing w:after="450"/>
        <w:ind w:right="751"/>
      </w:pPr>
      <w:bookmarkStart w:id="18" w:name="_Toc67205"/>
      <w:r>
        <w:t xml:space="preserve">METHODOLOGY </w:t>
      </w:r>
      <w:bookmarkEnd w:id="18"/>
    </w:p>
    <w:p w:rsidR="00B16E47" w:rsidRDefault="00412E86">
      <w:pPr>
        <w:pStyle w:val="Heading2"/>
        <w:tabs>
          <w:tab w:val="center" w:pos="1373"/>
        </w:tabs>
        <w:ind w:left="-15" w:firstLine="0"/>
      </w:pPr>
      <w:bookmarkStart w:id="19" w:name="_Toc67206"/>
      <w:r>
        <w:t xml:space="preserve">3.0 </w:t>
      </w:r>
      <w:r>
        <w:tab/>
        <w:t xml:space="preserve">Introduction </w:t>
      </w:r>
      <w:bookmarkEnd w:id="19"/>
    </w:p>
    <w:p w:rsidR="00B16E47" w:rsidRDefault="00412E86">
      <w:pPr>
        <w:spacing w:after="0"/>
        <w:ind w:left="-5" w:right="0"/>
      </w:pPr>
      <w:r>
        <w:t>This section discusses the methodology that is used in the study. The first subsection describes the research design, followed by our population of study. The preceding subsection looks at the sampling technique, and the subsequent subsections explicate in</w:t>
      </w:r>
      <w:r>
        <w:t xml:space="preserve">strumentation and fieldwork, statistical analysis and the variables under consideration. </w:t>
      </w:r>
    </w:p>
    <w:p w:rsidR="00B16E47" w:rsidRDefault="00412E86">
      <w:pPr>
        <w:spacing w:after="422" w:line="259" w:lineRule="auto"/>
        <w:ind w:left="0" w:right="0" w:firstLine="0"/>
        <w:jc w:val="left"/>
      </w:pPr>
      <w:r>
        <w:rPr>
          <w:b/>
          <w:sz w:val="2"/>
        </w:rPr>
        <w:t xml:space="preserve"> </w:t>
      </w:r>
    </w:p>
    <w:p w:rsidR="00B16E47" w:rsidRDefault="00412E86">
      <w:pPr>
        <w:pStyle w:val="Heading2"/>
        <w:tabs>
          <w:tab w:val="center" w:pos="1568"/>
        </w:tabs>
        <w:ind w:left="-15" w:firstLine="0"/>
      </w:pPr>
      <w:bookmarkStart w:id="20" w:name="_Toc67207"/>
      <w:r>
        <w:t xml:space="preserve"> 3.1 </w:t>
      </w:r>
      <w:r>
        <w:tab/>
        <w:t xml:space="preserve">Research Design </w:t>
      </w:r>
      <w:bookmarkEnd w:id="20"/>
    </w:p>
    <w:p w:rsidR="00B16E47" w:rsidRDefault="00412E86">
      <w:pPr>
        <w:spacing w:after="35"/>
        <w:ind w:left="-5" w:right="0"/>
      </w:pPr>
      <w:r>
        <w:t>Burn and Grove (2003) define a research design as “a blueprint for conducting a study with maximum control over factors that may interfere wi</w:t>
      </w:r>
      <w:r>
        <w:t>th the validity of the findings”. Polit et al (2001:167) define a research design as “the researchers overall for answering the research question or testing the research hypothesis. This was a formal research that investigated the effect of online customer</w:t>
      </w:r>
      <w:r>
        <w:t xml:space="preserve"> reviews and celebrity endorsement on purchase intention of UPSA students. The study adopted quantitative sources of information to statistically analyze and interpret data into meaningful information. Creswell (1994) describe a quantitative approach as </w:t>
      </w:r>
    </w:p>
    <w:p w:rsidR="00B16E47" w:rsidRDefault="00412E86">
      <w:pPr>
        <w:ind w:left="-5" w:right="0"/>
      </w:pPr>
      <w:r>
        <w:t>“</w:t>
      </w:r>
      <w:r>
        <w:t>a type of research that is explaining phenomena by collecting numerical data that are analyzed using mathematically based methods (in particular statistics). Researchers who use this approach describe statements about what “is” the case in the “real world”</w:t>
      </w:r>
      <w:r>
        <w:t xml:space="preserve"> rather than what “ought” to be the case (Cohen, 1980). </w:t>
      </w:r>
    </w:p>
    <w:p w:rsidR="00B16E47" w:rsidRDefault="00412E86">
      <w:pPr>
        <w:pStyle w:val="Heading2"/>
        <w:spacing w:after="376" w:line="259" w:lineRule="auto"/>
        <w:ind w:left="-5"/>
      </w:pPr>
      <w:bookmarkStart w:id="21" w:name="_Toc67208"/>
      <w:r>
        <w:lastRenderedPageBreak/>
        <w:t xml:space="preserve">3.2    </w:t>
      </w:r>
      <w:r>
        <w:rPr>
          <w:sz w:val="28"/>
        </w:rPr>
        <w:t>Target Population</w:t>
      </w:r>
      <w:r>
        <w:t xml:space="preserve">  </w:t>
      </w:r>
      <w:bookmarkEnd w:id="21"/>
    </w:p>
    <w:p w:rsidR="00B16E47" w:rsidRDefault="00412E86">
      <w:pPr>
        <w:spacing w:after="192"/>
        <w:ind w:left="-5" w:right="0"/>
      </w:pPr>
      <w:r>
        <w:t>Burns and grove (2003) describe population as all the elements that meet the criteria for inclusion in a study. The population of study was the students of the University o</w:t>
      </w:r>
      <w:r>
        <w:t>f Professional Studies, Accra. Polit et al (2002) define a sample as “a proportion of a population”. The sample size was a convenience size of 250 students from UPSA, this enabled the research team to take enough observation in order to arrive at the reaso</w:t>
      </w:r>
      <w:r>
        <w:t xml:space="preserve">nably precise estimates of the parameters of interest that reflected proportionately the entire population more accurately. </w:t>
      </w:r>
    </w:p>
    <w:p w:rsidR="00B16E47" w:rsidRDefault="00412E86">
      <w:pPr>
        <w:pStyle w:val="Heading2"/>
        <w:tabs>
          <w:tab w:val="center" w:pos="1777"/>
        </w:tabs>
        <w:ind w:left="-15" w:firstLine="0"/>
      </w:pPr>
      <w:bookmarkStart w:id="22" w:name="_Toc67209"/>
      <w:r>
        <w:t xml:space="preserve">3.3 </w:t>
      </w:r>
      <w:r>
        <w:tab/>
        <w:t xml:space="preserve">Sampling Technique </w:t>
      </w:r>
      <w:bookmarkEnd w:id="22"/>
    </w:p>
    <w:p w:rsidR="00B16E47" w:rsidRDefault="00412E86">
      <w:pPr>
        <w:spacing w:after="8"/>
        <w:ind w:left="-5" w:right="0"/>
      </w:pPr>
      <w:r>
        <w:t>Burns and Grove (2003) refer to sampling as a process of selecting a group of people, events or behavior w</w:t>
      </w:r>
      <w:r>
        <w:t>ith which to conduct a study. In this study we employed convenience and judgmental sampling techniques. According to Parahoo (1997), in non-probability sampling, researchers use their judgement to select the subjects to be included based on their knowledge</w:t>
      </w:r>
      <w:r>
        <w:t xml:space="preserve"> of the phenomenon. Judgmental sampling is a non-probability sampling method which is used to select a representative of a population that serve the research purpose. Therefore, the judgmental technique was adopted in this study. On the other hand, conveni</w:t>
      </w:r>
      <w:r>
        <w:t xml:space="preserve">ence sampling was also used to select the sample that the research team deemed readily accessible and within our means to reach for the study. </w:t>
      </w:r>
    </w:p>
    <w:p w:rsidR="00B16E47" w:rsidRDefault="00412E86">
      <w:pPr>
        <w:spacing w:after="425" w:line="259" w:lineRule="auto"/>
        <w:ind w:left="0" w:right="0" w:firstLine="0"/>
        <w:jc w:val="left"/>
      </w:pPr>
      <w:r>
        <w:rPr>
          <w:b/>
          <w:sz w:val="4"/>
        </w:rPr>
        <w:t xml:space="preserve"> </w:t>
      </w:r>
    </w:p>
    <w:p w:rsidR="00B16E47" w:rsidRDefault="00412E86">
      <w:pPr>
        <w:pStyle w:val="Heading2"/>
        <w:tabs>
          <w:tab w:val="center" w:pos="2340"/>
        </w:tabs>
        <w:ind w:left="-15" w:firstLine="0"/>
      </w:pPr>
      <w:bookmarkStart w:id="23" w:name="_Toc67210"/>
      <w:r>
        <w:t xml:space="preserve">3.4 </w:t>
      </w:r>
      <w:r>
        <w:tab/>
        <w:t xml:space="preserve">Instrumentation and Fieldwork </w:t>
      </w:r>
      <w:bookmarkEnd w:id="23"/>
    </w:p>
    <w:p w:rsidR="00B16E47" w:rsidRDefault="00412E86">
      <w:pPr>
        <w:spacing w:after="190"/>
        <w:ind w:left="-5" w:right="0"/>
      </w:pPr>
      <w:r>
        <w:t>Quantitative instruments may include self-</w:t>
      </w:r>
      <w:r>
        <w:t xml:space="preserve">reporting tools, questionnaire, observation, biophysical measures (Polit &amp; Hungler 2003). The research team administered questionnaires designed to understand consumer intentions on online consumer reviews and celebrity endorsement in a comparative way as </w:t>
      </w:r>
      <w:r>
        <w:t xml:space="preserve">well as other elements that can affects consumer purchase intentions. To </w:t>
      </w:r>
      <w:r>
        <w:lastRenderedPageBreak/>
        <w:t>measure consumer intentions, three variables was studied thus, attitude towards advertisement, online customer reviews and purchase intentions. Scales may be used to quantify specific</w:t>
      </w:r>
      <w:r>
        <w:t xml:space="preserve"> information, such as a Likert scale gives specific choices for example, strongly agree, agree, not sure, disagree, strongly disagree (Polit &amp; Beck, 2013). The research team used the Likert scale (1= strongly agree to, 5= strongly disagree), where responde</w:t>
      </w:r>
      <w:r>
        <w:t>nts indicated their level of agreement with a range of statements. The responses were scored from 1 to 5 and the highest result score for each statement indicated the level of agreement with the statement. Multiple choice questions were used to ascertain o</w:t>
      </w:r>
      <w:r>
        <w:t xml:space="preserve">ther factors that has the potential of influencing tertiary students purchase intentions. </w:t>
      </w:r>
    </w:p>
    <w:p w:rsidR="00B16E47" w:rsidRDefault="00412E86">
      <w:pPr>
        <w:pStyle w:val="Heading2"/>
        <w:tabs>
          <w:tab w:val="center" w:pos="1690"/>
        </w:tabs>
        <w:spacing w:after="118"/>
        <w:ind w:left="-15" w:firstLine="0"/>
      </w:pPr>
      <w:bookmarkStart w:id="24" w:name="_Toc67211"/>
      <w:r>
        <w:t xml:space="preserve">3.5 </w:t>
      </w:r>
      <w:r>
        <w:tab/>
        <w:t xml:space="preserve">Statistical Analysis </w:t>
      </w:r>
      <w:bookmarkEnd w:id="24"/>
    </w:p>
    <w:p w:rsidR="00B16E47" w:rsidRDefault="00412E86">
      <w:pPr>
        <w:spacing w:after="193"/>
        <w:ind w:left="-5" w:right="0"/>
      </w:pPr>
      <w:r>
        <w:t>The result of the study was analyzed through regression and correlation. The data was processed through Statistical Package for the Social</w:t>
      </w:r>
      <w:r>
        <w:t xml:space="preserve"> Sciences (SPSS) to get the outcome. </w:t>
      </w:r>
    </w:p>
    <w:p w:rsidR="00B16E47" w:rsidRDefault="00412E86">
      <w:pPr>
        <w:pStyle w:val="Heading2"/>
        <w:tabs>
          <w:tab w:val="center" w:pos="1213"/>
        </w:tabs>
        <w:ind w:left="-15" w:firstLine="0"/>
      </w:pPr>
      <w:bookmarkStart w:id="25" w:name="_Toc67212"/>
      <w:r>
        <w:t xml:space="preserve">3.6 </w:t>
      </w:r>
      <w:r>
        <w:tab/>
        <w:t xml:space="preserve">Variables </w:t>
      </w:r>
      <w:bookmarkEnd w:id="25"/>
    </w:p>
    <w:p w:rsidR="00B16E47" w:rsidRDefault="00412E86">
      <w:pPr>
        <w:ind w:left="-5" w:right="0"/>
      </w:pPr>
      <w:r>
        <w:t xml:space="preserve">The dependent variable was buying intentions and the independent variables were online customer reviews and celebrity endorsement  </w:t>
      </w:r>
    </w:p>
    <w:p w:rsidR="00B16E47" w:rsidRDefault="00412E86">
      <w:pPr>
        <w:spacing w:after="451" w:line="259" w:lineRule="auto"/>
        <w:ind w:left="0" w:right="0" w:firstLine="0"/>
        <w:jc w:val="left"/>
      </w:pPr>
      <w:r>
        <w:rPr>
          <w:b/>
        </w:rPr>
        <w:t xml:space="preserve"> </w:t>
      </w:r>
    </w:p>
    <w:p w:rsidR="00B16E47" w:rsidRDefault="00412E86">
      <w:pPr>
        <w:spacing w:after="0" w:line="259" w:lineRule="auto"/>
        <w:ind w:left="0" w:right="0" w:firstLine="0"/>
        <w:jc w:val="left"/>
      </w:pPr>
      <w:r>
        <w:rPr>
          <w:b/>
          <w:sz w:val="28"/>
        </w:rPr>
        <w:t xml:space="preserve"> </w:t>
      </w:r>
    </w:p>
    <w:p w:rsidR="00B16E47" w:rsidRDefault="00412E86">
      <w:pPr>
        <w:pStyle w:val="Heading1"/>
        <w:spacing w:after="407"/>
        <w:ind w:right="752"/>
      </w:pPr>
      <w:bookmarkStart w:id="26" w:name="_Toc67213"/>
      <w:r>
        <w:t xml:space="preserve">CHAPTER FOUR </w:t>
      </w:r>
      <w:bookmarkEnd w:id="26"/>
    </w:p>
    <w:p w:rsidR="00B16E47" w:rsidRDefault="00412E86">
      <w:pPr>
        <w:pStyle w:val="Heading1"/>
        <w:spacing w:after="450"/>
        <w:ind w:right="752"/>
      </w:pPr>
      <w:bookmarkStart w:id="27" w:name="_Toc67214"/>
      <w:r>
        <w:t xml:space="preserve">RESULTS AND DISCUSSIONS </w:t>
      </w:r>
      <w:bookmarkEnd w:id="27"/>
    </w:p>
    <w:p w:rsidR="00B16E47" w:rsidRDefault="00412E86">
      <w:pPr>
        <w:pStyle w:val="Heading2"/>
        <w:tabs>
          <w:tab w:val="center" w:pos="1373"/>
        </w:tabs>
        <w:ind w:left="-15" w:firstLine="0"/>
      </w:pPr>
      <w:bookmarkStart w:id="28" w:name="_Toc67215"/>
      <w:r>
        <w:t xml:space="preserve">4.0 </w:t>
      </w:r>
      <w:r>
        <w:tab/>
        <w:t xml:space="preserve">Introduction </w:t>
      </w:r>
      <w:bookmarkEnd w:id="28"/>
    </w:p>
    <w:p w:rsidR="00B16E47" w:rsidRDefault="00412E86">
      <w:pPr>
        <w:ind w:left="-5" w:right="0"/>
      </w:pPr>
      <w:r>
        <w:t xml:space="preserve">The research was conducted to investigate the effects of online customer reviews and celebrity endorsements influence on tertiary students purchase intentions. The population of study were the students of the University of Professional Studies, Accra. </w:t>
      </w:r>
    </w:p>
    <w:p w:rsidR="00B16E47" w:rsidRDefault="00412E86">
      <w:pPr>
        <w:spacing w:after="451" w:line="259" w:lineRule="auto"/>
        <w:ind w:left="-5" w:right="0"/>
      </w:pPr>
      <w:r>
        <w:lastRenderedPageBreak/>
        <w:t>Thi</w:t>
      </w:r>
      <w:r>
        <w:t xml:space="preserve">s chapter entails a descriptive analysis of the data collected. </w:t>
      </w:r>
    </w:p>
    <w:p w:rsidR="00B16E47" w:rsidRDefault="00412E86">
      <w:pPr>
        <w:pStyle w:val="Heading2"/>
        <w:tabs>
          <w:tab w:val="center" w:pos="2036"/>
        </w:tabs>
        <w:ind w:left="-15" w:firstLine="0"/>
      </w:pPr>
      <w:bookmarkStart w:id="29" w:name="_Toc67216"/>
      <w:r>
        <w:t xml:space="preserve">4.1 </w:t>
      </w:r>
      <w:r>
        <w:tab/>
        <w:t xml:space="preserve">Description of the Results </w:t>
      </w:r>
      <w:bookmarkEnd w:id="29"/>
    </w:p>
    <w:p w:rsidR="00B16E47" w:rsidRDefault="00412E86">
      <w:pPr>
        <w:spacing w:after="50" w:line="259" w:lineRule="auto"/>
        <w:ind w:left="0" w:right="0" w:firstLine="0"/>
        <w:jc w:val="left"/>
      </w:pPr>
      <w:r>
        <w:rPr>
          <w:b/>
          <w:sz w:val="22"/>
        </w:rPr>
        <w:t xml:space="preserve">Table 4.2.1 Gender of </w:t>
      </w:r>
      <w:r>
        <w:rPr>
          <w:b/>
        </w:rPr>
        <w:t xml:space="preserve">Respondents </w:t>
      </w:r>
    </w:p>
    <w:p w:rsidR="00B16E47" w:rsidRDefault="00412E86">
      <w:pPr>
        <w:spacing w:after="191" w:line="259" w:lineRule="auto"/>
        <w:ind w:left="0" w:right="0" w:firstLine="0"/>
        <w:jc w:val="left"/>
      </w:pPr>
      <w:r>
        <w:rPr>
          <w:sz w:val="2"/>
        </w:rPr>
        <w:t xml:space="preserve"> </w:t>
      </w:r>
    </w:p>
    <w:tbl>
      <w:tblPr>
        <w:tblStyle w:val="TableGrid"/>
        <w:tblW w:w="6685" w:type="dxa"/>
        <w:tblInd w:w="0" w:type="dxa"/>
        <w:tblCellMar>
          <w:top w:w="25" w:type="dxa"/>
          <w:left w:w="0" w:type="dxa"/>
          <w:bottom w:w="252" w:type="dxa"/>
          <w:right w:w="0" w:type="dxa"/>
        </w:tblCellMar>
        <w:tblLook w:val="04A0" w:firstRow="1" w:lastRow="0" w:firstColumn="1" w:lastColumn="0" w:noHBand="0" w:noVBand="1"/>
      </w:tblPr>
      <w:tblGrid>
        <w:gridCol w:w="1021"/>
        <w:gridCol w:w="1591"/>
        <w:gridCol w:w="1349"/>
        <w:gridCol w:w="1255"/>
        <w:gridCol w:w="1469"/>
      </w:tblGrid>
      <w:tr w:rsidR="00B16E47">
        <w:trPr>
          <w:trHeight w:val="1316"/>
        </w:trPr>
        <w:tc>
          <w:tcPr>
            <w:tcW w:w="1020"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pPr>
            <w:r>
              <w:t xml:space="preserve">                 </w:t>
            </w:r>
          </w:p>
        </w:tc>
        <w:tc>
          <w:tcPr>
            <w:tcW w:w="1591"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jc w:val="left"/>
            </w:pPr>
            <w:r>
              <w:t xml:space="preserve">Details </w:t>
            </w:r>
          </w:p>
        </w:tc>
        <w:tc>
          <w:tcPr>
            <w:tcW w:w="1349"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jc w:val="left"/>
            </w:pPr>
            <w:r>
              <w:t xml:space="preserve">Frequency </w:t>
            </w:r>
          </w:p>
        </w:tc>
        <w:tc>
          <w:tcPr>
            <w:tcW w:w="1255" w:type="dxa"/>
            <w:tcBorders>
              <w:top w:val="single" w:sz="2" w:space="0" w:color="FFFFFF"/>
              <w:left w:val="nil"/>
              <w:bottom w:val="single" w:sz="2" w:space="0" w:color="FFFFFF"/>
              <w:right w:val="nil"/>
            </w:tcBorders>
          </w:tcPr>
          <w:p w:rsidR="00B16E47" w:rsidRDefault="00412E86">
            <w:pPr>
              <w:spacing w:after="252" w:line="259" w:lineRule="auto"/>
              <w:ind w:left="0" w:right="0" w:firstLine="0"/>
              <w:jc w:val="left"/>
            </w:pPr>
            <w:r>
              <w:t xml:space="preserve">                 </w:t>
            </w:r>
          </w:p>
          <w:p w:rsidR="00B16E47" w:rsidRDefault="00412E86">
            <w:pPr>
              <w:spacing w:after="0" w:line="259" w:lineRule="auto"/>
              <w:ind w:left="0" w:right="0" w:firstLine="0"/>
              <w:jc w:val="left"/>
            </w:pPr>
            <w:r>
              <w:t xml:space="preserve">Percent    </w:t>
            </w:r>
          </w:p>
        </w:tc>
        <w:tc>
          <w:tcPr>
            <w:tcW w:w="1469" w:type="dxa"/>
            <w:tcBorders>
              <w:top w:val="single" w:sz="2" w:space="0" w:color="FFFFFF"/>
              <w:left w:val="nil"/>
              <w:bottom w:val="single" w:sz="2" w:space="0" w:color="FFFFFF"/>
              <w:right w:val="nil"/>
            </w:tcBorders>
          </w:tcPr>
          <w:p w:rsidR="00B16E47" w:rsidRDefault="00412E86">
            <w:pPr>
              <w:spacing w:after="252" w:line="259" w:lineRule="auto"/>
              <w:ind w:left="0" w:right="0" w:firstLine="0"/>
              <w:jc w:val="left"/>
            </w:pPr>
            <w:r>
              <w:t xml:space="preserve">Cumulative </w:t>
            </w:r>
          </w:p>
          <w:p w:rsidR="00B16E47" w:rsidRDefault="00412E86">
            <w:pPr>
              <w:spacing w:after="0" w:line="259" w:lineRule="auto"/>
              <w:ind w:left="0" w:right="0" w:firstLine="0"/>
              <w:jc w:val="left"/>
            </w:pPr>
            <w:r>
              <w:t xml:space="preserve">Percent </w:t>
            </w:r>
          </w:p>
        </w:tc>
      </w:tr>
      <w:tr w:rsidR="00B16E47">
        <w:trPr>
          <w:trHeight w:val="545"/>
        </w:trPr>
        <w:tc>
          <w:tcPr>
            <w:tcW w:w="1020"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Valid </w:t>
            </w:r>
          </w:p>
        </w:tc>
        <w:tc>
          <w:tcPr>
            <w:tcW w:w="1591" w:type="dxa"/>
            <w:tcBorders>
              <w:top w:val="single" w:sz="15" w:space="0" w:color="000000"/>
              <w:left w:val="nil"/>
              <w:bottom w:val="nil"/>
              <w:right w:val="nil"/>
            </w:tcBorders>
          </w:tcPr>
          <w:p w:rsidR="00B16E47" w:rsidRDefault="00412E86">
            <w:pPr>
              <w:spacing w:after="0" w:line="259" w:lineRule="auto"/>
              <w:ind w:left="151" w:right="0" w:firstLine="0"/>
              <w:jc w:val="left"/>
            </w:pPr>
            <w:r>
              <w:t xml:space="preserve">Male </w:t>
            </w:r>
          </w:p>
        </w:tc>
        <w:tc>
          <w:tcPr>
            <w:tcW w:w="1349"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152 </w:t>
            </w:r>
          </w:p>
        </w:tc>
        <w:tc>
          <w:tcPr>
            <w:tcW w:w="1255" w:type="dxa"/>
            <w:tcBorders>
              <w:top w:val="single" w:sz="2" w:space="0" w:color="FFFFFF"/>
              <w:left w:val="nil"/>
              <w:bottom w:val="nil"/>
              <w:right w:val="nil"/>
            </w:tcBorders>
          </w:tcPr>
          <w:p w:rsidR="00B16E47" w:rsidRDefault="00412E86">
            <w:pPr>
              <w:tabs>
                <w:tab w:val="center" w:pos="991"/>
              </w:tabs>
              <w:spacing w:after="0" w:line="259" w:lineRule="auto"/>
              <w:ind w:left="0" w:right="0" w:firstLine="0"/>
              <w:jc w:val="left"/>
            </w:pPr>
            <w:r>
              <w:t xml:space="preserve">60.8 </w:t>
            </w:r>
            <w:r>
              <w:tab/>
              <w:t xml:space="preserve"> </w:t>
            </w:r>
          </w:p>
        </w:tc>
        <w:tc>
          <w:tcPr>
            <w:tcW w:w="1469"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60.8 </w:t>
            </w:r>
          </w:p>
        </w:tc>
      </w:tr>
      <w:tr w:rsidR="00B16E47">
        <w:trPr>
          <w:trHeight w:val="772"/>
        </w:trPr>
        <w:tc>
          <w:tcPr>
            <w:tcW w:w="1020" w:type="dxa"/>
            <w:tcBorders>
              <w:top w:val="nil"/>
              <w:left w:val="nil"/>
              <w:bottom w:val="nil"/>
              <w:right w:val="nil"/>
            </w:tcBorders>
            <w:vAlign w:val="bottom"/>
          </w:tcPr>
          <w:p w:rsidR="00B16E47" w:rsidRDefault="00B16E47">
            <w:pPr>
              <w:spacing w:after="160" w:line="259" w:lineRule="auto"/>
              <w:ind w:left="0" w:right="0" w:firstLine="0"/>
              <w:jc w:val="left"/>
            </w:pPr>
          </w:p>
        </w:tc>
        <w:tc>
          <w:tcPr>
            <w:tcW w:w="1591" w:type="dxa"/>
            <w:tcBorders>
              <w:top w:val="nil"/>
              <w:left w:val="nil"/>
              <w:bottom w:val="nil"/>
              <w:right w:val="nil"/>
            </w:tcBorders>
            <w:vAlign w:val="center"/>
          </w:tcPr>
          <w:p w:rsidR="00B16E47" w:rsidRDefault="00412E86">
            <w:pPr>
              <w:spacing w:after="0" w:line="259" w:lineRule="auto"/>
              <w:ind w:left="151" w:right="0" w:firstLine="0"/>
              <w:jc w:val="left"/>
            </w:pPr>
            <w:r>
              <w:t xml:space="preserve">Female </w:t>
            </w:r>
          </w:p>
        </w:tc>
        <w:tc>
          <w:tcPr>
            <w:tcW w:w="1349" w:type="dxa"/>
            <w:tcBorders>
              <w:top w:val="nil"/>
              <w:left w:val="nil"/>
              <w:bottom w:val="nil"/>
              <w:right w:val="nil"/>
            </w:tcBorders>
            <w:vAlign w:val="center"/>
          </w:tcPr>
          <w:p w:rsidR="00B16E47" w:rsidRDefault="00412E86">
            <w:pPr>
              <w:spacing w:after="0" w:line="259" w:lineRule="auto"/>
              <w:ind w:left="0" w:right="0" w:firstLine="0"/>
              <w:jc w:val="left"/>
            </w:pPr>
            <w:r>
              <w:t xml:space="preserve">97 </w:t>
            </w:r>
          </w:p>
        </w:tc>
        <w:tc>
          <w:tcPr>
            <w:tcW w:w="1255" w:type="dxa"/>
            <w:tcBorders>
              <w:top w:val="nil"/>
              <w:left w:val="nil"/>
              <w:bottom w:val="nil"/>
              <w:right w:val="nil"/>
            </w:tcBorders>
            <w:vAlign w:val="center"/>
          </w:tcPr>
          <w:p w:rsidR="00B16E47" w:rsidRDefault="00412E86">
            <w:pPr>
              <w:tabs>
                <w:tab w:val="center" w:pos="991"/>
              </w:tabs>
              <w:spacing w:after="0" w:line="259" w:lineRule="auto"/>
              <w:ind w:left="0" w:right="0" w:firstLine="0"/>
              <w:jc w:val="left"/>
            </w:pPr>
            <w:r>
              <w:t xml:space="preserve">38.8 </w:t>
            </w:r>
            <w:r>
              <w:tab/>
              <w:t xml:space="preserve">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99.6 </w:t>
            </w:r>
          </w:p>
        </w:tc>
      </w:tr>
      <w:tr w:rsidR="00B16E47">
        <w:trPr>
          <w:trHeight w:val="772"/>
        </w:trPr>
        <w:tc>
          <w:tcPr>
            <w:tcW w:w="1020" w:type="dxa"/>
            <w:tcBorders>
              <w:top w:val="nil"/>
              <w:left w:val="nil"/>
              <w:bottom w:val="nil"/>
              <w:right w:val="nil"/>
            </w:tcBorders>
            <w:vAlign w:val="bottom"/>
          </w:tcPr>
          <w:p w:rsidR="00B16E47" w:rsidRDefault="00B16E47">
            <w:pPr>
              <w:spacing w:after="160" w:line="259" w:lineRule="auto"/>
              <w:ind w:left="0" w:right="0" w:firstLine="0"/>
              <w:jc w:val="left"/>
            </w:pPr>
          </w:p>
        </w:tc>
        <w:tc>
          <w:tcPr>
            <w:tcW w:w="1591" w:type="dxa"/>
            <w:tcBorders>
              <w:top w:val="nil"/>
              <w:left w:val="nil"/>
              <w:bottom w:val="nil"/>
              <w:right w:val="nil"/>
            </w:tcBorders>
            <w:vAlign w:val="center"/>
          </w:tcPr>
          <w:p w:rsidR="00B16E47" w:rsidRDefault="00412E86">
            <w:pPr>
              <w:spacing w:after="0" w:line="259" w:lineRule="auto"/>
              <w:ind w:left="151" w:right="0" w:firstLine="0"/>
              <w:jc w:val="left"/>
            </w:pPr>
            <w:r>
              <w:t xml:space="preserve">Missing </w:t>
            </w:r>
          </w:p>
        </w:tc>
        <w:tc>
          <w:tcPr>
            <w:tcW w:w="1349" w:type="dxa"/>
            <w:tcBorders>
              <w:top w:val="nil"/>
              <w:left w:val="nil"/>
              <w:bottom w:val="nil"/>
              <w:right w:val="nil"/>
            </w:tcBorders>
            <w:vAlign w:val="center"/>
          </w:tcPr>
          <w:p w:rsidR="00B16E47" w:rsidRDefault="00412E86">
            <w:pPr>
              <w:spacing w:after="0" w:line="259" w:lineRule="auto"/>
              <w:ind w:left="0" w:right="0" w:firstLine="0"/>
              <w:jc w:val="left"/>
            </w:pPr>
            <w:r>
              <w:t xml:space="preserve">1 </w:t>
            </w:r>
          </w:p>
        </w:tc>
        <w:tc>
          <w:tcPr>
            <w:tcW w:w="1255" w:type="dxa"/>
            <w:tcBorders>
              <w:top w:val="nil"/>
              <w:left w:val="nil"/>
              <w:bottom w:val="nil"/>
              <w:right w:val="nil"/>
            </w:tcBorders>
            <w:vAlign w:val="center"/>
          </w:tcPr>
          <w:p w:rsidR="00B16E47" w:rsidRDefault="00412E86">
            <w:pPr>
              <w:tabs>
                <w:tab w:val="center" w:pos="991"/>
              </w:tabs>
              <w:spacing w:after="0" w:line="259" w:lineRule="auto"/>
              <w:ind w:left="0" w:right="0" w:firstLine="0"/>
              <w:jc w:val="left"/>
            </w:pPr>
            <w:r>
              <w:t xml:space="preserve">.4 </w:t>
            </w:r>
            <w:r>
              <w:tab/>
              <w:t xml:space="preserve">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100.0 </w:t>
            </w:r>
          </w:p>
        </w:tc>
      </w:tr>
      <w:tr w:rsidR="00B16E47">
        <w:trPr>
          <w:trHeight w:val="989"/>
        </w:trPr>
        <w:tc>
          <w:tcPr>
            <w:tcW w:w="1020" w:type="dxa"/>
            <w:tcBorders>
              <w:top w:val="nil"/>
              <w:left w:val="nil"/>
              <w:bottom w:val="double" w:sz="8" w:space="0" w:color="000000"/>
              <w:right w:val="nil"/>
            </w:tcBorders>
            <w:vAlign w:val="bottom"/>
          </w:tcPr>
          <w:p w:rsidR="00B16E47" w:rsidRDefault="00B16E47">
            <w:pPr>
              <w:spacing w:after="160" w:line="259" w:lineRule="auto"/>
              <w:ind w:left="0" w:right="0" w:firstLine="0"/>
              <w:jc w:val="left"/>
            </w:pPr>
          </w:p>
        </w:tc>
        <w:tc>
          <w:tcPr>
            <w:tcW w:w="1591" w:type="dxa"/>
            <w:tcBorders>
              <w:top w:val="nil"/>
              <w:left w:val="nil"/>
              <w:bottom w:val="double" w:sz="8" w:space="0" w:color="000000"/>
              <w:right w:val="nil"/>
            </w:tcBorders>
          </w:tcPr>
          <w:p w:rsidR="00B16E47" w:rsidRDefault="00412E86">
            <w:pPr>
              <w:spacing w:after="0" w:line="259" w:lineRule="auto"/>
              <w:ind w:left="151" w:right="0" w:firstLine="0"/>
              <w:jc w:val="left"/>
            </w:pPr>
            <w:r>
              <w:t xml:space="preserve">Total </w:t>
            </w:r>
          </w:p>
        </w:tc>
        <w:tc>
          <w:tcPr>
            <w:tcW w:w="1349"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250 </w:t>
            </w:r>
          </w:p>
        </w:tc>
        <w:tc>
          <w:tcPr>
            <w:tcW w:w="1255" w:type="dxa"/>
            <w:tcBorders>
              <w:top w:val="nil"/>
              <w:left w:val="nil"/>
              <w:bottom w:val="double" w:sz="8" w:space="0" w:color="000000"/>
              <w:right w:val="nil"/>
            </w:tcBorders>
          </w:tcPr>
          <w:p w:rsidR="00B16E47" w:rsidRDefault="00412E86">
            <w:pPr>
              <w:tabs>
                <w:tab w:val="center" w:pos="991"/>
              </w:tabs>
              <w:spacing w:after="0" w:line="259" w:lineRule="auto"/>
              <w:ind w:left="0" w:right="0" w:firstLine="0"/>
              <w:jc w:val="left"/>
            </w:pPr>
            <w:r>
              <w:t xml:space="preserve">100.0 </w:t>
            </w:r>
            <w:r>
              <w:tab/>
              <w:t xml:space="preserve"> </w:t>
            </w:r>
          </w:p>
        </w:tc>
        <w:tc>
          <w:tcPr>
            <w:tcW w:w="1469"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 </w:t>
            </w:r>
          </w:p>
        </w:tc>
      </w:tr>
    </w:tbl>
    <w:p w:rsidR="00B16E47" w:rsidRDefault="00412E86">
      <w:pPr>
        <w:spacing w:after="410" w:line="259" w:lineRule="auto"/>
        <w:ind w:left="-5" w:right="0"/>
      </w:pPr>
      <w:r>
        <w:t xml:space="preserve">Source: Field study, 2015 </w:t>
      </w:r>
    </w:p>
    <w:p w:rsidR="00B16E47" w:rsidRDefault="00412E86">
      <w:pPr>
        <w:spacing w:after="0" w:line="259" w:lineRule="auto"/>
        <w:ind w:left="0" w:right="0" w:firstLine="0"/>
        <w:jc w:val="left"/>
      </w:pPr>
      <w:r>
        <w:t xml:space="preserve"> </w:t>
      </w:r>
    </w:p>
    <w:p w:rsidR="00B16E47" w:rsidRDefault="00412E86">
      <w:pPr>
        <w:ind w:left="-5" w:right="0"/>
      </w:pPr>
      <w:r>
        <w:t>The gender characteristics clearly stipulates that 60.8% of the respondents were males whiles 38.8% were female and missing data accounted for an insignificant figure of 0.4%. It must be noted however that the difference in the number of respondents betwee</w:t>
      </w:r>
      <w:r>
        <w:t xml:space="preserve">n the males and females is not significant for this study. </w:t>
      </w:r>
    </w:p>
    <w:p w:rsidR="00B16E47" w:rsidRDefault="00412E86">
      <w:pPr>
        <w:spacing w:after="410" w:line="259" w:lineRule="auto"/>
        <w:ind w:left="0" w:right="0" w:firstLine="0"/>
        <w:jc w:val="left"/>
      </w:pPr>
      <w:r>
        <w:rPr>
          <w:b/>
        </w:rPr>
        <w:t xml:space="preserve"> </w:t>
      </w:r>
    </w:p>
    <w:p w:rsidR="00B16E47" w:rsidRDefault="00412E86">
      <w:pPr>
        <w:pStyle w:val="Heading3"/>
        <w:spacing w:after="203"/>
        <w:ind w:left="-5"/>
      </w:pPr>
      <w:r>
        <w:t xml:space="preserve">Table 4.2.2 Age Range </w:t>
      </w:r>
    </w:p>
    <w:p w:rsidR="00B16E47" w:rsidRDefault="00412E86">
      <w:pPr>
        <w:spacing w:after="191" w:line="259" w:lineRule="auto"/>
        <w:ind w:left="0" w:right="0" w:firstLine="0"/>
        <w:jc w:val="left"/>
      </w:pPr>
      <w:r>
        <w:rPr>
          <w:sz w:val="2"/>
        </w:rPr>
        <w:t xml:space="preserve"> </w:t>
      </w:r>
    </w:p>
    <w:tbl>
      <w:tblPr>
        <w:tblStyle w:val="TableGrid"/>
        <w:tblW w:w="6531" w:type="dxa"/>
        <w:tblInd w:w="0" w:type="dxa"/>
        <w:tblCellMar>
          <w:top w:w="25" w:type="dxa"/>
          <w:left w:w="0" w:type="dxa"/>
          <w:bottom w:w="253" w:type="dxa"/>
          <w:right w:w="0" w:type="dxa"/>
        </w:tblCellMar>
        <w:tblLook w:val="04A0" w:firstRow="1" w:lastRow="0" w:firstColumn="1" w:lastColumn="0" w:noHBand="0" w:noVBand="1"/>
      </w:tblPr>
      <w:tblGrid>
        <w:gridCol w:w="1139"/>
        <w:gridCol w:w="1380"/>
        <w:gridCol w:w="1352"/>
        <w:gridCol w:w="1193"/>
        <w:gridCol w:w="1467"/>
      </w:tblGrid>
      <w:tr w:rsidR="00B16E47">
        <w:trPr>
          <w:trHeight w:val="1315"/>
        </w:trPr>
        <w:tc>
          <w:tcPr>
            <w:tcW w:w="1140"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pPr>
            <w:r>
              <w:lastRenderedPageBreak/>
              <w:t xml:space="preserve">                   </w:t>
            </w:r>
          </w:p>
        </w:tc>
        <w:tc>
          <w:tcPr>
            <w:tcW w:w="1380"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jc w:val="left"/>
            </w:pPr>
            <w:r>
              <w:t xml:space="preserve">Details </w:t>
            </w:r>
          </w:p>
        </w:tc>
        <w:tc>
          <w:tcPr>
            <w:tcW w:w="1352"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jc w:val="left"/>
            </w:pPr>
            <w:r>
              <w:t xml:space="preserve">Frequency </w:t>
            </w:r>
          </w:p>
        </w:tc>
        <w:tc>
          <w:tcPr>
            <w:tcW w:w="1193" w:type="dxa"/>
            <w:tcBorders>
              <w:top w:val="single" w:sz="2" w:space="0" w:color="FFFFFF"/>
              <w:left w:val="nil"/>
              <w:bottom w:val="single" w:sz="2" w:space="0" w:color="FFFFFF"/>
              <w:right w:val="nil"/>
            </w:tcBorders>
            <w:vAlign w:val="bottom"/>
          </w:tcPr>
          <w:p w:rsidR="00B16E47" w:rsidRDefault="00412E86">
            <w:pPr>
              <w:tabs>
                <w:tab w:val="center" w:pos="1080"/>
              </w:tabs>
              <w:spacing w:after="0" w:line="259" w:lineRule="auto"/>
              <w:ind w:left="0" w:right="0" w:firstLine="0"/>
              <w:jc w:val="left"/>
            </w:pPr>
            <w:r>
              <w:t xml:space="preserve">Percent </w:t>
            </w:r>
            <w:r>
              <w:tab/>
              <w:t xml:space="preserve"> </w:t>
            </w:r>
          </w:p>
        </w:tc>
        <w:tc>
          <w:tcPr>
            <w:tcW w:w="1467" w:type="dxa"/>
            <w:tcBorders>
              <w:top w:val="single" w:sz="2" w:space="0" w:color="FFFFFF"/>
              <w:left w:val="nil"/>
              <w:bottom w:val="single" w:sz="2" w:space="0" w:color="FFFFFF"/>
              <w:right w:val="nil"/>
            </w:tcBorders>
          </w:tcPr>
          <w:p w:rsidR="00B16E47" w:rsidRDefault="00412E86">
            <w:pPr>
              <w:spacing w:after="252" w:line="259" w:lineRule="auto"/>
              <w:ind w:left="0" w:right="0" w:firstLine="0"/>
              <w:jc w:val="left"/>
            </w:pPr>
            <w:r>
              <w:t xml:space="preserve">Cumulative </w:t>
            </w:r>
          </w:p>
          <w:p w:rsidR="00B16E47" w:rsidRDefault="00412E86">
            <w:pPr>
              <w:spacing w:after="0" w:line="259" w:lineRule="auto"/>
              <w:ind w:left="0" w:right="0" w:firstLine="0"/>
              <w:jc w:val="left"/>
            </w:pPr>
            <w:r>
              <w:t xml:space="preserve">Percent </w:t>
            </w:r>
          </w:p>
        </w:tc>
      </w:tr>
      <w:tr w:rsidR="00B16E47">
        <w:trPr>
          <w:trHeight w:val="545"/>
        </w:trPr>
        <w:tc>
          <w:tcPr>
            <w:tcW w:w="1140"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Valid </w:t>
            </w:r>
          </w:p>
        </w:tc>
        <w:tc>
          <w:tcPr>
            <w:tcW w:w="1380" w:type="dxa"/>
            <w:tcBorders>
              <w:top w:val="single" w:sz="15" w:space="0" w:color="000000"/>
              <w:left w:val="nil"/>
              <w:bottom w:val="nil"/>
              <w:right w:val="nil"/>
            </w:tcBorders>
          </w:tcPr>
          <w:p w:rsidR="00B16E47" w:rsidRDefault="00412E86">
            <w:pPr>
              <w:spacing w:after="0" w:line="259" w:lineRule="auto"/>
              <w:ind w:left="31" w:right="0" w:firstLine="0"/>
              <w:jc w:val="left"/>
            </w:pPr>
            <w:r>
              <w:t xml:space="preserve">15-24 </w:t>
            </w:r>
          </w:p>
        </w:tc>
        <w:tc>
          <w:tcPr>
            <w:tcW w:w="1352"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210 </w:t>
            </w:r>
          </w:p>
        </w:tc>
        <w:tc>
          <w:tcPr>
            <w:tcW w:w="1193" w:type="dxa"/>
            <w:tcBorders>
              <w:top w:val="single" w:sz="2" w:space="0" w:color="FFFFFF"/>
              <w:left w:val="nil"/>
              <w:bottom w:val="nil"/>
              <w:right w:val="nil"/>
            </w:tcBorders>
          </w:tcPr>
          <w:p w:rsidR="00B16E47" w:rsidRDefault="00412E86">
            <w:pPr>
              <w:tabs>
                <w:tab w:val="center" w:pos="1080"/>
              </w:tabs>
              <w:spacing w:after="0" w:line="259" w:lineRule="auto"/>
              <w:ind w:left="0" w:right="0" w:firstLine="0"/>
              <w:jc w:val="left"/>
            </w:pPr>
            <w:r>
              <w:t xml:space="preserve">84.0 </w:t>
            </w:r>
            <w:r>
              <w:tab/>
              <w:t xml:space="preserve"> </w:t>
            </w:r>
          </w:p>
        </w:tc>
        <w:tc>
          <w:tcPr>
            <w:tcW w:w="1467"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84.0 </w:t>
            </w:r>
          </w:p>
        </w:tc>
      </w:tr>
      <w:tr w:rsidR="00B16E47">
        <w:trPr>
          <w:trHeight w:val="772"/>
        </w:trPr>
        <w:tc>
          <w:tcPr>
            <w:tcW w:w="1140" w:type="dxa"/>
            <w:tcBorders>
              <w:top w:val="nil"/>
              <w:left w:val="nil"/>
              <w:bottom w:val="nil"/>
              <w:right w:val="nil"/>
            </w:tcBorders>
          </w:tcPr>
          <w:p w:rsidR="00B16E47" w:rsidRDefault="00B16E47">
            <w:pPr>
              <w:spacing w:after="160" w:line="259" w:lineRule="auto"/>
              <w:ind w:left="0" w:right="0" w:firstLine="0"/>
              <w:jc w:val="left"/>
            </w:pPr>
          </w:p>
        </w:tc>
        <w:tc>
          <w:tcPr>
            <w:tcW w:w="1380" w:type="dxa"/>
            <w:tcBorders>
              <w:top w:val="nil"/>
              <w:left w:val="nil"/>
              <w:bottom w:val="nil"/>
              <w:right w:val="nil"/>
            </w:tcBorders>
            <w:vAlign w:val="center"/>
          </w:tcPr>
          <w:p w:rsidR="00B16E47" w:rsidRDefault="00412E86">
            <w:pPr>
              <w:spacing w:after="0" w:line="259" w:lineRule="auto"/>
              <w:ind w:left="31" w:right="0" w:firstLine="0"/>
              <w:jc w:val="left"/>
            </w:pPr>
            <w:r>
              <w:t xml:space="preserve">25-34 </w:t>
            </w:r>
          </w:p>
        </w:tc>
        <w:tc>
          <w:tcPr>
            <w:tcW w:w="1352" w:type="dxa"/>
            <w:tcBorders>
              <w:top w:val="nil"/>
              <w:left w:val="nil"/>
              <w:bottom w:val="nil"/>
              <w:right w:val="nil"/>
            </w:tcBorders>
            <w:vAlign w:val="center"/>
          </w:tcPr>
          <w:p w:rsidR="00B16E47" w:rsidRDefault="00412E86">
            <w:pPr>
              <w:spacing w:after="0" w:line="259" w:lineRule="auto"/>
              <w:ind w:left="0" w:right="0" w:firstLine="0"/>
              <w:jc w:val="left"/>
            </w:pPr>
            <w:r>
              <w:t xml:space="preserve">35 </w:t>
            </w:r>
          </w:p>
        </w:tc>
        <w:tc>
          <w:tcPr>
            <w:tcW w:w="1193" w:type="dxa"/>
            <w:tcBorders>
              <w:top w:val="nil"/>
              <w:left w:val="nil"/>
              <w:bottom w:val="nil"/>
              <w:right w:val="nil"/>
            </w:tcBorders>
            <w:vAlign w:val="center"/>
          </w:tcPr>
          <w:p w:rsidR="00B16E47" w:rsidRDefault="00412E86">
            <w:pPr>
              <w:tabs>
                <w:tab w:val="center" w:pos="1080"/>
              </w:tabs>
              <w:spacing w:after="0" w:line="259" w:lineRule="auto"/>
              <w:ind w:left="0" w:right="0" w:firstLine="0"/>
              <w:jc w:val="left"/>
            </w:pPr>
            <w:r>
              <w:t xml:space="preserve">14.0 </w:t>
            </w:r>
            <w:r>
              <w:tab/>
              <w:t xml:space="preserve"> </w:t>
            </w:r>
          </w:p>
        </w:tc>
        <w:tc>
          <w:tcPr>
            <w:tcW w:w="1467" w:type="dxa"/>
            <w:tcBorders>
              <w:top w:val="nil"/>
              <w:left w:val="nil"/>
              <w:bottom w:val="nil"/>
              <w:right w:val="nil"/>
            </w:tcBorders>
            <w:vAlign w:val="center"/>
          </w:tcPr>
          <w:p w:rsidR="00B16E47" w:rsidRDefault="00412E86">
            <w:pPr>
              <w:spacing w:after="0" w:line="259" w:lineRule="auto"/>
              <w:ind w:left="0" w:right="0" w:firstLine="0"/>
              <w:jc w:val="left"/>
            </w:pPr>
            <w:r>
              <w:t xml:space="preserve">98.0 </w:t>
            </w:r>
          </w:p>
        </w:tc>
      </w:tr>
      <w:tr w:rsidR="00B16E47">
        <w:trPr>
          <w:trHeight w:val="772"/>
        </w:trPr>
        <w:tc>
          <w:tcPr>
            <w:tcW w:w="1140" w:type="dxa"/>
            <w:tcBorders>
              <w:top w:val="nil"/>
              <w:left w:val="nil"/>
              <w:bottom w:val="nil"/>
              <w:right w:val="nil"/>
            </w:tcBorders>
          </w:tcPr>
          <w:p w:rsidR="00B16E47" w:rsidRDefault="00B16E47">
            <w:pPr>
              <w:spacing w:after="160" w:line="259" w:lineRule="auto"/>
              <w:ind w:left="0" w:right="0" w:firstLine="0"/>
              <w:jc w:val="left"/>
            </w:pPr>
          </w:p>
        </w:tc>
        <w:tc>
          <w:tcPr>
            <w:tcW w:w="1380" w:type="dxa"/>
            <w:tcBorders>
              <w:top w:val="nil"/>
              <w:left w:val="nil"/>
              <w:bottom w:val="nil"/>
              <w:right w:val="nil"/>
            </w:tcBorders>
            <w:vAlign w:val="center"/>
          </w:tcPr>
          <w:p w:rsidR="00B16E47" w:rsidRDefault="00412E86">
            <w:pPr>
              <w:spacing w:after="0" w:line="259" w:lineRule="auto"/>
              <w:ind w:left="31" w:right="0" w:firstLine="0"/>
              <w:jc w:val="left"/>
            </w:pPr>
            <w:r>
              <w:t xml:space="preserve">35-44 </w:t>
            </w:r>
          </w:p>
        </w:tc>
        <w:tc>
          <w:tcPr>
            <w:tcW w:w="1352" w:type="dxa"/>
            <w:tcBorders>
              <w:top w:val="nil"/>
              <w:left w:val="nil"/>
              <w:bottom w:val="nil"/>
              <w:right w:val="nil"/>
            </w:tcBorders>
            <w:vAlign w:val="center"/>
          </w:tcPr>
          <w:p w:rsidR="00B16E47" w:rsidRDefault="00412E86">
            <w:pPr>
              <w:spacing w:after="0" w:line="259" w:lineRule="auto"/>
              <w:ind w:left="0" w:right="0" w:firstLine="0"/>
              <w:jc w:val="left"/>
            </w:pPr>
            <w:r>
              <w:t xml:space="preserve">3 </w:t>
            </w:r>
          </w:p>
        </w:tc>
        <w:tc>
          <w:tcPr>
            <w:tcW w:w="1193" w:type="dxa"/>
            <w:tcBorders>
              <w:top w:val="nil"/>
              <w:left w:val="nil"/>
              <w:bottom w:val="nil"/>
              <w:right w:val="nil"/>
            </w:tcBorders>
            <w:vAlign w:val="center"/>
          </w:tcPr>
          <w:p w:rsidR="00B16E47" w:rsidRDefault="00412E86">
            <w:pPr>
              <w:tabs>
                <w:tab w:val="center" w:pos="1080"/>
              </w:tabs>
              <w:spacing w:after="0" w:line="259" w:lineRule="auto"/>
              <w:ind w:left="0" w:right="0" w:firstLine="0"/>
              <w:jc w:val="left"/>
            </w:pPr>
            <w:r>
              <w:t xml:space="preserve">1.2 </w:t>
            </w:r>
            <w:r>
              <w:tab/>
              <w:t xml:space="preserve"> </w:t>
            </w:r>
          </w:p>
        </w:tc>
        <w:tc>
          <w:tcPr>
            <w:tcW w:w="1467" w:type="dxa"/>
            <w:tcBorders>
              <w:top w:val="nil"/>
              <w:left w:val="nil"/>
              <w:bottom w:val="nil"/>
              <w:right w:val="nil"/>
            </w:tcBorders>
            <w:vAlign w:val="center"/>
          </w:tcPr>
          <w:p w:rsidR="00B16E47" w:rsidRDefault="00412E86">
            <w:pPr>
              <w:spacing w:after="0" w:line="259" w:lineRule="auto"/>
              <w:ind w:left="0" w:right="0" w:firstLine="0"/>
              <w:jc w:val="left"/>
            </w:pPr>
            <w:r>
              <w:t xml:space="preserve">99.2 </w:t>
            </w:r>
          </w:p>
        </w:tc>
      </w:tr>
      <w:tr w:rsidR="00B16E47">
        <w:trPr>
          <w:trHeight w:val="773"/>
        </w:trPr>
        <w:tc>
          <w:tcPr>
            <w:tcW w:w="1140" w:type="dxa"/>
            <w:tcBorders>
              <w:top w:val="nil"/>
              <w:left w:val="nil"/>
              <w:bottom w:val="nil"/>
              <w:right w:val="nil"/>
            </w:tcBorders>
          </w:tcPr>
          <w:p w:rsidR="00B16E47" w:rsidRDefault="00B16E47">
            <w:pPr>
              <w:spacing w:after="160" w:line="259" w:lineRule="auto"/>
              <w:ind w:left="0" w:right="0" w:firstLine="0"/>
              <w:jc w:val="left"/>
            </w:pPr>
          </w:p>
        </w:tc>
        <w:tc>
          <w:tcPr>
            <w:tcW w:w="1380" w:type="dxa"/>
            <w:tcBorders>
              <w:top w:val="nil"/>
              <w:left w:val="nil"/>
              <w:bottom w:val="nil"/>
              <w:right w:val="nil"/>
            </w:tcBorders>
            <w:vAlign w:val="center"/>
          </w:tcPr>
          <w:p w:rsidR="00B16E47" w:rsidRDefault="00412E86">
            <w:pPr>
              <w:spacing w:after="0" w:line="259" w:lineRule="auto"/>
              <w:ind w:left="31" w:right="0" w:firstLine="0"/>
              <w:jc w:val="left"/>
            </w:pPr>
            <w:r>
              <w:t xml:space="preserve">Missing </w:t>
            </w:r>
          </w:p>
        </w:tc>
        <w:tc>
          <w:tcPr>
            <w:tcW w:w="1352" w:type="dxa"/>
            <w:tcBorders>
              <w:top w:val="nil"/>
              <w:left w:val="nil"/>
              <w:bottom w:val="nil"/>
              <w:right w:val="nil"/>
            </w:tcBorders>
            <w:vAlign w:val="center"/>
          </w:tcPr>
          <w:p w:rsidR="00B16E47" w:rsidRDefault="00412E86">
            <w:pPr>
              <w:spacing w:after="0" w:line="259" w:lineRule="auto"/>
              <w:ind w:left="0" w:right="0" w:firstLine="0"/>
              <w:jc w:val="left"/>
            </w:pPr>
            <w:r>
              <w:t xml:space="preserve">2 </w:t>
            </w:r>
          </w:p>
        </w:tc>
        <w:tc>
          <w:tcPr>
            <w:tcW w:w="1193" w:type="dxa"/>
            <w:tcBorders>
              <w:top w:val="nil"/>
              <w:left w:val="nil"/>
              <w:bottom w:val="nil"/>
              <w:right w:val="nil"/>
            </w:tcBorders>
            <w:vAlign w:val="center"/>
          </w:tcPr>
          <w:p w:rsidR="00B16E47" w:rsidRDefault="00412E86">
            <w:pPr>
              <w:tabs>
                <w:tab w:val="center" w:pos="1080"/>
              </w:tabs>
              <w:spacing w:after="0" w:line="259" w:lineRule="auto"/>
              <w:ind w:left="0" w:right="0" w:firstLine="0"/>
              <w:jc w:val="left"/>
            </w:pPr>
            <w:r>
              <w:t xml:space="preserve">.8 </w:t>
            </w:r>
            <w:r>
              <w:tab/>
              <w:t xml:space="preserve"> </w:t>
            </w:r>
          </w:p>
        </w:tc>
        <w:tc>
          <w:tcPr>
            <w:tcW w:w="1467" w:type="dxa"/>
            <w:tcBorders>
              <w:top w:val="nil"/>
              <w:left w:val="nil"/>
              <w:bottom w:val="nil"/>
              <w:right w:val="nil"/>
            </w:tcBorders>
            <w:vAlign w:val="center"/>
          </w:tcPr>
          <w:p w:rsidR="00B16E47" w:rsidRDefault="00412E86">
            <w:pPr>
              <w:spacing w:after="0" w:line="259" w:lineRule="auto"/>
              <w:ind w:left="0" w:right="0" w:firstLine="0"/>
              <w:jc w:val="left"/>
            </w:pPr>
            <w:r>
              <w:t xml:space="preserve">100.0 </w:t>
            </w:r>
          </w:p>
        </w:tc>
      </w:tr>
      <w:tr w:rsidR="00B16E47">
        <w:trPr>
          <w:trHeight w:val="986"/>
        </w:trPr>
        <w:tc>
          <w:tcPr>
            <w:tcW w:w="1140" w:type="dxa"/>
            <w:tcBorders>
              <w:top w:val="nil"/>
              <w:left w:val="nil"/>
              <w:bottom w:val="double" w:sz="8" w:space="0" w:color="000000"/>
              <w:right w:val="nil"/>
            </w:tcBorders>
          </w:tcPr>
          <w:p w:rsidR="00B16E47" w:rsidRDefault="00B16E47">
            <w:pPr>
              <w:spacing w:after="160" w:line="259" w:lineRule="auto"/>
              <w:ind w:left="0" w:right="0" w:firstLine="0"/>
              <w:jc w:val="left"/>
            </w:pPr>
          </w:p>
        </w:tc>
        <w:tc>
          <w:tcPr>
            <w:tcW w:w="1380" w:type="dxa"/>
            <w:tcBorders>
              <w:top w:val="nil"/>
              <w:left w:val="nil"/>
              <w:bottom w:val="double" w:sz="8" w:space="0" w:color="000000"/>
              <w:right w:val="nil"/>
            </w:tcBorders>
          </w:tcPr>
          <w:p w:rsidR="00B16E47" w:rsidRDefault="00412E86">
            <w:pPr>
              <w:spacing w:after="0" w:line="259" w:lineRule="auto"/>
              <w:ind w:left="31" w:right="0" w:firstLine="0"/>
              <w:jc w:val="left"/>
            </w:pPr>
            <w:r>
              <w:t xml:space="preserve">Total </w:t>
            </w:r>
          </w:p>
        </w:tc>
        <w:tc>
          <w:tcPr>
            <w:tcW w:w="1352"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250 </w:t>
            </w:r>
          </w:p>
        </w:tc>
        <w:tc>
          <w:tcPr>
            <w:tcW w:w="1193" w:type="dxa"/>
            <w:tcBorders>
              <w:top w:val="nil"/>
              <w:left w:val="nil"/>
              <w:bottom w:val="double" w:sz="8" w:space="0" w:color="000000"/>
              <w:right w:val="nil"/>
            </w:tcBorders>
          </w:tcPr>
          <w:p w:rsidR="00B16E47" w:rsidRDefault="00412E86">
            <w:pPr>
              <w:tabs>
                <w:tab w:val="center" w:pos="1080"/>
              </w:tabs>
              <w:spacing w:after="0" w:line="259" w:lineRule="auto"/>
              <w:ind w:left="0" w:right="0" w:firstLine="0"/>
              <w:jc w:val="left"/>
            </w:pPr>
            <w:r>
              <w:t xml:space="preserve">100.0 </w:t>
            </w:r>
            <w:r>
              <w:tab/>
              <w:t xml:space="preserve"> </w:t>
            </w:r>
          </w:p>
        </w:tc>
        <w:tc>
          <w:tcPr>
            <w:tcW w:w="1467"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 </w:t>
            </w:r>
          </w:p>
        </w:tc>
      </w:tr>
    </w:tbl>
    <w:p w:rsidR="00B16E47" w:rsidRDefault="00412E86">
      <w:pPr>
        <w:spacing w:after="208" w:line="259" w:lineRule="auto"/>
        <w:ind w:left="-5" w:right="0"/>
      </w:pPr>
      <w:r>
        <w:t xml:space="preserve">Source: Field Survey, 2015 </w:t>
      </w:r>
    </w:p>
    <w:p w:rsidR="00B16E47" w:rsidRDefault="00412E86">
      <w:pPr>
        <w:spacing w:after="386" w:line="259" w:lineRule="auto"/>
        <w:ind w:left="0" w:right="0" w:firstLine="0"/>
        <w:jc w:val="left"/>
      </w:pPr>
      <w:r>
        <w:rPr>
          <w:sz w:val="2"/>
        </w:rPr>
        <w:t xml:space="preserve"> </w:t>
      </w:r>
    </w:p>
    <w:p w:rsidR="00B16E47" w:rsidRDefault="00412E86">
      <w:pPr>
        <w:ind w:left="-5" w:right="0"/>
      </w:pPr>
      <w:r>
        <w:t>The age characteristic of the population of study revealed that 84% of the respondents were between the ages of 15-24, 14% were in the age range of 25-34, 1.2% were in the range of 35-</w:t>
      </w:r>
      <w:r>
        <w:t xml:space="preserve">44 and missing data accounted for 0.8% of the data collected. This presupposes that over 2/3s of the respondents were within the age range of 15-24 representing a whopping 84%. </w:t>
      </w:r>
    </w:p>
    <w:p w:rsidR="00B16E47" w:rsidRDefault="00412E86">
      <w:pPr>
        <w:spacing w:after="0" w:line="259" w:lineRule="auto"/>
        <w:ind w:left="0" w:right="0" w:firstLine="0"/>
        <w:jc w:val="left"/>
      </w:pPr>
      <w:r>
        <w:rPr>
          <w:b/>
        </w:rPr>
        <w:t xml:space="preserve"> </w:t>
      </w:r>
    </w:p>
    <w:p w:rsidR="00B16E47" w:rsidRDefault="00412E86">
      <w:pPr>
        <w:pStyle w:val="Heading3"/>
        <w:spacing w:after="203"/>
        <w:ind w:left="-5"/>
      </w:pPr>
      <w:r>
        <w:t xml:space="preserve">Table 4.2.3 Program </w:t>
      </w:r>
    </w:p>
    <w:p w:rsidR="00B16E47" w:rsidRDefault="00412E86">
      <w:pPr>
        <w:spacing w:after="189" w:line="259" w:lineRule="auto"/>
        <w:ind w:left="0" w:right="0" w:firstLine="0"/>
        <w:jc w:val="left"/>
      </w:pPr>
      <w:r>
        <w:rPr>
          <w:sz w:val="2"/>
        </w:rPr>
        <w:t xml:space="preserve"> </w:t>
      </w:r>
    </w:p>
    <w:tbl>
      <w:tblPr>
        <w:tblStyle w:val="TableGrid"/>
        <w:tblW w:w="7818" w:type="dxa"/>
        <w:tblInd w:w="0" w:type="dxa"/>
        <w:tblCellMar>
          <w:top w:w="25" w:type="dxa"/>
          <w:left w:w="0" w:type="dxa"/>
          <w:bottom w:w="252" w:type="dxa"/>
          <w:right w:w="0" w:type="dxa"/>
        </w:tblCellMar>
        <w:tblLook w:val="04A0" w:firstRow="1" w:lastRow="0" w:firstColumn="1" w:lastColumn="0" w:noHBand="0" w:noVBand="1"/>
      </w:tblPr>
      <w:tblGrid>
        <w:gridCol w:w="735"/>
        <w:gridCol w:w="2686"/>
        <w:gridCol w:w="1620"/>
        <w:gridCol w:w="1308"/>
        <w:gridCol w:w="1469"/>
      </w:tblGrid>
      <w:tr w:rsidR="00B16E47">
        <w:trPr>
          <w:trHeight w:val="1318"/>
        </w:trPr>
        <w:tc>
          <w:tcPr>
            <w:tcW w:w="734"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pPr>
            <w:r>
              <w:lastRenderedPageBreak/>
              <w:t xml:space="preserve">            </w:t>
            </w:r>
          </w:p>
        </w:tc>
        <w:tc>
          <w:tcPr>
            <w:tcW w:w="2686" w:type="dxa"/>
            <w:tcBorders>
              <w:top w:val="double" w:sz="8" w:space="0" w:color="000000"/>
              <w:left w:val="nil"/>
              <w:bottom w:val="single" w:sz="15" w:space="0" w:color="000000"/>
              <w:right w:val="nil"/>
            </w:tcBorders>
            <w:vAlign w:val="bottom"/>
          </w:tcPr>
          <w:p w:rsidR="00B16E47" w:rsidRDefault="00412E86">
            <w:pPr>
              <w:spacing w:after="0" w:line="259" w:lineRule="auto"/>
              <w:ind w:left="-14" w:right="0" w:firstLine="0"/>
              <w:jc w:val="left"/>
            </w:pPr>
            <w:r>
              <w:t xml:space="preserve"> Details </w:t>
            </w:r>
          </w:p>
        </w:tc>
        <w:tc>
          <w:tcPr>
            <w:tcW w:w="1620" w:type="dxa"/>
            <w:tcBorders>
              <w:top w:val="single" w:sz="2" w:space="0" w:color="FFFFFF"/>
              <w:left w:val="nil"/>
              <w:bottom w:val="single" w:sz="2" w:space="0" w:color="FFFFFF"/>
              <w:right w:val="nil"/>
            </w:tcBorders>
            <w:vAlign w:val="bottom"/>
          </w:tcPr>
          <w:p w:rsidR="00B16E47" w:rsidRDefault="00412E86">
            <w:pPr>
              <w:spacing w:after="0" w:line="259" w:lineRule="auto"/>
              <w:ind w:left="0" w:right="0" w:firstLine="0"/>
              <w:jc w:val="left"/>
            </w:pPr>
            <w:r>
              <w:t xml:space="preserve">Frequency </w:t>
            </w:r>
          </w:p>
        </w:tc>
        <w:tc>
          <w:tcPr>
            <w:tcW w:w="1308" w:type="dxa"/>
            <w:tcBorders>
              <w:top w:val="single" w:sz="2" w:space="0" w:color="FFFFFF"/>
              <w:left w:val="nil"/>
              <w:bottom w:val="single" w:sz="2" w:space="0" w:color="FFFFFF"/>
              <w:right w:val="nil"/>
            </w:tcBorders>
            <w:vAlign w:val="bottom"/>
          </w:tcPr>
          <w:p w:rsidR="00B16E47" w:rsidRDefault="00412E86">
            <w:pPr>
              <w:tabs>
                <w:tab w:val="center" w:pos="1260"/>
              </w:tabs>
              <w:spacing w:after="0" w:line="259" w:lineRule="auto"/>
              <w:ind w:left="0" w:right="0" w:firstLine="0"/>
              <w:jc w:val="left"/>
            </w:pPr>
            <w:r>
              <w:t xml:space="preserve">Percent </w:t>
            </w:r>
            <w:r>
              <w:tab/>
              <w:t xml:space="preserve"> </w:t>
            </w:r>
          </w:p>
        </w:tc>
        <w:tc>
          <w:tcPr>
            <w:tcW w:w="1469" w:type="dxa"/>
            <w:tcBorders>
              <w:top w:val="single" w:sz="2" w:space="0" w:color="FFFFFF"/>
              <w:left w:val="nil"/>
              <w:bottom w:val="single" w:sz="2" w:space="0" w:color="FFFFFF"/>
              <w:right w:val="nil"/>
            </w:tcBorders>
          </w:tcPr>
          <w:p w:rsidR="00B16E47" w:rsidRDefault="00412E86">
            <w:pPr>
              <w:spacing w:after="252" w:line="259" w:lineRule="auto"/>
              <w:ind w:left="0" w:right="0" w:firstLine="0"/>
              <w:jc w:val="left"/>
            </w:pPr>
            <w:r>
              <w:t xml:space="preserve">Cumulative </w:t>
            </w:r>
          </w:p>
          <w:p w:rsidR="00B16E47" w:rsidRDefault="00412E86">
            <w:pPr>
              <w:spacing w:after="0" w:line="259" w:lineRule="auto"/>
              <w:ind w:left="0" w:right="0" w:firstLine="0"/>
              <w:jc w:val="left"/>
            </w:pPr>
            <w:r>
              <w:t xml:space="preserve">Percent </w:t>
            </w:r>
          </w:p>
        </w:tc>
      </w:tr>
      <w:tr w:rsidR="00B16E47">
        <w:trPr>
          <w:trHeight w:val="543"/>
        </w:trPr>
        <w:tc>
          <w:tcPr>
            <w:tcW w:w="734"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Valid </w:t>
            </w:r>
          </w:p>
        </w:tc>
        <w:tc>
          <w:tcPr>
            <w:tcW w:w="2686"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Marketing </w:t>
            </w:r>
          </w:p>
        </w:tc>
        <w:tc>
          <w:tcPr>
            <w:tcW w:w="1620"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48 </w:t>
            </w:r>
          </w:p>
        </w:tc>
        <w:tc>
          <w:tcPr>
            <w:tcW w:w="1308" w:type="dxa"/>
            <w:tcBorders>
              <w:top w:val="single" w:sz="2" w:space="0" w:color="FFFFFF"/>
              <w:left w:val="nil"/>
              <w:bottom w:val="nil"/>
              <w:right w:val="nil"/>
            </w:tcBorders>
          </w:tcPr>
          <w:p w:rsidR="00B16E47" w:rsidRDefault="00412E86">
            <w:pPr>
              <w:tabs>
                <w:tab w:val="center" w:pos="1260"/>
              </w:tabs>
              <w:spacing w:after="0" w:line="259" w:lineRule="auto"/>
              <w:ind w:left="0" w:right="0" w:firstLine="0"/>
              <w:jc w:val="left"/>
            </w:pPr>
            <w:r>
              <w:t xml:space="preserve">19.2 </w:t>
            </w:r>
            <w:r>
              <w:tab/>
              <w:t xml:space="preserve"> </w:t>
            </w:r>
          </w:p>
        </w:tc>
        <w:tc>
          <w:tcPr>
            <w:tcW w:w="1469"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19.2 </w:t>
            </w:r>
          </w:p>
        </w:tc>
      </w:tr>
      <w:tr w:rsidR="00B16E47">
        <w:trPr>
          <w:trHeight w:val="772"/>
        </w:trPr>
        <w:tc>
          <w:tcPr>
            <w:tcW w:w="734" w:type="dxa"/>
            <w:tcBorders>
              <w:top w:val="nil"/>
              <w:left w:val="nil"/>
              <w:bottom w:val="nil"/>
              <w:right w:val="nil"/>
            </w:tcBorders>
          </w:tcPr>
          <w:p w:rsidR="00B16E47" w:rsidRDefault="00B16E47">
            <w:pPr>
              <w:spacing w:after="160" w:line="259" w:lineRule="auto"/>
              <w:ind w:left="0" w:right="0" w:firstLine="0"/>
              <w:jc w:val="left"/>
            </w:pPr>
          </w:p>
        </w:tc>
        <w:tc>
          <w:tcPr>
            <w:tcW w:w="2686" w:type="dxa"/>
            <w:tcBorders>
              <w:top w:val="nil"/>
              <w:left w:val="nil"/>
              <w:bottom w:val="nil"/>
              <w:right w:val="nil"/>
            </w:tcBorders>
            <w:vAlign w:val="center"/>
          </w:tcPr>
          <w:p w:rsidR="00B16E47" w:rsidRDefault="00412E86">
            <w:pPr>
              <w:spacing w:after="0" w:line="259" w:lineRule="auto"/>
              <w:ind w:left="0" w:right="0" w:firstLine="0"/>
              <w:jc w:val="left"/>
            </w:pPr>
            <w:r>
              <w:t xml:space="preserve">Accounting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36 </w:t>
            </w:r>
          </w:p>
        </w:tc>
        <w:tc>
          <w:tcPr>
            <w:tcW w:w="1308" w:type="dxa"/>
            <w:tcBorders>
              <w:top w:val="nil"/>
              <w:left w:val="nil"/>
              <w:bottom w:val="nil"/>
              <w:right w:val="nil"/>
            </w:tcBorders>
            <w:vAlign w:val="center"/>
          </w:tcPr>
          <w:p w:rsidR="00B16E47" w:rsidRDefault="00412E86">
            <w:pPr>
              <w:tabs>
                <w:tab w:val="center" w:pos="1260"/>
              </w:tabs>
              <w:spacing w:after="0" w:line="259" w:lineRule="auto"/>
              <w:ind w:left="0" w:right="0" w:firstLine="0"/>
              <w:jc w:val="left"/>
            </w:pPr>
            <w:r>
              <w:t xml:space="preserve">14.4 </w:t>
            </w:r>
            <w:r>
              <w:tab/>
              <w:t xml:space="preserve">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33.6 </w:t>
            </w:r>
          </w:p>
        </w:tc>
      </w:tr>
      <w:tr w:rsidR="00B16E47">
        <w:trPr>
          <w:trHeight w:val="773"/>
        </w:trPr>
        <w:tc>
          <w:tcPr>
            <w:tcW w:w="734" w:type="dxa"/>
            <w:tcBorders>
              <w:top w:val="nil"/>
              <w:left w:val="nil"/>
              <w:bottom w:val="nil"/>
              <w:right w:val="nil"/>
            </w:tcBorders>
          </w:tcPr>
          <w:p w:rsidR="00B16E47" w:rsidRDefault="00B16E47">
            <w:pPr>
              <w:spacing w:after="160" w:line="259" w:lineRule="auto"/>
              <w:ind w:left="0" w:right="0" w:firstLine="0"/>
              <w:jc w:val="left"/>
            </w:pPr>
          </w:p>
        </w:tc>
        <w:tc>
          <w:tcPr>
            <w:tcW w:w="2686" w:type="dxa"/>
            <w:tcBorders>
              <w:top w:val="nil"/>
              <w:left w:val="nil"/>
              <w:bottom w:val="nil"/>
              <w:right w:val="nil"/>
            </w:tcBorders>
            <w:vAlign w:val="center"/>
          </w:tcPr>
          <w:p w:rsidR="00B16E47" w:rsidRDefault="00412E86">
            <w:pPr>
              <w:spacing w:after="0" w:line="259" w:lineRule="auto"/>
              <w:ind w:left="0" w:right="0" w:firstLine="0"/>
              <w:jc w:val="left"/>
            </w:pPr>
            <w:r>
              <w:t xml:space="preserve">Banking and Finance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63 </w:t>
            </w:r>
          </w:p>
        </w:tc>
        <w:tc>
          <w:tcPr>
            <w:tcW w:w="1308" w:type="dxa"/>
            <w:tcBorders>
              <w:top w:val="nil"/>
              <w:left w:val="nil"/>
              <w:bottom w:val="nil"/>
              <w:right w:val="nil"/>
            </w:tcBorders>
            <w:vAlign w:val="center"/>
          </w:tcPr>
          <w:p w:rsidR="00B16E47" w:rsidRDefault="00412E86">
            <w:pPr>
              <w:tabs>
                <w:tab w:val="center" w:pos="1260"/>
              </w:tabs>
              <w:spacing w:after="0" w:line="259" w:lineRule="auto"/>
              <w:ind w:left="0" w:right="0" w:firstLine="0"/>
              <w:jc w:val="left"/>
            </w:pPr>
            <w:r>
              <w:t xml:space="preserve">25.2 </w:t>
            </w:r>
            <w:r>
              <w:tab/>
              <w:t xml:space="preserve">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58.8 </w:t>
            </w:r>
          </w:p>
        </w:tc>
      </w:tr>
      <w:tr w:rsidR="00B16E47">
        <w:trPr>
          <w:trHeight w:val="772"/>
        </w:trPr>
        <w:tc>
          <w:tcPr>
            <w:tcW w:w="734" w:type="dxa"/>
            <w:tcBorders>
              <w:top w:val="nil"/>
              <w:left w:val="nil"/>
              <w:bottom w:val="nil"/>
              <w:right w:val="nil"/>
            </w:tcBorders>
          </w:tcPr>
          <w:p w:rsidR="00B16E47" w:rsidRDefault="00B16E47">
            <w:pPr>
              <w:spacing w:after="160" w:line="259" w:lineRule="auto"/>
              <w:ind w:left="0" w:right="0" w:firstLine="0"/>
              <w:jc w:val="left"/>
            </w:pPr>
          </w:p>
        </w:tc>
        <w:tc>
          <w:tcPr>
            <w:tcW w:w="2686" w:type="dxa"/>
            <w:tcBorders>
              <w:top w:val="nil"/>
              <w:left w:val="nil"/>
              <w:bottom w:val="nil"/>
              <w:right w:val="nil"/>
            </w:tcBorders>
            <w:vAlign w:val="center"/>
          </w:tcPr>
          <w:p w:rsidR="00B16E47" w:rsidRDefault="00412E86">
            <w:pPr>
              <w:spacing w:after="0" w:line="259" w:lineRule="auto"/>
              <w:ind w:left="0" w:right="0" w:firstLine="0"/>
              <w:jc w:val="left"/>
            </w:pPr>
            <w:r>
              <w:t xml:space="preserve">Administration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71 </w:t>
            </w:r>
          </w:p>
        </w:tc>
        <w:tc>
          <w:tcPr>
            <w:tcW w:w="1308" w:type="dxa"/>
            <w:tcBorders>
              <w:top w:val="nil"/>
              <w:left w:val="nil"/>
              <w:bottom w:val="nil"/>
              <w:right w:val="nil"/>
            </w:tcBorders>
            <w:vAlign w:val="center"/>
          </w:tcPr>
          <w:p w:rsidR="00B16E47" w:rsidRDefault="00412E86">
            <w:pPr>
              <w:tabs>
                <w:tab w:val="center" w:pos="1260"/>
              </w:tabs>
              <w:spacing w:after="0" w:line="259" w:lineRule="auto"/>
              <w:ind w:left="0" w:right="0" w:firstLine="0"/>
              <w:jc w:val="left"/>
            </w:pPr>
            <w:r>
              <w:t xml:space="preserve">28.4 </w:t>
            </w:r>
            <w:r>
              <w:tab/>
              <w:t xml:space="preserve">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87.2 </w:t>
            </w:r>
          </w:p>
        </w:tc>
      </w:tr>
      <w:tr w:rsidR="00B16E47">
        <w:trPr>
          <w:trHeight w:val="772"/>
        </w:trPr>
        <w:tc>
          <w:tcPr>
            <w:tcW w:w="734" w:type="dxa"/>
            <w:tcBorders>
              <w:top w:val="nil"/>
              <w:left w:val="nil"/>
              <w:bottom w:val="nil"/>
              <w:right w:val="nil"/>
            </w:tcBorders>
          </w:tcPr>
          <w:p w:rsidR="00B16E47" w:rsidRDefault="00B16E47">
            <w:pPr>
              <w:spacing w:after="160" w:line="259" w:lineRule="auto"/>
              <w:ind w:left="0" w:right="0" w:firstLine="0"/>
              <w:jc w:val="left"/>
            </w:pPr>
          </w:p>
        </w:tc>
        <w:tc>
          <w:tcPr>
            <w:tcW w:w="2686" w:type="dxa"/>
            <w:tcBorders>
              <w:top w:val="nil"/>
              <w:left w:val="nil"/>
              <w:bottom w:val="nil"/>
              <w:right w:val="nil"/>
            </w:tcBorders>
            <w:vAlign w:val="center"/>
          </w:tcPr>
          <w:p w:rsidR="00B16E47" w:rsidRDefault="00412E86">
            <w:pPr>
              <w:spacing w:after="0" w:line="259" w:lineRule="auto"/>
              <w:ind w:left="0" w:right="0" w:firstLine="0"/>
              <w:jc w:val="left"/>
            </w:pPr>
            <w:r>
              <w:t xml:space="preserve">Other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27 </w:t>
            </w:r>
          </w:p>
        </w:tc>
        <w:tc>
          <w:tcPr>
            <w:tcW w:w="1308" w:type="dxa"/>
            <w:tcBorders>
              <w:top w:val="nil"/>
              <w:left w:val="nil"/>
              <w:bottom w:val="nil"/>
              <w:right w:val="nil"/>
            </w:tcBorders>
            <w:vAlign w:val="center"/>
          </w:tcPr>
          <w:p w:rsidR="00B16E47" w:rsidRDefault="00412E86">
            <w:pPr>
              <w:tabs>
                <w:tab w:val="center" w:pos="1260"/>
              </w:tabs>
              <w:spacing w:after="0" w:line="259" w:lineRule="auto"/>
              <w:ind w:left="0" w:right="0" w:firstLine="0"/>
              <w:jc w:val="left"/>
            </w:pPr>
            <w:r>
              <w:t xml:space="preserve">10.8 </w:t>
            </w:r>
            <w:r>
              <w:tab/>
              <w:t xml:space="preserve">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98.0 </w:t>
            </w:r>
          </w:p>
        </w:tc>
      </w:tr>
      <w:tr w:rsidR="00B16E47">
        <w:trPr>
          <w:trHeight w:val="773"/>
        </w:trPr>
        <w:tc>
          <w:tcPr>
            <w:tcW w:w="734" w:type="dxa"/>
            <w:tcBorders>
              <w:top w:val="nil"/>
              <w:left w:val="nil"/>
              <w:bottom w:val="nil"/>
              <w:right w:val="nil"/>
            </w:tcBorders>
          </w:tcPr>
          <w:p w:rsidR="00B16E47" w:rsidRDefault="00B16E47">
            <w:pPr>
              <w:spacing w:after="160" w:line="259" w:lineRule="auto"/>
              <w:ind w:left="0" w:right="0" w:firstLine="0"/>
              <w:jc w:val="left"/>
            </w:pPr>
          </w:p>
        </w:tc>
        <w:tc>
          <w:tcPr>
            <w:tcW w:w="2686" w:type="dxa"/>
            <w:tcBorders>
              <w:top w:val="nil"/>
              <w:left w:val="nil"/>
              <w:bottom w:val="nil"/>
              <w:right w:val="nil"/>
            </w:tcBorders>
            <w:vAlign w:val="center"/>
          </w:tcPr>
          <w:p w:rsidR="00B16E47" w:rsidRDefault="00412E86">
            <w:pPr>
              <w:spacing w:after="0" w:line="259" w:lineRule="auto"/>
              <w:ind w:left="0" w:right="0" w:firstLine="0"/>
              <w:jc w:val="left"/>
            </w:pPr>
            <w:r>
              <w:t xml:space="preserve">Missing Data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5 </w:t>
            </w:r>
          </w:p>
        </w:tc>
        <w:tc>
          <w:tcPr>
            <w:tcW w:w="1308" w:type="dxa"/>
            <w:tcBorders>
              <w:top w:val="nil"/>
              <w:left w:val="nil"/>
              <w:bottom w:val="nil"/>
              <w:right w:val="nil"/>
            </w:tcBorders>
            <w:vAlign w:val="center"/>
          </w:tcPr>
          <w:p w:rsidR="00B16E47" w:rsidRDefault="00412E86">
            <w:pPr>
              <w:tabs>
                <w:tab w:val="center" w:pos="1260"/>
              </w:tabs>
              <w:spacing w:after="0" w:line="259" w:lineRule="auto"/>
              <w:ind w:left="0" w:right="0" w:firstLine="0"/>
              <w:jc w:val="left"/>
            </w:pPr>
            <w:r>
              <w:t xml:space="preserve">2.0 </w:t>
            </w:r>
            <w:r>
              <w:tab/>
              <w:t xml:space="preserve">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100.0 </w:t>
            </w:r>
          </w:p>
        </w:tc>
      </w:tr>
      <w:tr w:rsidR="00B16E47">
        <w:trPr>
          <w:trHeight w:val="986"/>
        </w:trPr>
        <w:tc>
          <w:tcPr>
            <w:tcW w:w="734" w:type="dxa"/>
            <w:tcBorders>
              <w:top w:val="nil"/>
              <w:left w:val="nil"/>
              <w:bottom w:val="double" w:sz="8" w:space="0" w:color="000000"/>
              <w:right w:val="nil"/>
            </w:tcBorders>
          </w:tcPr>
          <w:p w:rsidR="00B16E47" w:rsidRDefault="00B16E47">
            <w:pPr>
              <w:spacing w:after="160" w:line="259" w:lineRule="auto"/>
              <w:ind w:left="0" w:right="0" w:firstLine="0"/>
              <w:jc w:val="left"/>
            </w:pPr>
          </w:p>
        </w:tc>
        <w:tc>
          <w:tcPr>
            <w:tcW w:w="2686"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Total </w:t>
            </w:r>
          </w:p>
        </w:tc>
        <w:tc>
          <w:tcPr>
            <w:tcW w:w="1620"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250 </w:t>
            </w:r>
          </w:p>
        </w:tc>
        <w:tc>
          <w:tcPr>
            <w:tcW w:w="1308" w:type="dxa"/>
            <w:tcBorders>
              <w:top w:val="nil"/>
              <w:left w:val="nil"/>
              <w:bottom w:val="double" w:sz="8" w:space="0" w:color="000000"/>
              <w:right w:val="nil"/>
            </w:tcBorders>
          </w:tcPr>
          <w:p w:rsidR="00B16E47" w:rsidRDefault="00412E86">
            <w:pPr>
              <w:tabs>
                <w:tab w:val="center" w:pos="1260"/>
              </w:tabs>
              <w:spacing w:after="0" w:line="259" w:lineRule="auto"/>
              <w:ind w:left="0" w:right="0" w:firstLine="0"/>
              <w:jc w:val="left"/>
            </w:pPr>
            <w:r>
              <w:t xml:space="preserve">100.0 </w:t>
            </w:r>
            <w:r>
              <w:tab/>
              <w:t xml:space="preserve"> </w:t>
            </w:r>
          </w:p>
        </w:tc>
        <w:tc>
          <w:tcPr>
            <w:tcW w:w="1469"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 </w:t>
            </w:r>
          </w:p>
        </w:tc>
      </w:tr>
    </w:tbl>
    <w:p w:rsidR="00B16E47" w:rsidRDefault="00412E86">
      <w:pPr>
        <w:spacing w:after="412" w:line="259" w:lineRule="auto"/>
        <w:ind w:left="-5" w:right="0"/>
      </w:pPr>
      <w:r>
        <w:t xml:space="preserve">Source: Field survey, 2015 </w:t>
      </w:r>
    </w:p>
    <w:p w:rsidR="00B16E47" w:rsidRDefault="00412E86">
      <w:pPr>
        <w:ind w:left="-5" w:right="0"/>
      </w:pPr>
      <w:r>
        <w:t>The table presents a respondent distribution in programs offered. Marketing students were 19.2%, 14.4% of accounting students were studied, 25.2% of Banking and finance students were studied, 28.4% of Business administration stu</w:t>
      </w:r>
      <w:r>
        <w:t xml:space="preserve">dents were also studied, while 10.8% of respondent students were offering information technology management, Diploma in management and marketing. And 2% of  the respondents provided inadequate or no data. 28.4% of respondents representing the </w:t>
      </w:r>
      <w:r>
        <w:lastRenderedPageBreak/>
        <w:t>highest respo</w:t>
      </w:r>
      <w:r>
        <w:t xml:space="preserve">ndents were business administration students. This however does not significantly affect this study. </w:t>
      </w:r>
    </w:p>
    <w:p w:rsidR="00B16E47" w:rsidRDefault="00412E86">
      <w:pPr>
        <w:spacing w:after="0" w:line="259" w:lineRule="auto"/>
        <w:ind w:left="0" w:right="0" w:firstLine="0"/>
        <w:jc w:val="left"/>
      </w:pPr>
      <w:r>
        <w:rPr>
          <w:b/>
        </w:rPr>
        <w:t xml:space="preserve"> </w:t>
      </w:r>
    </w:p>
    <w:p w:rsidR="00B16E47" w:rsidRDefault="00412E86">
      <w:pPr>
        <w:pStyle w:val="Heading3"/>
        <w:spacing w:after="203"/>
        <w:ind w:left="-5"/>
      </w:pPr>
      <w:r>
        <w:t xml:space="preserve">Table 4.2.4 Current level </w:t>
      </w:r>
    </w:p>
    <w:p w:rsidR="00B16E47" w:rsidRDefault="00412E86">
      <w:pPr>
        <w:spacing w:after="189" w:line="259" w:lineRule="auto"/>
        <w:ind w:left="0" w:right="0" w:firstLine="0"/>
        <w:jc w:val="left"/>
      </w:pPr>
      <w:r>
        <w:rPr>
          <w:sz w:val="2"/>
        </w:rPr>
        <w:t xml:space="preserve"> </w:t>
      </w:r>
    </w:p>
    <w:tbl>
      <w:tblPr>
        <w:tblStyle w:val="TableGrid"/>
        <w:tblW w:w="6505" w:type="dxa"/>
        <w:tblInd w:w="0" w:type="dxa"/>
        <w:tblCellMar>
          <w:top w:w="25" w:type="dxa"/>
          <w:left w:w="0" w:type="dxa"/>
          <w:bottom w:w="252" w:type="dxa"/>
          <w:right w:w="0" w:type="dxa"/>
        </w:tblCellMar>
        <w:tblLook w:val="04A0" w:firstRow="1" w:lastRow="0" w:firstColumn="1" w:lastColumn="0" w:noHBand="0" w:noVBand="1"/>
      </w:tblPr>
      <w:tblGrid>
        <w:gridCol w:w="1019"/>
        <w:gridCol w:w="1320"/>
        <w:gridCol w:w="1441"/>
        <w:gridCol w:w="1253"/>
        <w:gridCol w:w="1472"/>
      </w:tblGrid>
      <w:tr w:rsidR="00B16E47">
        <w:trPr>
          <w:trHeight w:val="1318"/>
        </w:trPr>
        <w:tc>
          <w:tcPr>
            <w:tcW w:w="1020"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pPr>
            <w:r>
              <w:t xml:space="preserve">                 </w:t>
            </w:r>
          </w:p>
        </w:tc>
        <w:tc>
          <w:tcPr>
            <w:tcW w:w="1320"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jc w:val="left"/>
            </w:pPr>
            <w:r>
              <w:t xml:space="preserve">Details </w:t>
            </w:r>
          </w:p>
        </w:tc>
        <w:tc>
          <w:tcPr>
            <w:tcW w:w="1441"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jc w:val="left"/>
            </w:pPr>
            <w:r>
              <w:t xml:space="preserve">Frequency </w:t>
            </w:r>
          </w:p>
        </w:tc>
        <w:tc>
          <w:tcPr>
            <w:tcW w:w="1253" w:type="dxa"/>
            <w:tcBorders>
              <w:top w:val="single" w:sz="2" w:space="0" w:color="FFFFFF"/>
              <w:left w:val="nil"/>
              <w:bottom w:val="single" w:sz="2" w:space="0" w:color="FFFFFF"/>
              <w:right w:val="nil"/>
            </w:tcBorders>
            <w:vAlign w:val="bottom"/>
          </w:tcPr>
          <w:p w:rsidR="00B16E47" w:rsidRDefault="00412E86">
            <w:pPr>
              <w:spacing w:after="0" w:line="259" w:lineRule="auto"/>
              <w:ind w:left="0" w:right="0" w:firstLine="0"/>
              <w:jc w:val="left"/>
            </w:pPr>
            <w:r>
              <w:t xml:space="preserve">Percent </w:t>
            </w:r>
          </w:p>
        </w:tc>
        <w:tc>
          <w:tcPr>
            <w:tcW w:w="1472" w:type="dxa"/>
            <w:tcBorders>
              <w:top w:val="single" w:sz="2" w:space="0" w:color="FFFFFF"/>
              <w:left w:val="nil"/>
              <w:bottom w:val="single" w:sz="2" w:space="0" w:color="FFFFFF"/>
              <w:right w:val="nil"/>
            </w:tcBorders>
          </w:tcPr>
          <w:p w:rsidR="00B16E47" w:rsidRDefault="00412E86">
            <w:pPr>
              <w:spacing w:after="252" w:line="259" w:lineRule="auto"/>
              <w:ind w:left="0" w:right="0" w:firstLine="0"/>
              <w:jc w:val="left"/>
            </w:pPr>
            <w:r>
              <w:t xml:space="preserve">Cumulative </w:t>
            </w:r>
          </w:p>
          <w:p w:rsidR="00B16E47" w:rsidRDefault="00412E86">
            <w:pPr>
              <w:spacing w:after="0" w:line="259" w:lineRule="auto"/>
              <w:ind w:left="-19" w:right="0" w:firstLine="0"/>
              <w:jc w:val="left"/>
            </w:pPr>
            <w:r>
              <w:t xml:space="preserve"> Percent </w:t>
            </w:r>
          </w:p>
        </w:tc>
      </w:tr>
      <w:tr w:rsidR="00B16E47">
        <w:trPr>
          <w:trHeight w:val="543"/>
        </w:trPr>
        <w:tc>
          <w:tcPr>
            <w:tcW w:w="1020"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Valid </w:t>
            </w:r>
          </w:p>
        </w:tc>
        <w:tc>
          <w:tcPr>
            <w:tcW w:w="1320" w:type="dxa"/>
            <w:tcBorders>
              <w:top w:val="single" w:sz="15" w:space="0" w:color="000000"/>
              <w:left w:val="nil"/>
              <w:bottom w:val="nil"/>
              <w:right w:val="nil"/>
            </w:tcBorders>
          </w:tcPr>
          <w:p w:rsidR="00B16E47" w:rsidRDefault="00412E86">
            <w:pPr>
              <w:spacing w:after="0" w:line="259" w:lineRule="auto"/>
              <w:ind w:left="60" w:right="0" w:firstLine="0"/>
              <w:jc w:val="left"/>
            </w:pPr>
            <w:r>
              <w:t xml:space="preserve">100 </w:t>
            </w:r>
          </w:p>
        </w:tc>
        <w:tc>
          <w:tcPr>
            <w:tcW w:w="1441"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24 </w:t>
            </w:r>
          </w:p>
        </w:tc>
        <w:tc>
          <w:tcPr>
            <w:tcW w:w="1253"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9.6 </w:t>
            </w:r>
          </w:p>
        </w:tc>
        <w:tc>
          <w:tcPr>
            <w:tcW w:w="1472" w:type="dxa"/>
            <w:tcBorders>
              <w:top w:val="single" w:sz="2" w:space="0" w:color="FFFFFF"/>
              <w:left w:val="nil"/>
              <w:bottom w:val="nil"/>
              <w:right w:val="nil"/>
            </w:tcBorders>
          </w:tcPr>
          <w:p w:rsidR="00B16E47" w:rsidRDefault="00412E86">
            <w:pPr>
              <w:spacing w:after="0" w:line="259" w:lineRule="auto"/>
              <w:ind w:left="-19" w:right="0" w:firstLine="0"/>
              <w:jc w:val="left"/>
            </w:pPr>
            <w:r>
              <w:t xml:space="preserve"> 9.6 </w:t>
            </w:r>
          </w:p>
        </w:tc>
      </w:tr>
      <w:tr w:rsidR="00B16E47">
        <w:trPr>
          <w:trHeight w:val="772"/>
        </w:trPr>
        <w:tc>
          <w:tcPr>
            <w:tcW w:w="1020" w:type="dxa"/>
            <w:tcBorders>
              <w:top w:val="nil"/>
              <w:left w:val="nil"/>
              <w:bottom w:val="nil"/>
              <w:right w:val="nil"/>
            </w:tcBorders>
          </w:tcPr>
          <w:p w:rsidR="00B16E47" w:rsidRDefault="00B16E47">
            <w:pPr>
              <w:spacing w:after="160" w:line="259" w:lineRule="auto"/>
              <w:ind w:left="0" w:right="0" w:firstLine="0"/>
              <w:jc w:val="left"/>
            </w:pPr>
          </w:p>
        </w:tc>
        <w:tc>
          <w:tcPr>
            <w:tcW w:w="1320" w:type="dxa"/>
            <w:tcBorders>
              <w:top w:val="nil"/>
              <w:left w:val="nil"/>
              <w:bottom w:val="nil"/>
              <w:right w:val="nil"/>
            </w:tcBorders>
            <w:vAlign w:val="center"/>
          </w:tcPr>
          <w:p w:rsidR="00B16E47" w:rsidRDefault="00412E86">
            <w:pPr>
              <w:spacing w:after="0" w:line="259" w:lineRule="auto"/>
              <w:ind w:left="60" w:right="0" w:firstLine="0"/>
              <w:jc w:val="left"/>
            </w:pPr>
            <w:r>
              <w:t xml:space="preserve">200 </w:t>
            </w:r>
          </w:p>
        </w:tc>
        <w:tc>
          <w:tcPr>
            <w:tcW w:w="1441" w:type="dxa"/>
            <w:tcBorders>
              <w:top w:val="nil"/>
              <w:left w:val="nil"/>
              <w:bottom w:val="nil"/>
              <w:right w:val="nil"/>
            </w:tcBorders>
            <w:vAlign w:val="center"/>
          </w:tcPr>
          <w:p w:rsidR="00B16E47" w:rsidRDefault="00412E86">
            <w:pPr>
              <w:spacing w:after="0" w:line="259" w:lineRule="auto"/>
              <w:ind w:left="0" w:right="0" w:firstLine="0"/>
              <w:jc w:val="left"/>
            </w:pPr>
            <w:r>
              <w:t xml:space="preserve">109 </w:t>
            </w:r>
          </w:p>
        </w:tc>
        <w:tc>
          <w:tcPr>
            <w:tcW w:w="1253" w:type="dxa"/>
            <w:tcBorders>
              <w:top w:val="nil"/>
              <w:left w:val="nil"/>
              <w:bottom w:val="nil"/>
              <w:right w:val="nil"/>
            </w:tcBorders>
            <w:vAlign w:val="center"/>
          </w:tcPr>
          <w:p w:rsidR="00B16E47" w:rsidRDefault="00412E86">
            <w:pPr>
              <w:spacing w:after="0" w:line="259" w:lineRule="auto"/>
              <w:ind w:left="0" w:right="0" w:firstLine="0"/>
              <w:jc w:val="left"/>
            </w:pPr>
            <w:r>
              <w:t xml:space="preserve">43.6 </w:t>
            </w:r>
          </w:p>
        </w:tc>
        <w:tc>
          <w:tcPr>
            <w:tcW w:w="1472" w:type="dxa"/>
            <w:tcBorders>
              <w:top w:val="nil"/>
              <w:left w:val="nil"/>
              <w:bottom w:val="nil"/>
              <w:right w:val="nil"/>
            </w:tcBorders>
            <w:vAlign w:val="center"/>
          </w:tcPr>
          <w:p w:rsidR="00B16E47" w:rsidRDefault="00412E86">
            <w:pPr>
              <w:spacing w:after="0" w:line="259" w:lineRule="auto"/>
              <w:ind w:left="-19" w:right="0" w:firstLine="0"/>
              <w:jc w:val="left"/>
            </w:pPr>
            <w:r>
              <w:t xml:space="preserve"> 53.2 </w:t>
            </w:r>
          </w:p>
        </w:tc>
      </w:tr>
      <w:tr w:rsidR="00B16E47">
        <w:trPr>
          <w:trHeight w:val="773"/>
        </w:trPr>
        <w:tc>
          <w:tcPr>
            <w:tcW w:w="1020" w:type="dxa"/>
            <w:tcBorders>
              <w:top w:val="nil"/>
              <w:left w:val="nil"/>
              <w:bottom w:val="nil"/>
              <w:right w:val="nil"/>
            </w:tcBorders>
          </w:tcPr>
          <w:p w:rsidR="00B16E47" w:rsidRDefault="00B16E47">
            <w:pPr>
              <w:spacing w:after="160" w:line="259" w:lineRule="auto"/>
              <w:ind w:left="0" w:right="0" w:firstLine="0"/>
              <w:jc w:val="left"/>
            </w:pPr>
          </w:p>
        </w:tc>
        <w:tc>
          <w:tcPr>
            <w:tcW w:w="1320" w:type="dxa"/>
            <w:tcBorders>
              <w:top w:val="nil"/>
              <w:left w:val="nil"/>
              <w:bottom w:val="nil"/>
              <w:right w:val="nil"/>
            </w:tcBorders>
            <w:vAlign w:val="center"/>
          </w:tcPr>
          <w:p w:rsidR="00B16E47" w:rsidRDefault="00412E86">
            <w:pPr>
              <w:spacing w:after="0" w:line="259" w:lineRule="auto"/>
              <w:ind w:left="60" w:right="0" w:firstLine="0"/>
              <w:jc w:val="left"/>
            </w:pPr>
            <w:r>
              <w:t xml:space="preserve">300 </w:t>
            </w:r>
          </w:p>
        </w:tc>
        <w:tc>
          <w:tcPr>
            <w:tcW w:w="1441" w:type="dxa"/>
            <w:tcBorders>
              <w:top w:val="nil"/>
              <w:left w:val="nil"/>
              <w:bottom w:val="nil"/>
              <w:right w:val="nil"/>
            </w:tcBorders>
            <w:vAlign w:val="center"/>
          </w:tcPr>
          <w:p w:rsidR="00B16E47" w:rsidRDefault="00412E86">
            <w:pPr>
              <w:spacing w:after="0" w:line="259" w:lineRule="auto"/>
              <w:ind w:left="0" w:right="0" w:firstLine="0"/>
              <w:jc w:val="left"/>
            </w:pPr>
            <w:r>
              <w:t xml:space="preserve">40 </w:t>
            </w:r>
          </w:p>
        </w:tc>
        <w:tc>
          <w:tcPr>
            <w:tcW w:w="1253" w:type="dxa"/>
            <w:tcBorders>
              <w:top w:val="nil"/>
              <w:left w:val="nil"/>
              <w:bottom w:val="nil"/>
              <w:right w:val="nil"/>
            </w:tcBorders>
            <w:vAlign w:val="center"/>
          </w:tcPr>
          <w:p w:rsidR="00B16E47" w:rsidRDefault="00412E86">
            <w:pPr>
              <w:spacing w:after="0" w:line="259" w:lineRule="auto"/>
              <w:ind w:left="0" w:right="0" w:firstLine="0"/>
              <w:jc w:val="left"/>
            </w:pPr>
            <w:r>
              <w:t xml:space="preserve">16.0 </w:t>
            </w:r>
          </w:p>
        </w:tc>
        <w:tc>
          <w:tcPr>
            <w:tcW w:w="1472" w:type="dxa"/>
            <w:tcBorders>
              <w:top w:val="nil"/>
              <w:left w:val="nil"/>
              <w:bottom w:val="nil"/>
              <w:right w:val="nil"/>
            </w:tcBorders>
            <w:vAlign w:val="center"/>
          </w:tcPr>
          <w:p w:rsidR="00B16E47" w:rsidRDefault="00412E86">
            <w:pPr>
              <w:spacing w:after="0" w:line="259" w:lineRule="auto"/>
              <w:ind w:left="-19" w:right="0" w:firstLine="0"/>
              <w:jc w:val="left"/>
            </w:pPr>
            <w:r>
              <w:t xml:space="preserve"> 69.2 </w:t>
            </w:r>
          </w:p>
        </w:tc>
      </w:tr>
      <w:tr w:rsidR="00B16E47">
        <w:trPr>
          <w:trHeight w:val="772"/>
        </w:trPr>
        <w:tc>
          <w:tcPr>
            <w:tcW w:w="1020" w:type="dxa"/>
            <w:tcBorders>
              <w:top w:val="nil"/>
              <w:left w:val="nil"/>
              <w:bottom w:val="nil"/>
              <w:right w:val="nil"/>
            </w:tcBorders>
            <w:vAlign w:val="center"/>
          </w:tcPr>
          <w:p w:rsidR="00B16E47" w:rsidRDefault="00B16E47">
            <w:pPr>
              <w:spacing w:after="160" w:line="259" w:lineRule="auto"/>
              <w:ind w:left="0" w:right="0" w:firstLine="0"/>
              <w:jc w:val="left"/>
            </w:pPr>
          </w:p>
        </w:tc>
        <w:tc>
          <w:tcPr>
            <w:tcW w:w="1320" w:type="dxa"/>
            <w:tcBorders>
              <w:top w:val="nil"/>
              <w:left w:val="nil"/>
              <w:bottom w:val="nil"/>
              <w:right w:val="nil"/>
            </w:tcBorders>
            <w:vAlign w:val="center"/>
          </w:tcPr>
          <w:p w:rsidR="00B16E47" w:rsidRDefault="00412E86">
            <w:pPr>
              <w:spacing w:after="0" w:line="259" w:lineRule="auto"/>
              <w:ind w:left="60" w:right="0" w:firstLine="0"/>
              <w:jc w:val="left"/>
            </w:pPr>
            <w:r>
              <w:t xml:space="preserve">400 </w:t>
            </w:r>
          </w:p>
        </w:tc>
        <w:tc>
          <w:tcPr>
            <w:tcW w:w="1441" w:type="dxa"/>
            <w:tcBorders>
              <w:top w:val="nil"/>
              <w:left w:val="nil"/>
              <w:bottom w:val="nil"/>
              <w:right w:val="nil"/>
            </w:tcBorders>
            <w:vAlign w:val="center"/>
          </w:tcPr>
          <w:p w:rsidR="00B16E47" w:rsidRDefault="00412E86">
            <w:pPr>
              <w:spacing w:after="0" w:line="259" w:lineRule="auto"/>
              <w:ind w:left="0" w:right="0" w:firstLine="0"/>
              <w:jc w:val="left"/>
            </w:pPr>
            <w:r>
              <w:t xml:space="preserve">75 </w:t>
            </w:r>
          </w:p>
        </w:tc>
        <w:tc>
          <w:tcPr>
            <w:tcW w:w="1253" w:type="dxa"/>
            <w:tcBorders>
              <w:top w:val="nil"/>
              <w:left w:val="nil"/>
              <w:bottom w:val="nil"/>
              <w:right w:val="nil"/>
            </w:tcBorders>
            <w:vAlign w:val="center"/>
          </w:tcPr>
          <w:p w:rsidR="00B16E47" w:rsidRDefault="00412E86">
            <w:pPr>
              <w:spacing w:after="0" w:line="259" w:lineRule="auto"/>
              <w:ind w:left="0" w:right="0" w:firstLine="0"/>
              <w:jc w:val="left"/>
            </w:pPr>
            <w:r>
              <w:t xml:space="preserve">30.0 </w:t>
            </w:r>
          </w:p>
        </w:tc>
        <w:tc>
          <w:tcPr>
            <w:tcW w:w="1472" w:type="dxa"/>
            <w:tcBorders>
              <w:top w:val="nil"/>
              <w:left w:val="nil"/>
              <w:bottom w:val="nil"/>
              <w:right w:val="nil"/>
            </w:tcBorders>
            <w:vAlign w:val="center"/>
          </w:tcPr>
          <w:p w:rsidR="00B16E47" w:rsidRDefault="00412E86">
            <w:pPr>
              <w:spacing w:after="0" w:line="259" w:lineRule="auto"/>
              <w:ind w:left="-19" w:right="0" w:firstLine="0"/>
              <w:jc w:val="left"/>
            </w:pPr>
            <w:r>
              <w:t xml:space="preserve"> 99.2 </w:t>
            </w:r>
          </w:p>
        </w:tc>
      </w:tr>
      <w:tr w:rsidR="00B16E47">
        <w:trPr>
          <w:trHeight w:val="772"/>
        </w:trPr>
        <w:tc>
          <w:tcPr>
            <w:tcW w:w="1020" w:type="dxa"/>
            <w:tcBorders>
              <w:top w:val="nil"/>
              <w:left w:val="nil"/>
              <w:bottom w:val="nil"/>
              <w:right w:val="nil"/>
            </w:tcBorders>
          </w:tcPr>
          <w:p w:rsidR="00B16E47" w:rsidRDefault="00B16E47">
            <w:pPr>
              <w:spacing w:after="160" w:line="259" w:lineRule="auto"/>
              <w:ind w:left="0" w:right="0" w:firstLine="0"/>
              <w:jc w:val="left"/>
            </w:pPr>
          </w:p>
        </w:tc>
        <w:tc>
          <w:tcPr>
            <w:tcW w:w="1320" w:type="dxa"/>
            <w:tcBorders>
              <w:top w:val="nil"/>
              <w:left w:val="nil"/>
              <w:bottom w:val="nil"/>
              <w:right w:val="nil"/>
            </w:tcBorders>
            <w:vAlign w:val="center"/>
          </w:tcPr>
          <w:p w:rsidR="00B16E47" w:rsidRDefault="00412E86">
            <w:pPr>
              <w:spacing w:after="0" w:line="259" w:lineRule="auto"/>
              <w:ind w:left="60" w:right="0" w:firstLine="0"/>
              <w:jc w:val="left"/>
            </w:pPr>
            <w:r>
              <w:t xml:space="preserve">Other </w:t>
            </w:r>
          </w:p>
        </w:tc>
        <w:tc>
          <w:tcPr>
            <w:tcW w:w="1441" w:type="dxa"/>
            <w:tcBorders>
              <w:top w:val="nil"/>
              <w:left w:val="nil"/>
              <w:bottom w:val="nil"/>
              <w:right w:val="nil"/>
            </w:tcBorders>
            <w:vAlign w:val="center"/>
          </w:tcPr>
          <w:p w:rsidR="00B16E47" w:rsidRDefault="00412E86">
            <w:pPr>
              <w:spacing w:after="0" w:line="259" w:lineRule="auto"/>
              <w:ind w:left="0" w:right="0" w:firstLine="0"/>
              <w:jc w:val="left"/>
            </w:pPr>
            <w:r>
              <w:t xml:space="preserve">1 </w:t>
            </w:r>
          </w:p>
        </w:tc>
        <w:tc>
          <w:tcPr>
            <w:tcW w:w="1253" w:type="dxa"/>
            <w:tcBorders>
              <w:top w:val="nil"/>
              <w:left w:val="nil"/>
              <w:bottom w:val="nil"/>
              <w:right w:val="nil"/>
            </w:tcBorders>
            <w:vAlign w:val="center"/>
          </w:tcPr>
          <w:p w:rsidR="00B16E47" w:rsidRDefault="00412E86">
            <w:pPr>
              <w:spacing w:after="0" w:line="259" w:lineRule="auto"/>
              <w:ind w:left="0" w:right="0" w:firstLine="0"/>
              <w:jc w:val="left"/>
            </w:pPr>
            <w:r>
              <w:t xml:space="preserve">.4 </w:t>
            </w:r>
          </w:p>
        </w:tc>
        <w:tc>
          <w:tcPr>
            <w:tcW w:w="1472" w:type="dxa"/>
            <w:tcBorders>
              <w:top w:val="nil"/>
              <w:left w:val="nil"/>
              <w:bottom w:val="nil"/>
              <w:right w:val="nil"/>
            </w:tcBorders>
            <w:vAlign w:val="center"/>
          </w:tcPr>
          <w:p w:rsidR="00B16E47" w:rsidRDefault="00412E86">
            <w:pPr>
              <w:spacing w:after="0" w:line="259" w:lineRule="auto"/>
              <w:ind w:left="-19" w:right="0" w:firstLine="0"/>
              <w:jc w:val="left"/>
            </w:pPr>
            <w:r>
              <w:t xml:space="preserve"> 99.6 </w:t>
            </w:r>
          </w:p>
        </w:tc>
      </w:tr>
      <w:tr w:rsidR="00B16E47">
        <w:trPr>
          <w:trHeight w:val="773"/>
        </w:trPr>
        <w:tc>
          <w:tcPr>
            <w:tcW w:w="1020" w:type="dxa"/>
            <w:tcBorders>
              <w:top w:val="nil"/>
              <w:left w:val="nil"/>
              <w:bottom w:val="nil"/>
              <w:right w:val="nil"/>
            </w:tcBorders>
          </w:tcPr>
          <w:p w:rsidR="00B16E47" w:rsidRDefault="00B16E47">
            <w:pPr>
              <w:spacing w:after="160" w:line="259" w:lineRule="auto"/>
              <w:ind w:left="0" w:right="0" w:firstLine="0"/>
              <w:jc w:val="left"/>
            </w:pPr>
          </w:p>
        </w:tc>
        <w:tc>
          <w:tcPr>
            <w:tcW w:w="1320" w:type="dxa"/>
            <w:tcBorders>
              <w:top w:val="nil"/>
              <w:left w:val="nil"/>
              <w:bottom w:val="nil"/>
              <w:right w:val="nil"/>
            </w:tcBorders>
            <w:vAlign w:val="center"/>
          </w:tcPr>
          <w:p w:rsidR="00B16E47" w:rsidRDefault="00412E86">
            <w:pPr>
              <w:spacing w:after="0" w:line="259" w:lineRule="auto"/>
              <w:ind w:left="60" w:right="0" w:firstLine="0"/>
              <w:jc w:val="left"/>
            </w:pPr>
            <w:r>
              <w:t xml:space="preserve">Missing  </w:t>
            </w:r>
          </w:p>
        </w:tc>
        <w:tc>
          <w:tcPr>
            <w:tcW w:w="1441" w:type="dxa"/>
            <w:tcBorders>
              <w:top w:val="nil"/>
              <w:left w:val="nil"/>
              <w:bottom w:val="nil"/>
              <w:right w:val="nil"/>
            </w:tcBorders>
            <w:vAlign w:val="center"/>
          </w:tcPr>
          <w:p w:rsidR="00B16E47" w:rsidRDefault="00412E86">
            <w:pPr>
              <w:spacing w:after="0" w:line="259" w:lineRule="auto"/>
              <w:ind w:left="0" w:right="0" w:firstLine="0"/>
              <w:jc w:val="left"/>
            </w:pPr>
            <w:r>
              <w:t xml:space="preserve">1 </w:t>
            </w:r>
          </w:p>
        </w:tc>
        <w:tc>
          <w:tcPr>
            <w:tcW w:w="1253" w:type="dxa"/>
            <w:tcBorders>
              <w:top w:val="nil"/>
              <w:left w:val="nil"/>
              <w:bottom w:val="nil"/>
              <w:right w:val="nil"/>
            </w:tcBorders>
            <w:vAlign w:val="center"/>
          </w:tcPr>
          <w:p w:rsidR="00B16E47" w:rsidRDefault="00412E86">
            <w:pPr>
              <w:spacing w:after="0" w:line="259" w:lineRule="auto"/>
              <w:ind w:left="0" w:right="0" w:firstLine="0"/>
              <w:jc w:val="left"/>
            </w:pPr>
            <w:r>
              <w:t xml:space="preserve">.4 </w:t>
            </w:r>
          </w:p>
        </w:tc>
        <w:tc>
          <w:tcPr>
            <w:tcW w:w="1472" w:type="dxa"/>
            <w:tcBorders>
              <w:top w:val="nil"/>
              <w:left w:val="nil"/>
              <w:bottom w:val="nil"/>
              <w:right w:val="nil"/>
            </w:tcBorders>
            <w:vAlign w:val="center"/>
          </w:tcPr>
          <w:p w:rsidR="00B16E47" w:rsidRDefault="00412E86">
            <w:pPr>
              <w:spacing w:after="0" w:line="259" w:lineRule="auto"/>
              <w:ind w:left="-19" w:right="0" w:firstLine="0"/>
              <w:jc w:val="left"/>
            </w:pPr>
            <w:r>
              <w:t xml:space="preserve"> 100.0 </w:t>
            </w:r>
          </w:p>
        </w:tc>
      </w:tr>
      <w:tr w:rsidR="00B16E47">
        <w:trPr>
          <w:trHeight w:val="986"/>
        </w:trPr>
        <w:tc>
          <w:tcPr>
            <w:tcW w:w="1020" w:type="dxa"/>
            <w:tcBorders>
              <w:top w:val="nil"/>
              <w:left w:val="nil"/>
              <w:bottom w:val="double" w:sz="8" w:space="0" w:color="000000"/>
              <w:right w:val="nil"/>
            </w:tcBorders>
          </w:tcPr>
          <w:p w:rsidR="00B16E47" w:rsidRDefault="00B16E47">
            <w:pPr>
              <w:spacing w:after="160" w:line="259" w:lineRule="auto"/>
              <w:ind w:left="0" w:right="0" w:firstLine="0"/>
              <w:jc w:val="left"/>
            </w:pPr>
          </w:p>
        </w:tc>
        <w:tc>
          <w:tcPr>
            <w:tcW w:w="1320" w:type="dxa"/>
            <w:tcBorders>
              <w:top w:val="nil"/>
              <w:left w:val="nil"/>
              <w:bottom w:val="double" w:sz="8" w:space="0" w:color="000000"/>
              <w:right w:val="nil"/>
            </w:tcBorders>
          </w:tcPr>
          <w:p w:rsidR="00B16E47" w:rsidRDefault="00412E86">
            <w:pPr>
              <w:spacing w:after="0" w:line="259" w:lineRule="auto"/>
              <w:ind w:left="60" w:right="0" w:firstLine="0"/>
              <w:jc w:val="left"/>
            </w:pPr>
            <w:r>
              <w:t xml:space="preserve">Total </w:t>
            </w:r>
          </w:p>
        </w:tc>
        <w:tc>
          <w:tcPr>
            <w:tcW w:w="1441"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250 </w:t>
            </w:r>
          </w:p>
        </w:tc>
        <w:tc>
          <w:tcPr>
            <w:tcW w:w="1253"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100.0 </w:t>
            </w:r>
          </w:p>
        </w:tc>
        <w:tc>
          <w:tcPr>
            <w:tcW w:w="1472"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 </w:t>
            </w:r>
          </w:p>
        </w:tc>
      </w:tr>
    </w:tbl>
    <w:p w:rsidR="00B16E47" w:rsidRDefault="00412E86">
      <w:pPr>
        <w:spacing w:after="302" w:line="259" w:lineRule="auto"/>
        <w:ind w:left="-5" w:right="0"/>
      </w:pPr>
      <w:r>
        <w:t xml:space="preserve">Source: Field Survey, 2015 </w:t>
      </w:r>
    </w:p>
    <w:p w:rsidR="00B16E47" w:rsidRDefault="00412E86">
      <w:pPr>
        <w:spacing w:after="397" w:line="259" w:lineRule="auto"/>
        <w:ind w:left="0" w:right="0" w:firstLine="0"/>
        <w:jc w:val="left"/>
      </w:pPr>
      <w:r>
        <w:rPr>
          <w:sz w:val="12"/>
        </w:rPr>
        <w:t xml:space="preserve"> </w:t>
      </w:r>
    </w:p>
    <w:p w:rsidR="00B16E47" w:rsidRDefault="00412E86">
      <w:pPr>
        <w:ind w:left="-5" w:right="0"/>
      </w:pPr>
      <w:r>
        <w:lastRenderedPageBreak/>
        <w:t>The table presents the distribution of the levels of student respondents surveyed. 43.6% of respondents were in level 200 representing the highest number surveyed; secondly 30% of level 400 students were surveyed out of the 250 respondents chosen. This was</w:t>
      </w:r>
      <w:r>
        <w:t xml:space="preserve"> the next highest followed by 16% of level 300 students, next by 9.6% been level 100 students and 0.4% representing professional levels. 0.4% represented missing data. </w:t>
      </w:r>
    </w:p>
    <w:p w:rsidR="00B16E47" w:rsidRDefault="00412E86">
      <w:pPr>
        <w:spacing w:after="412" w:line="259" w:lineRule="auto"/>
        <w:ind w:left="0" w:right="0" w:firstLine="0"/>
        <w:jc w:val="left"/>
      </w:pPr>
      <w:r>
        <w:rPr>
          <w:b/>
        </w:rPr>
        <w:t xml:space="preserve"> </w:t>
      </w:r>
    </w:p>
    <w:p w:rsidR="00B16E47" w:rsidRDefault="00412E86">
      <w:pPr>
        <w:spacing w:after="0" w:line="259" w:lineRule="auto"/>
        <w:ind w:left="0" w:right="0" w:firstLine="0"/>
        <w:jc w:val="left"/>
      </w:pPr>
      <w:r>
        <w:rPr>
          <w:b/>
        </w:rPr>
        <w:t xml:space="preserve"> </w:t>
      </w:r>
    </w:p>
    <w:p w:rsidR="00B16E47" w:rsidRDefault="00412E86">
      <w:pPr>
        <w:spacing w:after="203" w:line="265" w:lineRule="auto"/>
        <w:ind w:left="-5" w:right="0"/>
        <w:jc w:val="left"/>
      </w:pPr>
      <w:r>
        <w:rPr>
          <w:b/>
        </w:rPr>
        <w:t xml:space="preserve">Table 4.2.5 How would you describe your online purchase? </w:t>
      </w:r>
    </w:p>
    <w:p w:rsidR="00B16E47" w:rsidRDefault="00412E86">
      <w:pPr>
        <w:spacing w:after="189" w:line="259" w:lineRule="auto"/>
        <w:ind w:left="0" w:right="0" w:firstLine="0"/>
        <w:jc w:val="left"/>
      </w:pPr>
      <w:r>
        <w:rPr>
          <w:sz w:val="2"/>
        </w:rPr>
        <w:t xml:space="preserve"> </w:t>
      </w:r>
    </w:p>
    <w:tbl>
      <w:tblPr>
        <w:tblStyle w:val="TableGrid"/>
        <w:tblW w:w="7511" w:type="dxa"/>
        <w:tblInd w:w="-14" w:type="dxa"/>
        <w:tblCellMar>
          <w:top w:w="25" w:type="dxa"/>
          <w:left w:w="0" w:type="dxa"/>
          <w:bottom w:w="222" w:type="dxa"/>
          <w:right w:w="0" w:type="dxa"/>
        </w:tblCellMar>
        <w:tblLook w:val="04A0" w:firstRow="1" w:lastRow="0" w:firstColumn="1" w:lastColumn="0" w:noHBand="0" w:noVBand="1"/>
      </w:tblPr>
      <w:tblGrid>
        <w:gridCol w:w="1094"/>
        <w:gridCol w:w="1981"/>
        <w:gridCol w:w="1620"/>
        <w:gridCol w:w="1347"/>
        <w:gridCol w:w="1469"/>
      </w:tblGrid>
      <w:tr w:rsidR="00B16E47">
        <w:trPr>
          <w:trHeight w:val="1318"/>
        </w:trPr>
        <w:tc>
          <w:tcPr>
            <w:tcW w:w="1094" w:type="dxa"/>
            <w:tcBorders>
              <w:top w:val="double" w:sz="8" w:space="0" w:color="000000"/>
              <w:left w:val="nil"/>
              <w:bottom w:val="single" w:sz="15" w:space="0" w:color="000000"/>
              <w:right w:val="nil"/>
            </w:tcBorders>
            <w:vAlign w:val="bottom"/>
          </w:tcPr>
          <w:p w:rsidR="00B16E47" w:rsidRDefault="00412E86">
            <w:pPr>
              <w:spacing w:after="0" w:line="259" w:lineRule="auto"/>
              <w:ind w:left="14" w:right="0" w:firstLine="0"/>
            </w:pPr>
            <w:r>
              <w:t xml:space="preserve">                  </w:t>
            </w:r>
          </w:p>
        </w:tc>
        <w:tc>
          <w:tcPr>
            <w:tcW w:w="1981" w:type="dxa"/>
            <w:tcBorders>
              <w:top w:val="double" w:sz="8" w:space="0" w:color="000000"/>
              <w:left w:val="nil"/>
              <w:bottom w:val="single" w:sz="15" w:space="0" w:color="000000"/>
              <w:right w:val="nil"/>
            </w:tcBorders>
            <w:vAlign w:val="bottom"/>
          </w:tcPr>
          <w:p w:rsidR="00B16E47" w:rsidRDefault="00412E86">
            <w:pPr>
              <w:spacing w:after="0" w:line="259" w:lineRule="auto"/>
              <w:ind w:left="0" w:right="0" w:firstLine="0"/>
              <w:jc w:val="left"/>
            </w:pPr>
            <w:r>
              <w:t xml:space="preserve">Details </w:t>
            </w:r>
          </w:p>
        </w:tc>
        <w:tc>
          <w:tcPr>
            <w:tcW w:w="1620" w:type="dxa"/>
            <w:tcBorders>
              <w:top w:val="single" w:sz="2" w:space="0" w:color="FFFFFF"/>
              <w:left w:val="nil"/>
              <w:bottom w:val="single" w:sz="2" w:space="0" w:color="FFFFFF"/>
              <w:right w:val="nil"/>
            </w:tcBorders>
            <w:vAlign w:val="bottom"/>
          </w:tcPr>
          <w:p w:rsidR="00B16E47" w:rsidRDefault="00412E86">
            <w:pPr>
              <w:spacing w:after="0" w:line="259" w:lineRule="auto"/>
              <w:ind w:left="0" w:right="0" w:firstLine="0"/>
              <w:jc w:val="left"/>
            </w:pPr>
            <w:r>
              <w:t xml:space="preserve">Frequency </w:t>
            </w:r>
          </w:p>
        </w:tc>
        <w:tc>
          <w:tcPr>
            <w:tcW w:w="1347" w:type="dxa"/>
            <w:tcBorders>
              <w:top w:val="single" w:sz="2" w:space="0" w:color="FFFFFF"/>
              <w:left w:val="nil"/>
              <w:bottom w:val="single" w:sz="2" w:space="0" w:color="FFFFFF"/>
              <w:right w:val="nil"/>
            </w:tcBorders>
            <w:vAlign w:val="bottom"/>
          </w:tcPr>
          <w:p w:rsidR="00B16E47" w:rsidRDefault="00412E86">
            <w:pPr>
              <w:spacing w:after="0" w:line="259" w:lineRule="auto"/>
              <w:ind w:left="0" w:right="0" w:firstLine="0"/>
              <w:jc w:val="left"/>
            </w:pPr>
            <w:r>
              <w:t xml:space="preserve">Percent </w:t>
            </w:r>
          </w:p>
        </w:tc>
        <w:tc>
          <w:tcPr>
            <w:tcW w:w="1469" w:type="dxa"/>
            <w:tcBorders>
              <w:top w:val="single" w:sz="2" w:space="0" w:color="FFFFFF"/>
              <w:left w:val="nil"/>
              <w:bottom w:val="single" w:sz="2" w:space="0" w:color="FFFFFF"/>
              <w:right w:val="nil"/>
            </w:tcBorders>
          </w:tcPr>
          <w:p w:rsidR="00B16E47" w:rsidRDefault="00412E86">
            <w:pPr>
              <w:spacing w:after="252" w:line="259" w:lineRule="auto"/>
              <w:ind w:left="0" w:right="0" w:firstLine="0"/>
              <w:jc w:val="left"/>
            </w:pPr>
            <w:r>
              <w:t xml:space="preserve">Cumulative </w:t>
            </w:r>
          </w:p>
          <w:p w:rsidR="00B16E47" w:rsidRDefault="00412E86">
            <w:pPr>
              <w:spacing w:after="0" w:line="259" w:lineRule="auto"/>
              <w:ind w:left="-22" w:right="0" w:firstLine="0"/>
              <w:jc w:val="left"/>
            </w:pPr>
            <w:r>
              <w:t xml:space="preserve"> Percent </w:t>
            </w:r>
          </w:p>
        </w:tc>
      </w:tr>
      <w:tr w:rsidR="00B16E47">
        <w:trPr>
          <w:trHeight w:val="534"/>
        </w:trPr>
        <w:tc>
          <w:tcPr>
            <w:tcW w:w="1094" w:type="dxa"/>
            <w:tcBorders>
              <w:top w:val="single" w:sz="15" w:space="0" w:color="000000"/>
              <w:left w:val="nil"/>
              <w:bottom w:val="nil"/>
              <w:right w:val="nil"/>
            </w:tcBorders>
          </w:tcPr>
          <w:p w:rsidR="00B16E47" w:rsidRDefault="00412E86">
            <w:pPr>
              <w:spacing w:after="0" w:line="259" w:lineRule="auto"/>
              <w:ind w:left="14" w:right="0" w:firstLine="0"/>
              <w:jc w:val="left"/>
            </w:pPr>
            <w:r>
              <w:t xml:space="preserve">Valid </w:t>
            </w:r>
          </w:p>
        </w:tc>
        <w:tc>
          <w:tcPr>
            <w:tcW w:w="1981"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Very Frequent </w:t>
            </w:r>
          </w:p>
        </w:tc>
        <w:tc>
          <w:tcPr>
            <w:tcW w:w="1620"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13 </w:t>
            </w:r>
          </w:p>
        </w:tc>
        <w:tc>
          <w:tcPr>
            <w:tcW w:w="1347"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5.2 </w:t>
            </w:r>
          </w:p>
        </w:tc>
        <w:tc>
          <w:tcPr>
            <w:tcW w:w="1469" w:type="dxa"/>
            <w:tcBorders>
              <w:top w:val="single" w:sz="2" w:space="0" w:color="FFFFFF"/>
              <w:left w:val="nil"/>
              <w:bottom w:val="nil"/>
              <w:right w:val="nil"/>
            </w:tcBorders>
          </w:tcPr>
          <w:p w:rsidR="00B16E47" w:rsidRDefault="00412E86">
            <w:pPr>
              <w:spacing w:after="0" w:line="259" w:lineRule="auto"/>
              <w:ind w:left="-22" w:right="0" w:firstLine="0"/>
              <w:jc w:val="left"/>
            </w:pPr>
            <w:r>
              <w:t xml:space="preserve"> 5.2 </w:t>
            </w:r>
          </w:p>
        </w:tc>
      </w:tr>
      <w:tr w:rsidR="00B16E47">
        <w:trPr>
          <w:trHeight w:val="752"/>
        </w:trPr>
        <w:tc>
          <w:tcPr>
            <w:tcW w:w="1094" w:type="dxa"/>
            <w:tcBorders>
              <w:top w:val="nil"/>
              <w:left w:val="nil"/>
              <w:bottom w:val="nil"/>
              <w:right w:val="nil"/>
            </w:tcBorders>
          </w:tcPr>
          <w:p w:rsidR="00B16E47" w:rsidRDefault="00B16E47">
            <w:pPr>
              <w:spacing w:after="160" w:line="259" w:lineRule="auto"/>
              <w:ind w:left="0" w:right="0" w:firstLine="0"/>
              <w:jc w:val="left"/>
            </w:pPr>
          </w:p>
        </w:tc>
        <w:tc>
          <w:tcPr>
            <w:tcW w:w="1981" w:type="dxa"/>
            <w:tcBorders>
              <w:top w:val="nil"/>
              <w:left w:val="nil"/>
              <w:bottom w:val="nil"/>
              <w:right w:val="nil"/>
            </w:tcBorders>
            <w:vAlign w:val="center"/>
          </w:tcPr>
          <w:p w:rsidR="00B16E47" w:rsidRDefault="00412E86">
            <w:pPr>
              <w:spacing w:after="0" w:line="259" w:lineRule="auto"/>
              <w:ind w:left="0" w:right="0" w:firstLine="0"/>
              <w:jc w:val="left"/>
            </w:pPr>
            <w:r>
              <w:t xml:space="preserve">Frequent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66 </w:t>
            </w:r>
          </w:p>
        </w:tc>
        <w:tc>
          <w:tcPr>
            <w:tcW w:w="1347" w:type="dxa"/>
            <w:tcBorders>
              <w:top w:val="nil"/>
              <w:left w:val="nil"/>
              <w:bottom w:val="nil"/>
              <w:right w:val="nil"/>
            </w:tcBorders>
            <w:vAlign w:val="center"/>
          </w:tcPr>
          <w:p w:rsidR="00B16E47" w:rsidRDefault="00412E86">
            <w:pPr>
              <w:spacing w:after="0" w:line="259" w:lineRule="auto"/>
              <w:ind w:left="0" w:right="0" w:firstLine="0"/>
              <w:jc w:val="left"/>
            </w:pPr>
            <w:r>
              <w:t xml:space="preserve">26.4 </w:t>
            </w:r>
          </w:p>
        </w:tc>
        <w:tc>
          <w:tcPr>
            <w:tcW w:w="1469" w:type="dxa"/>
            <w:tcBorders>
              <w:top w:val="nil"/>
              <w:left w:val="nil"/>
              <w:bottom w:val="nil"/>
              <w:right w:val="nil"/>
            </w:tcBorders>
            <w:vAlign w:val="center"/>
          </w:tcPr>
          <w:p w:rsidR="00B16E47" w:rsidRDefault="00412E86">
            <w:pPr>
              <w:spacing w:after="0" w:line="259" w:lineRule="auto"/>
              <w:ind w:left="-22" w:right="0" w:firstLine="0"/>
              <w:jc w:val="left"/>
            </w:pPr>
            <w:r>
              <w:t xml:space="preserve"> 31.7 </w:t>
            </w:r>
          </w:p>
        </w:tc>
      </w:tr>
      <w:tr w:rsidR="00B16E47">
        <w:trPr>
          <w:trHeight w:val="753"/>
        </w:trPr>
        <w:tc>
          <w:tcPr>
            <w:tcW w:w="1094" w:type="dxa"/>
            <w:tcBorders>
              <w:top w:val="nil"/>
              <w:left w:val="nil"/>
              <w:bottom w:val="nil"/>
              <w:right w:val="nil"/>
            </w:tcBorders>
          </w:tcPr>
          <w:p w:rsidR="00B16E47" w:rsidRDefault="00B16E47">
            <w:pPr>
              <w:spacing w:after="160" w:line="259" w:lineRule="auto"/>
              <w:ind w:left="0" w:right="0" w:firstLine="0"/>
              <w:jc w:val="left"/>
            </w:pPr>
          </w:p>
        </w:tc>
        <w:tc>
          <w:tcPr>
            <w:tcW w:w="1981" w:type="dxa"/>
            <w:tcBorders>
              <w:top w:val="nil"/>
              <w:left w:val="nil"/>
              <w:bottom w:val="nil"/>
              <w:right w:val="nil"/>
            </w:tcBorders>
            <w:vAlign w:val="center"/>
          </w:tcPr>
          <w:p w:rsidR="00B16E47" w:rsidRDefault="00412E86">
            <w:pPr>
              <w:spacing w:after="0" w:line="259" w:lineRule="auto"/>
              <w:ind w:left="0" w:right="0" w:firstLine="0"/>
              <w:jc w:val="left"/>
            </w:pPr>
            <w:r>
              <w:t xml:space="preserve">Infrequent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125 </w:t>
            </w:r>
          </w:p>
        </w:tc>
        <w:tc>
          <w:tcPr>
            <w:tcW w:w="1347" w:type="dxa"/>
            <w:tcBorders>
              <w:top w:val="nil"/>
              <w:left w:val="nil"/>
              <w:bottom w:val="nil"/>
              <w:right w:val="nil"/>
            </w:tcBorders>
            <w:vAlign w:val="center"/>
          </w:tcPr>
          <w:p w:rsidR="00B16E47" w:rsidRDefault="00412E86">
            <w:pPr>
              <w:spacing w:after="0" w:line="259" w:lineRule="auto"/>
              <w:ind w:left="0" w:right="0" w:firstLine="0"/>
              <w:jc w:val="left"/>
            </w:pPr>
            <w:r>
              <w:t xml:space="preserve">50.0 </w:t>
            </w:r>
          </w:p>
        </w:tc>
        <w:tc>
          <w:tcPr>
            <w:tcW w:w="1469" w:type="dxa"/>
            <w:tcBorders>
              <w:top w:val="nil"/>
              <w:left w:val="nil"/>
              <w:bottom w:val="nil"/>
              <w:right w:val="nil"/>
            </w:tcBorders>
            <w:vAlign w:val="center"/>
          </w:tcPr>
          <w:p w:rsidR="00B16E47" w:rsidRDefault="00412E86">
            <w:pPr>
              <w:spacing w:after="0" w:line="259" w:lineRule="auto"/>
              <w:ind w:left="-22" w:right="0" w:firstLine="0"/>
              <w:jc w:val="left"/>
            </w:pPr>
            <w:r>
              <w:t xml:space="preserve"> 81.9 </w:t>
            </w:r>
          </w:p>
        </w:tc>
      </w:tr>
      <w:tr w:rsidR="00B16E47">
        <w:trPr>
          <w:trHeight w:val="752"/>
        </w:trPr>
        <w:tc>
          <w:tcPr>
            <w:tcW w:w="1094" w:type="dxa"/>
            <w:tcBorders>
              <w:top w:val="nil"/>
              <w:left w:val="nil"/>
              <w:bottom w:val="nil"/>
              <w:right w:val="nil"/>
            </w:tcBorders>
          </w:tcPr>
          <w:p w:rsidR="00B16E47" w:rsidRDefault="00B16E47">
            <w:pPr>
              <w:spacing w:after="160" w:line="259" w:lineRule="auto"/>
              <w:ind w:left="0" w:right="0" w:firstLine="0"/>
              <w:jc w:val="left"/>
            </w:pPr>
          </w:p>
        </w:tc>
        <w:tc>
          <w:tcPr>
            <w:tcW w:w="1981" w:type="dxa"/>
            <w:tcBorders>
              <w:top w:val="nil"/>
              <w:left w:val="nil"/>
              <w:bottom w:val="nil"/>
              <w:right w:val="nil"/>
            </w:tcBorders>
            <w:vAlign w:val="center"/>
          </w:tcPr>
          <w:p w:rsidR="00B16E47" w:rsidRDefault="00412E86">
            <w:pPr>
              <w:spacing w:after="0" w:line="259" w:lineRule="auto"/>
              <w:ind w:left="0" w:right="0" w:firstLine="0"/>
              <w:jc w:val="left"/>
            </w:pPr>
            <w:r>
              <w:t xml:space="preserve">Very Infrequent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45 </w:t>
            </w:r>
          </w:p>
        </w:tc>
        <w:tc>
          <w:tcPr>
            <w:tcW w:w="1347" w:type="dxa"/>
            <w:tcBorders>
              <w:top w:val="nil"/>
              <w:left w:val="nil"/>
              <w:bottom w:val="nil"/>
              <w:right w:val="nil"/>
            </w:tcBorders>
            <w:vAlign w:val="center"/>
          </w:tcPr>
          <w:p w:rsidR="00B16E47" w:rsidRDefault="00412E86">
            <w:pPr>
              <w:spacing w:after="0" w:line="259" w:lineRule="auto"/>
              <w:ind w:left="0" w:right="0" w:firstLine="0"/>
              <w:jc w:val="left"/>
            </w:pPr>
            <w:r>
              <w:t xml:space="preserve">18.0 </w:t>
            </w:r>
          </w:p>
        </w:tc>
        <w:tc>
          <w:tcPr>
            <w:tcW w:w="1469" w:type="dxa"/>
            <w:tcBorders>
              <w:top w:val="nil"/>
              <w:left w:val="nil"/>
              <w:bottom w:val="nil"/>
              <w:right w:val="nil"/>
            </w:tcBorders>
            <w:vAlign w:val="center"/>
          </w:tcPr>
          <w:p w:rsidR="00B16E47" w:rsidRDefault="00412E86">
            <w:pPr>
              <w:spacing w:after="0" w:line="259" w:lineRule="auto"/>
              <w:ind w:left="-22" w:right="0" w:firstLine="0"/>
              <w:jc w:val="left"/>
            </w:pPr>
            <w:r>
              <w:t xml:space="preserve"> 100.0 </w:t>
            </w:r>
          </w:p>
        </w:tc>
      </w:tr>
      <w:tr w:rsidR="00B16E47">
        <w:trPr>
          <w:trHeight w:val="732"/>
        </w:trPr>
        <w:tc>
          <w:tcPr>
            <w:tcW w:w="1094" w:type="dxa"/>
            <w:tcBorders>
              <w:top w:val="nil"/>
              <w:left w:val="nil"/>
              <w:bottom w:val="nil"/>
              <w:right w:val="nil"/>
            </w:tcBorders>
          </w:tcPr>
          <w:p w:rsidR="00B16E47" w:rsidRDefault="00B16E47">
            <w:pPr>
              <w:spacing w:after="160" w:line="259" w:lineRule="auto"/>
              <w:ind w:left="0" w:right="0" w:firstLine="0"/>
              <w:jc w:val="left"/>
            </w:pPr>
          </w:p>
        </w:tc>
        <w:tc>
          <w:tcPr>
            <w:tcW w:w="1981" w:type="dxa"/>
            <w:tcBorders>
              <w:top w:val="nil"/>
              <w:left w:val="nil"/>
              <w:bottom w:val="nil"/>
              <w:right w:val="nil"/>
            </w:tcBorders>
            <w:vAlign w:val="center"/>
          </w:tcPr>
          <w:p w:rsidR="00B16E47" w:rsidRDefault="00412E86">
            <w:pPr>
              <w:spacing w:after="0" w:line="259" w:lineRule="auto"/>
              <w:ind w:left="0" w:right="0" w:firstLine="0"/>
              <w:jc w:val="left"/>
            </w:pPr>
            <w:r>
              <w:t xml:space="preserve">Total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249 </w:t>
            </w:r>
          </w:p>
        </w:tc>
        <w:tc>
          <w:tcPr>
            <w:tcW w:w="1347" w:type="dxa"/>
            <w:tcBorders>
              <w:top w:val="nil"/>
              <w:left w:val="nil"/>
              <w:bottom w:val="nil"/>
              <w:right w:val="nil"/>
            </w:tcBorders>
            <w:vAlign w:val="center"/>
          </w:tcPr>
          <w:p w:rsidR="00B16E47" w:rsidRDefault="00412E86">
            <w:pPr>
              <w:spacing w:after="0" w:line="259" w:lineRule="auto"/>
              <w:ind w:left="0" w:right="0" w:firstLine="0"/>
              <w:jc w:val="left"/>
            </w:pPr>
            <w:r>
              <w:t xml:space="preserve">99.6 </w:t>
            </w:r>
          </w:p>
        </w:tc>
        <w:tc>
          <w:tcPr>
            <w:tcW w:w="1469" w:type="dxa"/>
            <w:tcBorders>
              <w:top w:val="nil"/>
              <w:left w:val="nil"/>
              <w:bottom w:val="nil"/>
              <w:right w:val="nil"/>
            </w:tcBorders>
            <w:vAlign w:val="center"/>
          </w:tcPr>
          <w:p w:rsidR="00B16E47" w:rsidRDefault="00412E86">
            <w:pPr>
              <w:spacing w:after="0" w:line="259" w:lineRule="auto"/>
              <w:ind w:left="-22" w:right="0" w:firstLine="0"/>
              <w:jc w:val="left"/>
            </w:pPr>
            <w:r>
              <w:t xml:space="preserve">  </w:t>
            </w:r>
          </w:p>
        </w:tc>
      </w:tr>
      <w:tr w:rsidR="00B16E47">
        <w:trPr>
          <w:trHeight w:val="712"/>
        </w:trPr>
        <w:tc>
          <w:tcPr>
            <w:tcW w:w="1094" w:type="dxa"/>
            <w:tcBorders>
              <w:top w:val="nil"/>
              <w:left w:val="nil"/>
              <w:bottom w:val="nil"/>
              <w:right w:val="nil"/>
            </w:tcBorders>
            <w:vAlign w:val="center"/>
          </w:tcPr>
          <w:p w:rsidR="00B16E47" w:rsidRDefault="00412E86">
            <w:pPr>
              <w:spacing w:after="0" w:line="259" w:lineRule="auto"/>
              <w:ind w:left="14" w:right="0" w:firstLine="0"/>
              <w:jc w:val="left"/>
            </w:pPr>
            <w:r>
              <w:t xml:space="preserve">    </w:t>
            </w:r>
          </w:p>
        </w:tc>
        <w:tc>
          <w:tcPr>
            <w:tcW w:w="1981" w:type="dxa"/>
            <w:tcBorders>
              <w:top w:val="nil"/>
              <w:left w:val="nil"/>
              <w:bottom w:val="nil"/>
              <w:right w:val="nil"/>
            </w:tcBorders>
            <w:vAlign w:val="center"/>
          </w:tcPr>
          <w:p w:rsidR="00B16E47" w:rsidRDefault="00412E86">
            <w:pPr>
              <w:spacing w:after="0" w:line="259" w:lineRule="auto"/>
              <w:ind w:left="0" w:right="0" w:firstLine="0"/>
              <w:jc w:val="left"/>
            </w:pPr>
            <w:r>
              <w:t xml:space="preserve">Missing Data </w:t>
            </w:r>
          </w:p>
        </w:tc>
        <w:tc>
          <w:tcPr>
            <w:tcW w:w="1620" w:type="dxa"/>
            <w:tcBorders>
              <w:top w:val="nil"/>
              <w:left w:val="nil"/>
              <w:bottom w:val="nil"/>
              <w:right w:val="nil"/>
            </w:tcBorders>
            <w:vAlign w:val="center"/>
          </w:tcPr>
          <w:p w:rsidR="00B16E47" w:rsidRDefault="00412E86">
            <w:pPr>
              <w:spacing w:after="0" w:line="259" w:lineRule="auto"/>
              <w:ind w:left="0" w:right="0" w:firstLine="0"/>
              <w:jc w:val="left"/>
            </w:pPr>
            <w:r>
              <w:t xml:space="preserve">1 </w:t>
            </w:r>
          </w:p>
        </w:tc>
        <w:tc>
          <w:tcPr>
            <w:tcW w:w="1347" w:type="dxa"/>
            <w:tcBorders>
              <w:top w:val="nil"/>
              <w:left w:val="nil"/>
              <w:bottom w:val="nil"/>
              <w:right w:val="nil"/>
            </w:tcBorders>
            <w:vAlign w:val="center"/>
          </w:tcPr>
          <w:p w:rsidR="00B16E47" w:rsidRDefault="00412E86">
            <w:pPr>
              <w:spacing w:after="0" w:line="259" w:lineRule="auto"/>
              <w:ind w:left="0" w:right="0" w:firstLine="0"/>
              <w:jc w:val="left"/>
            </w:pPr>
            <w:r>
              <w:t xml:space="preserve">.4 </w:t>
            </w:r>
          </w:p>
        </w:tc>
        <w:tc>
          <w:tcPr>
            <w:tcW w:w="1469" w:type="dxa"/>
            <w:tcBorders>
              <w:top w:val="nil"/>
              <w:left w:val="nil"/>
              <w:bottom w:val="nil"/>
              <w:right w:val="nil"/>
            </w:tcBorders>
            <w:vAlign w:val="center"/>
          </w:tcPr>
          <w:p w:rsidR="00B16E47" w:rsidRDefault="00412E86">
            <w:pPr>
              <w:spacing w:after="0" w:line="259" w:lineRule="auto"/>
              <w:ind w:left="-22" w:right="0" w:firstLine="0"/>
              <w:jc w:val="left"/>
            </w:pPr>
            <w:r>
              <w:t xml:space="preserve">  </w:t>
            </w:r>
          </w:p>
        </w:tc>
      </w:tr>
      <w:tr w:rsidR="00B16E47">
        <w:trPr>
          <w:trHeight w:val="957"/>
        </w:trPr>
        <w:tc>
          <w:tcPr>
            <w:tcW w:w="1094" w:type="dxa"/>
            <w:tcBorders>
              <w:top w:val="nil"/>
              <w:left w:val="nil"/>
              <w:bottom w:val="double" w:sz="8" w:space="0" w:color="000000"/>
              <w:right w:val="nil"/>
            </w:tcBorders>
          </w:tcPr>
          <w:p w:rsidR="00B16E47" w:rsidRDefault="00412E86">
            <w:pPr>
              <w:spacing w:after="0" w:line="259" w:lineRule="auto"/>
              <w:ind w:left="14" w:right="0" w:firstLine="0"/>
              <w:jc w:val="left"/>
            </w:pPr>
            <w:r>
              <w:lastRenderedPageBreak/>
              <w:t xml:space="preserve">Total </w:t>
            </w:r>
          </w:p>
        </w:tc>
        <w:tc>
          <w:tcPr>
            <w:tcW w:w="1981" w:type="dxa"/>
            <w:tcBorders>
              <w:top w:val="nil"/>
              <w:left w:val="nil"/>
              <w:bottom w:val="double" w:sz="8" w:space="0" w:color="000000"/>
              <w:right w:val="nil"/>
            </w:tcBorders>
          </w:tcPr>
          <w:p w:rsidR="00B16E47" w:rsidRDefault="00B16E47">
            <w:pPr>
              <w:spacing w:after="160" w:line="259" w:lineRule="auto"/>
              <w:ind w:left="0" w:right="0" w:firstLine="0"/>
              <w:jc w:val="left"/>
            </w:pPr>
          </w:p>
        </w:tc>
        <w:tc>
          <w:tcPr>
            <w:tcW w:w="1620"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250 </w:t>
            </w:r>
          </w:p>
        </w:tc>
        <w:tc>
          <w:tcPr>
            <w:tcW w:w="1347"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100.0 </w:t>
            </w:r>
          </w:p>
        </w:tc>
        <w:tc>
          <w:tcPr>
            <w:tcW w:w="1469" w:type="dxa"/>
            <w:tcBorders>
              <w:top w:val="nil"/>
              <w:left w:val="nil"/>
              <w:bottom w:val="double" w:sz="8" w:space="0" w:color="000000"/>
              <w:right w:val="nil"/>
            </w:tcBorders>
          </w:tcPr>
          <w:p w:rsidR="00B16E47" w:rsidRDefault="00412E86">
            <w:pPr>
              <w:spacing w:after="0" w:line="259" w:lineRule="auto"/>
              <w:ind w:left="-22" w:right="0" w:firstLine="0"/>
              <w:jc w:val="left"/>
            </w:pPr>
            <w:r>
              <w:t xml:space="preserve">  </w:t>
            </w:r>
          </w:p>
        </w:tc>
      </w:tr>
    </w:tbl>
    <w:p w:rsidR="00B16E47" w:rsidRDefault="00412E86">
      <w:pPr>
        <w:spacing w:after="264" w:line="259" w:lineRule="auto"/>
        <w:ind w:left="-5" w:right="0"/>
      </w:pPr>
      <w:r>
        <w:t xml:space="preserve">Source: Field Survey, 2015 </w:t>
      </w:r>
    </w:p>
    <w:p w:rsidR="00B16E47" w:rsidRDefault="00412E86">
      <w:pPr>
        <w:spacing w:after="393" w:line="259" w:lineRule="auto"/>
        <w:ind w:left="0" w:right="0" w:firstLine="0"/>
        <w:jc w:val="left"/>
      </w:pPr>
      <w:r>
        <w:rPr>
          <w:sz w:val="8"/>
        </w:rPr>
        <w:t xml:space="preserve"> </w:t>
      </w:r>
    </w:p>
    <w:p w:rsidR="00B16E47" w:rsidRDefault="00412E86">
      <w:pPr>
        <w:ind w:left="-5" w:right="0"/>
      </w:pPr>
      <w:r>
        <w:t>From the table 4.2.5 and the pie chart above, it clearly points out that, 5.2% are very frequent in their online purchases, 26.4% of the respondents were frequent in online purchasing, some 50% of the respondents were not frequent in purchasing products on</w:t>
      </w:r>
      <w:r>
        <w:t>line, and 18% of the respondents said they were very infrequent meaning they rarely purchase products online. However, some 0.4% of the respondents did not provide adequate information to this study. We can conclude that most students purchasing products b</w:t>
      </w:r>
      <w:r>
        <w:t xml:space="preserve">ut not often, as this represents the highest of 50% thus half of the respondents whereas the lowest group of students that are frequent in purchasing products online represented just 5.2%. </w:t>
      </w:r>
    </w:p>
    <w:p w:rsidR="00B16E47" w:rsidRDefault="00412E86">
      <w:pPr>
        <w:pStyle w:val="Heading3"/>
        <w:spacing w:after="0" w:line="477" w:lineRule="auto"/>
        <w:ind w:left="-5"/>
      </w:pPr>
      <w:r>
        <w:t>Table 4.2.6 Which of the following is likely to influence your pur</w:t>
      </w:r>
      <w:r>
        <w:t xml:space="preserve">chase intentions other than celebrity endorsement and online customer reviews? (Multiple answers are possible)  </w:t>
      </w:r>
    </w:p>
    <w:p w:rsidR="00B16E47" w:rsidRDefault="00412E86">
      <w:pPr>
        <w:spacing w:after="157" w:line="259" w:lineRule="auto"/>
        <w:ind w:left="0" w:right="0" w:firstLine="0"/>
        <w:jc w:val="left"/>
      </w:pPr>
      <w:r>
        <w:rPr>
          <w:sz w:val="2"/>
        </w:rPr>
        <w:t xml:space="preserve"> </w:t>
      </w:r>
    </w:p>
    <w:p w:rsidR="00B16E47" w:rsidRDefault="00412E86">
      <w:pPr>
        <w:spacing w:after="9" w:line="259" w:lineRule="auto"/>
        <w:ind w:left="0" w:right="0" w:firstLine="0"/>
        <w:jc w:val="left"/>
      </w:pPr>
      <w:r>
        <w:rPr>
          <w:rFonts w:ascii="Calibri" w:eastAsia="Calibri" w:hAnsi="Calibri" w:cs="Calibri"/>
          <w:noProof/>
          <w:sz w:val="22"/>
        </w:rPr>
        <mc:AlternateContent>
          <mc:Choice Requires="wpg">
            <w:drawing>
              <wp:inline distT="0" distB="0" distL="0" distR="0">
                <wp:extent cx="4322699" cy="38100"/>
                <wp:effectExtent l="0" t="0" r="0" b="0"/>
                <wp:docPr id="54957" name="Group 54957"/>
                <wp:cNvGraphicFramePr/>
                <a:graphic xmlns:a="http://schemas.openxmlformats.org/drawingml/2006/main">
                  <a:graphicData uri="http://schemas.microsoft.com/office/word/2010/wordprocessingGroup">
                    <wpg:wgp>
                      <wpg:cNvGrpSpPr/>
                      <wpg:grpSpPr>
                        <a:xfrm>
                          <a:off x="0" y="0"/>
                          <a:ext cx="4322699" cy="38100"/>
                          <a:chOff x="0" y="0"/>
                          <a:chExt cx="4322699" cy="38100"/>
                        </a:xfrm>
                      </wpg:grpSpPr>
                      <wps:wsp>
                        <wps:cNvPr id="68704" name="Shape 68704"/>
                        <wps:cNvSpPr/>
                        <wps:spPr>
                          <a:xfrm>
                            <a:off x="0" y="0"/>
                            <a:ext cx="2107946" cy="12192"/>
                          </a:xfrm>
                          <a:custGeom>
                            <a:avLst/>
                            <a:gdLst/>
                            <a:ahLst/>
                            <a:cxnLst/>
                            <a:rect l="0" t="0" r="0" b="0"/>
                            <a:pathLst>
                              <a:path w="2107946" h="12192">
                                <a:moveTo>
                                  <a:pt x="0" y="0"/>
                                </a:moveTo>
                                <a:lnTo>
                                  <a:pt x="2107946" y="0"/>
                                </a:lnTo>
                                <a:lnTo>
                                  <a:pt x="210794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05" name="Shape 68705"/>
                        <wps:cNvSpPr/>
                        <wps:spPr>
                          <a:xfrm>
                            <a:off x="0" y="24385"/>
                            <a:ext cx="2107946" cy="12192"/>
                          </a:xfrm>
                          <a:custGeom>
                            <a:avLst/>
                            <a:gdLst/>
                            <a:ahLst/>
                            <a:cxnLst/>
                            <a:rect l="0" t="0" r="0" b="0"/>
                            <a:pathLst>
                              <a:path w="2107946" h="12192">
                                <a:moveTo>
                                  <a:pt x="0" y="0"/>
                                </a:moveTo>
                                <a:lnTo>
                                  <a:pt x="2107946" y="0"/>
                                </a:lnTo>
                                <a:lnTo>
                                  <a:pt x="210794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06" name="Shape 68706"/>
                        <wps:cNvSpPr/>
                        <wps:spPr>
                          <a:xfrm>
                            <a:off x="0" y="36576"/>
                            <a:ext cx="2107946" cy="9144"/>
                          </a:xfrm>
                          <a:custGeom>
                            <a:avLst/>
                            <a:gdLst/>
                            <a:ahLst/>
                            <a:cxnLst/>
                            <a:rect l="0" t="0" r="0" b="0"/>
                            <a:pathLst>
                              <a:path w="2107946" h="9144">
                                <a:moveTo>
                                  <a:pt x="0" y="0"/>
                                </a:moveTo>
                                <a:lnTo>
                                  <a:pt x="2107946" y="0"/>
                                </a:lnTo>
                                <a:lnTo>
                                  <a:pt x="2107946"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07" name="Shape 68707"/>
                        <wps:cNvSpPr/>
                        <wps:spPr>
                          <a:xfrm>
                            <a:off x="2108022"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08" name="Shape 68708"/>
                        <wps:cNvSpPr/>
                        <wps:spPr>
                          <a:xfrm>
                            <a:off x="2108022" y="24385"/>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09" name="Shape 68709"/>
                        <wps:cNvSpPr/>
                        <wps:spPr>
                          <a:xfrm>
                            <a:off x="2144598" y="0"/>
                            <a:ext cx="1245108" cy="12192"/>
                          </a:xfrm>
                          <a:custGeom>
                            <a:avLst/>
                            <a:gdLst/>
                            <a:ahLst/>
                            <a:cxnLst/>
                            <a:rect l="0" t="0" r="0" b="0"/>
                            <a:pathLst>
                              <a:path w="1245108" h="12192">
                                <a:moveTo>
                                  <a:pt x="0" y="0"/>
                                </a:moveTo>
                                <a:lnTo>
                                  <a:pt x="1245108" y="0"/>
                                </a:lnTo>
                                <a:lnTo>
                                  <a:pt x="124510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10" name="Shape 68710"/>
                        <wps:cNvSpPr/>
                        <wps:spPr>
                          <a:xfrm>
                            <a:off x="2144598" y="24385"/>
                            <a:ext cx="1245108" cy="12192"/>
                          </a:xfrm>
                          <a:custGeom>
                            <a:avLst/>
                            <a:gdLst/>
                            <a:ahLst/>
                            <a:cxnLst/>
                            <a:rect l="0" t="0" r="0" b="0"/>
                            <a:pathLst>
                              <a:path w="1245108" h="12192">
                                <a:moveTo>
                                  <a:pt x="0" y="0"/>
                                </a:moveTo>
                                <a:lnTo>
                                  <a:pt x="1245108" y="0"/>
                                </a:lnTo>
                                <a:lnTo>
                                  <a:pt x="124510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11" name="Shape 68711"/>
                        <wps:cNvSpPr/>
                        <wps:spPr>
                          <a:xfrm>
                            <a:off x="2144598" y="36576"/>
                            <a:ext cx="1245108" cy="9144"/>
                          </a:xfrm>
                          <a:custGeom>
                            <a:avLst/>
                            <a:gdLst/>
                            <a:ahLst/>
                            <a:cxnLst/>
                            <a:rect l="0" t="0" r="0" b="0"/>
                            <a:pathLst>
                              <a:path w="1245108" h="9144">
                                <a:moveTo>
                                  <a:pt x="0" y="0"/>
                                </a:moveTo>
                                <a:lnTo>
                                  <a:pt x="1245108" y="0"/>
                                </a:lnTo>
                                <a:lnTo>
                                  <a:pt x="124510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12" name="Shape 68712"/>
                        <wps:cNvSpPr/>
                        <wps:spPr>
                          <a:xfrm>
                            <a:off x="3389706" y="36576"/>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13" name="Shape 68713"/>
                        <wps:cNvSpPr/>
                        <wps:spPr>
                          <a:xfrm>
                            <a:off x="3389706"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14" name="Shape 68714"/>
                        <wps:cNvSpPr/>
                        <wps:spPr>
                          <a:xfrm>
                            <a:off x="3389706" y="24385"/>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15" name="Shape 68715"/>
                        <wps:cNvSpPr/>
                        <wps:spPr>
                          <a:xfrm>
                            <a:off x="3426282" y="0"/>
                            <a:ext cx="896417" cy="12192"/>
                          </a:xfrm>
                          <a:custGeom>
                            <a:avLst/>
                            <a:gdLst/>
                            <a:ahLst/>
                            <a:cxnLst/>
                            <a:rect l="0" t="0" r="0" b="0"/>
                            <a:pathLst>
                              <a:path w="896417" h="12192">
                                <a:moveTo>
                                  <a:pt x="0" y="0"/>
                                </a:moveTo>
                                <a:lnTo>
                                  <a:pt x="896417" y="0"/>
                                </a:lnTo>
                                <a:lnTo>
                                  <a:pt x="896417"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16" name="Shape 68716"/>
                        <wps:cNvSpPr/>
                        <wps:spPr>
                          <a:xfrm>
                            <a:off x="3426282" y="24385"/>
                            <a:ext cx="896417" cy="12192"/>
                          </a:xfrm>
                          <a:custGeom>
                            <a:avLst/>
                            <a:gdLst/>
                            <a:ahLst/>
                            <a:cxnLst/>
                            <a:rect l="0" t="0" r="0" b="0"/>
                            <a:pathLst>
                              <a:path w="896417" h="12192">
                                <a:moveTo>
                                  <a:pt x="0" y="0"/>
                                </a:moveTo>
                                <a:lnTo>
                                  <a:pt x="896417" y="0"/>
                                </a:lnTo>
                                <a:lnTo>
                                  <a:pt x="896417"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17" name="Shape 68717"/>
                        <wps:cNvSpPr/>
                        <wps:spPr>
                          <a:xfrm>
                            <a:off x="3426282" y="36576"/>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4D6791F9" id="Group 54957" o:spid="_x0000_s1026" style="width:340.35pt;height:3pt;mso-position-horizontal-relative:char;mso-position-vertical-relative:line" coordsize="4322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">
                <v:shape id="Shape 68704" o:spid="_x0000_s1027" style="position:absolute;width:21079;height:121;visibility:visible;mso-wrap-style:square;v-text-anchor:top" coordsize="210794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RJMYA&#10;AADeAAAADwAAAGRycy9kb3ducmV2LnhtbESPX2vCMBTF3wW/Q7jC3jSdjFiqUYZuzj0ITofPl+au&#10;LUtuShO1+/bLYODj4fz5cRar3llxpS40njU8TjIQxKU3DVcaPk+v4xxEiMgGrWfS8EMBVsvhYIGF&#10;8Tf+oOsxViKNcChQQx1jW0gZypocholviZP35TuHMcmukqbDWxp3Vk6zTEmHDSdCjS2tayq/jxeX&#10;uHu1tbP33Ys8SGVPXp03+7ep1g+j/nkOIlIf7+H/9s5oUPkse4K/O+kK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hRJMYAAADeAAAADwAAAAAAAAAAAAAAAACYAgAAZHJz&#10;L2Rvd25yZXYueG1sUEsFBgAAAAAEAAQA9QAAAIsDAAAAAA==&#10;" path="m,l2107946,r,12192l,12192,,e" fillcolor="black" stroked="f" strokeweight="0">
                  <v:stroke miterlimit="83231f" joinstyle="miter"/>
                  <v:path arrowok="t" textboxrect="0,0,2107946,12192"/>
                </v:shape>
                <v:shape id="Shape 68705" o:spid="_x0000_s1028" style="position:absolute;top:243;width:21079;height:122;visibility:visible;mso-wrap-style:square;v-text-anchor:top" coordsize="210794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T0v8YA&#10;AADeAAAADwAAAGRycy9kb3ducmV2LnhtbESPX2vCMBTF3wW/Q7jC3jSdsFiqUYZuzj0ITofPl+au&#10;LUtuShO1+/bLYODj4fz5cRar3llxpS40njU8TjIQxKU3DVcaPk+v4xxEiMgGrWfS8EMBVsvhYIGF&#10;8Tf+oOsxViKNcChQQx1jW0gZypocholviZP35TuHMcmukqbDWxp3Vk6zTEmHDSdCjS2tayq/jxeX&#10;uHu1tbP33Ys8SGVPXp03+7ep1g+j/nkOIlIf7+H/9s5oUPkse4K/O+kK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QT0v8YAAADeAAAADwAAAAAAAAAAAAAAAACYAgAAZHJz&#10;L2Rvd25yZXYueG1sUEsFBgAAAAAEAAQA9QAAAIsDAAAAAA==&#10;" path="m,l2107946,r,12192l,12192,,e" fillcolor="black" stroked="f" strokeweight="0">
                  <v:stroke miterlimit="83231f" joinstyle="miter"/>
                  <v:path arrowok="t" textboxrect="0,0,2107946,12192"/>
                </v:shape>
                <v:shape id="Shape 68706" o:spid="_x0000_s1029" style="position:absolute;top:365;width:21079;height:92;visibility:visible;mso-wrap-style:square;v-text-anchor:top" coordsize="2107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hccsYA&#10;AADeAAAADwAAAGRycy9kb3ducmV2LnhtbESPzWrDMBCE74G+g9hCb4mc0DrBjRwSQ6E9lcR5gEXa&#10;+KfWylhK7Pbpq0Ihx2FmvmG2u8l24kaDbxwrWC4SEMTamYYrBefybb4B4QOywc4xKfgmD7v8YbbF&#10;zLiRj3Q7hUpECPsMFdQh9JmUXtdk0S9cTxy9ixsshiiHSpoBxwi3nVwlSSotNhwXauypqEl/na5W&#10;wbOefnT5Sdcljh9lsX9pC3tolXp6nPavIAJN4R7+b78bBelmnaTwdydeAZ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hccsYAAADeAAAADwAAAAAAAAAAAAAAAACYAgAAZHJz&#10;L2Rvd25yZXYueG1sUEsFBgAAAAAEAAQA9QAAAIsDAAAAAA==&#10;" path="m,l2107946,r,9144l,9144,,e" stroked="f" strokeweight="0">
                  <v:stroke miterlimit="83231f" joinstyle="miter"/>
                  <v:path arrowok="t" textboxrect="0,0,2107946,9144"/>
                </v:shape>
                <v:shape id="Shape 68707" o:spid="_x0000_s1030" style="position:absolute;left:21080;width:365;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CyN8cA&#10;AADeAAAADwAAAGRycy9kb3ducmV2LnhtbESPQWvCQBSE7wX/w/KE3urGHqJEV7GWSg8iGgU9PrLP&#10;bGr2bchuNf57Vyj0OMzMN8x03tlaXKn1lWMFw0ECgrhwuuJSwWH/9TYG4QOyxtoxKbiTh/ms9zLF&#10;TLsb7+iah1JECPsMFZgQmkxKXxiy6AeuIY7e2bUWQ5RtKXWLtwi3tXxPklRarDguGGxoaai45L9W&#10;wcrv8uNy+5muy2M6XP1sTHe6fCj12u8WExCBuvAf/mt/awXpeJSM4HknXgE5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QsjfHAAAA3gAAAA8AAAAAAAAAAAAAAAAAmAIAAGRy&#10;cy9kb3ducmV2LnhtbFBLBQYAAAAABAAEAPUAAACMAwAAAAA=&#10;" path="m,l36576,r,12192l,12192,,e" fillcolor="black" stroked="f" strokeweight="0">
                  <v:stroke miterlimit="83231f" joinstyle="miter"/>
                  <v:path arrowok="t" textboxrect="0,0,36576,12192"/>
                </v:shape>
                <v:shape id="Shape 68708" o:spid="_x0000_s1031" style="position:absolute;left:21080;top:243;width:365;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8mRcUA&#10;AADeAAAADwAAAGRycy9kb3ducmV2LnhtbERPz2vCMBS+C/4P4Qm7aeoOndSmMpXJDkNmFdzx0bw1&#10;nc1LaTLt/ntzGHj8+H7nq8G24kq9bxwrmM8SEMSV0w3XCk7Ht+kChA/IGlvHpOCPPKyK8SjHTLsb&#10;H+hahlrEEPYZKjAhdJmUvjJk0c9cRxy5b9dbDBH2tdQ93mK4beVzkqTSYsOxwWBHG0PVpfy1Cnb+&#10;UJ43n9v0oz6n893P3gxfl7VST5PhdQki0BAe4n/3u1aQLl6SuDfeiVdAF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zyZFxQAAAN4AAAAPAAAAAAAAAAAAAAAAAJgCAABkcnMv&#10;ZG93bnJldi54bWxQSwUGAAAAAAQABAD1AAAAigMAAAAA&#10;" path="m,l36576,r,12192l,12192,,e" fillcolor="black" stroked="f" strokeweight="0">
                  <v:stroke miterlimit="83231f" joinstyle="miter"/>
                  <v:path arrowok="t" textboxrect="0,0,36576,12192"/>
                </v:shape>
                <v:shape id="Shape 68709" o:spid="_x0000_s1032" style="position:absolute;left:21445;width:12452;height:121;visibility:visible;mso-wrap-style:square;v-text-anchor:top" coordsize="124510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a0acYA&#10;AADeAAAADwAAAGRycy9kb3ducmV2LnhtbESP3YrCMBSE7wXfIRxh79ZUxb9qFJEVhEXEKnh7aI5t&#10;sTkpTdTq02+EBS+HmfmGmS8bU4o71a6wrKDXjUAQp1YXnCk4HTffExDOI2ssLZOCJzlYLtqtOcba&#10;PvhA98RnIkDYxagg976KpXRpTgZd11bEwbvY2qAPss6krvER4KaU/SgaSYMFh4UcK1rnlF6Tm1Eg&#10;vUx2w+l+Mzy8BoPfn/6zWp0Tpb46zWoGwlPjP+H/9lYrGE3G0RTed8IV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a0acYAAADeAAAADwAAAAAAAAAAAAAAAACYAgAAZHJz&#10;L2Rvd25yZXYueG1sUEsFBgAAAAAEAAQA9QAAAIsDAAAAAA==&#10;" path="m,l1245108,r,12192l,12192,,e" fillcolor="black" stroked="f" strokeweight="0">
                  <v:stroke miterlimit="83231f" joinstyle="miter"/>
                  <v:path arrowok="t" textboxrect="0,0,1245108,12192"/>
                </v:shape>
                <v:shape id="Shape 68710" o:spid="_x0000_s1033" style="position:absolute;left:21445;top:243;width:12452;height:122;visibility:visible;mso-wrap-style:square;v-text-anchor:top" coordsize="124510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WLKcQA&#10;AADeAAAADwAAAGRycy9kb3ducmV2LnhtbESPy4rCMBSG9wO+QziCuzFV8VaNIqIgyCBWwe2hObbF&#10;5qQ0UatPbxbCLH/+G9982ZhSPKh2hWUFvW4Egji1uuBMwfm0/Z2AcB5ZY2mZFLzIwXLR+pljrO2T&#10;j/RIfCbCCLsYFeTeV7GULs3JoOvaijh4V1sb9EHWmdQ1PsO4KWU/ikbSYMHhIceK1jmlt+RuFEgv&#10;k7/h9LAdHt+DwX7Tf1WrS6JUp92sZiA8Nf4//G3vtILRZNwLAAEnoIBc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FiynEAAAA3gAAAA8AAAAAAAAAAAAAAAAAmAIAAGRycy9k&#10;b3ducmV2LnhtbFBLBQYAAAAABAAEAPUAAACJAwAAAAA=&#10;" path="m,l1245108,r,12192l,12192,,e" fillcolor="black" stroked="f" strokeweight="0">
                  <v:stroke miterlimit="83231f" joinstyle="miter"/>
                  <v:path arrowok="t" textboxrect="0,0,1245108,12192"/>
                </v:shape>
                <v:shape id="Shape 68711" o:spid="_x0000_s1034" style="position:absolute;left:21445;top:365;width:12452;height:92;visibility:visible;mso-wrap-style:square;v-text-anchor:top" coordsize="12451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6scA&#10;AADeAAAADwAAAGRycy9kb3ducmV2LnhtbESP0WrCQBRE3wv+w3IF3+omwWpIXaUUFAtC0fYDbrPX&#10;bNrs3ZBdNfr1rlDwcZiZM8x82dtGnKjztWMF6TgBQVw6XXOl4Ptr9ZyD8AFZY+OYFFzIw3IxeJpj&#10;od2Zd3Tah0pECPsCFZgQ2kJKXxqy6MeuJY7ewXUWQ5RdJXWH5wi3jcySZCot1hwXDLb0bqj82x+t&#10;gt+X/Lo2h0yutm0aJrOP7GfyuVZqNOzfXkEE6sMj/N/eaAXTfJamcL8Tr4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5X/urHAAAA3gAAAA8AAAAAAAAAAAAAAAAAmAIAAGRy&#10;cy9kb3ducmV2LnhtbFBLBQYAAAAABAAEAPUAAACMAwAAAAA=&#10;" path="m,l1245108,r,9144l,9144,,e" stroked="f" strokeweight="0">
                  <v:stroke miterlimit="83231f" joinstyle="miter"/>
                  <v:path arrowok="t" textboxrect="0,0,1245108,9144"/>
                </v:shape>
                <v:shape id="Shape 68712" o:spid="_x0000_s1035" style="position:absolute;left:33897;top:365;width:365;height:92;visibility:visible;mso-wrap-style:square;v-text-anchor:top" coordsize="365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75PcgA&#10;AADeAAAADwAAAGRycy9kb3ducmV2LnhtbESPQWvCQBSE7wX/w/KE3urGHFRSV1FLS0vJoSqlvT2z&#10;zySYfRvytpr+e7cg9DjMzDfMfNm7Rp2pk9qzgfEoAUVceFtzaWC/e36YgZKAbLHxTAZ+SWC5GNzN&#10;MbP+wh903oZSRQhLhgaqENpMaykqcigj3xJH7+g7hyHKrtS2w0uEu0anSTLRDmuOCxW2tKmoOG1/&#10;nIF1/p4+vaQibpr3X2/fuRw+dWHM/bBfPYIK1If/8K39ag1MZtNxCn934hX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3vk9yAAAAN4AAAAPAAAAAAAAAAAAAAAAAJgCAABk&#10;cnMvZG93bnJldi54bWxQSwUGAAAAAAQABAD1AAAAjQMAAAAA&#10;" path="m,l36576,r,9144l,9144,,e" stroked="f" strokeweight="0">
                  <v:stroke miterlimit="83231f" joinstyle="miter"/>
                  <v:path arrowok="t" textboxrect="0,0,36576,9144"/>
                </v:shape>
                <v:shape id="Shape 68713" o:spid="_x0000_s1036" style="position:absolute;left:33897;width:365;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Ii6cgA&#10;AADeAAAADwAAAGRycy9kb3ducmV2LnhtbESPQWvCQBSE7wX/w/IK3uomFlJJXaUqFQ+laFqwx0f2&#10;mY1m34bsqvHfdwsFj8PMfMNM571txIU6XztWkI4SEMSl0zVXCr6/3p8mIHxA1tg4JgU38jCfDR6m&#10;mGt35R1dilCJCGGfowITQptL6UtDFv3ItcTRO7jOYoiyq6Tu8BrhtpHjJMmkxZrjgsGWlobKU3G2&#10;CtZ+V+yX21X2Ue2zdH38NP3PaaHU8LF/ewURqA/38H97oxVkk5f0Gf7uxCsgZ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siLpyAAAAN4AAAAPAAAAAAAAAAAAAAAAAJgCAABk&#10;cnMvZG93bnJldi54bWxQSwUGAAAAAAQABAD1AAAAjQMAAAAA&#10;" path="m,l36576,r,12192l,12192,,e" fillcolor="black" stroked="f" strokeweight="0">
                  <v:stroke miterlimit="83231f" joinstyle="miter"/>
                  <v:path arrowok="t" textboxrect="0,0,36576,12192"/>
                </v:shape>
                <v:shape id="Shape 68714" o:spid="_x0000_s1037" style="position:absolute;left:33897;top:243;width:365;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u6ncgA&#10;AADeAAAADwAAAGRycy9kb3ducmV2LnhtbESPQWvCQBSE7wX/w/IK3uomUlJJXaUqFQ+laFqwx0f2&#10;mY1m34bsqvHfdwsFj8PMfMNM571txIU6XztWkI4SEMSl0zVXCr6/3p8mIHxA1tg4JgU38jCfDR6m&#10;mGt35R1dilCJCGGfowITQptL6UtDFv3ItcTRO7jOYoiyq6Tu8BrhtpHjJMmkxZrjgsGWlobKU3G2&#10;CtZ+V+yX21X2Ue2zdH38NP3PaaHU8LF/ewURqA/38H97oxVkk5f0Gf7uxCsgZ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W7qdyAAAAN4AAAAPAAAAAAAAAAAAAAAAAJgCAABk&#10;cnMvZG93bnJldi54bWxQSwUGAAAAAAQABAD1AAAAjQMAAAAA&#10;" path="m,l36576,r,12192l,12192,,e" fillcolor="black" stroked="f" strokeweight="0">
                  <v:stroke miterlimit="83231f" joinstyle="miter"/>
                  <v:path arrowok="t" textboxrect="0,0,36576,12192"/>
                </v:shape>
                <v:shape id="Shape 68715" o:spid="_x0000_s1038" style="position:absolute;left:34262;width:8964;height:121;visibility:visible;mso-wrap-style:square;v-text-anchor:top" coordsize="896417,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148cA&#10;AADeAAAADwAAAGRycy9kb3ducmV2LnhtbESPT2vCQBTE7wW/w/IEb3WjYNToKlKR9mitFHp7Zp9J&#10;MPs2za7500/fLQg9DjPzG2a97UwpGqpdYVnBZByBIE6tLjhTcP44PC9AOI+ssbRMCnpysN0MntaY&#10;aNvyOzUnn4kAYZeggtz7KpHSpTkZdGNbEQfvamuDPsg6k7rGNsBNKadRFEuDBYeFHCt6ySm9ne5G&#10;gf4+8/HLvh77vZl+zvcX/XNZLpUaDbvdCoSnzv+HH+03rSBezCcz+LsTroD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edePHAAAA3gAAAA8AAAAAAAAAAAAAAAAAmAIAAGRy&#10;cy9kb3ducmV2LnhtbFBLBQYAAAAABAAEAPUAAACMAwAAAAA=&#10;" path="m,l896417,r,12192l,12192,,e" fillcolor="black" stroked="f" strokeweight="0">
                  <v:stroke miterlimit="83231f" joinstyle="miter"/>
                  <v:path arrowok="t" textboxrect="0,0,896417,12192"/>
                </v:shape>
                <v:shape id="Shape 68716" o:spid="_x0000_s1039" style="position:absolute;left:34262;top:243;width:8964;height:122;visibility:visible;mso-wrap-style:square;v-text-anchor:top" coordsize="896417,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zrlMUA&#10;AADeAAAADwAAAGRycy9kb3ducmV2LnhtbESPQYvCMBSE7wv+h/AEb2uqh6rVKKKIe1RXBG/P5tkW&#10;m5faRK37640g7HGYmW+YyawxpbhT7QrLCnrdCARxanXBmYL97+p7CMJ5ZI2lZVLwJAezaetrgom2&#10;D97SfeczESDsElSQe18lUro0J4Ouayvi4J1tbdAHWWdS1/gIcFPKfhTF0mDBYSHHihY5pZfdzSjQ&#10;1z1vjna9eS5N/zBYnvTfaTRSqtNu5mMQnhr/H/60f7SCeDjoxfC+E66An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TOuUxQAAAN4AAAAPAAAAAAAAAAAAAAAAAJgCAABkcnMv&#10;ZG93bnJldi54bWxQSwUGAAAAAAQABAD1AAAAigMAAAAA&#10;" path="m,l896417,r,12192l,12192,,e" fillcolor="black" stroked="f" strokeweight="0">
                  <v:stroke miterlimit="83231f" joinstyle="miter"/>
                  <v:path arrowok="t" textboxrect="0,0,896417,12192"/>
                </v:shape>
                <v:shape id="Shape 68717" o:spid="_x0000_s1040" style="position:absolute;left:34262;top:365;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p3BcgA&#10;AADeAAAADwAAAGRycy9kb3ducmV2LnhtbESPT2sCMRTE7wW/Q3iCt5pV8A+rUURRPAit2/bg7bl5&#10;7i5uXsIm6vrtm4LQ4zAzv2Hmy9bU4k6NrywrGPQTEMS51RUXCr6/tu9TED4ga6wtk4IneVguOm9z&#10;TLV98JHuWShEhLBPUUEZgkul9HlJBn3fOuLoXWxjMETZFFI3+IhwU8thkoylwYrjQomO1iXl1+xm&#10;FJw3xapyn4f6uD1ddfbjhqfRx06pXrddzUAEasN/+NXeawXj6WQwgb878Qr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OncFyAAAAN4AAAAPAAAAAAAAAAAAAAAAAJgCAABk&#10;cnMvZG93bnJldi54bWxQSwUGAAAAAAQABAD1AAAAjQMAAAAA&#10;" path="m,l896417,r,9144l,9144,,e" stroked="f" strokeweight="0">
                  <v:stroke miterlimit="83231f" joinstyle="miter"/>
                  <v:path arrowok="t" textboxrect="0,0,896417,9144"/>
                </v:shape>
                <w10:anchorlock/>
              </v:group>
            </w:pict>
          </mc:Fallback>
        </mc:AlternateContent>
      </w:r>
    </w:p>
    <w:p w:rsidR="00B16E47" w:rsidRDefault="00412E86">
      <w:pPr>
        <w:spacing w:after="0" w:line="259" w:lineRule="auto"/>
        <w:ind w:left="3330" w:right="0"/>
      </w:pPr>
      <w:r>
        <w:t xml:space="preserve">Responses </w:t>
      </w:r>
    </w:p>
    <w:p w:rsidR="00B16E47" w:rsidRDefault="00412E86">
      <w:pPr>
        <w:tabs>
          <w:tab w:val="center" w:pos="5697"/>
          <w:tab w:val="center" w:pos="6705"/>
        </w:tabs>
        <w:spacing w:after="0" w:line="259" w:lineRule="auto"/>
        <w:ind w:left="0" w:right="0" w:firstLine="0"/>
        <w:jc w:val="left"/>
      </w:pPr>
      <w:r>
        <w:rPr>
          <w:rFonts w:ascii="Calibri" w:eastAsia="Calibri" w:hAnsi="Calibri" w:cs="Calibri"/>
          <w:sz w:val="22"/>
        </w:rPr>
        <w:tab/>
      </w:r>
      <w:r>
        <w:t xml:space="preserve">Percent </w:t>
      </w:r>
      <w:r>
        <w:tab/>
        <w:t xml:space="preserve">of </w:t>
      </w:r>
    </w:p>
    <w:p w:rsidR="00B16E47" w:rsidRDefault="00412E86">
      <w:pPr>
        <w:spacing w:after="9" w:line="259" w:lineRule="auto"/>
        <w:ind w:left="3320" w:right="0" w:firstLine="0"/>
        <w:jc w:val="left"/>
      </w:pPr>
      <w:r>
        <w:rPr>
          <w:rFonts w:ascii="Calibri" w:eastAsia="Calibri" w:hAnsi="Calibri" w:cs="Calibri"/>
          <w:noProof/>
          <w:sz w:val="22"/>
        </w:rPr>
        <mc:AlternateContent>
          <mc:Choice Requires="wpg">
            <w:drawing>
              <wp:inline distT="0" distB="0" distL="0" distR="0">
                <wp:extent cx="1281684" cy="38099"/>
                <wp:effectExtent l="0" t="0" r="0" b="0"/>
                <wp:docPr id="54958" name="Group 54958"/>
                <wp:cNvGraphicFramePr/>
                <a:graphic xmlns:a="http://schemas.openxmlformats.org/drawingml/2006/main">
                  <a:graphicData uri="http://schemas.microsoft.com/office/word/2010/wordprocessingGroup">
                    <wpg:wgp>
                      <wpg:cNvGrpSpPr/>
                      <wpg:grpSpPr>
                        <a:xfrm>
                          <a:off x="0" y="0"/>
                          <a:ext cx="1281684" cy="38099"/>
                          <a:chOff x="0" y="0"/>
                          <a:chExt cx="1281684" cy="38099"/>
                        </a:xfrm>
                      </wpg:grpSpPr>
                      <wps:wsp>
                        <wps:cNvPr id="68718" name="Shape 68718"/>
                        <wps:cNvSpPr/>
                        <wps:spPr>
                          <a:xfrm>
                            <a:off x="0" y="0"/>
                            <a:ext cx="641604" cy="12192"/>
                          </a:xfrm>
                          <a:custGeom>
                            <a:avLst/>
                            <a:gdLst/>
                            <a:ahLst/>
                            <a:cxnLst/>
                            <a:rect l="0" t="0" r="0" b="0"/>
                            <a:pathLst>
                              <a:path w="641604" h="12192">
                                <a:moveTo>
                                  <a:pt x="0" y="0"/>
                                </a:moveTo>
                                <a:lnTo>
                                  <a:pt x="641604" y="0"/>
                                </a:lnTo>
                                <a:lnTo>
                                  <a:pt x="641604"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19" name="Shape 68719"/>
                        <wps:cNvSpPr/>
                        <wps:spPr>
                          <a:xfrm>
                            <a:off x="0" y="12192"/>
                            <a:ext cx="641604" cy="25908"/>
                          </a:xfrm>
                          <a:custGeom>
                            <a:avLst/>
                            <a:gdLst/>
                            <a:ahLst/>
                            <a:cxnLst/>
                            <a:rect l="0" t="0" r="0" b="0"/>
                            <a:pathLst>
                              <a:path w="641604" h="25908">
                                <a:moveTo>
                                  <a:pt x="0" y="0"/>
                                </a:moveTo>
                                <a:lnTo>
                                  <a:pt x="641604" y="0"/>
                                </a:lnTo>
                                <a:lnTo>
                                  <a:pt x="641604"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20" name="Shape 68720"/>
                        <wps:cNvSpPr/>
                        <wps:spPr>
                          <a:xfrm>
                            <a:off x="641604" y="12192"/>
                            <a:ext cx="12192" cy="25908"/>
                          </a:xfrm>
                          <a:custGeom>
                            <a:avLst/>
                            <a:gdLst/>
                            <a:ahLst/>
                            <a:cxnLst/>
                            <a:rect l="0" t="0" r="0" b="0"/>
                            <a:pathLst>
                              <a:path w="12192" h="25908">
                                <a:moveTo>
                                  <a:pt x="0" y="0"/>
                                </a:moveTo>
                                <a:lnTo>
                                  <a:pt x="12192" y="0"/>
                                </a:lnTo>
                                <a:lnTo>
                                  <a:pt x="12192"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21" name="Shape 68721"/>
                        <wps:cNvSpPr/>
                        <wps:spPr>
                          <a:xfrm>
                            <a:off x="641604"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22" name="Shape 68722"/>
                        <wps:cNvSpPr/>
                        <wps:spPr>
                          <a:xfrm>
                            <a:off x="653796" y="0"/>
                            <a:ext cx="627888" cy="12192"/>
                          </a:xfrm>
                          <a:custGeom>
                            <a:avLst/>
                            <a:gdLst/>
                            <a:ahLst/>
                            <a:cxnLst/>
                            <a:rect l="0" t="0" r="0" b="0"/>
                            <a:pathLst>
                              <a:path w="627888" h="12192">
                                <a:moveTo>
                                  <a:pt x="0" y="0"/>
                                </a:moveTo>
                                <a:lnTo>
                                  <a:pt x="627888" y="0"/>
                                </a:lnTo>
                                <a:lnTo>
                                  <a:pt x="62788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23" name="Shape 68723"/>
                        <wps:cNvSpPr/>
                        <wps:spPr>
                          <a:xfrm>
                            <a:off x="653796" y="12192"/>
                            <a:ext cx="627888" cy="25908"/>
                          </a:xfrm>
                          <a:custGeom>
                            <a:avLst/>
                            <a:gdLst/>
                            <a:ahLst/>
                            <a:cxnLst/>
                            <a:rect l="0" t="0" r="0" b="0"/>
                            <a:pathLst>
                              <a:path w="627888" h="25908">
                                <a:moveTo>
                                  <a:pt x="0" y="0"/>
                                </a:moveTo>
                                <a:lnTo>
                                  <a:pt x="627888" y="0"/>
                                </a:lnTo>
                                <a:lnTo>
                                  <a:pt x="627888"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56168F79" id="Group 54958" o:spid="_x0000_s1026" style="width:100.9pt;height:3pt;mso-position-horizontal-relative:char;mso-position-vertical-relative:line" coordsize="12816,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">
                <v:shape id="Shape 68718" o:spid="_x0000_s1027" style="position:absolute;width:6416;height:121;visibility:visible;mso-wrap-style:square;v-text-anchor:top" coordsize="64160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NN6cIA&#10;AADeAAAADwAAAGRycy9kb3ducmV2LnhtbERPS2sCMRC+F/ofwhS81awPrG6NUgTFSyna9j5sxs1i&#10;Mlk2o277682h0OPH916u++DVlbrURDYwGhagiKtoG64NfH1un+egkiBb9JHJwA8lWK8eH5ZY2njj&#10;A12PUqscwqlEA06kLbVOlaOAaRhb4sydYhdQMuxqbTu85fDg9bgoZjpgw7nBYUsbR9X5eAkGZJe8&#10;m4j/PU+/94ePGN6rTVoYM3jq315BCfXyL/5z762B2fxllPfmO/kK6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Y03pwgAAAN4AAAAPAAAAAAAAAAAAAAAAAJgCAABkcnMvZG93&#10;bnJldi54bWxQSwUGAAAAAAQABAD1AAAAhwMAAAAA&#10;" path="m,l641604,r,12192l,12192,,e" fillcolor="black" stroked="f" strokeweight="0">
                  <v:stroke miterlimit="83231f" joinstyle="miter"/>
                  <v:path arrowok="t" textboxrect="0,0,641604,12192"/>
                </v:shape>
                <v:shape id="Shape 68719" o:spid="_x0000_s1028" style="position:absolute;top:121;width:6416;height:260;visibility:visible;mso-wrap-style:square;v-text-anchor:top" coordsize="641604,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jJfsYA&#10;AADeAAAADwAAAGRycy9kb3ducmV2LnhtbESPS4sCMRCE74L/IbTgTTN68DFrFJFdVBDBB+zurZm0&#10;M4OTTphEnf33G0HwWFTVV9Rs0ZhK3Kn2pWUFg34CgjizuuRcwfn01ZuA8AFZY2WZFPyRh8W83Zph&#10;qu2DD3Q/hlxECPsUFRQhuFRKnxVk0PetI47exdYGQ5R1LnWNjwg3lRwmyUgaLDkuFOhoVVB2Pd6M&#10;AkfbXfbp88PNVW79O/ze7IP7UarbaZYfIAI14R1+tTdawWgyHkzheSde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jJfsYAAADeAAAADwAAAAAAAAAAAAAAAACYAgAAZHJz&#10;L2Rvd25yZXYueG1sUEsFBgAAAAAEAAQA9QAAAIsDAAAAAA==&#10;" path="m,l641604,r,25908l,25908,,e" stroked="f" strokeweight="0">
                  <v:stroke miterlimit="83231f" joinstyle="miter"/>
                  <v:path arrowok="t" textboxrect="0,0,641604,25908"/>
                </v:shape>
                <v:shape id="Shape 68720" o:spid="_x0000_s1029" style="position:absolute;left:6416;top:121;width:121;height:260;visibility:visible;mso-wrap-style:square;v-text-anchor:top" coordsize="12192,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obe8UA&#10;AADeAAAADwAAAGRycy9kb3ducmV2LnhtbESPzYrCMBSF94LvEK7gZtBUcbRUo8gw4rgYBm1xfWmu&#10;bbG5KU3U+vaTheDycP74VpvO1OJOrassK5iMIxDEudUVFwqydDeKQTiPrLG2TAqe5GCz7vdWmGj7&#10;4CPdT74QYYRdggpK75tESpeXZNCNbUMcvIttDfog20LqFh9h3NRyGkVzabDi8FBiQ18l5dfTzSj4&#10;/HYHor/fLKWPxex8zLPdfnZVajjotksQnjr/Dr/aP1rBPF5MA0DACSg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6ht7xQAAAN4AAAAPAAAAAAAAAAAAAAAAAJgCAABkcnMv&#10;ZG93bnJldi54bWxQSwUGAAAAAAQABAD1AAAAigMAAAAA&#10;" path="m,l12192,r,25908l,25908,,e" stroked="f" strokeweight="0">
                  <v:stroke miterlimit="83231f" joinstyle="miter"/>
                  <v:path arrowok="t" textboxrect="0,0,12192,25908"/>
                </v:shape>
                <v:shape id="Shape 68721" o:spid="_x0000_s1030" style="position:absolute;left:6416;width:121;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VtC8QA&#10;AADeAAAADwAAAGRycy9kb3ducmV2LnhtbESPX2vCQBDE3wt+h2MF3+olAf8QPUWEQh9rWvF1ya1J&#10;MLd35FZNv32vUOjjMDO/Ybb70fXqQUPsPBvI5xko4trbjhsDX59vr2tQUZAt9p7JwDdF2O8mL1ss&#10;rX/yiR6VNCpBOJZooBUJpdaxbslhnPtAnLyrHxxKkkOj7YDPBHe9LrJsqR12nBZaDHRsqb5Vd2fg&#10;dDnXch3DcfWRH/gsRbhItTBmNh0PG1BCo/yH/9rv1sByvSpy+L2TroD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VbQvEAAAA3gAAAA8AAAAAAAAAAAAAAAAAmAIAAGRycy9k&#10;b3ducmV2LnhtbFBLBQYAAAAABAAEAPUAAACJAwAAAAA=&#10;" path="m,l12192,r,12192l,12192,,e" fillcolor="black" stroked="f" strokeweight="0">
                  <v:stroke miterlimit="83231f" joinstyle="miter"/>
                  <v:path arrowok="t" textboxrect="0,0,12192,12192"/>
                </v:shape>
                <v:shape id="Shape 68722" o:spid="_x0000_s1031" style="position:absolute;left:6537;width:6279;height:121;visibility:visible;mso-wrap-style:square;v-text-anchor:top" coordsize="62788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j3OMQA&#10;AADeAAAADwAAAGRycy9kb3ducmV2LnhtbESPQYvCMBSE7wv+h/AEb2tqEVeqUVQQhD3ZVbw+mmdb&#10;bF5Kk9bqr98IgsdhZr5hluveVKKjxpWWFUzGEQjizOqScwWnv/33HITzyBory6TgQQ7Wq8HXEhNt&#10;73ykLvW5CBB2CSoovK8TKV1WkEE3tjVx8K62MeiDbHKpG7wHuKlkHEUzabDksFBgTbuCslvaGgXP&#10;9ve2TY3ex+3F6OlVyuq87ZQaDfvNAoSn3n/C7/ZBK5jNf+IYXnfCF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I9zjEAAAA3gAAAA8AAAAAAAAAAAAAAAAAmAIAAGRycy9k&#10;b3ducmV2LnhtbFBLBQYAAAAABAAEAPUAAACJAwAAAAA=&#10;" path="m,l627888,r,12192l,12192,,e" fillcolor="black" stroked="f" strokeweight="0">
                  <v:stroke miterlimit="83231f" joinstyle="miter"/>
                  <v:path arrowok="t" textboxrect="0,0,627888,12192"/>
                </v:shape>
                <v:shape id="Shape 68723" o:spid="_x0000_s1032" style="position:absolute;left:6537;top:121;width:6279;height:260;visibility:visible;mso-wrap-style:square;v-text-anchor:top" coordsize="627888,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gkKMYA&#10;AADeAAAADwAAAGRycy9kb3ducmV2LnhtbESPzWrDMBCE74W+g9hCb7WcXxvHSiiBQHsJTdoH2Fgb&#10;/2plLNVx374qFHIcZuYbJt9NphMjDa62rGAWxSCIC6trLhV8fR5eUhDOI2vsLJOCH3Kw2z4+5Jhp&#10;e+MTjWdfigBhl6GCyvs+k9IVFRl0ke2Jg3e1g0Ef5FBKPeAtwE0n53G8lgZrDgsV9rSvqGjP30bB&#10;YXFcTbhPL6vmtKyP7XvZJMsPpZ6fptcNCE+Tv4f/229awTpN5gv4uxOu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1gkKMYAAADeAAAADwAAAAAAAAAAAAAAAACYAgAAZHJz&#10;L2Rvd25yZXYueG1sUEsFBgAAAAAEAAQA9QAAAIsDAAAAAA==&#10;" path="m,l627888,r,25908l,25908,,e" stroked="f" strokeweight="0">
                  <v:stroke miterlimit="83231f" joinstyle="miter"/>
                  <v:path arrowok="t" textboxrect="0,0,627888,25908"/>
                </v:shape>
                <w10:anchorlock/>
              </v:group>
            </w:pict>
          </mc:Fallback>
        </mc:AlternateContent>
      </w:r>
    </w:p>
    <w:tbl>
      <w:tblPr>
        <w:tblStyle w:val="TableGrid"/>
        <w:tblW w:w="6807" w:type="dxa"/>
        <w:tblInd w:w="0" w:type="dxa"/>
        <w:tblCellMar>
          <w:top w:w="0" w:type="dxa"/>
          <w:left w:w="0" w:type="dxa"/>
          <w:bottom w:w="0" w:type="dxa"/>
          <w:right w:w="31" w:type="dxa"/>
        </w:tblCellMar>
        <w:tblLook w:val="04A0" w:firstRow="1" w:lastRow="0" w:firstColumn="1" w:lastColumn="0" w:noHBand="0" w:noVBand="1"/>
      </w:tblPr>
      <w:tblGrid>
        <w:gridCol w:w="871"/>
        <w:gridCol w:w="2449"/>
        <w:gridCol w:w="1010"/>
        <w:gridCol w:w="1008"/>
        <w:gridCol w:w="1469"/>
      </w:tblGrid>
      <w:tr w:rsidR="00B16E47">
        <w:trPr>
          <w:trHeight w:val="723"/>
        </w:trPr>
        <w:tc>
          <w:tcPr>
            <w:tcW w:w="871" w:type="dxa"/>
            <w:tcBorders>
              <w:top w:val="nil"/>
              <w:left w:val="nil"/>
              <w:bottom w:val="single" w:sz="15" w:space="0" w:color="000000"/>
              <w:right w:val="nil"/>
            </w:tcBorders>
          </w:tcPr>
          <w:p w:rsidR="00B16E47" w:rsidRDefault="00412E86">
            <w:pPr>
              <w:spacing w:after="0" w:line="259" w:lineRule="auto"/>
              <w:ind w:left="0" w:right="0" w:firstLine="0"/>
            </w:pPr>
            <w:r>
              <w:t xml:space="preserve">              </w:t>
            </w:r>
          </w:p>
        </w:tc>
        <w:tc>
          <w:tcPr>
            <w:tcW w:w="2449" w:type="dxa"/>
            <w:tcBorders>
              <w:top w:val="nil"/>
              <w:left w:val="nil"/>
              <w:bottom w:val="single" w:sz="15" w:space="0" w:color="000000"/>
              <w:right w:val="nil"/>
            </w:tcBorders>
          </w:tcPr>
          <w:p w:rsidR="00B16E47" w:rsidRDefault="00412E86">
            <w:pPr>
              <w:spacing w:after="0" w:line="259" w:lineRule="auto"/>
              <w:ind w:left="-31" w:right="0" w:firstLine="0"/>
              <w:jc w:val="left"/>
            </w:pPr>
            <w:r>
              <w:t xml:space="preserve">     Details </w:t>
            </w:r>
          </w:p>
        </w:tc>
        <w:tc>
          <w:tcPr>
            <w:tcW w:w="1010"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N </w:t>
            </w:r>
          </w:p>
        </w:tc>
        <w:tc>
          <w:tcPr>
            <w:tcW w:w="1008"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Percent </w:t>
            </w:r>
          </w:p>
        </w:tc>
        <w:tc>
          <w:tcPr>
            <w:tcW w:w="1469"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Cases </w:t>
            </w:r>
          </w:p>
        </w:tc>
      </w:tr>
      <w:tr w:rsidR="00B16E47">
        <w:trPr>
          <w:trHeight w:val="539"/>
        </w:trPr>
        <w:tc>
          <w:tcPr>
            <w:tcW w:w="871" w:type="dxa"/>
            <w:tcBorders>
              <w:top w:val="single" w:sz="15" w:space="0" w:color="000000"/>
              <w:left w:val="nil"/>
              <w:bottom w:val="nil"/>
              <w:right w:val="nil"/>
            </w:tcBorders>
          </w:tcPr>
          <w:p w:rsidR="00B16E47" w:rsidRDefault="00412E86">
            <w:pPr>
              <w:spacing w:after="0" w:line="259" w:lineRule="auto"/>
              <w:ind w:left="0" w:right="0" w:firstLine="0"/>
            </w:pPr>
            <w:r>
              <w:t>Q21III</w:t>
            </w:r>
            <w:r>
              <w:rPr>
                <w:vertAlign w:val="superscript"/>
              </w:rPr>
              <w:t>a</w:t>
            </w:r>
            <w:r>
              <w:t xml:space="preserve"> </w:t>
            </w:r>
          </w:p>
        </w:tc>
        <w:tc>
          <w:tcPr>
            <w:tcW w:w="2449"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Family and Friends </w:t>
            </w:r>
          </w:p>
        </w:tc>
        <w:tc>
          <w:tcPr>
            <w:tcW w:w="1010"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102 </w:t>
            </w:r>
          </w:p>
        </w:tc>
        <w:tc>
          <w:tcPr>
            <w:tcW w:w="1008"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21.3% </w:t>
            </w:r>
          </w:p>
        </w:tc>
        <w:tc>
          <w:tcPr>
            <w:tcW w:w="1469"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41.8% </w:t>
            </w:r>
          </w:p>
        </w:tc>
      </w:tr>
      <w:tr w:rsidR="00B16E47">
        <w:trPr>
          <w:trHeight w:val="753"/>
        </w:trPr>
        <w:tc>
          <w:tcPr>
            <w:tcW w:w="871" w:type="dxa"/>
            <w:tcBorders>
              <w:top w:val="nil"/>
              <w:left w:val="nil"/>
              <w:bottom w:val="nil"/>
              <w:right w:val="nil"/>
            </w:tcBorders>
          </w:tcPr>
          <w:p w:rsidR="00B16E47" w:rsidRDefault="00B16E47">
            <w:pPr>
              <w:spacing w:after="160" w:line="259" w:lineRule="auto"/>
              <w:ind w:left="0" w:right="0" w:firstLine="0"/>
              <w:jc w:val="left"/>
            </w:pPr>
          </w:p>
        </w:tc>
        <w:tc>
          <w:tcPr>
            <w:tcW w:w="2449" w:type="dxa"/>
            <w:tcBorders>
              <w:top w:val="nil"/>
              <w:left w:val="nil"/>
              <w:bottom w:val="nil"/>
              <w:right w:val="nil"/>
            </w:tcBorders>
            <w:vAlign w:val="center"/>
          </w:tcPr>
          <w:p w:rsidR="00B16E47" w:rsidRDefault="00412E86">
            <w:pPr>
              <w:spacing w:after="0" w:line="259" w:lineRule="auto"/>
              <w:ind w:left="0" w:right="0" w:firstLine="0"/>
              <w:jc w:val="left"/>
            </w:pPr>
            <w:r>
              <w:t xml:space="preserve">Price(Affordability) </w:t>
            </w:r>
          </w:p>
        </w:tc>
        <w:tc>
          <w:tcPr>
            <w:tcW w:w="1010" w:type="dxa"/>
            <w:tcBorders>
              <w:top w:val="nil"/>
              <w:left w:val="nil"/>
              <w:bottom w:val="nil"/>
              <w:right w:val="nil"/>
            </w:tcBorders>
            <w:vAlign w:val="center"/>
          </w:tcPr>
          <w:p w:rsidR="00B16E47" w:rsidRDefault="00412E86">
            <w:pPr>
              <w:spacing w:after="0" w:line="259" w:lineRule="auto"/>
              <w:ind w:left="0" w:right="0" w:firstLine="0"/>
              <w:jc w:val="left"/>
            </w:pPr>
            <w:r>
              <w:t xml:space="preserve">127 </w:t>
            </w:r>
          </w:p>
        </w:tc>
        <w:tc>
          <w:tcPr>
            <w:tcW w:w="1008" w:type="dxa"/>
            <w:tcBorders>
              <w:top w:val="nil"/>
              <w:left w:val="nil"/>
              <w:bottom w:val="nil"/>
              <w:right w:val="nil"/>
            </w:tcBorders>
            <w:vAlign w:val="center"/>
          </w:tcPr>
          <w:p w:rsidR="00B16E47" w:rsidRDefault="00412E86">
            <w:pPr>
              <w:spacing w:after="0" w:line="259" w:lineRule="auto"/>
              <w:ind w:left="0" w:right="0" w:firstLine="0"/>
              <w:jc w:val="left"/>
            </w:pPr>
            <w:r>
              <w:t xml:space="preserve">26.5%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52.0% </w:t>
            </w:r>
          </w:p>
        </w:tc>
      </w:tr>
      <w:tr w:rsidR="00B16E47">
        <w:trPr>
          <w:trHeight w:val="751"/>
        </w:trPr>
        <w:tc>
          <w:tcPr>
            <w:tcW w:w="871" w:type="dxa"/>
            <w:tcBorders>
              <w:top w:val="nil"/>
              <w:left w:val="nil"/>
              <w:bottom w:val="nil"/>
              <w:right w:val="nil"/>
            </w:tcBorders>
          </w:tcPr>
          <w:p w:rsidR="00B16E47" w:rsidRDefault="00B16E47">
            <w:pPr>
              <w:spacing w:after="160" w:line="259" w:lineRule="auto"/>
              <w:ind w:left="0" w:right="0" w:firstLine="0"/>
              <w:jc w:val="left"/>
            </w:pPr>
          </w:p>
        </w:tc>
        <w:tc>
          <w:tcPr>
            <w:tcW w:w="2449" w:type="dxa"/>
            <w:tcBorders>
              <w:top w:val="nil"/>
              <w:left w:val="nil"/>
              <w:bottom w:val="nil"/>
              <w:right w:val="nil"/>
            </w:tcBorders>
            <w:vAlign w:val="center"/>
          </w:tcPr>
          <w:p w:rsidR="00B16E47" w:rsidRDefault="00412E86">
            <w:pPr>
              <w:spacing w:after="0" w:line="259" w:lineRule="auto"/>
              <w:ind w:left="0" w:right="0" w:firstLine="0"/>
              <w:jc w:val="left"/>
            </w:pPr>
            <w:r>
              <w:t xml:space="preserve">Quality </w:t>
            </w:r>
          </w:p>
        </w:tc>
        <w:tc>
          <w:tcPr>
            <w:tcW w:w="1010" w:type="dxa"/>
            <w:tcBorders>
              <w:top w:val="nil"/>
              <w:left w:val="nil"/>
              <w:bottom w:val="nil"/>
              <w:right w:val="nil"/>
            </w:tcBorders>
            <w:vAlign w:val="center"/>
          </w:tcPr>
          <w:p w:rsidR="00B16E47" w:rsidRDefault="00412E86">
            <w:pPr>
              <w:spacing w:after="0" w:line="259" w:lineRule="auto"/>
              <w:ind w:left="0" w:right="0" w:firstLine="0"/>
              <w:jc w:val="left"/>
            </w:pPr>
            <w:r>
              <w:t xml:space="preserve">185 </w:t>
            </w:r>
          </w:p>
        </w:tc>
        <w:tc>
          <w:tcPr>
            <w:tcW w:w="1008" w:type="dxa"/>
            <w:tcBorders>
              <w:top w:val="nil"/>
              <w:left w:val="nil"/>
              <w:bottom w:val="nil"/>
              <w:right w:val="nil"/>
            </w:tcBorders>
            <w:vAlign w:val="center"/>
          </w:tcPr>
          <w:p w:rsidR="00B16E47" w:rsidRDefault="00412E86">
            <w:pPr>
              <w:spacing w:after="0" w:line="259" w:lineRule="auto"/>
              <w:ind w:left="0" w:right="0" w:firstLine="0"/>
              <w:jc w:val="left"/>
            </w:pPr>
            <w:r>
              <w:t xml:space="preserve">38.6%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75.8% </w:t>
            </w:r>
          </w:p>
        </w:tc>
      </w:tr>
      <w:tr w:rsidR="00B16E47">
        <w:trPr>
          <w:trHeight w:val="2409"/>
        </w:trPr>
        <w:tc>
          <w:tcPr>
            <w:tcW w:w="871" w:type="dxa"/>
            <w:tcBorders>
              <w:top w:val="nil"/>
              <w:left w:val="nil"/>
              <w:bottom w:val="nil"/>
              <w:right w:val="nil"/>
            </w:tcBorders>
          </w:tcPr>
          <w:p w:rsidR="00B16E47" w:rsidRDefault="00B16E47">
            <w:pPr>
              <w:spacing w:after="160" w:line="259" w:lineRule="auto"/>
              <w:ind w:left="0" w:right="0" w:firstLine="0"/>
              <w:jc w:val="left"/>
            </w:pPr>
          </w:p>
        </w:tc>
        <w:tc>
          <w:tcPr>
            <w:tcW w:w="3459" w:type="dxa"/>
            <w:gridSpan w:val="2"/>
            <w:tcBorders>
              <w:top w:val="nil"/>
              <w:left w:val="nil"/>
              <w:bottom w:val="nil"/>
              <w:right w:val="nil"/>
            </w:tcBorders>
            <w:vAlign w:val="center"/>
          </w:tcPr>
          <w:p w:rsidR="00B16E47" w:rsidRDefault="00412E86">
            <w:pPr>
              <w:tabs>
                <w:tab w:val="center" w:pos="2569"/>
              </w:tabs>
              <w:spacing w:after="258" w:line="259" w:lineRule="auto"/>
              <w:ind w:left="0" w:right="0" w:firstLine="0"/>
              <w:jc w:val="left"/>
            </w:pPr>
            <w:r>
              <w:t xml:space="preserve">Marketing </w:t>
            </w:r>
            <w:r>
              <w:tab/>
              <w:t xml:space="preserve">53 </w:t>
            </w:r>
          </w:p>
          <w:p w:rsidR="00B16E47" w:rsidRDefault="00412E86">
            <w:pPr>
              <w:spacing w:after="252" w:line="259" w:lineRule="auto"/>
              <w:ind w:left="0" w:right="0" w:firstLine="0"/>
              <w:jc w:val="left"/>
            </w:pPr>
            <w:r>
              <w:t xml:space="preserve">communication (Website </w:t>
            </w:r>
          </w:p>
          <w:p w:rsidR="00B16E47" w:rsidRDefault="00412E86">
            <w:pPr>
              <w:tabs>
                <w:tab w:val="center" w:pos="1950"/>
              </w:tabs>
              <w:spacing w:after="259" w:line="259" w:lineRule="auto"/>
              <w:ind w:left="0" w:right="0" w:firstLine="0"/>
              <w:jc w:val="left"/>
            </w:pPr>
            <w:r>
              <w:t xml:space="preserve">design, </w:t>
            </w:r>
            <w:r>
              <w:tab/>
              <w:t xml:space="preserve">Facebook, </w:t>
            </w:r>
          </w:p>
          <w:p w:rsidR="00B16E47" w:rsidRDefault="00412E86">
            <w:pPr>
              <w:spacing w:after="0" w:line="259" w:lineRule="auto"/>
              <w:ind w:left="0" w:right="0" w:firstLine="0"/>
              <w:jc w:val="left"/>
            </w:pPr>
            <w:r>
              <w:t xml:space="preserve">Twitter etc.) </w:t>
            </w:r>
          </w:p>
        </w:tc>
        <w:tc>
          <w:tcPr>
            <w:tcW w:w="1008" w:type="dxa"/>
            <w:tcBorders>
              <w:top w:val="nil"/>
              <w:left w:val="nil"/>
              <w:bottom w:val="nil"/>
              <w:right w:val="nil"/>
            </w:tcBorders>
          </w:tcPr>
          <w:p w:rsidR="00B16E47" w:rsidRDefault="00412E86">
            <w:pPr>
              <w:spacing w:after="0" w:line="259" w:lineRule="auto"/>
              <w:ind w:left="0" w:right="0" w:firstLine="0"/>
              <w:jc w:val="left"/>
            </w:pPr>
            <w:r>
              <w:t xml:space="preserve">11.1% </w:t>
            </w:r>
          </w:p>
        </w:tc>
        <w:tc>
          <w:tcPr>
            <w:tcW w:w="1469" w:type="dxa"/>
            <w:tcBorders>
              <w:top w:val="nil"/>
              <w:left w:val="nil"/>
              <w:bottom w:val="nil"/>
              <w:right w:val="nil"/>
            </w:tcBorders>
          </w:tcPr>
          <w:p w:rsidR="00B16E47" w:rsidRDefault="00412E86">
            <w:pPr>
              <w:spacing w:after="0" w:line="259" w:lineRule="auto"/>
              <w:ind w:left="0" w:right="0" w:firstLine="0"/>
              <w:jc w:val="left"/>
            </w:pPr>
            <w:r>
              <w:t xml:space="preserve">21.7% </w:t>
            </w:r>
          </w:p>
        </w:tc>
      </w:tr>
      <w:tr w:rsidR="00B16E47">
        <w:trPr>
          <w:trHeight w:val="732"/>
        </w:trPr>
        <w:tc>
          <w:tcPr>
            <w:tcW w:w="871" w:type="dxa"/>
            <w:tcBorders>
              <w:top w:val="nil"/>
              <w:left w:val="nil"/>
              <w:bottom w:val="nil"/>
              <w:right w:val="nil"/>
            </w:tcBorders>
          </w:tcPr>
          <w:p w:rsidR="00B16E47" w:rsidRDefault="00B16E47">
            <w:pPr>
              <w:spacing w:after="160" w:line="259" w:lineRule="auto"/>
              <w:ind w:left="0" w:right="0" w:firstLine="0"/>
              <w:jc w:val="left"/>
            </w:pPr>
          </w:p>
        </w:tc>
        <w:tc>
          <w:tcPr>
            <w:tcW w:w="2449" w:type="dxa"/>
            <w:tcBorders>
              <w:top w:val="nil"/>
              <w:left w:val="nil"/>
              <w:bottom w:val="nil"/>
              <w:right w:val="nil"/>
            </w:tcBorders>
            <w:vAlign w:val="center"/>
          </w:tcPr>
          <w:p w:rsidR="00B16E47" w:rsidRDefault="00412E86">
            <w:pPr>
              <w:spacing w:after="0" w:line="259" w:lineRule="auto"/>
              <w:ind w:left="0" w:right="0" w:firstLine="0"/>
              <w:jc w:val="left"/>
            </w:pPr>
            <w:r>
              <w:t xml:space="preserve">Other </w:t>
            </w:r>
          </w:p>
        </w:tc>
        <w:tc>
          <w:tcPr>
            <w:tcW w:w="1010" w:type="dxa"/>
            <w:tcBorders>
              <w:top w:val="nil"/>
              <w:left w:val="nil"/>
              <w:bottom w:val="nil"/>
              <w:right w:val="nil"/>
            </w:tcBorders>
            <w:vAlign w:val="center"/>
          </w:tcPr>
          <w:p w:rsidR="00B16E47" w:rsidRDefault="00412E86">
            <w:pPr>
              <w:spacing w:after="0" w:line="259" w:lineRule="auto"/>
              <w:ind w:left="0" w:right="0" w:firstLine="0"/>
              <w:jc w:val="left"/>
            </w:pPr>
            <w:r>
              <w:t xml:space="preserve">12 </w:t>
            </w:r>
          </w:p>
        </w:tc>
        <w:tc>
          <w:tcPr>
            <w:tcW w:w="1008" w:type="dxa"/>
            <w:tcBorders>
              <w:top w:val="nil"/>
              <w:left w:val="nil"/>
              <w:bottom w:val="nil"/>
              <w:right w:val="nil"/>
            </w:tcBorders>
            <w:vAlign w:val="center"/>
          </w:tcPr>
          <w:p w:rsidR="00B16E47" w:rsidRDefault="00412E86">
            <w:pPr>
              <w:spacing w:after="0" w:line="259" w:lineRule="auto"/>
              <w:ind w:left="0" w:right="0" w:firstLine="0"/>
              <w:jc w:val="left"/>
            </w:pPr>
            <w:r>
              <w:t xml:space="preserve">2.5% </w:t>
            </w:r>
          </w:p>
        </w:tc>
        <w:tc>
          <w:tcPr>
            <w:tcW w:w="1469" w:type="dxa"/>
            <w:tcBorders>
              <w:top w:val="nil"/>
              <w:left w:val="nil"/>
              <w:bottom w:val="nil"/>
              <w:right w:val="nil"/>
            </w:tcBorders>
            <w:vAlign w:val="center"/>
          </w:tcPr>
          <w:p w:rsidR="00B16E47" w:rsidRDefault="00412E86">
            <w:pPr>
              <w:spacing w:after="0" w:line="259" w:lineRule="auto"/>
              <w:ind w:left="0" w:right="0" w:firstLine="0"/>
              <w:jc w:val="left"/>
            </w:pPr>
            <w:r>
              <w:t xml:space="preserve">4.9% </w:t>
            </w:r>
          </w:p>
        </w:tc>
      </w:tr>
      <w:tr w:rsidR="00B16E47">
        <w:trPr>
          <w:trHeight w:val="958"/>
        </w:trPr>
        <w:tc>
          <w:tcPr>
            <w:tcW w:w="871"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Total </w:t>
            </w:r>
          </w:p>
        </w:tc>
        <w:tc>
          <w:tcPr>
            <w:tcW w:w="2449" w:type="dxa"/>
            <w:tcBorders>
              <w:top w:val="nil"/>
              <w:left w:val="nil"/>
              <w:bottom w:val="double" w:sz="8" w:space="0" w:color="000000"/>
              <w:right w:val="nil"/>
            </w:tcBorders>
          </w:tcPr>
          <w:p w:rsidR="00B16E47" w:rsidRDefault="00B16E47">
            <w:pPr>
              <w:spacing w:after="160" w:line="259" w:lineRule="auto"/>
              <w:ind w:left="0" w:right="0" w:firstLine="0"/>
              <w:jc w:val="left"/>
            </w:pPr>
          </w:p>
        </w:tc>
        <w:tc>
          <w:tcPr>
            <w:tcW w:w="1010"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479 </w:t>
            </w:r>
          </w:p>
        </w:tc>
        <w:tc>
          <w:tcPr>
            <w:tcW w:w="1008"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100.0% </w:t>
            </w:r>
          </w:p>
        </w:tc>
        <w:tc>
          <w:tcPr>
            <w:tcW w:w="1469"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196.3% </w:t>
            </w:r>
          </w:p>
        </w:tc>
      </w:tr>
    </w:tbl>
    <w:p w:rsidR="00B16E47" w:rsidRDefault="00412E86">
      <w:pPr>
        <w:spacing w:after="412" w:line="259" w:lineRule="auto"/>
        <w:ind w:left="-5" w:right="0"/>
      </w:pPr>
      <w:r>
        <w:t xml:space="preserve">a. Group </w:t>
      </w:r>
    </w:p>
    <w:p w:rsidR="00B16E47" w:rsidRDefault="00412E86">
      <w:pPr>
        <w:spacing w:after="207" w:line="259" w:lineRule="auto"/>
        <w:ind w:left="-5" w:right="0"/>
      </w:pPr>
      <w:r>
        <w:t xml:space="preserve">Source: Field Survey, 2015 </w:t>
      </w:r>
    </w:p>
    <w:p w:rsidR="00B16E47" w:rsidRDefault="00412E86">
      <w:pPr>
        <w:spacing w:after="386" w:line="259" w:lineRule="auto"/>
        <w:ind w:left="0" w:right="0" w:firstLine="0"/>
        <w:jc w:val="left"/>
      </w:pPr>
      <w:r>
        <w:rPr>
          <w:sz w:val="2"/>
        </w:rPr>
        <w:t xml:space="preserve">[ </w:t>
      </w:r>
    </w:p>
    <w:p w:rsidR="00B16E47" w:rsidRDefault="00412E86">
      <w:pPr>
        <w:ind w:left="-5" w:right="0"/>
      </w:pPr>
      <w:r>
        <w:t>The table 4.2.5 indicates that, 38.6% of respondents will be influenced to buy a product online due to the product quality. This accounts for the highest non-celebrity and online customer reviews influence on tertiary students purchase intentions. The n</w:t>
      </w:r>
      <w:r>
        <w:t xml:space="preserve">ext highest item that influences students purchase intentions is the affordability or price of the item under review. Family and friends accounts for some 21.3% of respondent’s reason to buy, and ultimately marketing communications accounted  for 11.1% of </w:t>
      </w:r>
      <w:r>
        <w:t xml:space="preserve">respondent’s opinions. However, 2.5% of respondents attributed the purchase intensions to be influenced by other factors such as personal reasons etc. </w:t>
      </w:r>
    </w:p>
    <w:p w:rsidR="00B16E47" w:rsidRDefault="00412E86">
      <w:pPr>
        <w:spacing w:after="261" w:line="259" w:lineRule="auto"/>
        <w:ind w:left="0" w:right="0" w:firstLine="0"/>
        <w:jc w:val="left"/>
      </w:pPr>
      <w:r>
        <w:t xml:space="preserve"> </w:t>
      </w:r>
    </w:p>
    <w:p w:rsidR="00B16E47" w:rsidRDefault="00412E86">
      <w:pPr>
        <w:spacing w:after="395" w:line="259" w:lineRule="auto"/>
        <w:ind w:left="0" w:right="0" w:firstLine="0"/>
        <w:jc w:val="left"/>
      </w:pPr>
      <w:r>
        <w:rPr>
          <w:sz w:val="8"/>
        </w:rPr>
        <w:t xml:space="preserve"> </w:t>
      </w:r>
    </w:p>
    <w:p w:rsidR="00B16E47" w:rsidRDefault="00412E86">
      <w:pPr>
        <w:pStyle w:val="Heading3"/>
        <w:spacing w:after="134"/>
        <w:ind w:left="-5"/>
      </w:pPr>
      <w:r>
        <w:t xml:space="preserve">Table 4.2.7 Online Customer Reviews </w:t>
      </w:r>
    </w:p>
    <w:tbl>
      <w:tblPr>
        <w:tblStyle w:val="TableGrid"/>
        <w:tblW w:w="9621" w:type="dxa"/>
        <w:tblInd w:w="-123" w:type="dxa"/>
        <w:tblCellMar>
          <w:top w:w="14" w:type="dxa"/>
          <w:left w:w="0" w:type="dxa"/>
          <w:bottom w:w="0" w:type="dxa"/>
          <w:right w:w="132" w:type="dxa"/>
        </w:tblCellMar>
        <w:tblLook w:val="04A0" w:firstRow="1" w:lastRow="0" w:firstColumn="1" w:lastColumn="0" w:noHBand="0" w:noVBand="1"/>
      </w:tblPr>
      <w:tblGrid>
        <w:gridCol w:w="1671"/>
        <w:gridCol w:w="3315"/>
        <w:gridCol w:w="1172"/>
        <w:gridCol w:w="2018"/>
        <w:gridCol w:w="1445"/>
      </w:tblGrid>
      <w:tr w:rsidR="00B16E47">
        <w:trPr>
          <w:trHeight w:val="1114"/>
        </w:trPr>
        <w:tc>
          <w:tcPr>
            <w:tcW w:w="1671" w:type="dxa"/>
            <w:tcBorders>
              <w:top w:val="single" w:sz="4" w:space="0" w:color="7F7F7F"/>
              <w:left w:val="nil"/>
              <w:bottom w:val="single" w:sz="4" w:space="0" w:color="7F7F7F"/>
              <w:right w:val="nil"/>
            </w:tcBorders>
          </w:tcPr>
          <w:p w:rsidR="00B16E47" w:rsidRDefault="00412E86">
            <w:pPr>
              <w:spacing w:after="252" w:line="259" w:lineRule="auto"/>
              <w:ind w:left="123" w:right="0" w:firstLine="0"/>
              <w:jc w:val="left"/>
            </w:pPr>
            <w:r>
              <w:rPr>
                <w:b/>
              </w:rPr>
              <w:t xml:space="preserve">SERIAL </w:t>
            </w:r>
          </w:p>
          <w:p w:rsidR="00B16E47" w:rsidRDefault="00412E86">
            <w:pPr>
              <w:spacing w:after="0" w:line="259" w:lineRule="auto"/>
              <w:ind w:left="123" w:right="0" w:firstLine="0"/>
              <w:jc w:val="left"/>
            </w:pPr>
            <w:r>
              <w:rPr>
                <w:b/>
              </w:rPr>
              <w:t xml:space="preserve">NUMBER </w:t>
            </w:r>
          </w:p>
        </w:tc>
        <w:tc>
          <w:tcPr>
            <w:tcW w:w="331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rPr>
                <w:b/>
              </w:rPr>
              <w:t xml:space="preserve">     QUESTIONS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rPr>
                <w:b/>
              </w:rPr>
              <w:t xml:space="preserve">AGREE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rPr>
                <w:b/>
              </w:rPr>
              <w:t xml:space="preserve">INDIFFERENT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pPr>
            <w:r>
              <w:rPr>
                <w:b/>
              </w:rPr>
              <w:t xml:space="preserve">DISAGREE </w:t>
            </w:r>
          </w:p>
        </w:tc>
      </w:tr>
      <w:tr w:rsidR="00B16E47">
        <w:trPr>
          <w:trHeight w:val="1666"/>
        </w:trPr>
        <w:tc>
          <w:tcPr>
            <w:tcW w:w="1671"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lastRenderedPageBreak/>
              <w:t xml:space="preserve">1 </w:t>
            </w:r>
          </w:p>
        </w:tc>
        <w:tc>
          <w:tcPr>
            <w:tcW w:w="3315" w:type="dxa"/>
            <w:tcBorders>
              <w:top w:val="single" w:sz="4" w:space="0" w:color="7F7F7F"/>
              <w:left w:val="nil"/>
              <w:bottom w:val="single" w:sz="4" w:space="0" w:color="7F7F7F"/>
              <w:right w:val="nil"/>
            </w:tcBorders>
          </w:tcPr>
          <w:p w:rsidR="00B16E47" w:rsidRDefault="00412E86">
            <w:pPr>
              <w:spacing w:after="252" w:line="259" w:lineRule="auto"/>
              <w:ind w:left="0" w:right="0" w:firstLine="0"/>
              <w:jc w:val="left"/>
            </w:pPr>
            <w:r>
              <w:t xml:space="preserve">           ATTENTION </w:t>
            </w:r>
          </w:p>
          <w:p w:rsidR="00B16E47" w:rsidRDefault="00412E86">
            <w:pPr>
              <w:spacing w:after="0" w:line="259" w:lineRule="auto"/>
              <w:ind w:left="0" w:right="0" w:firstLine="0"/>
            </w:pPr>
            <w:r>
              <w:t xml:space="preserve">I think online reviews draw my full attention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53.2%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30.8%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15.6% </w:t>
            </w:r>
          </w:p>
        </w:tc>
      </w:tr>
      <w:tr w:rsidR="00B16E47">
        <w:trPr>
          <w:trHeight w:val="1668"/>
        </w:trPr>
        <w:tc>
          <w:tcPr>
            <w:tcW w:w="1671"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2 </w:t>
            </w:r>
          </w:p>
        </w:tc>
        <w:tc>
          <w:tcPr>
            <w:tcW w:w="3315" w:type="dxa"/>
            <w:tcBorders>
              <w:top w:val="single" w:sz="4" w:space="0" w:color="7F7F7F"/>
              <w:left w:val="nil"/>
              <w:bottom w:val="single" w:sz="4" w:space="0" w:color="7F7F7F"/>
              <w:right w:val="nil"/>
            </w:tcBorders>
          </w:tcPr>
          <w:p w:rsidR="00B16E47" w:rsidRDefault="00412E86">
            <w:pPr>
              <w:spacing w:after="252" w:line="259" w:lineRule="auto"/>
              <w:ind w:left="0" w:right="0" w:firstLine="0"/>
              <w:jc w:val="left"/>
            </w:pPr>
            <w:r>
              <w:t xml:space="preserve">           INTEREST </w:t>
            </w:r>
          </w:p>
          <w:p w:rsidR="00B16E47" w:rsidRDefault="00412E86">
            <w:pPr>
              <w:spacing w:after="0" w:line="259" w:lineRule="auto"/>
              <w:ind w:left="0" w:right="0" w:firstLine="0"/>
            </w:pPr>
            <w:r>
              <w:t xml:space="preserve">After reading online reviews, I feel an interest in the product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58.9%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31.0%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10.0% </w:t>
            </w:r>
          </w:p>
        </w:tc>
      </w:tr>
      <w:tr w:rsidR="00B16E47">
        <w:trPr>
          <w:trHeight w:val="2218"/>
        </w:trPr>
        <w:tc>
          <w:tcPr>
            <w:tcW w:w="1671"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3 </w:t>
            </w:r>
          </w:p>
        </w:tc>
        <w:tc>
          <w:tcPr>
            <w:tcW w:w="3315" w:type="dxa"/>
            <w:tcBorders>
              <w:top w:val="single" w:sz="4" w:space="0" w:color="7F7F7F"/>
              <w:left w:val="nil"/>
              <w:bottom w:val="single" w:sz="4" w:space="0" w:color="7F7F7F"/>
              <w:right w:val="nil"/>
            </w:tcBorders>
          </w:tcPr>
          <w:p w:rsidR="00B16E47" w:rsidRDefault="00412E86">
            <w:pPr>
              <w:spacing w:after="252" w:line="259" w:lineRule="auto"/>
              <w:ind w:left="0" w:right="0" w:firstLine="0"/>
              <w:jc w:val="left"/>
            </w:pPr>
            <w:r>
              <w:t xml:space="preserve">          DESIRE </w:t>
            </w:r>
          </w:p>
          <w:p w:rsidR="00B16E47" w:rsidRDefault="00412E86">
            <w:pPr>
              <w:spacing w:after="0" w:line="259" w:lineRule="auto"/>
              <w:ind w:left="0" w:right="84" w:firstLine="0"/>
            </w:pPr>
            <w:r>
              <w:t xml:space="preserve">After reading online customer reviews, I want to have the product.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43.1%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34.9%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18.9% </w:t>
            </w:r>
          </w:p>
        </w:tc>
      </w:tr>
      <w:tr w:rsidR="00B16E47">
        <w:trPr>
          <w:trHeight w:val="2218"/>
        </w:trPr>
        <w:tc>
          <w:tcPr>
            <w:tcW w:w="1671"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4 </w:t>
            </w:r>
          </w:p>
        </w:tc>
        <w:tc>
          <w:tcPr>
            <w:tcW w:w="3315" w:type="dxa"/>
            <w:tcBorders>
              <w:top w:val="single" w:sz="4" w:space="0" w:color="7F7F7F"/>
              <w:left w:val="nil"/>
              <w:bottom w:val="single" w:sz="4" w:space="0" w:color="7F7F7F"/>
              <w:right w:val="nil"/>
            </w:tcBorders>
          </w:tcPr>
          <w:p w:rsidR="00B16E47" w:rsidRDefault="00412E86">
            <w:pPr>
              <w:spacing w:after="252" w:line="259" w:lineRule="auto"/>
              <w:ind w:left="0" w:right="0" w:firstLine="0"/>
              <w:jc w:val="left"/>
            </w:pPr>
            <w:r>
              <w:t xml:space="preserve">          MEMORY </w:t>
            </w:r>
          </w:p>
          <w:p w:rsidR="00B16E47" w:rsidRDefault="00412E86">
            <w:pPr>
              <w:spacing w:after="0" w:line="259" w:lineRule="auto"/>
              <w:ind w:left="0" w:right="85" w:firstLine="0"/>
            </w:pPr>
            <w:r>
              <w:t xml:space="preserve">After reading online customer reviews, I can easily remember this review.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52.2%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30.1%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17.3% </w:t>
            </w:r>
          </w:p>
        </w:tc>
      </w:tr>
      <w:tr w:rsidR="00B16E47">
        <w:trPr>
          <w:trHeight w:val="1114"/>
        </w:trPr>
        <w:tc>
          <w:tcPr>
            <w:tcW w:w="4986" w:type="dxa"/>
            <w:gridSpan w:val="2"/>
            <w:tcBorders>
              <w:top w:val="single" w:sz="4" w:space="0" w:color="7F7F7F"/>
              <w:left w:val="nil"/>
              <w:bottom w:val="single" w:sz="4" w:space="0" w:color="7F7F7F"/>
              <w:right w:val="nil"/>
            </w:tcBorders>
          </w:tcPr>
          <w:p w:rsidR="00B16E47" w:rsidRDefault="00412E86">
            <w:pPr>
              <w:tabs>
                <w:tab w:val="right" w:pos="4854"/>
              </w:tabs>
              <w:spacing w:after="259" w:line="259" w:lineRule="auto"/>
              <w:ind w:left="0" w:right="0" w:firstLine="0"/>
              <w:jc w:val="left"/>
            </w:pPr>
            <w:r>
              <w:rPr>
                <w:b/>
              </w:rPr>
              <w:t xml:space="preserve">5 </w:t>
            </w:r>
            <w:r>
              <w:rPr>
                <w:b/>
              </w:rPr>
              <w:tab/>
            </w:r>
            <w:r>
              <w:t xml:space="preserve">After reading online customer </w:t>
            </w:r>
          </w:p>
          <w:p w:rsidR="00B16E47" w:rsidRDefault="00412E86">
            <w:pPr>
              <w:spacing w:after="0" w:line="259" w:lineRule="auto"/>
              <w:ind w:left="0" w:right="114" w:firstLine="0"/>
              <w:jc w:val="right"/>
            </w:pPr>
            <w:r>
              <w:t xml:space="preserve">reviews, I can recall its content.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49.3%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35.7%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14% </w:t>
            </w:r>
          </w:p>
        </w:tc>
      </w:tr>
      <w:tr w:rsidR="00B16E47">
        <w:trPr>
          <w:trHeight w:val="2770"/>
        </w:trPr>
        <w:tc>
          <w:tcPr>
            <w:tcW w:w="4986" w:type="dxa"/>
            <w:gridSpan w:val="2"/>
            <w:tcBorders>
              <w:top w:val="single" w:sz="4" w:space="0" w:color="7F7F7F"/>
              <w:left w:val="nil"/>
              <w:bottom w:val="single" w:sz="4" w:space="0" w:color="7F7F7F"/>
              <w:right w:val="nil"/>
            </w:tcBorders>
          </w:tcPr>
          <w:p w:rsidR="00B16E47" w:rsidRDefault="00412E86">
            <w:pPr>
              <w:tabs>
                <w:tab w:val="center" w:pos="2445"/>
              </w:tabs>
              <w:spacing w:after="258" w:line="259" w:lineRule="auto"/>
              <w:ind w:left="0" w:right="0" w:firstLine="0"/>
              <w:jc w:val="left"/>
            </w:pPr>
            <w:r>
              <w:rPr>
                <w:b/>
              </w:rPr>
              <w:t xml:space="preserve">6 </w:t>
            </w:r>
            <w:r>
              <w:rPr>
                <w:b/>
              </w:rPr>
              <w:tab/>
            </w:r>
            <w:r>
              <w:t xml:space="preserve">          SEARCH </w:t>
            </w:r>
          </w:p>
          <w:p w:rsidR="00B16E47" w:rsidRDefault="00412E86">
            <w:pPr>
              <w:spacing w:after="0" w:line="259" w:lineRule="auto"/>
              <w:ind w:left="1671" w:right="60" w:firstLine="0"/>
            </w:pPr>
            <w:r>
              <w:t xml:space="preserve">After reading online customer reviews, I think I will search for information about the product online.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68.7%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21.3%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10.0% </w:t>
            </w:r>
          </w:p>
        </w:tc>
      </w:tr>
      <w:tr w:rsidR="00B16E47">
        <w:trPr>
          <w:trHeight w:val="2218"/>
        </w:trPr>
        <w:tc>
          <w:tcPr>
            <w:tcW w:w="4986" w:type="dxa"/>
            <w:gridSpan w:val="2"/>
            <w:tcBorders>
              <w:top w:val="single" w:sz="4" w:space="0" w:color="7F7F7F"/>
              <w:left w:val="nil"/>
              <w:bottom w:val="single" w:sz="4" w:space="0" w:color="7F7F7F"/>
              <w:right w:val="nil"/>
            </w:tcBorders>
          </w:tcPr>
          <w:p w:rsidR="00B16E47" w:rsidRDefault="00412E86">
            <w:pPr>
              <w:tabs>
                <w:tab w:val="center" w:pos="2424"/>
              </w:tabs>
              <w:spacing w:after="258" w:line="259" w:lineRule="auto"/>
              <w:ind w:left="0" w:right="0" w:firstLine="0"/>
              <w:jc w:val="left"/>
            </w:pPr>
            <w:r>
              <w:rPr>
                <w:b/>
              </w:rPr>
              <w:lastRenderedPageBreak/>
              <w:t xml:space="preserve">7 </w:t>
            </w:r>
            <w:r>
              <w:rPr>
                <w:b/>
              </w:rPr>
              <w:tab/>
            </w:r>
            <w:r>
              <w:t xml:space="preserve">          ACTION </w:t>
            </w:r>
          </w:p>
          <w:p w:rsidR="00B16E47" w:rsidRDefault="00412E86">
            <w:pPr>
              <w:spacing w:after="0" w:line="476" w:lineRule="auto"/>
              <w:ind w:left="1671" w:right="0" w:firstLine="0"/>
            </w:pPr>
            <w:r>
              <w:t xml:space="preserve">After reading online customer reviews, I think I will be </w:t>
            </w:r>
          </w:p>
          <w:p w:rsidR="00B16E47" w:rsidRDefault="00412E86">
            <w:pPr>
              <w:spacing w:after="0" w:line="259" w:lineRule="auto"/>
              <w:ind w:left="1671" w:right="0" w:firstLine="0"/>
              <w:jc w:val="left"/>
            </w:pPr>
            <w:r>
              <w:t xml:space="preserve">willing to buy the product.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45.9%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34.4%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19.7% </w:t>
            </w:r>
          </w:p>
        </w:tc>
      </w:tr>
      <w:tr w:rsidR="00B16E47">
        <w:trPr>
          <w:trHeight w:val="1666"/>
        </w:trPr>
        <w:tc>
          <w:tcPr>
            <w:tcW w:w="4986" w:type="dxa"/>
            <w:gridSpan w:val="2"/>
            <w:tcBorders>
              <w:top w:val="single" w:sz="4" w:space="0" w:color="7F7F7F"/>
              <w:left w:val="nil"/>
              <w:bottom w:val="single" w:sz="4" w:space="0" w:color="7F7F7F"/>
              <w:right w:val="nil"/>
            </w:tcBorders>
          </w:tcPr>
          <w:p w:rsidR="00B16E47" w:rsidRDefault="00412E86">
            <w:pPr>
              <w:tabs>
                <w:tab w:val="right" w:pos="4854"/>
              </w:tabs>
              <w:spacing w:after="258" w:line="259" w:lineRule="auto"/>
              <w:ind w:left="0" w:right="0" w:firstLine="0"/>
              <w:jc w:val="left"/>
            </w:pPr>
            <w:r>
              <w:rPr>
                <w:b/>
              </w:rPr>
              <w:t xml:space="preserve">8 </w:t>
            </w:r>
            <w:r>
              <w:rPr>
                <w:b/>
              </w:rPr>
              <w:tab/>
            </w:r>
            <w:r>
              <w:t xml:space="preserve">After reading online customer </w:t>
            </w:r>
          </w:p>
          <w:p w:rsidR="00B16E47" w:rsidRDefault="00412E86">
            <w:pPr>
              <w:spacing w:after="0" w:line="259" w:lineRule="auto"/>
              <w:ind w:left="1671" w:right="0" w:firstLine="0"/>
            </w:pPr>
            <w:r>
              <w:t xml:space="preserve">reviews, I think the product will be of benefit.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49.8%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38.1%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12.1% </w:t>
            </w:r>
          </w:p>
        </w:tc>
      </w:tr>
      <w:tr w:rsidR="00B16E47">
        <w:trPr>
          <w:trHeight w:val="2218"/>
        </w:trPr>
        <w:tc>
          <w:tcPr>
            <w:tcW w:w="4986" w:type="dxa"/>
            <w:gridSpan w:val="2"/>
            <w:tcBorders>
              <w:top w:val="single" w:sz="4" w:space="0" w:color="7F7F7F"/>
              <w:left w:val="nil"/>
              <w:bottom w:val="single" w:sz="4" w:space="0" w:color="7F7F7F"/>
              <w:right w:val="nil"/>
            </w:tcBorders>
          </w:tcPr>
          <w:p w:rsidR="00B16E47" w:rsidRDefault="00412E86">
            <w:pPr>
              <w:tabs>
                <w:tab w:val="center" w:pos="2334"/>
              </w:tabs>
              <w:spacing w:after="258" w:line="259" w:lineRule="auto"/>
              <w:ind w:left="0" w:right="0" w:firstLine="0"/>
              <w:jc w:val="left"/>
            </w:pPr>
            <w:r>
              <w:rPr>
                <w:b/>
              </w:rPr>
              <w:t xml:space="preserve">9 </w:t>
            </w:r>
            <w:r>
              <w:rPr>
                <w:b/>
              </w:rPr>
              <w:tab/>
            </w:r>
            <w:r>
              <w:t xml:space="preserve">         SHARE </w:t>
            </w:r>
          </w:p>
          <w:p w:rsidR="00B16E47" w:rsidRDefault="00412E86">
            <w:pPr>
              <w:spacing w:after="0" w:line="259" w:lineRule="auto"/>
              <w:ind w:left="1671" w:right="58" w:firstLine="0"/>
            </w:pPr>
            <w:r>
              <w:t xml:space="preserve">After purchasing and using the product, I think I will forward the review to my friends.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55.3%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28.4%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16.3% </w:t>
            </w:r>
          </w:p>
        </w:tc>
      </w:tr>
      <w:tr w:rsidR="00B16E47">
        <w:trPr>
          <w:trHeight w:val="2221"/>
        </w:trPr>
        <w:tc>
          <w:tcPr>
            <w:tcW w:w="4986" w:type="dxa"/>
            <w:gridSpan w:val="2"/>
            <w:tcBorders>
              <w:top w:val="single" w:sz="4" w:space="0" w:color="7F7F7F"/>
              <w:left w:val="nil"/>
              <w:bottom w:val="single" w:sz="4" w:space="0" w:color="7F7F7F"/>
              <w:right w:val="nil"/>
            </w:tcBorders>
          </w:tcPr>
          <w:p w:rsidR="00B16E47" w:rsidRDefault="00412E86">
            <w:pPr>
              <w:tabs>
                <w:tab w:val="right" w:pos="4854"/>
              </w:tabs>
              <w:spacing w:after="259" w:line="259" w:lineRule="auto"/>
              <w:ind w:left="0" w:right="0" w:firstLine="0"/>
              <w:jc w:val="left"/>
            </w:pPr>
            <w:r>
              <w:rPr>
                <w:b/>
              </w:rPr>
              <w:t xml:space="preserve">10 </w:t>
            </w:r>
            <w:r>
              <w:rPr>
                <w:b/>
              </w:rPr>
              <w:tab/>
            </w:r>
            <w:r>
              <w:t xml:space="preserve">After purchasing and using the </w:t>
            </w:r>
          </w:p>
          <w:p w:rsidR="00B16E47" w:rsidRDefault="00412E86">
            <w:pPr>
              <w:spacing w:after="0" w:line="476" w:lineRule="auto"/>
              <w:ind w:left="1671" w:right="0" w:firstLine="0"/>
            </w:pPr>
            <w:r>
              <w:t xml:space="preserve">product, I think I will share my experiences and comments on </w:t>
            </w:r>
          </w:p>
          <w:p w:rsidR="00B16E47" w:rsidRDefault="00412E86">
            <w:pPr>
              <w:spacing w:after="0" w:line="259" w:lineRule="auto"/>
              <w:ind w:left="0" w:right="343" w:firstLine="0"/>
              <w:jc w:val="center"/>
            </w:pPr>
            <w:r>
              <w:t xml:space="preserve">the internet. </w:t>
            </w:r>
          </w:p>
        </w:tc>
        <w:tc>
          <w:tcPr>
            <w:tcW w:w="1172"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52.8% </w:t>
            </w:r>
          </w:p>
        </w:tc>
        <w:tc>
          <w:tcPr>
            <w:tcW w:w="2018"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29.3% </w:t>
            </w:r>
          </w:p>
        </w:tc>
        <w:tc>
          <w:tcPr>
            <w:tcW w:w="1445"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17.9% </w:t>
            </w:r>
          </w:p>
        </w:tc>
      </w:tr>
    </w:tbl>
    <w:p w:rsidR="00B16E47" w:rsidRDefault="00412E86">
      <w:pPr>
        <w:spacing w:line="259" w:lineRule="auto"/>
        <w:ind w:left="-5" w:right="0"/>
      </w:pPr>
      <w:r>
        <w:t xml:space="preserve">Source: Survey findings,2016 </w:t>
      </w:r>
    </w:p>
    <w:p w:rsidR="00B16E47" w:rsidRDefault="00412E86">
      <w:pPr>
        <w:pStyle w:val="Heading4"/>
        <w:spacing w:after="137"/>
        <w:ind w:left="-5"/>
      </w:pPr>
      <w:r>
        <w:rPr>
          <w:b/>
          <w:i w:val="0"/>
        </w:rPr>
        <w:t xml:space="preserve">4.2.8 Celebrity Endorsement </w:t>
      </w:r>
    </w:p>
    <w:tbl>
      <w:tblPr>
        <w:tblStyle w:val="TableGrid"/>
        <w:tblW w:w="9755" w:type="dxa"/>
        <w:tblInd w:w="-123" w:type="dxa"/>
        <w:tblCellMar>
          <w:top w:w="14" w:type="dxa"/>
          <w:left w:w="0" w:type="dxa"/>
          <w:bottom w:w="0" w:type="dxa"/>
          <w:right w:w="115" w:type="dxa"/>
        </w:tblCellMar>
        <w:tblLook w:val="04A0" w:firstRow="1" w:lastRow="0" w:firstColumn="1" w:lastColumn="0" w:noHBand="0" w:noVBand="1"/>
      </w:tblPr>
      <w:tblGrid>
        <w:gridCol w:w="1040"/>
        <w:gridCol w:w="3669"/>
        <w:gridCol w:w="1611"/>
        <w:gridCol w:w="1891"/>
        <w:gridCol w:w="1544"/>
      </w:tblGrid>
      <w:tr w:rsidR="00B16E47">
        <w:trPr>
          <w:trHeight w:val="643"/>
        </w:trPr>
        <w:tc>
          <w:tcPr>
            <w:tcW w:w="1040" w:type="dxa"/>
            <w:tcBorders>
              <w:top w:val="single" w:sz="4" w:space="0" w:color="7F7F7F"/>
              <w:left w:val="nil"/>
              <w:bottom w:val="single" w:sz="4" w:space="0" w:color="7F7F7F"/>
              <w:right w:val="nil"/>
            </w:tcBorders>
          </w:tcPr>
          <w:p w:rsidR="00B16E47" w:rsidRDefault="00412E86">
            <w:pPr>
              <w:spacing w:after="16" w:line="259" w:lineRule="auto"/>
              <w:ind w:left="123" w:right="0" w:firstLine="0"/>
              <w:jc w:val="left"/>
            </w:pPr>
            <w:r>
              <w:rPr>
                <w:b/>
              </w:rPr>
              <w:t xml:space="preserve">Sr. </w:t>
            </w:r>
          </w:p>
          <w:p w:rsidR="00B16E47" w:rsidRDefault="00412E86">
            <w:pPr>
              <w:spacing w:after="0" w:line="259" w:lineRule="auto"/>
              <w:ind w:left="123" w:right="0" w:firstLine="0"/>
              <w:jc w:val="left"/>
            </w:pPr>
            <w:r>
              <w:rPr>
                <w:b/>
              </w:rPr>
              <w:t xml:space="preserve">No. </w:t>
            </w:r>
          </w:p>
        </w:tc>
        <w:tc>
          <w:tcPr>
            <w:tcW w:w="3670"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rPr>
                <w:b/>
              </w:rPr>
              <w:t xml:space="preserve">QUESTIONS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rPr>
                <w:b/>
              </w:rPr>
              <w:t xml:space="preserve"> AGREE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rPr>
                <w:b/>
              </w:rPr>
              <w:t xml:space="preserve">INDIFFERENT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rPr>
                <w:b/>
              </w:rPr>
              <w:t xml:space="preserve"> DISAGREE </w:t>
            </w:r>
          </w:p>
        </w:tc>
      </w:tr>
      <w:tr w:rsidR="00B16E47">
        <w:trPr>
          <w:trHeight w:val="962"/>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1 </w:t>
            </w:r>
          </w:p>
        </w:tc>
        <w:tc>
          <w:tcPr>
            <w:tcW w:w="3670" w:type="dxa"/>
            <w:tcBorders>
              <w:top w:val="single" w:sz="4" w:space="0" w:color="7F7F7F"/>
              <w:left w:val="nil"/>
              <w:bottom w:val="single" w:sz="4" w:space="0" w:color="7F7F7F"/>
              <w:right w:val="nil"/>
            </w:tcBorders>
          </w:tcPr>
          <w:p w:rsidR="00B16E47" w:rsidRDefault="00412E86">
            <w:pPr>
              <w:spacing w:after="19" w:line="259" w:lineRule="auto"/>
              <w:ind w:left="0" w:right="0" w:firstLine="0"/>
              <w:jc w:val="left"/>
            </w:pPr>
            <w:r>
              <w:t xml:space="preserve">     ATTENTION </w:t>
            </w:r>
          </w:p>
          <w:p w:rsidR="00B16E47" w:rsidRDefault="00412E86">
            <w:pPr>
              <w:spacing w:after="0" w:line="259" w:lineRule="auto"/>
              <w:ind w:left="0" w:right="86" w:firstLine="0"/>
              <w:jc w:val="left"/>
            </w:pPr>
            <w:r>
              <w:t xml:space="preserve">I think celebrity endorsed ads draws my full attention.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52.1%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28.8%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19.1% </w:t>
            </w:r>
          </w:p>
        </w:tc>
      </w:tr>
      <w:tr w:rsidR="00B16E47">
        <w:trPr>
          <w:trHeight w:val="1279"/>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2 </w:t>
            </w:r>
          </w:p>
        </w:tc>
        <w:tc>
          <w:tcPr>
            <w:tcW w:w="3670" w:type="dxa"/>
            <w:tcBorders>
              <w:top w:val="single" w:sz="4" w:space="0" w:color="7F7F7F"/>
              <w:left w:val="nil"/>
              <w:bottom w:val="single" w:sz="4" w:space="0" w:color="7F7F7F"/>
              <w:right w:val="nil"/>
            </w:tcBorders>
          </w:tcPr>
          <w:p w:rsidR="00B16E47" w:rsidRDefault="00412E86">
            <w:pPr>
              <w:spacing w:after="19" w:line="259" w:lineRule="auto"/>
              <w:ind w:left="0" w:right="0" w:firstLine="0"/>
              <w:jc w:val="left"/>
            </w:pPr>
            <w:r>
              <w:t xml:space="preserve">        INTEREST </w:t>
            </w:r>
          </w:p>
          <w:p w:rsidR="00B16E47" w:rsidRDefault="00412E86">
            <w:pPr>
              <w:spacing w:after="0" w:line="259" w:lineRule="auto"/>
              <w:ind w:left="0" w:right="37" w:firstLine="0"/>
              <w:jc w:val="left"/>
            </w:pPr>
            <w:r>
              <w:t xml:space="preserve">After reading/watching celebrity endorsed ads, I feel an interest in the product.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46.7%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35.8%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17.5% </w:t>
            </w:r>
          </w:p>
        </w:tc>
      </w:tr>
      <w:tr w:rsidR="00B16E47">
        <w:trPr>
          <w:trHeight w:val="1280"/>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lastRenderedPageBreak/>
              <w:t xml:space="preserve">3 </w:t>
            </w:r>
          </w:p>
        </w:tc>
        <w:tc>
          <w:tcPr>
            <w:tcW w:w="3670" w:type="dxa"/>
            <w:tcBorders>
              <w:top w:val="single" w:sz="4" w:space="0" w:color="7F7F7F"/>
              <w:left w:val="nil"/>
              <w:bottom w:val="single" w:sz="4" w:space="0" w:color="7F7F7F"/>
              <w:right w:val="nil"/>
            </w:tcBorders>
          </w:tcPr>
          <w:p w:rsidR="00B16E47" w:rsidRDefault="00412E86">
            <w:pPr>
              <w:spacing w:after="19" w:line="259" w:lineRule="auto"/>
              <w:ind w:left="0" w:right="0" w:firstLine="0"/>
              <w:jc w:val="left"/>
            </w:pPr>
            <w:r>
              <w:t xml:space="preserve">          DESIRE </w:t>
            </w:r>
          </w:p>
          <w:p w:rsidR="00B16E47" w:rsidRDefault="00412E86">
            <w:pPr>
              <w:spacing w:after="0" w:line="259" w:lineRule="auto"/>
              <w:ind w:left="0" w:right="0" w:firstLine="0"/>
              <w:jc w:val="left"/>
            </w:pPr>
            <w:r>
              <w:t xml:space="preserve">After watching celebrity endorsed ads, I think I will like to have the product.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36.0%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40.5%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23.4% </w:t>
            </w:r>
          </w:p>
        </w:tc>
      </w:tr>
      <w:tr w:rsidR="00B16E47">
        <w:trPr>
          <w:trHeight w:val="962"/>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4 </w:t>
            </w:r>
          </w:p>
        </w:tc>
        <w:tc>
          <w:tcPr>
            <w:tcW w:w="3670" w:type="dxa"/>
            <w:tcBorders>
              <w:top w:val="single" w:sz="4" w:space="0" w:color="7F7F7F"/>
              <w:left w:val="nil"/>
              <w:bottom w:val="single" w:sz="4" w:space="0" w:color="7F7F7F"/>
              <w:right w:val="nil"/>
            </w:tcBorders>
          </w:tcPr>
          <w:p w:rsidR="00B16E47" w:rsidRDefault="00412E86">
            <w:pPr>
              <w:spacing w:after="16" w:line="259" w:lineRule="auto"/>
              <w:ind w:left="0" w:right="0" w:firstLine="0"/>
              <w:jc w:val="left"/>
            </w:pPr>
            <w:r>
              <w:t xml:space="preserve">         MEMORY </w:t>
            </w:r>
          </w:p>
          <w:p w:rsidR="00B16E47" w:rsidRDefault="00412E86">
            <w:pPr>
              <w:spacing w:after="0" w:line="259" w:lineRule="auto"/>
              <w:ind w:left="0" w:right="0" w:firstLine="0"/>
              <w:jc w:val="left"/>
            </w:pPr>
            <w:r>
              <w:t xml:space="preserve">After watching celebrity endorsed ads, I can remember the review.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62.3%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26.6%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11.0% </w:t>
            </w:r>
          </w:p>
        </w:tc>
      </w:tr>
      <w:tr w:rsidR="00B16E47">
        <w:trPr>
          <w:trHeight w:val="646"/>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5 </w:t>
            </w:r>
          </w:p>
        </w:tc>
        <w:tc>
          <w:tcPr>
            <w:tcW w:w="3670"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After watching celebrity endorsed ads, I can remember its content.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60.7%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28.2%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11.1% </w:t>
            </w:r>
          </w:p>
        </w:tc>
      </w:tr>
      <w:tr w:rsidR="00B16E47">
        <w:trPr>
          <w:trHeight w:val="1280"/>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6 </w:t>
            </w:r>
          </w:p>
        </w:tc>
        <w:tc>
          <w:tcPr>
            <w:tcW w:w="3670" w:type="dxa"/>
            <w:tcBorders>
              <w:top w:val="single" w:sz="4" w:space="0" w:color="7F7F7F"/>
              <w:left w:val="nil"/>
              <w:bottom w:val="single" w:sz="4" w:space="0" w:color="7F7F7F"/>
              <w:right w:val="nil"/>
            </w:tcBorders>
          </w:tcPr>
          <w:p w:rsidR="00B16E47" w:rsidRDefault="00412E86">
            <w:pPr>
              <w:spacing w:after="16" w:line="259" w:lineRule="auto"/>
              <w:ind w:left="0" w:right="0" w:firstLine="0"/>
              <w:jc w:val="left"/>
            </w:pPr>
            <w:r>
              <w:t xml:space="preserve">          SEARCH </w:t>
            </w:r>
          </w:p>
          <w:p w:rsidR="00B16E47" w:rsidRDefault="00412E86">
            <w:pPr>
              <w:spacing w:after="0" w:line="259" w:lineRule="auto"/>
              <w:ind w:left="0" w:right="0" w:firstLine="0"/>
              <w:jc w:val="left"/>
            </w:pPr>
            <w:r>
              <w:t xml:space="preserve">After watching celebrity endorsed ads, I will search for information about the product online.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56.1%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28.9%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15.0% </w:t>
            </w:r>
          </w:p>
        </w:tc>
      </w:tr>
      <w:tr w:rsidR="00B16E47">
        <w:trPr>
          <w:trHeight w:val="1279"/>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7 </w:t>
            </w:r>
          </w:p>
        </w:tc>
        <w:tc>
          <w:tcPr>
            <w:tcW w:w="3670" w:type="dxa"/>
            <w:tcBorders>
              <w:top w:val="single" w:sz="4" w:space="0" w:color="7F7F7F"/>
              <w:left w:val="nil"/>
              <w:bottom w:val="single" w:sz="4" w:space="0" w:color="7F7F7F"/>
              <w:right w:val="nil"/>
            </w:tcBorders>
          </w:tcPr>
          <w:p w:rsidR="00B16E47" w:rsidRDefault="00412E86">
            <w:pPr>
              <w:spacing w:after="16" w:line="259" w:lineRule="auto"/>
              <w:ind w:left="0" w:right="0" w:firstLine="0"/>
              <w:jc w:val="left"/>
            </w:pPr>
            <w:r>
              <w:t xml:space="preserve">          ACTION </w:t>
            </w:r>
          </w:p>
          <w:p w:rsidR="00B16E47" w:rsidRDefault="00412E86">
            <w:pPr>
              <w:spacing w:after="0" w:line="259" w:lineRule="auto"/>
              <w:ind w:left="0" w:right="0" w:firstLine="0"/>
              <w:jc w:val="left"/>
            </w:pPr>
            <w:r>
              <w:t xml:space="preserve">After watching celebrity endorsed ads, I think I will be willing to purchase the product.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39.1%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41.8%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19.1% </w:t>
            </w:r>
          </w:p>
        </w:tc>
      </w:tr>
      <w:tr w:rsidR="00B16E47">
        <w:trPr>
          <w:trHeight w:val="962"/>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8 </w:t>
            </w:r>
          </w:p>
        </w:tc>
        <w:tc>
          <w:tcPr>
            <w:tcW w:w="3670"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After watching celebrity endorsed ads, I think the product will benefit me.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33.6%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40.7%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25.7% </w:t>
            </w:r>
          </w:p>
        </w:tc>
      </w:tr>
      <w:tr w:rsidR="00B16E47">
        <w:trPr>
          <w:trHeight w:val="1280"/>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9 </w:t>
            </w:r>
          </w:p>
        </w:tc>
        <w:tc>
          <w:tcPr>
            <w:tcW w:w="3670" w:type="dxa"/>
            <w:tcBorders>
              <w:top w:val="single" w:sz="4" w:space="0" w:color="7F7F7F"/>
              <w:left w:val="nil"/>
              <w:bottom w:val="single" w:sz="4" w:space="0" w:color="7F7F7F"/>
              <w:right w:val="nil"/>
            </w:tcBorders>
          </w:tcPr>
          <w:p w:rsidR="00B16E47" w:rsidRDefault="00412E86">
            <w:pPr>
              <w:spacing w:after="17" w:line="259" w:lineRule="auto"/>
              <w:ind w:left="0" w:right="0" w:firstLine="0"/>
              <w:jc w:val="left"/>
            </w:pPr>
            <w:r>
              <w:t xml:space="preserve">         SHARE </w:t>
            </w:r>
          </w:p>
          <w:p w:rsidR="00B16E47" w:rsidRDefault="00412E86">
            <w:pPr>
              <w:spacing w:after="0" w:line="259" w:lineRule="auto"/>
              <w:ind w:left="0" w:right="40" w:firstLine="0"/>
              <w:jc w:val="left"/>
            </w:pPr>
            <w:r>
              <w:t xml:space="preserve">After purchasing and using the product, I think I will forward the ad to my friends.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53.7%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32.4%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13.9% </w:t>
            </w:r>
          </w:p>
        </w:tc>
      </w:tr>
      <w:tr w:rsidR="00B16E47">
        <w:trPr>
          <w:trHeight w:val="1279"/>
        </w:trPr>
        <w:tc>
          <w:tcPr>
            <w:tcW w:w="1040" w:type="dxa"/>
            <w:tcBorders>
              <w:top w:val="single" w:sz="4" w:space="0" w:color="7F7F7F"/>
              <w:left w:val="nil"/>
              <w:bottom w:val="single" w:sz="4" w:space="0" w:color="7F7F7F"/>
              <w:right w:val="nil"/>
            </w:tcBorders>
          </w:tcPr>
          <w:p w:rsidR="00B16E47" w:rsidRDefault="00412E86">
            <w:pPr>
              <w:spacing w:after="0" w:line="259" w:lineRule="auto"/>
              <w:ind w:left="123" w:right="0" w:firstLine="0"/>
              <w:jc w:val="left"/>
            </w:pPr>
            <w:r>
              <w:rPr>
                <w:b/>
              </w:rPr>
              <w:t xml:space="preserve">10 </w:t>
            </w:r>
          </w:p>
        </w:tc>
        <w:tc>
          <w:tcPr>
            <w:tcW w:w="3670" w:type="dxa"/>
            <w:tcBorders>
              <w:top w:val="single" w:sz="4" w:space="0" w:color="7F7F7F"/>
              <w:left w:val="nil"/>
              <w:bottom w:val="single" w:sz="4" w:space="0" w:color="7F7F7F"/>
              <w:right w:val="nil"/>
            </w:tcBorders>
          </w:tcPr>
          <w:p w:rsidR="00B16E47" w:rsidRDefault="00412E86">
            <w:pPr>
              <w:spacing w:after="0" w:line="259" w:lineRule="auto"/>
              <w:ind w:left="0" w:right="25" w:firstLine="0"/>
              <w:jc w:val="left"/>
            </w:pPr>
            <w:r>
              <w:t xml:space="preserve">After purchasing and using the product, I think I will share my comments and experiences about the product on the internet. </w:t>
            </w:r>
          </w:p>
        </w:tc>
        <w:tc>
          <w:tcPr>
            <w:tcW w:w="161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53.8% </w:t>
            </w:r>
          </w:p>
        </w:tc>
        <w:tc>
          <w:tcPr>
            <w:tcW w:w="1891"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30.9% </w:t>
            </w:r>
          </w:p>
        </w:tc>
        <w:tc>
          <w:tcPr>
            <w:tcW w:w="1544" w:type="dxa"/>
            <w:tcBorders>
              <w:top w:val="single" w:sz="4" w:space="0" w:color="7F7F7F"/>
              <w:left w:val="nil"/>
              <w:bottom w:val="single" w:sz="4" w:space="0" w:color="7F7F7F"/>
              <w:right w:val="nil"/>
            </w:tcBorders>
          </w:tcPr>
          <w:p w:rsidR="00B16E47" w:rsidRDefault="00412E86">
            <w:pPr>
              <w:spacing w:after="0" w:line="259" w:lineRule="auto"/>
              <w:ind w:left="0" w:right="0" w:firstLine="0"/>
              <w:jc w:val="left"/>
            </w:pPr>
            <w:r>
              <w:t xml:space="preserve">15.3% </w:t>
            </w:r>
          </w:p>
        </w:tc>
      </w:tr>
    </w:tbl>
    <w:p w:rsidR="00B16E47" w:rsidRDefault="00412E86">
      <w:pPr>
        <w:spacing w:line="259" w:lineRule="auto"/>
        <w:ind w:left="-5" w:right="0"/>
      </w:pPr>
      <w:r>
        <w:t xml:space="preserve">Source: Survey Findings, 2016. </w:t>
      </w:r>
    </w:p>
    <w:p w:rsidR="00B16E47" w:rsidRDefault="00412E86">
      <w:pPr>
        <w:spacing w:after="413" w:line="259" w:lineRule="auto"/>
        <w:ind w:left="-5" w:right="0"/>
      </w:pPr>
      <w:r>
        <w:t xml:space="preserve">ATTENTION: </w:t>
      </w:r>
    </w:p>
    <w:p w:rsidR="00B16E47" w:rsidRDefault="00412E86">
      <w:pPr>
        <w:spacing w:after="252" w:line="259" w:lineRule="auto"/>
        <w:ind w:left="-5" w:right="0"/>
      </w:pPr>
      <w:r>
        <w:t xml:space="preserve">From the tables, a total of 53.2% of respondents agreed that OCRs draws their full attention. </w:t>
      </w:r>
    </w:p>
    <w:p w:rsidR="00B16E47" w:rsidRDefault="00412E86">
      <w:pPr>
        <w:ind w:left="-5" w:right="0"/>
      </w:pPr>
      <w:r>
        <w:t>Conversely 52.1% agrees in total that, celebrity endorsement draws their full attention, however 19.1% and 15.6% disagree to the assertions made for both celebri</w:t>
      </w:r>
      <w:r>
        <w:t xml:space="preserve">ty endorsement and online customer reviews. However, 30.8% and 28.8% respectively were indifferent about their attention on both OCRs and Celebrity endorsement. </w:t>
      </w:r>
    </w:p>
    <w:p w:rsidR="00B16E47" w:rsidRDefault="00412E86">
      <w:pPr>
        <w:spacing w:after="412" w:line="259" w:lineRule="auto"/>
        <w:ind w:left="-5" w:right="0"/>
      </w:pPr>
      <w:r>
        <w:lastRenderedPageBreak/>
        <w:t xml:space="preserve">INTEREST: </w:t>
      </w:r>
    </w:p>
    <w:p w:rsidR="00B16E47" w:rsidRDefault="00412E86">
      <w:pPr>
        <w:ind w:left="-5" w:right="0"/>
      </w:pPr>
      <w:r>
        <w:t>From the above tables, a total of 46.7%of respondents were of the view that reading/watching celebrity endorsing a particular product, their interest will be drawn to the ad and ultimately the product and 58.9% of respondents agree OCRs draw their interest</w:t>
      </w:r>
      <w:r>
        <w:t xml:space="preserve"> in a product. 31% of respondents were indifferent with OCRs where as 35.8% said they were indifferent about their interest in celebrity endorsement. But 10% (online reviews) and 17.5%(celebrity endorsement) disagreed that, their interest is drawn to produ</w:t>
      </w:r>
      <w:r>
        <w:t xml:space="preserve">cts spoken favorably by celebrities and customers online. </w:t>
      </w:r>
    </w:p>
    <w:p w:rsidR="00B16E47" w:rsidRDefault="00412E86">
      <w:pPr>
        <w:spacing w:after="412" w:line="259" w:lineRule="auto"/>
        <w:ind w:left="-5" w:right="0"/>
      </w:pPr>
      <w:r>
        <w:t xml:space="preserve">DESIRE: </w:t>
      </w:r>
    </w:p>
    <w:p w:rsidR="00B16E47" w:rsidRDefault="00412E86">
      <w:pPr>
        <w:spacing w:after="0"/>
        <w:ind w:left="-5" w:right="0"/>
      </w:pPr>
      <w:r>
        <w:t>From the tables, 36% of the total respondents expressed their desire for a product following a celebrity endorsement and 43.1% of the respondents said that, after reading the comments or r</w:t>
      </w:r>
      <w:r>
        <w:t xml:space="preserve">eviews posted by users of a product online, they will want to have/buy the product. However, </w:t>
      </w:r>
    </w:p>
    <w:p w:rsidR="00B16E47" w:rsidRDefault="00412E86">
      <w:pPr>
        <w:ind w:left="-5" w:right="0"/>
      </w:pPr>
      <w:r>
        <w:t>23.4% and 18.9% respectively disagreed to the assertions. 34.9% (online reviews) and 40.5%(celebrity endorsement) were indifferent in their desire for a product a</w:t>
      </w:r>
      <w:r>
        <w:t xml:space="preserve">fter visiting review sites or seeing celebrity endorsements. </w:t>
      </w:r>
    </w:p>
    <w:p w:rsidR="00B16E47" w:rsidRDefault="00412E86">
      <w:pPr>
        <w:spacing w:after="0" w:line="259" w:lineRule="auto"/>
        <w:ind w:left="0" w:right="0" w:firstLine="0"/>
        <w:jc w:val="left"/>
      </w:pPr>
      <w:r>
        <w:t xml:space="preserve"> </w:t>
      </w:r>
    </w:p>
    <w:p w:rsidR="00B16E47" w:rsidRDefault="00412E86">
      <w:pPr>
        <w:spacing w:after="413" w:line="259" w:lineRule="auto"/>
        <w:ind w:left="-5" w:right="0"/>
      </w:pPr>
      <w:r>
        <w:t xml:space="preserve">MEMORY: </w:t>
      </w:r>
    </w:p>
    <w:p w:rsidR="00B16E47" w:rsidRDefault="00412E86">
      <w:pPr>
        <w:ind w:left="-5" w:right="0"/>
      </w:pPr>
      <w:r>
        <w:t xml:space="preserve"> The tables above clearly show that, majority of the respondents i.e. 62.3% believes after watching celebrity(s) endorsing an ad, they can easily remember the ad and 52.2% of the resp</w:t>
      </w:r>
      <w:r>
        <w:t>ondents will remember the ad after reading the reviews of customers online.  On the other hand, 11% and 17.3% disagree to the assertion that they can easily remember the review of both celebrity endorsement and OCRs respectively. However, 26.6% of the resp</w:t>
      </w:r>
      <w:r>
        <w:t xml:space="preserve">ondents were indecisive (neutral) about remembering an ad when a celebrity endorses it, whiles 30.1% of the respondents were indifferent to the assertions made with respect to OCRs. </w:t>
      </w:r>
    </w:p>
    <w:p w:rsidR="00B16E47" w:rsidRDefault="00412E86">
      <w:pPr>
        <w:spacing w:after="412" w:line="259" w:lineRule="auto"/>
        <w:ind w:left="-5" w:right="0"/>
      </w:pPr>
      <w:r>
        <w:lastRenderedPageBreak/>
        <w:t xml:space="preserve">MEMORY </w:t>
      </w:r>
    </w:p>
    <w:p w:rsidR="00B16E47" w:rsidRDefault="00412E86">
      <w:pPr>
        <w:ind w:left="-5" w:right="0"/>
      </w:pPr>
      <w:r>
        <w:t>From the tables above, 60.7% of the respondents agreed that, afte</w:t>
      </w:r>
      <w:r>
        <w:t>r watching celebrity(s) endorsing an ad, they can recall the content of the advert and 49.3% of the respondents agree that, they can easily remember the content of an ad after reading it. On the other hand, 28.2% and 35.7%of the respondents remains neutral</w:t>
      </w:r>
      <w:r>
        <w:t xml:space="preserve"> as in whether they can really recall the content of an ad after reading or watching being it OCRs or by celebrity endorsement, whiles 11.1% and 14% of the respondents disagrees to that effect respectively. </w:t>
      </w:r>
    </w:p>
    <w:p w:rsidR="00B16E47" w:rsidRDefault="00412E86">
      <w:pPr>
        <w:spacing w:after="412" w:line="259" w:lineRule="auto"/>
        <w:ind w:left="-5" w:right="0"/>
      </w:pPr>
      <w:r>
        <w:t xml:space="preserve">SEARCH </w:t>
      </w:r>
    </w:p>
    <w:p w:rsidR="00B16E47" w:rsidRDefault="00412E86">
      <w:pPr>
        <w:ind w:left="-5" w:right="0"/>
      </w:pPr>
      <w:r>
        <w:t>The tables above record a total of 68.7%</w:t>
      </w:r>
      <w:r>
        <w:t xml:space="preserve"> of respondents who agreed that, after reading online customer reviews they will search for information about the product online and 56.1% are also of the view that after watching celebrity endorsed ads, they will search for information about the product o</w:t>
      </w:r>
      <w:r>
        <w:t>nline. However, 21.3% and 28.9% of the respondents of both OCRs and celebrity endorsement were indecisive as in whether they will search for the product or not. On the other hand, 10% and 15% of the respondents of both OCRs and celebrity endorsement respec</w:t>
      </w:r>
      <w:r>
        <w:t xml:space="preserve">tively disagreed to the assertion that they search for information about a product online. </w:t>
      </w:r>
    </w:p>
    <w:p w:rsidR="00B16E47" w:rsidRDefault="00412E86">
      <w:pPr>
        <w:spacing w:after="410" w:line="259" w:lineRule="auto"/>
        <w:ind w:left="-5" w:right="0"/>
      </w:pPr>
      <w:r>
        <w:t xml:space="preserve">ACTION </w:t>
      </w:r>
    </w:p>
    <w:p w:rsidR="00B16E47" w:rsidRDefault="00412E86">
      <w:pPr>
        <w:ind w:left="-5" w:right="0"/>
      </w:pPr>
      <w:r>
        <w:t xml:space="preserve">The above tables indicate 45.9% of respondents who will be willing to buy a product after reading online customer reviews and 39.1% of the respondents also </w:t>
      </w:r>
      <w:r>
        <w:t>believes they will be willing to purchase a product after watching celebrity endorsed ads. 34.4% and 41.8% of the respondents remained neutral for both OCRs and celebrity endorsement respectively. On the other hand, 19.7% and 19.1% of respondents disagreed</w:t>
      </w:r>
      <w:r>
        <w:t xml:space="preserve"> to the above assertion respectively. </w:t>
      </w:r>
    </w:p>
    <w:p w:rsidR="00B16E47" w:rsidRDefault="00412E86">
      <w:pPr>
        <w:spacing w:after="0"/>
        <w:ind w:left="-5" w:right="0"/>
      </w:pPr>
      <w:r>
        <w:lastRenderedPageBreak/>
        <w:t>Moreover, 49.8% (online reviews) and 33.6% (celebrity endorsement) said they product will supposedly benefit them after reading an online review or watching and endorsement. Conversely 12.1% (online reviews) and 25.7%</w:t>
      </w:r>
      <w:r>
        <w:t xml:space="preserve"> (celebrity endorsement) disagreed with the above assertion. Meanwhile 38.1% (online reviews) and 40.7% (celebrity endorsement) were </w:t>
      </w:r>
    </w:p>
    <w:p w:rsidR="00B16E47" w:rsidRDefault="00412E86">
      <w:pPr>
        <w:spacing w:after="410" w:line="259" w:lineRule="auto"/>
        <w:ind w:left="-5" w:right="0"/>
      </w:pPr>
      <w:r>
        <w:t xml:space="preserve">indifferent to the assertions made. </w:t>
      </w:r>
    </w:p>
    <w:p w:rsidR="00B16E47" w:rsidRDefault="00412E86">
      <w:pPr>
        <w:spacing w:after="412" w:line="259" w:lineRule="auto"/>
        <w:ind w:left="-5" w:right="0"/>
      </w:pPr>
      <w:r>
        <w:t xml:space="preserve">SHARE </w:t>
      </w:r>
    </w:p>
    <w:p w:rsidR="00B16E47" w:rsidRDefault="00412E86">
      <w:pPr>
        <w:ind w:left="-5" w:right="0"/>
      </w:pPr>
      <w:r>
        <w:t>From the tables, 55.3% and 53.7% of respondents agreed to forward both the rev</w:t>
      </w:r>
      <w:r>
        <w:t xml:space="preserve">iew and celebrity endorsed ads to their friends after purchasing and using a product. 16.3% and 13.9% disagreed to the assertions made respectively. Meanwhile, 28.5% and 32.4% respectively were indifferent as to sharing the ad or review to friends. </w:t>
      </w:r>
    </w:p>
    <w:p w:rsidR="00B16E47" w:rsidRDefault="00412E86">
      <w:pPr>
        <w:spacing w:after="0"/>
        <w:ind w:left="-5" w:right="0"/>
      </w:pPr>
      <w:r>
        <w:t>Again,</w:t>
      </w:r>
      <w:r>
        <w:t xml:space="preserve"> 52.8% and 53.8% respectively for online reviews and celebrity endorsement agreed to share their experiences and comments online after purchasing and using the product. 17.9% </w:t>
      </w:r>
    </w:p>
    <w:p w:rsidR="00B16E47" w:rsidRDefault="00412E86">
      <w:pPr>
        <w:spacing w:after="252" w:line="259" w:lineRule="auto"/>
        <w:ind w:left="-5" w:right="0"/>
      </w:pPr>
      <w:r>
        <w:t xml:space="preserve">(online reviews) and 15.3%(celebrity endorsement) disagreed to sharing their comments and experiences online after purchase and use. However, 29.3% (online customer reviews) and </w:t>
      </w:r>
    </w:p>
    <w:p w:rsidR="00B16E47" w:rsidRDefault="00412E86">
      <w:pPr>
        <w:spacing w:after="412" w:line="259" w:lineRule="auto"/>
        <w:ind w:left="-5" w:right="0"/>
      </w:pPr>
      <w:r>
        <w:t xml:space="preserve">30.9% (celebrity endorsement) were indifferent about the assertions made. </w:t>
      </w:r>
    </w:p>
    <w:p w:rsidR="00B16E47" w:rsidRDefault="00412E86">
      <w:pPr>
        <w:spacing w:after="410" w:line="259" w:lineRule="auto"/>
        <w:ind w:left="0" w:right="0" w:firstLine="0"/>
        <w:jc w:val="left"/>
      </w:pPr>
      <w:r>
        <w:t xml:space="preserve"> </w:t>
      </w:r>
    </w:p>
    <w:p w:rsidR="00B16E47" w:rsidRDefault="00412E86">
      <w:pPr>
        <w:spacing w:after="373" w:line="265" w:lineRule="auto"/>
        <w:ind w:left="-5" w:right="0"/>
        <w:jc w:val="left"/>
      </w:pPr>
      <w:r>
        <w:rPr>
          <w:b/>
        </w:rPr>
        <w:t xml:space="preserve">Table 4.2.10 Regression Analysis for OCRs </w:t>
      </w:r>
    </w:p>
    <w:p w:rsidR="00B16E47" w:rsidRDefault="00412E86">
      <w:pPr>
        <w:pStyle w:val="Heading3"/>
        <w:spacing w:after="137"/>
        <w:ind w:left="-5"/>
      </w:pPr>
      <w:r>
        <w:t>Coefficients</w:t>
      </w:r>
      <w:r>
        <w:rPr>
          <w:vertAlign w:val="superscript"/>
        </w:rPr>
        <w:t>a</w:t>
      </w:r>
      <w:r>
        <w:rPr>
          <w:b w:val="0"/>
        </w:rPr>
        <w:t xml:space="preserve"> </w:t>
      </w:r>
    </w:p>
    <w:p w:rsidR="00B16E47" w:rsidRDefault="00412E86">
      <w:pPr>
        <w:spacing w:after="10" w:line="259" w:lineRule="auto"/>
        <w:ind w:left="0" w:right="0" w:firstLine="0"/>
        <w:jc w:val="left"/>
      </w:pPr>
      <w:r>
        <w:rPr>
          <w:rFonts w:ascii="Calibri" w:eastAsia="Calibri" w:hAnsi="Calibri" w:cs="Calibri"/>
          <w:noProof/>
          <w:sz w:val="22"/>
        </w:rPr>
        <mc:AlternateContent>
          <mc:Choice Requires="wpg">
            <w:drawing>
              <wp:inline distT="0" distB="0" distL="0" distR="0">
                <wp:extent cx="5119701" cy="38100"/>
                <wp:effectExtent l="0" t="0" r="0" b="0"/>
                <wp:docPr id="57871" name="Group 57871"/>
                <wp:cNvGraphicFramePr/>
                <a:graphic xmlns:a="http://schemas.openxmlformats.org/drawingml/2006/main">
                  <a:graphicData uri="http://schemas.microsoft.com/office/word/2010/wordprocessingGroup">
                    <wpg:wgp>
                      <wpg:cNvGrpSpPr/>
                      <wpg:grpSpPr>
                        <a:xfrm>
                          <a:off x="0" y="0"/>
                          <a:ext cx="5119701" cy="38100"/>
                          <a:chOff x="0" y="0"/>
                          <a:chExt cx="5119701" cy="38100"/>
                        </a:xfrm>
                      </wpg:grpSpPr>
                      <wps:wsp>
                        <wps:cNvPr id="68724" name="Shape 68724"/>
                        <wps:cNvSpPr/>
                        <wps:spPr>
                          <a:xfrm>
                            <a:off x="0" y="0"/>
                            <a:ext cx="1485900" cy="12192"/>
                          </a:xfrm>
                          <a:custGeom>
                            <a:avLst/>
                            <a:gdLst/>
                            <a:ahLst/>
                            <a:cxnLst/>
                            <a:rect l="0" t="0" r="0" b="0"/>
                            <a:pathLst>
                              <a:path w="1485900" h="12192">
                                <a:moveTo>
                                  <a:pt x="0" y="0"/>
                                </a:moveTo>
                                <a:lnTo>
                                  <a:pt x="1485900" y="0"/>
                                </a:lnTo>
                                <a:lnTo>
                                  <a:pt x="148590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25" name="Shape 68725"/>
                        <wps:cNvSpPr/>
                        <wps:spPr>
                          <a:xfrm>
                            <a:off x="0" y="24385"/>
                            <a:ext cx="1485900" cy="12192"/>
                          </a:xfrm>
                          <a:custGeom>
                            <a:avLst/>
                            <a:gdLst/>
                            <a:ahLst/>
                            <a:cxnLst/>
                            <a:rect l="0" t="0" r="0" b="0"/>
                            <a:pathLst>
                              <a:path w="1485900" h="12192">
                                <a:moveTo>
                                  <a:pt x="0" y="0"/>
                                </a:moveTo>
                                <a:lnTo>
                                  <a:pt x="1485900" y="0"/>
                                </a:lnTo>
                                <a:lnTo>
                                  <a:pt x="148590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26" name="Shape 68726"/>
                        <wps:cNvSpPr/>
                        <wps:spPr>
                          <a:xfrm>
                            <a:off x="0" y="36576"/>
                            <a:ext cx="1485900" cy="9144"/>
                          </a:xfrm>
                          <a:custGeom>
                            <a:avLst/>
                            <a:gdLst/>
                            <a:ahLst/>
                            <a:cxnLst/>
                            <a:rect l="0" t="0" r="0" b="0"/>
                            <a:pathLst>
                              <a:path w="1485900" h="9144">
                                <a:moveTo>
                                  <a:pt x="0" y="0"/>
                                </a:moveTo>
                                <a:lnTo>
                                  <a:pt x="1485900" y="0"/>
                                </a:lnTo>
                                <a:lnTo>
                                  <a:pt x="148590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27" name="Shape 68727"/>
                        <wps:cNvSpPr/>
                        <wps:spPr>
                          <a:xfrm>
                            <a:off x="1485849" y="36576"/>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28" name="Shape 68728"/>
                        <wps:cNvSpPr/>
                        <wps:spPr>
                          <a:xfrm>
                            <a:off x="1485849"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29" name="Shape 68729"/>
                        <wps:cNvSpPr/>
                        <wps:spPr>
                          <a:xfrm>
                            <a:off x="1485849" y="24385"/>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30" name="Shape 68730"/>
                        <wps:cNvSpPr/>
                        <wps:spPr>
                          <a:xfrm>
                            <a:off x="1522425" y="0"/>
                            <a:ext cx="1507490" cy="12192"/>
                          </a:xfrm>
                          <a:custGeom>
                            <a:avLst/>
                            <a:gdLst/>
                            <a:ahLst/>
                            <a:cxnLst/>
                            <a:rect l="0" t="0" r="0" b="0"/>
                            <a:pathLst>
                              <a:path w="1507490" h="12192">
                                <a:moveTo>
                                  <a:pt x="0" y="0"/>
                                </a:moveTo>
                                <a:lnTo>
                                  <a:pt x="1507490" y="0"/>
                                </a:lnTo>
                                <a:lnTo>
                                  <a:pt x="150749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31" name="Shape 68731"/>
                        <wps:cNvSpPr/>
                        <wps:spPr>
                          <a:xfrm>
                            <a:off x="1522425" y="24385"/>
                            <a:ext cx="1507490" cy="12192"/>
                          </a:xfrm>
                          <a:custGeom>
                            <a:avLst/>
                            <a:gdLst/>
                            <a:ahLst/>
                            <a:cxnLst/>
                            <a:rect l="0" t="0" r="0" b="0"/>
                            <a:pathLst>
                              <a:path w="1507490" h="12192">
                                <a:moveTo>
                                  <a:pt x="0" y="0"/>
                                </a:moveTo>
                                <a:lnTo>
                                  <a:pt x="1507490" y="0"/>
                                </a:lnTo>
                                <a:lnTo>
                                  <a:pt x="150749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32" name="Shape 68732"/>
                        <wps:cNvSpPr/>
                        <wps:spPr>
                          <a:xfrm>
                            <a:off x="1522425" y="36576"/>
                            <a:ext cx="1507490" cy="9144"/>
                          </a:xfrm>
                          <a:custGeom>
                            <a:avLst/>
                            <a:gdLst/>
                            <a:ahLst/>
                            <a:cxnLst/>
                            <a:rect l="0" t="0" r="0" b="0"/>
                            <a:pathLst>
                              <a:path w="1507490" h="9144">
                                <a:moveTo>
                                  <a:pt x="0" y="0"/>
                                </a:moveTo>
                                <a:lnTo>
                                  <a:pt x="1507490" y="0"/>
                                </a:lnTo>
                                <a:lnTo>
                                  <a:pt x="1507490"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33" name="Shape 68733"/>
                        <wps:cNvSpPr/>
                        <wps:spPr>
                          <a:xfrm>
                            <a:off x="3030042"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34" name="Shape 68734"/>
                        <wps:cNvSpPr/>
                        <wps:spPr>
                          <a:xfrm>
                            <a:off x="3030042" y="24385"/>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35" name="Shape 68735"/>
                        <wps:cNvSpPr/>
                        <wps:spPr>
                          <a:xfrm>
                            <a:off x="3066618" y="0"/>
                            <a:ext cx="769925" cy="12192"/>
                          </a:xfrm>
                          <a:custGeom>
                            <a:avLst/>
                            <a:gdLst/>
                            <a:ahLst/>
                            <a:cxnLst/>
                            <a:rect l="0" t="0" r="0" b="0"/>
                            <a:pathLst>
                              <a:path w="769925" h="12192">
                                <a:moveTo>
                                  <a:pt x="0" y="0"/>
                                </a:moveTo>
                                <a:lnTo>
                                  <a:pt x="769925" y="0"/>
                                </a:lnTo>
                                <a:lnTo>
                                  <a:pt x="769925"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36" name="Shape 68736"/>
                        <wps:cNvSpPr/>
                        <wps:spPr>
                          <a:xfrm>
                            <a:off x="3066618" y="24385"/>
                            <a:ext cx="769925" cy="12192"/>
                          </a:xfrm>
                          <a:custGeom>
                            <a:avLst/>
                            <a:gdLst/>
                            <a:ahLst/>
                            <a:cxnLst/>
                            <a:rect l="0" t="0" r="0" b="0"/>
                            <a:pathLst>
                              <a:path w="769925" h="12192">
                                <a:moveTo>
                                  <a:pt x="0" y="0"/>
                                </a:moveTo>
                                <a:lnTo>
                                  <a:pt x="769925" y="0"/>
                                </a:lnTo>
                                <a:lnTo>
                                  <a:pt x="769925"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37" name="Shape 68737"/>
                        <wps:cNvSpPr/>
                        <wps:spPr>
                          <a:xfrm>
                            <a:off x="3066618" y="36576"/>
                            <a:ext cx="769925" cy="9144"/>
                          </a:xfrm>
                          <a:custGeom>
                            <a:avLst/>
                            <a:gdLst/>
                            <a:ahLst/>
                            <a:cxnLst/>
                            <a:rect l="0" t="0" r="0" b="0"/>
                            <a:pathLst>
                              <a:path w="769925" h="9144">
                                <a:moveTo>
                                  <a:pt x="0" y="0"/>
                                </a:moveTo>
                                <a:lnTo>
                                  <a:pt x="769925" y="0"/>
                                </a:lnTo>
                                <a:lnTo>
                                  <a:pt x="769925"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38" name="Shape 68738"/>
                        <wps:cNvSpPr/>
                        <wps:spPr>
                          <a:xfrm>
                            <a:off x="3836492" y="36576"/>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39" name="Shape 68739"/>
                        <wps:cNvSpPr/>
                        <wps:spPr>
                          <a:xfrm>
                            <a:off x="3836492"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0" name="Shape 68740"/>
                        <wps:cNvSpPr/>
                        <wps:spPr>
                          <a:xfrm>
                            <a:off x="3836492" y="24385"/>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1" name="Shape 68741"/>
                        <wps:cNvSpPr/>
                        <wps:spPr>
                          <a:xfrm>
                            <a:off x="3873068" y="0"/>
                            <a:ext cx="605028" cy="12192"/>
                          </a:xfrm>
                          <a:custGeom>
                            <a:avLst/>
                            <a:gdLst/>
                            <a:ahLst/>
                            <a:cxnLst/>
                            <a:rect l="0" t="0" r="0" b="0"/>
                            <a:pathLst>
                              <a:path w="605028" h="12192">
                                <a:moveTo>
                                  <a:pt x="0" y="0"/>
                                </a:moveTo>
                                <a:lnTo>
                                  <a:pt x="605028" y="0"/>
                                </a:lnTo>
                                <a:lnTo>
                                  <a:pt x="6050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2" name="Shape 68742"/>
                        <wps:cNvSpPr/>
                        <wps:spPr>
                          <a:xfrm>
                            <a:off x="3873068" y="24385"/>
                            <a:ext cx="605028" cy="12192"/>
                          </a:xfrm>
                          <a:custGeom>
                            <a:avLst/>
                            <a:gdLst/>
                            <a:ahLst/>
                            <a:cxnLst/>
                            <a:rect l="0" t="0" r="0" b="0"/>
                            <a:pathLst>
                              <a:path w="605028" h="12192">
                                <a:moveTo>
                                  <a:pt x="0" y="0"/>
                                </a:moveTo>
                                <a:lnTo>
                                  <a:pt x="605028" y="0"/>
                                </a:lnTo>
                                <a:lnTo>
                                  <a:pt x="6050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3" name="Shape 68743"/>
                        <wps:cNvSpPr/>
                        <wps:spPr>
                          <a:xfrm>
                            <a:off x="3873068" y="36576"/>
                            <a:ext cx="605028" cy="9144"/>
                          </a:xfrm>
                          <a:custGeom>
                            <a:avLst/>
                            <a:gdLst/>
                            <a:ahLst/>
                            <a:cxnLst/>
                            <a:rect l="0" t="0" r="0" b="0"/>
                            <a:pathLst>
                              <a:path w="605028" h="9144">
                                <a:moveTo>
                                  <a:pt x="0" y="0"/>
                                </a:moveTo>
                                <a:lnTo>
                                  <a:pt x="605028" y="0"/>
                                </a:lnTo>
                                <a:lnTo>
                                  <a:pt x="60502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44" name="Shape 68744"/>
                        <wps:cNvSpPr/>
                        <wps:spPr>
                          <a:xfrm>
                            <a:off x="4478097" y="36576"/>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45" name="Shape 68745"/>
                        <wps:cNvSpPr/>
                        <wps:spPr>
                          <a:xfrm>
                            <a:off x="4478097"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6" name="Shape 68746"/>
                        <wps:cNvSpPr/>
                        <wps:spPr>
                          <a:xfrm>
                            <a:off x="4478097" y="24385"/>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7" name="Shape 68747"/>
                        <wps:cNvSpPr/>
                        <wps:spPr>
                          <a:xfrm>
                            <a:off x="4514673" y="0"/>
                            <a:ext cx="605028" cy="12192"/>
                          </a:xfrm>
                          <a:custGeom>
                            <a:avLst/>
                            <a:gdLst/>
                            <a:ahLst/>
                            <a:cxnLst/>
                            <a:rect l="0" t="0" r="0" b="0"/>
                            <a:pathLst>
                              <a:path w="605028" h="12192">
                                <a:moveTo>
                                  <a:pt x="0" y="0"/>
                                </a:moveTo>
                                <a:lnTo>
                                  <a:pt x="605028" y="0"/>
                                </a:lnTo>
                                <a:lnTo>
                                  <a:pt x="6050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8" name="Shape 68748"/>
                        <wps:cNvSpPr/>
                        <wps:spPr>
                          <a:xfrm>
                            <a:off x="4514673" y="24385"/>
                            <a:ext cx="605028" cy="12192"/>
                          </a:xfrm>
                          <a:custGeom>
                            <a:avLst/>
                            <a:gdLst/>
                            <a:ahLst/>
                            <a:cxnLst/>
                            <a:rect l="0" t="0" r="0" b="0"/>
                            <a:pathLst>
                              <a:path w="605028" h="12192">
                                <a:moveTo>
                                  <a:pt x="0" y="0"/>
                                </a:moveTo>
                                <a:lnTo>
                                  <a:pt x="605028" y="0"/>
                                </a:lnTo>
                                <a:lnTo>
                                  <a:pt x="6050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9" name="Shape 68749"/>
                        <wps:cNvSpPr/>
                        <wps:spPr>
                          <a:xfrm>
                            <a:off x="4514673" y="36576"/>
                            <a:ext cx="605028" cy="9144"/>
                          </a:xfrm>
                          <a:custGeom>
                            <a:avLst/>
                            <a:gdLst/>
                            <a:ahLst/>
                            <a:cxnLst/>
                            <a:rect l="0" t="0" r="0" b="0"/>
                            <a:pathLst>
                              <a:path w="605028" h="9144">
                                <a:moveTo>
                                  <a:pt x="0" y="0"/>
                                </a:moveTo>
                                <a:lnTo>
                                  <a:pt x="605028" y="0"/>
                                </a:lnTo>
                                <a:lnTo>
                                  <a:pt x="60502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74AAECEB" id="Group 57871" o:spid="_x0000_s1026" style="width:403.15pt;height:3pt;mso-position-horizontal-relative:char;mso-position-vertical-relative:line" coordsize="51197,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">
                <v:shape id="Shape 68724" o:spid="_x0000_s1027" style="position:absolute;width:14859;height:121;visibility:visible;mso-wrap-style:square;v-text-anchor:top" coordsize="1485900,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xy8YA&#10;AADeAAAADwAAAGRycy9kb3ducmV2LnhtbESPQWsCMRSE74L/ITzBm2YrXStbo0hpxUOp7ba9vyav&#10;u4ubl2UTNf77piB4HGbmG2a5jrYVJ+p941jB3TQDQaydabhS8PX5MlmA8AHZYOuYFFzIw3o1HCyx&#10;MO7MH3QqQyUShH2BCuoQukJKr2uy6KeuI07er+sthiT7SpoezwluWznLsrm02HBaqLGjp5r0oTxa&#10;Bc/fu/f42m59GfZ5/uZy/aOjVmo8iptHEIFiuIWv7Z1RMF88zO7h/066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Ixy8YAAADeAAAADwAAAAAAAAAAAAAAAACYAgAAZHJz&#10;L2Rvd25yZXYueG1sUEsFBgAAAAAEAAQA9QAAAIsDAAAAAA==&#10;" path="m,l1485900,r,12192l,12192,,e" fillcolor="black" stroked="f" strokeweight="0">
                  <v:stroke miterlimit="83231f" joinstyle="miter"/>
                  <v:path arrowok="t" textboxrect="0,0,1485900,12192"/>
                </v:shape>
                <v:shape id="Shape 68725" o:spid="_x0000_s1028" style="position:absolute;top:243;width:14859;height:122;visibility:visible;mso-wrap-style:square;v-text-anchor:top" coordsize="1485900,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6UUMYA&#10;AADeAAAADwAAAGRycy9kb3ducmV2LnhtbESPQWsCMRSE74X+h/CE3mpWYa2sRpHSFg+l1VXvz+S5&#10;u7h5WTapxn9vCoUeh5n5hpkvo23FhXrfOFYwGmYgiLUzDVcK9rv35ykIH5ANto5JwY08LBePD3Ms&#10;jLvyli5lqESCsC9QQR1CV0jpdU0W/dB1xMk7ud5iSLKvpOnxmuC2leMsm0iLDaeFGjt6rUmfyx+r&#10;4O2w3sTP9sOX4TvPv1yujzpqpZ4GcTUDESiG//Bfe20UTKYv4xx+76Qr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E6UUMYAAADeAAAADwAAAAAAAAAAAAAAAACYAgAAZHJz&#10;L2Rvd25yZXYueG1sUEsFBgAAAAAEAAQA9QAAAIsDAAAAAA==&#10;" path="m,l1485900,r,12192l,12192,,e" fillcolor="black" stroked="f" strokeweight="0">
                  <v:stroke miterlimit="83231f" joinstyle="miter"/>
                  <v:path arrowok="t" textboxrect="0,0,1485900,12192"/>
                </v:shape>
                <v:shape id="Shape 68726" o:spid="_x0000_s1029" style="position:absolute;top:365;width:14859;height:92;visibility:visible;mso-wrap-style:square;v-text-anchor:top" coordsize="14859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KnMcA&#10;AADeAAAADwAAAGRycy9kb3ducmV2LnhtbESPQWvCQBSE7wX/w/KE3nRjDjGNriK2pb2IVkXw9si+&#10;JqHZt2F31fjvuwWhx2FmvmHmy9604krON5YVTMYJCOLS6oYrBcfD+ygH4QOyxtYyKbiTh+Vi8DTH&#10;Qtsbf9F1HyoRIewLVFCH0BVS+rImg35sO+LofVtnMETpKqkd3iLctDJNkkwabDgu1NjRuqbyZ38x&#10;Cs6bD5Mnl+3bbntwvd68pqeXiVHqedivZiAC9eE//Gh/agVZPk0z+LsTr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4SpzHAAAA3gAAAA8AAAAAAAAAAAAAAAAAmAIAAGRy&#10;cy9kb3ducmV2LnhtbFBLBQYAAAAABAAEAPUAAACMAwAAAAA=&#10;" path="m,l1485900,r,9144l,9144,,e" stroked="f" strokeweight="0">
                  <v:stroke miterlimit="83231f" joinstyle="miter"/>
                  <v:path arrowok="t" textboxrect="0,0,1485900,9144"/>
                </v:shape>
                <v:shape id="Shape 68727" o:spid="_x0000_s1030" style="position:absolute;left:14858;top:365;width:366;height:92;visibility:visible;mso-wrap-style:square;v-text-anchor:top" coordsize="365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WQGMgA&#10;AADeAAAADwAAAGRycy9kb3ducmV2LnhtbESPT2vCQBTE74V+h+UVvNVNczASXaV/qFhKDloRvT2z&#10;r0lo9m3IWzX99t1CocdhZn7DzJeDa9WFemk8G3gYJ6CIS28brgzsPl7vp6AkIFtsPZOBbxJYLm5v&#10;5phbf+UNXbahUhHCkqOBOoQu11rKmhzK2HfE0fv0vcMQZV9p2+M1wl2r0ySZaIcNx4UaO3quqfza&#10;np2Bp+I9fVmlIi4rhsPbsZDTXpfGjO6GxxmoQEP4D/+119bAZJqlGfzeiVdAL3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xZAYyAAAAN4AAAAPAAAAAAAAAAAAAAAAAJgCAABk&#10;cnMvZG93bnJldi54bWxQSwUGAAAAAAQABAD1AAAAjQMAAAAA&#10;" path="m,l36576,r,9144l,9144,,e" stroked="f" strokeweight="0">
                  <v:stroke miterlimit="83231f" joinstyle="miter"/>
                  <v:path arrowok="t" textboxrect="0,0,36576,9144"/>
                </v:shape>
                <v:shape id="Shape 68728" o:spid="_x0000_s1031" style="position:absolute;left:14858;width:366;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p6JcQA&#10;AADeAAAADwAAAGRycy9kb3ducmV2LnhtbERPy4rCMBTdD/gP4QqzG1NddKQaxQeKCxnGKujy0lyb&#10;anNTmox2/n6yGHB5OO/pvLO1eFDrK8cKhoMEBHHhdMWlgtNx8zEG4QOyxtoxKfglD/NZ722KmXZP&#10;PtAjD6WIIewzVGBCaDIpfWHIoh+4hjhyV9daDBG2pdQtPmO4reUoSVJpseLYYLChlaHinv9YBVt/&#10;yM+r73W6L8/pcHv7Mt3lvlTqvd8tJiACdeEl/nfvtIJ0/DmKe+OdeAXk7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6eiXEAAAA3gAAAA8AAAAAAAAAAAAAAAAAmAIAAGRycy9k&#10;b3ducmV2LnhtbFBLBQYAAAAABAAEAPUAAACJAwAAAAA=&#10;" path="m,l36576,r,12192l,12192,,e" fillcolor="black" stroked="f" strokeweight="0">
                  <v:stroke miterlimit="83231f" joinstyle="miter"/>
                  <v:path arrowok="t" textboxrect="0,0,36576,12192"/>
                </v:shape>
                <v:shape id="Shape 68729" o:spid="_x0000_s1032" style="position:absolute;left:14858;top:243;width:366;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bfvsgA&#10;AADeAAAADwAAAGRycy9kb3ducmV2LnhtbESPQWvCQBSE70L/w/IEb7rRQ7Spq1hLxUMRTQv2+Mi+&#10;ZlOzb0N21fTfu4LQ4zAz3zDzZWdrcaHWV44VjEcJCOLC6YpLBV+f78MZCB+QNdaOScEfeVgunnpz&#10;zLS78oEueShFhLDPUIEJocmk9IUhi37kGuLo/bjWYoiyLaVu8RrhtpaTJEmlxYrjgsGG1oaKU362&#10;Cjb+kB/X+7f0ozym483vznTfp1elBv1u9QIiUBf+w4/2VitIZ9PJM9zvxCs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Nt++yAAAAN4AAAAPAAAAAAAAAAAAAAAAAJgCAABk&#10;cnMvZG93bnJldi54bWxQSwUGAAAAAAQABAD1AAAAjQMAAAAA&#10;" path="m,l36576,r,12192l,12192,,e" fillcolor="black" stroked="f" strokeweight="0">
                  <v:stroke miterlimit="83231f" joinstyle="miter"/>
                  <v:path arrowok="t" textboxrect="0,0,36576,12192"/>
                </v:shape>
                <v:shape id="Shape 68730" o:spid="_x0000_s1033" style="position:absolute;left:15224;width:15075;height:121;visibility:visible;mso-wrap-style:square;v-text-anchor:top" coordsize="1507490,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8RCccA&#10;AADeAAAADwAAAGRycy9kb3ducmV2LnhtbESPy2rDMBBF94X+g5hCN6WRk4YoOFFCKRQCXeTRbrob&#10;rIltao2MpNqOvz5aBLK83BdnvR1sIzryoXasYTrJQBAXztRcavj5/nxdgggR2WDjmDRcKMB28/iw&#10;xty4no/UnWIp0giHHDVUMba5lKGoyGKYuJY4eWfnLcYkfSmNxz6N20bOsmwhLdacHips6aOi4u/0&#10;bzW8qPkx9rPpqEal9r9Zpw5fo9f6+Wl4X4GINMR7+NbeGQ2LpXpLAAknoYD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PEQnHAAAA3gAAAA8AAAAAAAAAAAAAAAAAmAIAAGRy&#10;cy9kb3ducmV2LnhtbFBLBQYAAAAABAAEAPUAAACMAwAAAAA=&#10;" path="m,l1507490,r,12192l,12192,,e" fillcolor="black" stroked="f" strokeweight="0">
                  <v:stroke miterlimit="83231f" joinstyle="miter"/>
                  <v:path arrowok="t" textboxrect="0,0,1507490,12192"/>
                </v:shape>
                <v:shape id="Shape 68731" o:spid="_x0000_s1034" style="position:absolute;left:15224;top:243;width:15075;height:122;visibility:visible;mso-wrap-style:square;v-text-anchor:top" coordsize="1507490,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O0ksgA&#10;AADeAAAADwAAAGRycy9kb3ducmV2LnhtbESPT0vDQBTE74LfYXkFL9JuUqVbYrdFBEHwoP1z6e2R&#10;fSah2bdhd01iPr0rCD0OM/MbZrMbbSt68qFxrCFfZCCIS2carjScjq/zNYgQkQ22jknDDwXYbW9v&#10;NlgYN/Ce+kOsRIJwKFBDHWNXSBnKmiyGheuIk/flvMWYpK+k8TgkuG3lMstW0mLDaaHGjl5qKi+H&#10;b6vhXj3u47DMJzUp9XHOevX5Pnmt72bj8xOISGO8hv/bb0bDaq0ecvi7k66A3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g7SSyAAAAN4AAAAPAAAAAAAAAAAAAAAAAJgCAABk&#10;cnMvZG93bnJldi54bWxQSwUGAAAAAAQABAD1AAAAjQMAAAAA&#10;" path="m,l1507490,r,12192l,12192,,e" fillcolor="black" stroked="f" strokeweight="0">
                  <v:stroke miterlimit="83231f" joinstyle="miter"/>
                  <v:path arrowok="t" textboxrect="0,0,1507490,12192"/>
                </v:shape>
                <v:shape id="Shape 68732" o:spid="_x0000_s1035" style="position:absolute;left:15224;top:365;width:15075;height:92;visibility:visible;mso-wrap-style:square;v-text-anchor:top" coordsize="150749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bynMgA&#10;AADeAAAADwAAAGRycy9kb3ducmV2LnhtbESPT2vCQBTE7wW/w/IKvRTdNFYrqatoQdCTfyp6fc2+&#10;ZoPZtyG7NfHbu4VCj8PM/IaZzjtbiSs1vnSs4GWQgCDOnS65UHD8XPUnIHxA1lg5JgU38jCf9R6m&#10;mGnX8p6uh1CICGGfoQITQp1J6XNDFv3A1cTR+3aNxRBlU0jdYBvhtpJpkoylxZLjgsGaPgzll8OP&#10;VbC06ekcju1+8fpVjXabZ8PbZKnU02O3eAcRqAv/4b/2WisYT96GKfzeiVdAz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lvKcyAAAAN4AAAAPAAAAAAAAAAAAAAAAAJgCAABk&#10;cnMvZG93bnJldi54bWxQSwUGAAAAAAQABAD1AAAAjQMAAAAA&#10;" path="m,l1507490,r,9144l,9144,,e" stroked="f" strokeweight="0">
                  <v:stroke miterlimit="83231f" joinstyle="miter"/>
                  <v:path arrowok="t" textboxrect="0,0,1507490,9144"/>
                </v:shape>
                <v:shape id="Shape 68733" o:spid="_x0000_s1036" style="position:absolute;left:30300;width:366;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d+icgA&#10;AADeAAAADwAAAGRycy9kb3ducmV2LnhtbESPQWvCQBSE70L/w/IKvelGhVSiq1RF6aEUjYIeH9ln&#10;NjX7NmS3mv77bqHgcZiZb5jZorO1uFHrK8cKhoMEBHHhdMWlguNh05+A8AFZY+2YFPyQh8X8qTfD&#10;TLs77+mWh1JECPsMFZgQmkxKXxiy6AeuIY7exbUWQ5RtKXWL9wi3tRwlSSotVhwXDDa0MlRc82+r&#10;YOv3+Wm1W6cf5Skdbr8+TXe+LpV6ee7epiACdeER/m+/awXp5HU8hr8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B36JyAAAAN4AAAAPAAAAAAAAAAAAAAAAAJgCAABk&#10;cnMvZG93bnJldi54bWxQSwUGAAAAAAQABAD1AAAAjQMAAAAA&#10;" path="m,l36576,r,12192l,12192,,e" fillcolor="black" stroked="f" strokeweight="0">
                  <v:stroke miterlimit="83231f" joinstyle="miter"/>
                  <v:path arrowok="t" textboxrect="0,0,36576,12192"/>
                </v:shape>
                <v:shape id="Shape 68734" o:spid="_x0000_s1037" style="position:absolute;left:30300;top:243;width:366;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m/cgA&#10;AADeAAAADwAAAGRycy9kb3ducmV2LnhtbESPQWvCQBSE70L/w/IK3nSjlVRSV6kWxUMRTQv2+Mi+&#10;ZlOzb0N21fjvu4WCx2FmvmFmi87W4kKtrxwrGA0TEMSF0xWXCj4/1oMpCB+QNdaOScGNPCzmD70Z&#10;Ztpd+UCXPJQiQthnqMCE0GRS+sKQRT90DXH0vl1rMUTZllK3eI1wW8txkqTSYsVxwWBDK0PFKT9b&#10;BRt/yI+r/Vv6Xh7T0eZnZ7qv01Kp/mP3+gIiUBfu4f/2VitIp89PE/i7E6+An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7ub9yAAAAN4AAAAPAAAAAAAAAAAAAAAAAJgCAABk&#10;cnMvZG93bnJldi54bWxQSwUGAAAAAAQABAD1AAAAjQMAAAAA&#10;" path="m,l36576,r,12192l,12192,,e" fillcolor="black" stroked="f" strokeweight="0">
                  <v:stroke miterlimit="83231f" joinstyle="miter"/>
                  <v:path arrowok="t" textboxrect="0,0,36576,12192"/>
                </v:shape>
                <v:shape id="Shape 68735" o:spid="_x0000_s1038" style="position:absolute;left:30666;width:7699;height:121;visibility:visible;mso-wrap-style:square;v-text-anchor:top" coordsize="769925,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W0B8YA&#10;AADeAAAADwAAAGRycy9kb3ducmV2LnhtbESPS4vCQBCE78L+h6EXvOlkV3wQHUWEoKAXn+c20ybZ&#10;zfSEzBjjv3cWFjwWVfUVNVu0phQN1a6wrOCrH4EgTq0uOFNwOia9CQjnkTWWlknBkxws5h+dGcba&#10;PnhPzcFnIkDYxagg976KpXRpTgZd31bEwbvZ2qAPss6krvER4KaU31E0kgYLDgs5VrTKKf093I2C&#10;y2pp9utjss3o535JrudmVw2lUt3PdjkF4an17/B/e6MVjCbjwRD+7oQr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W0B8YAAADeAAAADwAAAAAAAAAAAAAAAACYAgAAZHJz&#10;L2Rvd25yZXYueG1sUEsFBgAAAAAEAAQA9QAAAIsDAAAAAA==&#10;" path="m,l769925,r,12192l,12192,,e" fillcolor="black" stroked="f" strokeweight="0">
                  <v:stroke miterlimit="83231f" joinstyle="miter"/>
                  <v:path arrowok="t" textboxrect="0,0,769925,12192"/>
                </v:shape>
                <v:shape id="Shape 68736" o:spid="_x0000_s1039" style="position:absolute;left:30666;top:243;width:7699;height:122;visibility:visible;mso-wrap-style:square;v-text-anchor:top" coordsize="769925,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cqcMYA&#10;AADeAAAADwAAAGRycy9kb3ducmV2LnhtbESPQWvCQBSE74L/YXmCN920YpToKiKECvaitp6f2WcS&#10;m30bsmuM/75bKHgcZuYbZrnuTCVaalxpWcHbOAJBnFldcq7g65SO5iCcR9ZYWSYFT3KwXvV7S0y0&#10;ffCB2qPPRYCwS1BB4X2dSOmyggy6sa2Jg3e1jUEfZJNL3eAjwE0l36MolgZLDgsF1rQtKPs53o2C&#10;83ZjDh+ndJ/T7X5OL9/tZz2VSg0H3WYBwlPnX+H/9k4riOezSQx/d8IV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kcqcMYAAADeAAAADwAAAAAAAAAAAAAAAACYAgAAZHJz&#10;L2Rvd25yZXYueG1sUEsFBgAAAAAEAAQA9QAAAIsDAAAAAA==&#10;" path="m,l769925,r,12192l,12192,,e" fillcolor="black" stroked="f" strokeweight="0">
                  <v:stroke miterlimit="83231f" joinstyle="miter"/>
                  <v:path arrowok="t" textboxrect="0,0,769925,12192"/>
                </v:shape>
                <v:shape id="Shape 68737" o:spid="_x0000_s1040" style="position:absolute;left:30666;top:365;width:7699;height:92;visibility:visible;mso-wrap-style:square;v-text-anchor:top" coordsize="7699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Y8MUA&#10;AADeAAAADwAAAGRycy9kb3ducmV2LnhtbESPQUvDQBSE70L/w/IK3uzGCmmJ3RYpFAVPNvX+mn0m&#10;qdm3y+6zif/eFQSPw8x8w2x2kxvUlWLqPRu4XxSgiBtve24NnOrD3RpUEmSLg2cy8E0JdtvZzQYr&#10;60d+o+tRWpUhnCo00ImESuvUdOQwLXwgzt6Hjw4ly9hqG3HMcDfoZVGU2mHPeaHDQPuOms/jlzPQ&#10;789lXfv3MZyeo5y1XELzejHmdj49PYISmuQ//Nd+sQbK9ephBb938hX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sZjwxQAAAN4AAAAPAAAAAAAAAAAAAAAAAJgCAABkcnMv&#10;ZG93bnJldi54bWxQSwUGAAAAAAQABAD1AAAAigMAAAAA&#10;" path="m,l769925,r,9144l,9144,,e" stroked="f" strokeweight="0">
                  <v:stroke miterlimit="83231f" joinstyle="miter"/>
                  <v:path arrowok="t" textboxrect="0,0,769925,9144"/>
                </v:shape>
                <v:shape id="Shape 68738" o:spid="_x0000_s1041" style="position:absolute;left:38364;top:365;width:366;height:92;visibility:visible;mso-wrap-style:square;v-text-anchor:top" coordsize="365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OSt8UA&#10;AADeAAAADwAAAGRycy9kb3ducmV2LnhtbERPTWvCQBC9F/wPywje6qYpqKSuUpVKpeSgLaW9TbPT&#10;JJidDZmtxn/fPQgeH+97vuxdo07USe3ZwMM4AUVceFtzaeDj/eV+BkoCssXGMxm4kMByMbibY2b9&#10;mfd0OoRSxRCWDA1UIbSZ1lJU5FDGviWO3K/vHIYIu1LbDs8x3DU6TZKJdlhzbKiwpXVFxfHw5wys&#10;8rd0s01F3DTvv3bfufx86sKY0bB/fgIVqA838dX9ag1MZtPHuDfeiVd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g5K3xQAAAN4AAAAPAAAAAAAAAAAAAAAAAJgCAABkcnMv&#10;ZG93bnJldi54bWxQSwUGAAAAAAQABAD1AAAAigMAAAAA&#10;" path="m,l36576,r,9144l,9144,,e" stroked="f" strokeweight="0">
                  <v:stroke miterlimit="83231f" joinstyle="miter"/>
                  <v:path arrowok="t" textboxrect="0,0,36576,9144"/>
                </v:shape>
                <v:shape id="Shape 68739" o:spid="_x0000_s1042" style="position:absolute;left:38364;width:366;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9JY8gA&#10;AADeAAAADwAAAGRycy9kb3ducmV2LnhtbESPQWvCQBSE70L/w/IK3nSjhdSmrlItiocimhbs8ZF9&#10;zaZm34bsqvHfu4WCx2FmvmGm887W4kytrxwrGA0TEMSF0xWXCr4+V4MJCB+QNdaOScGVPMxnD70p&#10;ZtpdeE/nPJQiQthnqMCE0GRS+sKQRT90DXH0flxrMUTZllK3eIlwW8txkqTSYsVxwWBDS0PFMT9Z&#10;BWu/zw/L3Xv6UR7S0fp3a7rv40Kp/mP39goiUBfu4f/2RitIJ89PL/B3J14BOb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70ljyAAAAN4AAAAPAAAAAAAAAAAAAAAAAJgCAABk&#10;cnMvZG93bnJldi54bWxQSwUGAAAAAAQABAD1AAAAjQMAAAAA&#10;" path="m,l36576,r,12192l,12192,,e" fillcolor="black" stroked="f" strokeweight="0">
                  <v:stroke miterlimit="83231f" joinstyle="miter"/>
                  <v:path arrowok="t" textboxrect="0,0,36576,12192"/>
                </v:shape>
                <v:shape id="Shape 68740" o:spid="_x0000_s1043" style="position:absolute;left:38364;top:243;width:366;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OTg8YA&#10;AADeAAAADwAAAGRycy9kb3ducmV2LnhtbESPzWrCQBSF9wXfYbiCuzpRJErqKFVRupBS04IuL5lr&#10;JjVzJ2SmGt++sxBcHs4f33zZ2VpcqfWVYwWjYQKCuHC64lLBz/f2dQbCB2SNtWNScCcPy0XvZY6Z&#10;djc+0DUPpYgj7DNUYEJoMil9YciiH7qGOHpn11oMUbal1C3e4rit5ThJUmmx4vhgsKG1oeKS/1kF&#10;O3/Ij+uvTbovj+lo9/tputNlpdSg372/gQjUhWf40f7QCtLZdBIBIk5E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OTg8YAAADeAAAADwAAAAAAAAAAAAAAAACYAgAAZHJz&#10;L2Rvd25yZXYueG1sUEsFBgAAAAAEAAQA9QAAAIsDAAAAAA==&#10;" path="m,l36576,r,12192l,12192,,e" fillcolor="black" stroked="f" strokeweight="0">
                  <v:stroke miterlimit="83231f" joinstyle="miter"/>
                  <v:path arrowok="t" textboxrect="0,0,36576,12192"/>
                </v:shape>
                <v:shape id="Shape 68741" o:spid="_x0000_s1044" style="position:absolute;left:38730;width:6050;height:121;visibility:visible;mso-wrap-style:square;v-text-anchor:top" coordsize="6050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9X+scA&#10;AADeAAAADwAAAGRycy9kb3ducmV2LnhtbESPT2sCMRTE70K/Q3iF3jTZIlu7mhWRCh5arFYEb4/N&#10;2z+4eVk2qW6/fSMUehxm5jfMYjnYVlyp941jDclEgSAunGm40nD82oxnIHxANtg6Jg0/5GGZP4wW&#10;mBl34z1dD6ESEcI+Qw11CF0mpS9qsugnriOOXul6iyHKvpKmx1uE21Y+K5VKiw3HhRo7WtdUXA7f&#10;VsNWUbtv1MeuSj7Pp9fy/U2q9KL10+OwmoMINIT/8F97azSks5dpAvc78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PV/rHAAAA3gAAAA8AAAAAAAAAAAAAAAAAmAIAAGRy&#10;cy9kb3ducmV2LnhtbFBLBQYAAAAABAAEAPUAAACMAwAAAAA=&#10;" path="m,l605028,r,12192l,12192,,e" fillcolor="black" stroked="f" strokeweight="0">
                  <v:stroke miterlimit="83231f" joinstyle="miter"/>
                  <v:path arrowok="t" textboxrect="0,0,605028,12192"/>
                </v:shape>
                <v:shape id="Shape 68742" o:spid="_x0000_s1045" style="position:absolute;left:38730;top:243;width:6050;height:122;visibility:visible;mso-wrap-style:square;v-text-anchor:top" coordsize="6050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3JjcgA&#10;AADeAAAADwAAAGRycy9kb3ducmV2LnhtbESPT2sCMRTE7wW/Q3gFbzVRytZuN4qIBQ8Wu7YUents&#10;3v7Bzcuyibp++0YoeBxm5jdMthxsK87U+8axhulEgSAunGm40vD99f40B+EDssHWMWm4koflYvSQ&#10;YWrchXM6H0IlIoR9ihrqELpUSl/UZNFPXEccvdL1FkOUfSVNj5cIt62cKZVIiw3HhRo7WtdUHA8n&#10;q2GrqM0b9bGvpp+/P6/lbiNVctR6/Dis3kAEGsI9/N/eGg3J/OV5Brc78QrI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3cmNyAAAAN4AAAAPAAAAAAAAAAAAAAAAAJgCAABk&#10;cnMvZG93bnJldi54bWxQSwUGAAAAAAQABAD1AAAAjQMAAAAA&#10;" path="m,l605028,r,12192l,12192,,e" fillcolor="black" stroked="f" strokeweight="0">
                  <v:stroke miterlimit="83231f" joinstyle="miter"/>
                  <v:path arrowok="t" textboxrect="0,0,605028,12192"/>
                </v:shape>
                <v:shape id="Shape 68743" o:spid="_x0000_s1046" style="position:absolute;left:38730;top:365;width:6050;height:92;visibility:visible;mso-wrap-style:square;v-text-anchor:top" coordsize="6050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SWWMcA&#10;AADeAAAADwAAAGRycy9kb3ducmV2LnhtbESPQWvCQBSE74L/YXmCN93Y1ijRVVq1oIcWqmLp7Zl9&#10;JsHs25Ddavz33YLgcZiZb5jpvDGluFDtCssKBv0IBHFqdcGZgv3uvTcG4TyyxtIyKbiRg/ms3Zpi&#10;ou2Vv+iy9ZkIEHYJKsi9rxIpXZqTQde3FXHwTrY26IOsM6lrvAa4KeVTFMXSYMFhIceKFjml5+2v&#10;UXDMDj+DBcUfxec3LfFtVZEcbpTqdprXCQhPjX+E7+21VhCPRy/P8H8nXA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lljHAAAA3gAAAA8AAAAAAAAAAAAAAAAAmAIAAGRy&#10;cy9kb3ducmV2LnhtbFBLBQYAAAAABAAEAPUAAACMAwAAAAA=&#10;" path="m,l605028,r,9144l,9144,,e" stroked="f" strokeweight="0">
                  <v:stroke miterlimit="83231f" joinstyle="miter"/>
                  <v:path arrowok="t" textboxrect="0,0,605028,9144"/>
                </v:shape>
                <v:shape id="Shape 68744" o:spid="_x0000_s1047" style="position:absolute;left:44780;top:365;width:366;height:92;visibility:visible;mso-wrap-style:square;v-text-anchor:top" coordsize="365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jrz8gA&#10;AADeAAAADwAAAGRycy9kb3ducmV2LnhtbESPX2vCQBDE3wv9DscW+lYvDaISPaV/qLRIHqoi7dua&#10;W5PQ3F7Inpp++54g9HGYmd8ws0XvGnWiTmrPBh4HCSjiwtuaSwPbzdvDBJQEZIuNZzLwSwKL+e3N&#10;DDPrz/xJp3UoVYSwZGigCqHNtJaiIocy8C1x9A6+cxii7EptOzxHuGt0miQj7bDmuFBhSy8VFT/r&#10;ozPwnK/S12Uq4sZ5//Xxnct+pwtj7u/6pymoQH34D1/b79bAaDIeDuFyJ14BPf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yOvPyAAAAN4AAAAPAAAAAAAAAAAAAAAAAJgCAABk&#10;cnMvZG93bnJldi54bWxQSwUGAAAAAAQABAD1AAAAjQMAAAAA&#10;" path="m,l36576,r,9144l,9144,,e" stroked="f" strokeweight="0">
                  <v:stroke miterlimit="83231f" joinstyle="miter"/>
                  <v:path arrowok="t" textboxrect="0,0,36576,9144"/>
                </v:shape>
                <v:shape id="Shape 68745" o:spid="_x0000_s1048" style="position:absolute;left:44780;width:366;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QwG8gA&#10;AADeAAAADwAAAGRycy9kb3ducmV2LnhtbESPQWvCQBSE70L/w/IK3nSj1FRSV6kWxUMRTQv2+Mi+&#10;ZlOzb0N21fjvu4WCx2FmvmFmi87W4kKtrxwrGA0TEMSF0xWXCj4/1oMpCB+QNdaOScGNPCzmD70Z&#10;Ztpd+UCXPJQiQthnqMCE0GRS+sKQRT90DXH0vl1rMUTZllK3eI1wW8txkqTSYsVxwWBDK0PFKT9b&#10;BRt/yI+r/Vv6Xh7T0eZnZ7qv01Kp/mP3+gIiUBfu4f/2VitIp89PE/i7E6+An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pDAbyAAAAN4AAAAPAAAAAAAAAAAAAAAAAJgCAABk&#10;cnMvZG93bnJldi54bWxQSwUGAAAAAAQABAD1AAAAjQMAAAAA&#10;" path="m,l36576,r,12192l,12192,,e" fillcolor="black" stroked="f" strokeweight="0">
                  <v:stroke miterlimit="83231f" joinstyle="miter"/>
                  <v:path arrowok="t" textboxrect="0,0,36576,12192"/>
                </v:shape>
                <v:shape id="Shape 68746" o:spid="_x0000_s1049" style="position:absolute;left:44780;top:243;width:366;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aubMgA&#10;AADeAAAADwAAAGRycy9kb3ducmV2LnhtbESPQUsDMRSE74L/ITzBm822SLpsmxZtsXiQYlehPT42&#10;z83azcuyie36702h4HGYmW+Y+XJwrThRHxrPGsajDARx5U3DtYbPj5eHHESIyAZbz6ThlwIsF7c3&#10;cyyMP/OOTmWsRYJwKFCDjbErpAyVJYdh5Dvi5H353mFMsq+l6fGc4K6VkyxT0mHDacFiRytL1bH8&#10;cRo2YVfuV+9r9Vbv1XjzvbXD4fis9f3d8DQDEWmI/+Fr+9VoUPn0UcHlTroCcv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dq5syAAAAN4AAAAPAAAAAAAAAAAAAAAAAJgCAABk&#10;cnMvZG93bnJldi54bWxQSwUGAAAAAAQABAD1AAAAjQMAAAAA&#10;" path="m,l36576,r,12192l,12192,,e" fillcolor="black" stroked="f" strokeweight="0">
                  <v:stroke miterlimit="83231f" joinstyle="miter"/>
                  <v:path arrowok="t" textboxrect="0,0,36576,12192"/>
                </v:shape>
                <v:shape id="Shape 68747" o:spid="_x0000_s1050" style="position:absolute;left:45146;width:6051;height:121;visibility:visible;mso-wrap-style:square;v-text-anchor:top" coordsize="6050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pqFccA&#10;AADeAAAADwAAAGRycy9kb3ducmV2LnhtbESPQWvCQBSE70L/w/IK3nQ3RaKmrlKKgoeWViuCt0f2&#10;mQSzb0N2G+O/dwsFj8PMfMMsVr2tRUetrxxrSMYKBHHuTMWFhsPPZjQD4QOywdoxabiRh9XyabDA&#10;zLgr76jbh0JECPsMNZQhNJmUPi/Joh+7hjh6Z9daDFG2hTQtXiPc1vJFqVRarDgulNjQe0n5Zf9r&#10;NWwV1btKfX4VyffpOD9/rKVKL1oPn/u3VxCB+vAI/7e3RkM6m06m8HcnXgG5v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qahXHAAAA3gAAAA8AAAAAAAAAAAAAAAAAmAIAAGRy&#10;cy9kb3ducmV2LnhtbFBLBQYAAAAABAAEAPUAAACMAwAAAAA=&#10;" path="m,l605028,r,12192l,12192,,e" fillcolor="black" stroked="f" strokeweight="0">
                  <v:stroke miterlimit="83231f" joinstyle="miter"/>
                  <v:path arrowok="t" textboxrect="0,0,605028,12192"/>
                </v:shape>
                <v:shape id="Shape 68748" o:spid="_x0000_s1051" style="position:absolute;left:45146;top:243;width:6051;height:122;visibility:visible;mso-wrap-style:square;v-text-anchor:top" coordsize="6050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X+Z8MA&#10;AADeAAAADwAAAGRycy9kb3ducmV2LnhtbERPy4rCMBTdC/5DuII7TRTpaDWKyAy4GBlfCO4uzbUt&#10;NjelyWjn7ycLweXhvBer1lbiQY0vHWsYDRUI4syZknMN59PXYArCB2SDlWPS8EceVstuZ4GpcU8+&#10;0OMYchFD2KeooQihTqX0WUEW/dDVxJG7ucZiiLDJpWnwGcNtJcdKJdJiybGhwJo2BWX346/VsFVU&#10;HUq1+8lH++tldvv+lCq5a93vtes5iEBteItf7q3RkEw/JnFvvBOv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X+Z8MAAADeAAAADwAAAAAAAAAAAAAAAACYAgAAZHJzL2Rv&#10;d25yZXYueG1sUEsFBgAAAAAEAAQA9QAAAIgDAAAAAA==&#10;" path="m,l605028,r,12192l,12192,,e" fillcolor="black" stroked="f" strokeweight="0">
                  <v:stroke miterlimit="83231f" joinstyle="miter"/>
                  <v:path arrowok="t" textboxrect="0,0,605028,12192"/>
                </v:shape>
                <v:shape id="Shape 68749" o:spid="_x0000_s1052" style="position:absolute;left:45146;top:365;width:6051;height:92;visibility:visible;mso-wrap-style:square;v-text-anchor:top" coordsize="6050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yhsscA&#10;AADeAAAADwAAAGRycy9kb3ducmV2LnhtbESPQWvCQBSE7wX/w/IEb3Wj2Gijq6itUA8KtUXx9sw+&#10;k2D2bchuNf33XaHgcZiZb5jJrDGluFLtCssKet0IBHFqdcGZgu+v1fMIhPPIGkvLpOCXHMymracJ&#10;Jtre+JOuO5+JAGGXoILc+yqR0qU5GXRdWxEH72xrgz7IOpO6xluAm1L2oyiWBgsOCzlWtMwpvex+&#10;jIJTtj/2lhRviu2B3nDxXpF8WSvVaTfzMQhPjX+E/9sfWkE8Gg5e4X4nXAE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MobLHAAAA3gAAAA8AAAAAAAAAAAAAAAAAmAIAAGRy&#10;cy9kb3ducmV2LnhtbFBLBQYAAAAABAAEAPUAAACMAwAAAAA=&#10;" path="m,l605028,r,9144l,9144,,e" stroked="f" strokeweight="0">
                  <v:stroke miterlimit="83231f" joinstyle="miter"/>
                  <v:path arrowok="t" textboxrect="0,0,605028,9144"/>
                </v:shape>
                <w10:anchorlock/>
              </v:group>
            </w:pict>
          </mc:Fallback>
        </mc:AlternateContent>
      </w:r>
    </w:p>
    <w:p w:rsidR="00B16E47" w:rsidRDefault="00412E86">
      <w:pPr>
        <w:tabs>
          <w:tab w:val="center" w:pos="3092"/>
          <w:tab w:val="center" w:pos="5397"/>
        </w:tabs>
        <w:spacing w:after="258" w:line="259" w:lineRule="auto"/>
        <w:ind w:left="0" w:right="0" w:firstLine="0"/>
        <w:jc w:val="left"/>
      </w:pPr>
      <w:r>
        <w:rPr>
          <w:rFonts w:ascii="Calibri" w:eastAsia="Calibri" w:hAnsi="Calibri" w:cs="Calibri"/>
          <w:sz w:val="22"/>
        </w:rPr>
        <w:tab/>
      </w:r>
      <w:r>
        <w:t xml:space="preserve">Unstandardized </w:t>
      </w:r>
      <w:r>
        <w:tab/>
        <w:t xml:space="preserve">Standardized </w:t>
      </w:r>
    </w:p>
    <w:p w:rsidR="00B16E47" w:rsidRDefault="00412E86">
      <w:pPr>
        <w:tabs>
          <w:tab w:val="center" w:pos="2925"/>
          <w:tab w:val="center" w:pos="5357"/>
        </w:tabs>
        <w:spacing w:line="259" w:lineRule="auto"/>
        <w:ind w:left="0" w:right="0" w:firstLine="0"/>
        <w:jc w:val="left"/>
      </w:pPr>
      <w:r>
        <w:rPr>
          <w:rFonts w:ascii="Calibri" w:eastAsia="Calibri" w:hAnsi="Calibri" w:cs="Calibri"/>
          <w:sz w:val="22"/>
        </w:rPr>
        <w:tab/>
      </w:r>
      <w:r>
        <w:t xml:space="preserve">Coefficients </w:t>
      </w:r>
      <w:r>
        <w:tab/>
        <w:t xml:space="preserve">Coefficients </w:t>
      </w:r>
    </w:p>
    <w:p w:rsidR="00B16E47" w:rsidRDefault="00412E86">
      <w:pPr>
        <w:spacing w:after="9" w:line="259" w:lineRule="auto"/>
        <w:ind w:left="2340" w:right="0" w:firstLine="0"/>
        <w:jc w:val="left"/>
      </w:pPr>
      <w:r>
        <w:rPr>
          <w:rFonts w:ascii="Calibri" w:eastAsia="Calibri" w:hAnsi="Calibri" w:cs="Calibri"/>
          <w:noProof/>
          <w:sz w:val="22"/>
        </w:rPr>
        <mc:AlternateContent>
          <mc:Choice Requires="wpg">
            <w:drawing>
              <wp:inline distT="0" distB="0" distL="0" distR="0">
                <wp:extent cx="2350694" cy="38100"/>
                <wp:effectExtent l="0" t="0" r="0" b="0"/>
                <wp:docPr id="57872" name="Group 57872"/>
                <wp:cNvGraphicFramePr/>
                <a:graphic xmlns:a="http://schemas.openxmlformats.org/drawingml/2006/main">
                  <a:graphicData uri="http://schemas.microsoft.com/office/word/2010/wordprocessingGroup">
                    <wpg:wgp>
                      <wpg:cNvGrpSpPr/>
                      <wpg:grpSpPr>
                        <a:xfrm>
                          <a:off x="0" y="0"/>
                          <a:ext cx="2350694" cy="38100"/>
                          <a:chOff x="0" y="0"/>
                          <a:chExt cx="2350694" cy="38100"/>
                        </a:xfrm>
                      </wpg:grpSpPr>
                      <wps:wsp>
                        <wps:cNvPr id="68750" name="Shape 68750"/>
                        <wps:cNvSpPr/>
                        <wps:spPr>
                          <a:xfrm>
                            <a:off x="0" y="0"/>
                            <a:ext cx="800405" cy="12192"/>
                          </a:xfrm>
                          <a:custGeom>
                            <a:avLst/>
                            <a:gdLst/>
                            <a:ahLst/>
                            <a:cxnLst/>
                            <a:rect l="0" t="0" r="0" b="0"/>
                            <a:pathLst>
                              <a:path w="800405" h="12192">
                                <a:moveTo>
                                  <a:pt x="0" y="0"/>
                                </a:moveTo>
                                <a:lnTo>
                                  <a:pt x="800405" y="0"/>
                                </a:lnTo>
                                <a:lnTo>
                                  <a:pt x="800405"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51" name="Shape 68751"/>
                        <wps:cNvSpPr/>
                        <wps:spPr>
                          <a:xfrm>
                            <a:off x="0" y="12192"/>
                            <a:ext cx="800405" cy="25908"/>
                          </a:xfrm>
                          <a:custGeom>
                            <a:avLst/>
                            <a:gdLst/>
                            <a:ahLst/>
                            <a:cxnLst/>
                            <a:rect l="0" t="0" r="0" b="0"/>
                            <a:pathLst>
                              <a:path w="800405" h="25908">
                                <a:moveTo>
                                  <a:pt x="0" y="0"/>
                                </a:moveTo>
                                <a:lnTo>
                                  <a:pt x="800405" y="0"/>
                                </a:lnTo>
                                <a:lnTo>
                                  <a:pt x="800405"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52" name="Shape 68752"/>
                        <wps:cNvSpPr/>
                        <wps:spPr>
                          <a:xfrm>
                            <a:off x="800481"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53" name="Shape 68753"/>
                        <wps:cNvSpPr/>
                        <wps:spPr>
                          <a:xfrm>
                            <a:off x="812673" y="0"/>
                            <a:ext cx="731520" cy="12192"/>
                          </a:xfrm>
                          <a:custGeom>
                            <a:avLst/>
                            <a:gdLst/>
                            <a:ahLst/>
                            <a:cxnLst/>
                            <a:rect l="0" t="0" r="0" b="0"/>
                            <a:pathLst>
                              <a:path w="731520" h="12192">
                                <a:moveTo>
                                  <a:pt x="0" y="0"/>
                                </a:moveTo>
                                <a:lnTo>
                                  <a:pt x="731520" y="0"/>
                                </a:lnTo>
                                <a:lnTo>
                                  <a:pt x="73152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54" name="Shape 68754"/>
                        <wps:cNvSpPr/>
                        <wps:spPr>
                          <a:xfrm>
                            <a:off x="812673" y="12192"/>
                            <a:ext cx="731520" cy="25908"/>
                          </a:xfrm>
                          <a:custGeom>
                            <a:avLst/>
                            <a:gdLst/>
                            <a:ahLst/>
                            <a:cxnLst/>
                            <a:rect l="0" t="0" r="0" b="0"/>
                            <a:pathLst>
                              <a:path w="731520" h="25908">
                                <a:moveTo>
                                  <a:pt x="0" y="0"/>
                                </a:moveTo>
                                <a:lnTo>
                                  <a:pt x="731520" y="0"/>
                                </a:lnTo>
                                <a:lnTo>
                                  <a:pt x="731520"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55" name="Shape 68755"/>
                        <wps:cNvSpPr/>
                        <wps:spPr>
                          <a:xfrm>
                            <a:off x="1544193" y="12192"/>
                            <a:ext cx="12192" cy="25908"/>
                          </a:xfrm>
                          <a:custGeom>
                            <a:avLst/>
                            <a:gdLst/>
                            <a:ahLst/>
                            <a:cxnLst/>
                            <a:rect l="0" t="0" r="0" b="0"/>
                            <a:pathLst>
                              <a:path w="12192" h="25908">
                                <a:moveTo>
                                  <a:pt x="0" y="0"/>
                                </a:moveTo>
                                <a:lnTo>
                                  <a:pt x="12192" y="0"/>
                                </a:lnTo>
                                <a:lnTo>
                                  <a:pt x="12192"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56" name="Shape 68756"/>
                        <wps:cNvSpPr/>
                        <wps:spPr>
                          <a:xfrm>
                            <a:off x="1544193"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57" name="Shape 68757"/>
                        <wps:cNvSpPr/>
                        <wps:spPr>
                          <a:xfrm>
                            <a:off x="1556385" y="0"/>
                            <a:ext cx="794309" cy="12192"/>
                          </a:xfrm>
                          <a:custGeom>
                            <a:avLst/>
                            <a:gdLst/>
                            <a:ahLst/>
                            <a:cxnLst/>
                            <a:rect l="0" t="0" r="0" b="0"/>
                            <a:pathLst>
                              <a:path w="794309" h="12192">
                                <a:moveTo>
                                  <a:pt x="0" y="0"/>
                                </a:moveTo>
                                <a:lnTo>
                                  <a:pt x="794309" y="0"/>
                                </a:lnTo>
                                <a:lnTo>
                                  <a:pt x="794309"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58" name="Shape 68758"/>
                        <wps:cNvSpPr/>
                        <wps:spPr>
                          <a:xfrm>
                            <a:off x="1556385" y="12192"/>
                            <a:ext cx="794309" cy="25908"/>
                          </a:xfrm>
                          <a:custGeom>
                            <a:avLst/>
                            <a:gdLst/>
                            <a:ahLst/>
                            <a:cxnLst/>
                            <a:rect l="0" t="0" r="0" b="0"/>
                            <a:pathLst>
                              <a:path w="794309" h="25908">
                                <a:moveTo>
                                  <a:pt x="0" y="0"/>
                                </a:moveTo>
                                <a:lnTo>
                                  <a:pt x="794309" y="0"/>
                                </a:lnTo>
                                <a:lnTo>
                                  <a:pt x="794309"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3C6F6E4B" id="Group 57872" o:spid="_x0000_s1026" style="width:185.1pt;height:3pt;mso-position-horizontal-relative:char;mso-position-vertical-relative:line" coordsize="23506,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">
                <v:shape id="Shape 68750" o:spid="_x0000_s1027" style="position:absolute;width:8004;height:121;visibility:visible;mso-wrap-style:square;v-text-anchor:top" coordsize="800405,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6pwcYA&#10;AADeAAAADwAAAGRycy9kb3ducmV2LnhtbESPy2rCQBSG94W+w3AEdzqx1AvRUaRQKrioRjfuDplj&#10;EpI5k85MY/TpnUWhy5//xrfa9KYRHTlfWVYwGScgiHOrKy4UnE+fowUIH5A1NpZJwZ08bNavLytM&#10;tb3xkbosFCKOsE9RQRlCm0rp85IM+rFtiaN3tc5giNIVUju8xXHTyLckmUmDFceHElv6KCmvs1+j&#10;4Mtdt3p6kPWE9mf3Xv984+PSKTUc9NsliEB9+A//tXdawWwxn0aAiBNRQK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6pwcYAAADeAAAADwAAAAAAAAAAAAAAAACYAgAAZHJz&#10;L2Rvd25yZXYueG1sUEsFBgAAAAAEAAQA9QAAAIsDAAAAAA==&#10;" path="m,l800405,r,12192l,12192,,e" fillcolor="black" stroked="f" strokeweight="0">
                  <v:stroke miterlimit="83231f" joinstyle="miter"/>
                  <v:path arrowok="t" textboxrect="0,0,800405,12192"/>
                </v:shape>
                <v:shape id="Shape 68751" o:spid="_x0000_s1028" style="position:absolute;top:121;width:8004;height:260;visibility:visible;mso-wrap-style:square;v-text-anchor:top" coordsize="800405,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dI/ccA&#10;AADeAAAADwAAAGRycy9kb3ducmV2LnhtbESPT2vCQBTE7wW/w/KEXopulFZjdJUgFKw3/yB4e2Sf&#10;STD7NmTXJH77bqHgcZiZ3zCrTW8q0VLjSssKJuMIBHFmdcm5gvPpexSDcB5ZY2WZFDzJwWY9eFth&#10;om3HB2qPPhcBwi5BBYX3dSKlywoy6Ma2Jg7ezTYGfZBNLnWDXYCbSk6jaCYNlhwWCqxpW1B2Pz6M&#10;gu46TQ9le158xib9udTp/mN/QaXeh326BOGp96/wf3unFczi+dcE/u6EK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XSP3HAAAA3gAAAA8AAAAAAAAAAAAAAAAAmAIAAGRy&#10;cy9kb3ducmV2LnhtbFBLBQYAAAAABAAEAPUAAACMAwAAAAA=&#10;" path="m,l800405,r,25908l,25908,,e" stroked="f" strokeweight="0">
                  <v:stroke miterlimit="83231f" joinstyle="miter"/>
                  <v:path arrowok="t" textboxrect="0,0,800405,25908"/>
                </v:shape>
                <v:shape id="Shape 68752" o:spid="_x0000_s1029" style="position:absolute;left:8004;width:122;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GAAcQA&#10;AADeAAAADwAAAGRycy9kb3ducmV2LnhtbESPX2vCQBDE3wW/w7FC3/RiwD9ETxFB6GNNK74uuTUJ&#10;5vaO3Krpt+8VCn0cZuY3zHY/uE49qY+tZwPzWQaKuPK25drA1+dpugYVBdli55kMfFOE/W482mJh&#10;/YvP9CylVgnCsUADjUgotI5VQw7jzAfi5N1871CS7Gtte3wluOt0nmVL7bDltNBgoGND1b18OAPn&#10;66WS2xCOq4/5gS+Sh6uUC2PeJsNhA0pokP/wX/vdGliuV4scfu+kK6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BgAHEAAAA3gAAAA8AAAAAAAAAAAAAAAAAmAIAAGRycy9k&#10;b3ducmV2LnhtbFBLBQYAAAAABAAEAPUAAACJAwAAAAA=&#10;" path="m,l12192,r,12192l,12192,,e" fillcolor="black" stroked="f" strokeweight="0">
                  <v:stroke miterlimit="83231f" joinstyle="miter"/>
                  <v:path arrowok="t" textboxrect="0,0,12192,12192"/>
                </v:shape>
                <v:shape id="Shape 68753" o:spid="_x0000_s1030" style="position:absolute;left:8126;width:7315;height:121;visibility:visible;mso-wrap-style:square;v-text-anchor:top" coordsize="731520,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aIuMcA&#10;AADeAAAADwAAAGRycy9kb3ducmV2LnhtbESP3WoCMRSE7wXfIZxC72q2LeqyNYpYSouC4s8DnG5O&#10;N0s3J2uS6vr2Rih4OczMN8xk1tlGnMiH2rGC50EGgrh0uuZKwWH/8ZSDCBFZY+OYFFwowGza702w&#10;0O7MWzrtYiUShEOBCkyMbSFlKA1ZDAPXEifvx3mLMUlfSe3xnOC2kS9ZNpIWa04LBltaGCp/d39W&#10;Qf7+2Q7dfm34+7BZLbLl8Vj5pVKPD938DUSkLt7D/+0vrWCUj4evcLuTroC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2iLjHAAAA3gAAAA8AAAAAAAAAAAAAAAAAmAIAAGRy&#10;cy9kb3ducmV2LnhtbFBLBQYAAAAABAAEAPUAAACMAwAAAAA=&#10;" path="m,l731520,r,12192l,12192,,e" fillcolor="black" stroked="f" strokeweight="0">
                  <v:stroke miterlimit="83231f" joinstyle="miter"/>
                  <v:path arrowok="t" textboxrect="0,0,731520,12192"/>
                </v:shape>
                <v:shape id="Shape 68754" o:spid="_x0000_s1031" style="position:absolute;left:8126;top:121;width:7315;height:260;visibility:visible;mso-wrap-style:square;v-text-anchor:top" coordsize="731520,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tZw8gA&#10;AADeAAAADwAAAGRycy9kb3ducmV2LnhtbESPQWvCQBSE7wX/w/IEb3Vj2lqbuopUBIt40Ib2+sg+&#10;k2D2bdhdNfXXd4WCx2FmvmGm88404kzO15YVjIYJCOLC6ppLBfnX6nECwgdkjY1lUvBLHuaz3sMU&#10;M20vvKPzPpQiQthnqKAKoc2k9EVFBv3QtsTRO1hnMETpSqkdXiLcNDJNkrE0WHNcqLClj4qK4/5k&#10;FHwfdLpJR09pXv+8LbfHxSa/fjqlBv1u8Q4iUBfu4f/2WisYT15fnuF2J14BOf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G1nDyAAAAN4AAAAPAAAAAAAAAAAAAAAAAJgCAABk&#10;cnMvZG93bnJldi54bWxQSwUGAAAAAAQABAD1AAAAjQMAAAAA&#10;" path="m,l731520,r,25908l,25908,,e" stroked="f" strokeweight="0">
                  <v:stroke miterlimit="83231f" joinstyle="miter"/>
                  <v:path arrowok="t" textboxrect="0,0,731520,25908"/>
                </v:shape>
                <v:shape id="Shape 68755" o:spid="_x0000_s1032" style="position:absolute;left:15441;top:121;width:122;height:260;visibility:visible;mso-wrap-style:square;v-text-anchor:top" coordsize="12192,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vLnsYA&#10;AADeAAAADwAAAGRycy9kb3ducmV2LnhtbESPQYvCMBSE74L/IbwFL4umilXpGkVEWT2IqGXPj+Zt&#10;W2xeShO1+++NsOBxmJlvmPmyNZW4U+NKywqGgwgEcWZ1ybmC9LLtz0A4j6yxskwK/sjBctHtzDHR&#10;9sEnup99LgKEXYIKCu/rREqXFWTQDWxNHLxf2xj0QTa51A0+AtxUchRFE2mw5LBQYE3rgrLr+WYU&#10;xBu3Jzoe0gt9Tsc/pyzdfo+vSvU+2tUXCE+tf4f/2zutYDKbxjG87oQr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vLnsYAAADeAAAADwAAAAAAAAAAAAAAAACYAgAAZHJz&#10;L2Rvd25yZXYueG1sUEsFBgAAAAAEAAQA9QAAAIsDAAAAAA==&#10;" path="m,l12192,r,25908l,25908,,e" stroked="f" strokeweight="0">
                  <v:stroke miterlimit="83231f" joinstyle="miter"/>
                  <v:path arrowok="t" textboxrect="0,0,12192,25908"/>
                </v:shape>
                <v:shape id="Shape 68756" o:spid="_x0000_s1033" style="position:absolute;left:15441;width:122;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qGAsQA&#10;AADeAAAADwAAAGRycy9kb3ducmV2LnhtbESPQWvCQBSE70L/w/IKvelGwSjRVUQo9FjTBq+P7DMJ&#10;Zt8u2VdN/323IHgcZuYbZrsfXa9uNMTOs4H5LANFXHvbcWPg++t9ugYVBdli75kM/FKE/e5lssXC&#10;+juf6FZKoxKEY4EGWpFQaB3rlhzGmQ/Eybv4waEkOTTaDnhPcNfrRZbl2mHHaaHFQMeW6mv54wyc&#10;zlUtlzEcV5/zA1eyCGcpl8a8vY6HDSihUZ7hR/vDGsjXq2UO/3fSFd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6hgLEAAAA3gAAAA8AAAAAAAAAAAAAAAAAmAIAAGRycy9k&#10;b3ducmV2LnhtbFBLBQYAAAAABAAEAPUAAACJAwAAAAA=&#10;" path="m,l12192,r,12192l,12192,,e" fillcolor="black" stroked="f" strokeweight="0">
                  <v:stroke miterlimit="83231f" joinstyle="miter"/>
                  <v:path arrowok="t" textboxrect="0,0,12192,12192"/>
                </v:shape>
                <v:shape id="Shape 68757" o:spid="_x0000_s1034" style="position:absolute;left:15563;width:7943;height:121;visibility:visible;mso-wrap-style:square;v-text-anchor:top" coordsize="794309,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tpbMUA&#10;AADeAAAADwAAAGRycy9kb3ducmV2LnhtbESPT4vCMBTE7wt+h/AEb2uqUC3VKLog7lXtQW+P5vWP&#10;Ni+lydrutzcLCx6HmfkNs94OphFP6lxtWcFsGoEgzq2uuVSQXQ6fCQjnkTU2lknBLznYbkYfa0y1&#10;7flEz7MvRYCwS1FB5X2bSunyigy6qW2Jg1fYzqAPsiul7rAPcNPIeRQtpMGaw0KFLX1VlD/OP0bB&#10;cJ3fiz47FtEtS2x7jOOc9jelJuNhtwLhafDv8H/7WytYJMt4CX93whWQm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m2lsxQAAAN4AAAAPAAAAAAAAAAAAAAAAAJgCAABkcnMv&#10;ZG93bnJldi54bWxQSwUGAAAAAAQABAD1AAAAigMAAAAA&#10;" path="m,l794309,r,12192l,12192,,e" fillcolor="black" stroked="f" strokeweight="0">
                  <v:stroke miterlimit="83231f" joinstyle="miter"/>
                  <v:path arrowok="t" textboxrect="0,0,794309,12192"/>
                </v:shape>
                <v:shape id="Shape 68758" o:spid="_x0000_s1035" style="position:absolute;left:15563;top:121;width:7943;height:260;visibility:visible;mso-wrap-style:square;v-text-anchor:top" coordsize="794309,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nvkMQA&#10;AADeAAAADwAAAGRycy9kb3ducmV2LnhtbERPTWuDQBC9B/Iflin0EuoaS6zYrCEJJARyqi20x8Gd&#10;qNSdFXc19t93D4UeH+97u5tNJyYaXGtZwTqKQRBXVrdcK/h4Pz1lIJxH1thZJgU/5GBXLBdbzLW9&#10;8xtNpa9FCGGXo4LG+z6X0lUNGXSR7YkDd7ODQR/gUEs94D2Em04mcZxKgy2HhgZ7OjZUfZejUTCu&#10;0uT5cr591Z/XU3Y4M/q9TJV6fJj3ryA8zf5f/Oe+aAVp9rIJe8OdcAVk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p75DEAAAA3gAAAA8AAAAAAAAAAAAAAAAAmAIAAGRycy9k&#10;b3ducmV2LnhtbFBLBQYAAAAABAAEAPUAAACJAwAAAAA=&#10;" path="m,l794309,r,25908l,25908,,e" stroked="f" strokeweight="0">
                  <v:stroke miterlimit="83231f" joinstyle="miter"/>
                  <v:path arrowok="t" textboxrect="0,0,794309,25908"/>
                </v:shape>
                <w10:anchorlock/>
              </v:group>
            </w:pict>
          </mc:Fallback>
        </mc:AlternateContent>
      </w:r>
    </w:p>
    <w:tbl>
      <w:tblPr>
        <w:tblStyle w:val="TableGrid"/>
        <w:tblW w:w="8063" w:type="dxa"/>
        <w:tblInd w:w="0" w:type="dxa"/>
        <w:tblCellMar>
          <w:top w:w="0" w:type="dxa"/>
          <w:left w:w="0" w:type="dxa"/>
          <w:bottom w:w="0" w:type="dxa"/>
          <w:right w:w="115" w:type="dxa"/>
        </w:tblCellMar>
        <w:tblLook w:val="04A0" w:firstRow="1" w:lastRow="0" w:firstColumn="1" w:lastColumn="0" w:noHBand="0" w:noVBand="1"/>
      </w:tblPr>
      <w:tblGrid>
        <w:gridCol w:w="2341"/>
        <w:gridCol w:w="1261"/>
        <w:gridCol w:w="1171"/>
        <w:gridCol w:w="1270"/>
        <w:gridCol w:w="1010"/>
        <w:gridCol w:w="1010"/>
      </w:tblGrid>
      <w:tr w:rsidR="00B16E47">
        <w:trPr>
          <w:trHeight w:val="723"/>
        </w:trPr>
        <w:tc>
          <w:tcPr>
            <w:tcW w:w="2340"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Model </w:t>
            </w:r>
          </w:p>
        </w:tc>
        <w:tc>
          <w:tcPr>
            <w:tcW w:w="1261"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B </w:t>
            </w:r>
          </w:p>
        </w:tc>
        <w:tc>
          <w:tcPr>
            <w:tcW w:w="1171"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Std. Error </w:t>
            </w:r>
          </w:p>
        </w:tc>
        <w:tc>
          <w:tcPr>
            <w:tcW w:w="1270"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Beta </w:t>
            </w:r>
          </w:p>
        </w:tc>
        <w:tc>
          <w:tcPr>
            <w:tcW w:w="1010"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T </w:t>
            </w:r>
          </w:p>
        </w:tc>
        <w:tc>
          <w:tcPr>
            <w:tcW w:w="1010"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Sig. </w:t>
            </w:r>
          </w:p>
        </w:tc>
      </w:tr>
      <w:tr w:rsidR="00B16E47">
        <w:trPr>
          <w:trHeight w:val="549"/>
        </w:trPr>
        <w:tc>
          <w:tcPr>
            <w:tcW w:w="2340" w:type="dxa"/>
            <w:tcBorders>
              <w:top w:val="single" w:sz="15" w:space="0" w:color="000000"/>
              <w:left w:val="nil"/>
              <w:bottom w:val="nil"/>
              <w:right w:val="nil"/>
            </w:tcBorders>
          </w:tcPr>
          <w:p w:rsidR="00B16E47" w:rsidRDefault="00412E86">
            <w:pPr>
              <w:tabs>
                <w:tab w:val="center" w:pos="1238"/>
              </w:tabs>
              <w:spacing w:after="0" w:line="259" w:lineRule="auto"/>
              <w:ind w:left="0" w:right="0" w:firstLine="0"/>
              <w:jc w:val="left"/>
            </w:pPr>
            <w:r>
              <w:lastRenderedPageBreak/>
              <w:t xml:space="preserve"> </w:t>
            </w:r>
            <w:r>
              <w:tab/>
              <w:t xml:space="preserve">(Constant) </w:t>
            </w:r>
          </w:p>
        </w:tc>
        <w:tc>
          <w:tcPr>
            <w:tcW w:w="1261"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3.400 </w:t>
            </w:r>
          </w:p>
        </w:tc>
        <w:tc>
          <w:tcPr>
            <w:tcW w:w="1171"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.652 </w:t>
            </w:r>
          </w:p>
        </w:tc>
        <w:tc>
          <w:tcPr>
            <w:tcW w:w="1270"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 </w:t>
            </w:r>
          </w:p>
        </w:tc>
        <w:tc>
          <w:tcPr>
            <w:tcW w:w="1010"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5.218 </w:t>
            </w:r>
          </w:p>
        </w:tc>
        <w:tc>
          <w:tcPr>
            <w:tcW w:w="1010"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.000 </w:t>
            </w:r>
          </w:p>
        </w:tc>
      </w:tr>
      <w:tr w:rsidR="00B16E47">
        <w:trPr>
          <w:trHeight w:val="988"/>
        </w:trPr>
        <w:tc>
          <w:tcPr>
            <w:tcW w:w="2340" w:type="dxa"/>
            <w:tcBorders>
              <w:top w:val="nil"/>
              <w:left w:val="nil"/>
              <w:bottom w:val="double" w:sz="8" w:space="0" w:color="000000"/>
              <w:right w:val="nil"/>
            </w:tcBorders>
          </w:tcPr>
          <w:p w:rsidR="00B16E47" w:rsidRDefault="00412E86">
            <w:pPr>
              <w:spacing w:after="0" w:line="259" w:lineRule="auto"/>
              <w:ind w:left="732" w:right="0" w:firstLine="0"/>
              <w:jc w:val="left"/>
            </w:pPr>
            <w:r>
              <w:t xml:space="preserve">OCRs </w:t>
            </w:r>
          </w:p>
        </w:tc>
        <w:tc>
          <w:tcPr>
            <w:tcW w:w="1261"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.469 </w:t>
            </w:r>
          </w:p>
        </w:tc>
        <w:tc>
          <w:tcPr>
            <w:tcW w:w="1171"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.043 </w:t>
            </w:r>
          </w:p>
        </w:tc>
        <w:tc>
          <w:tcPr>
            <w:tcW w:w="1270"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.622 </w:t>
            </w:r>
          </w:p>
        </w:tc>
        <w:tc>
          <w:tcPr>
            <w:tcW w:w="1010"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11.023 </w:t>
            </w:r>
          </w:p>
        </w:tc>
        <w:tc>
          <w:tcPr>
            <w:tcW w:w="1010"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.000 </w:t>
            </w:r>
          </w:p>
        </w:tc>
      </w:tr>
    </w:tbl>
    <w:p w:rsidR="00B16E47" w:rsidRDefault="00412E86">
      <w:pPr>
        <w:spacing w:after="410" w:line="259" w:lineRule="auto"/>
        <w:ind w:left="-5" w:right="0"/>
      </w:pPr>
      <w:r>
        <w:t xml:space="preserve">Dependent Variable: Purchase Intention </w:t>
      </w:r>
    </w:p>
    <w:p w:rsidR="00B16E47" w:rsidRDefault="00412E86">
      <w:pPr>
        <w:spacing w:after="412" w:line="259" w:lineRule="auto"/>
        <w:ind w:left="-5" w:right="0"/>
      </w:pPr>
      <w:r>
        <w:t xml:space="preserve">R Squared                                       .386 </w:t>
      </w:r>
    </w:p>
    <w:p w:rsidR="00B16E47" w:rsidRDefault="00412E86">
      <w:pPr>
        <w:spacing w:after="412" w:line="259" w:lineRule="auto"/>
        <w:ind w:left="-5" w:right="0"/>
      </w:pPr>
      <w:r>
        <w:t xml:space="preserve">Adjusted R Square                       .383   </w:t>
      </w:r>
    </w:p>
    <w:p w:rsidR="00B16E47" w:rsidRDefault="00412E86">
      <w:pPr>
        <w:spacing w:after="410" w:line="259" w:lineRule="auto"/>
        <w:ind w:left="-5" w:right="0"/>
      </w:pPr>
      <w:r>
        <w:t xml:space="preserve">S.E of Regression                          2.52121 </w:t>
      </w:r>
    </w:p>
    <w:p w:rsidR="00B16E47" w:rsidRDefault="00412E86">
      <w:pPr>
        <w:spacing w:after="413" w:line="259" w:lineRule="auto"/>
        <w:ind w:left="-5" w:right="0"/>
      </w:pPr>
      <w:r>
        <w:t xml:space="preserve">F Change                                       121.505 </w:t>
      </w:r>
    </w:p>
    <w:p w:rsidR="00B16E47" w:rsidRDefault="00412E86">
      <w:pPr>
        <w:spacing w:after="412" w:line="259" w:lineRule="auto"/>
        <w:ind w:left="-5" w:right="0"/>
      </w:pPr>
      <w:r>
        <w:t>Sig. o</w:t>
      </w:r>
      <w:r>
        <w:t xml:space="preserve">f F Change                           .000 </w:t>
      </w:r>
    </w:p>
    <w:p w:rsidR="00B16E47" w:rsidRDefault="00412E86">
      <w:pPr>
        <w:spacing w:after="410" w:line="259" w:lineRule="auto"/>
        <w:ind w:left="0" w:right="0" w:firstLine="0"/>
        <w:jc w:val="left"/>
      </w:pPr>
      <w:r>
        <w:t xml:space="preserve"> </w:t>
      </w:r>
      <w:r>
        <w:rPr>
          <w:rFonts w:ascii="Calibri" w:eastAsia="Calibri" w:hAnsi="Calibri" w:cs="Calibri"/>
          <w:noProof/>
          <w:sz w:val="22"/>
        </w:rPr>
        <mc:AlternateContent>
          <mc:Choice Requires="wpg">
            <w:drawing>
              <wp:inline distT="0" distB="0" distL="0" distR="0">
                <wp:extent cx="5157470" cy="14605"/>
                <wp:effectExtent l="0" t="0" r="0" b="0"/>
                <wp:docPr id="57873" name="Group 57873"/>
                <wp:cNvGraphicFramePr/>
                <a:graphic xmlns:a="http://schemas.openxmlformats.org/drawingml/2006/main">
                  <a:graphicData uri="http://schemas.microsoft.com/office/word/2010/wordprocessingGroup">
                    <wpg:wgp>
                      <wpg:cNvGrpSpPr/>
                      <wpg:grpSpPr>
                        <a:xfrm>
                          <a:off x="0" y="0"/>
                          <a:ext cx="5157470" cy="14605"/>
                          <a:chOff x="0" y="0"/>
                          <a:chExt cx="5157470" cy="14605"/>
                        </a:xfrm>
                      </wpg:grpSpPr>
                      <wps:wsp>
                        <wps:cNvPr id="5196" name="Shape 5196"/>
                        <wps:cNvSpPr/>
                        <wps:spPr>
                          <a:xfrm>
                            <a:off x="0" y="0"/>
                            <a:ext cx="5157470" cy="14605"/>
                          </a:xfrm>
                          <a:custGeom>
                            <a:avLst/>
                            <a:gdLst/>
                            <a:ahLst/>
                            <a:cxnLst/>
                            <a:rect l="0" t="0" r="0" b="0"/>
                            <a:pathLst>
                              <a:path w="5157470" h="14605">
                                <a:moveTo>
                                  <a:pt x="0" y="0"/>
                                </a:moveTo>
                                <a:lnTo>
                                  <a:pt x="5157470" y="14605"/>
                                </a:lnTo>
                              </a:path>
                            </a:pathLst>
                          </a:custGeom>
                          <a:ln w="1270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BF201F8" id="Group 57873" o:spid="_x0000_s1026" style="width:406.1pt;height:1.15pt;mso-position-horizontal-relative:char;mso-position-vertical-relative:line" coordsize="51574,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">
                <v:shape id="Shape 5196" o:spid="_x0000_s1027" style="position:absolute;width:51574;height:146;visibility:visible;mso-wrap-style:square;v-text-anchor:top" coordsize="5157470,146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2T8IA&#10;AADdAAAADwAAAGRycy9kb3ducmV2LnhtbESPwWrDMBBE74H8g9hAb4nsQE3qRglNoDT0FrsfsEhb&#10;29RaGUlx7L+PCoUeh5l5w+yPk+3FSD50jhXkmwwEsXam40bBV/2+3oEIEdlg75gUzBTgeFgu9lga&#10;d+crjVVsRIJwKFFBG+NQShl0SxbDxg3Eyft23mJM0jfSeLwnuO3lNssKabHjtNDiQOeW9E91swqy&#10;2knLn6Od61Ojccp90X14pZ5W09sriEhT/A//tS9GwXP+UsDvm/QE5OE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ZPwgAAAN0AAAAPAAAAAAAAAAAAAAAAAJgCAABkcnMvZG93&#10;bnJldi54bWxQSwUGAAAAAAQABAD1AAAAhwMAAAAA&#10;" path="m,l5157470,14605e" filled="f" strokeweight="1pt">
                  <v:path arrowok="t" textboxrect="0,0,5157470,14605"/>
                </v:shape>
                <w10:anchorlock/>
              </v:group>
            </w:pict>
          </mc:Fallback>
        </mc:AlternateContent>
      </w:r>
    </w:p>
    <w:p w:rsidR="00B16E47" w:rsidRDefault="00412E86">
      <w:pPr>
        <w:spacing w:after="0" w:line="259" w:lineRule="auto"/>
        <w:ind w:left="0" w:right="0" w:firstLine="0"/>
        <w:jc w:val="left"/>
      </w:pPr>
      <w:r>
        <w:t xml:space="preserve"> </w:t>
      </w:r>
    </w:p>
    <w:p w:rsidR="00B16E47" w:rsidRDefault="00412E86">
      <w:pPr>
        <w:ind w:left="-5" w:right="0"/>
      </w:pPr>
      <w:r>
        <w:t>As seen in table 4.2.9, A multiple regression analysis conducted on the effects of online customer reviews on tertiary students purchase intention indicates that   tertiary students purchase intention is significantly and positively influenced by online cu</w:t>
      </w:r>
      <w:r>
        <w:t>stomer reviews.  Online review has a coefficient of 0.469 units indicating that when people perception on online customer reviews change by a unit, the impact of purchase intention changes by 47%. This estimate has a t-statistic of 11.023 and is significan</w:t>
      </w:r>
      <w:r>
        <w:t xml:space="preserve">t at 5% since it has a p-value of 0.000 which is less than 0.05. </w:t>
      </w:r>
    </w:p>
    <w:p w:rsidR="00B16E47" w:rsidRDefault="00412E86">
      <w:pPr>
        <w:ind w:left="-5" w:right="0"/>
      </w:pPr>
      <w:r>
        <w:t>The model has an R-Squared value of 0.386 meaning only approximately 39% of the variations in tertiary students purchase intentions is explained. F (1, 193) =121.51, which is used to test th</w:t>
      </w:r>
      <w:r>
        <w:t xml:space="preserve">e significance of the entire model by taking all the coefficients together shows that, it is significant at P&lt;0.000. </w:t>
      </w:r>
    </w:p>
    <w:p w:rsidR="00B16E47" w:rsidRDefault="00412E86">
      <w:pPr>
        <w:spacing w:after="412" w:line="259" w:lineRule="auto"/>
        <w:ind w:left="0" w:right="0" w:firstLine="0"/>
        <w:jc w:val="left"/>
      </w:pPr>
      <w:r>
        <w:rPr>
          <w:b/>
        </w:rPr>
        <w:t xml:space="preserve"> </w:t>
      </w:r>
    </w:p>
    <w:p w:rsidR="00B16E47" w:rsidRDefault="00412E86">
      <w:pPr>
        <w:spacing w:after="0" w:line="259" w:lineRule="auto"/>
        <w:ind w:left="0" w:right="0" w:firstLine="0"/>
        <w:jc w:val="left"/>
      </w:pPr>
      <w:r>
        <w:rPr>
          <w:b/>
        </w:rPr>
        <w:lastRenderedPageBreak/>
        <w:t xml:space="preserve"> </w:t>
      </w:r>
      <w:r>
        <w:rPr>
          <w:b/>
        </w:rPr>
        <w:tab/>
        <w:t xml:space="preserve"> </w:t>
      </w:r>
    </w:p>
    <w:p w:rsidR="00B16E47" w:rsidRDefault="00412E86">
      <w:pPr>
        <w:spacing w:after="373" w:line="265" w:lineRule="auto"/>
        <w:ind w:left="-5" w:right="0"/>
        <w:jc w:val="left"/>
      </w:pPr>
      <w:r>
        <w:rPr>
          <w:b/>
        </w:rPr>
        <w:t xml:space="preserve">Table 4.2.11 Regression Analysis for Celebrity Endorsement </w:t>
      </w:r>
    </w:p>
    <w:p w:rsidR="00B16E47" w:rsidRDefault="00412E86">
      <w:pPr>
        <w:pStyle w:val="Heading3"/>
        <w:spacing w:after="135"/>
        <w:ind w:left="-5"/>
      </w:pPr>
      <w:r>
        <w:t>Coefficients</w:t>
      </w:r>
      <w:r>
        <w:rPr>
          <w:vertAlign w:val="superscript"/>
        </w:rPr>
        <w:t>a</w:t>
      </w:r>
      <w:r>
        <w:rPr>
          <w:b w:val="0"/>
        </w:rPr>
        <w:t xml:space="preserve"> </w:t>
      </w:r>
    </w:p>
    <w:p w:rsidR="00B16E47" w:rsidRDefault="00412E86">
      <w:pPr>
        <w:spacing w:after="9" w:line="259" w:lineRule="auto"/>
        <w:ind w:left="0" w:right="0" w:firstLine="0"/>
        <w:jc w:val="left"/>
      </w:pPr>
      <w:r>
        <w:rPr>
          <w:rFonts w:ascii="Calibri" w:eastAsia="Calibri" w:hAnsi="Calibri" w:cs="Calibri"/>
          <w:noProof/>
          <w:sz w:val="22"/>
        </w:rPr>
        <mc:AlternateContent>
          <mc:Choice Requires="wpg">
            <w:drawing>
              <wp:inline distT="0" distB="0" distL="0" distR="0">
                <wp:extent cx="5119701" cy="38099"/>
                <wp:effectExtent l="0" t="0" r="0" b="0"/>
                <wp:docPr id="58083" name="Group 58083"/>
                <wp:cNvGraphicFramePr/>
                <a:graphic xmlns:a="http://schemas.openxmlformats.org/drawingml/2006/main">
                  <a:graphicData uri="http://schemas.microsoft.com/office/word/2010/wordprocessingGroup">
                    <wpg:wgp>
                      <wpg:cNvGrpSpPr/>
                      <wpg:grpSpPr>
                        <a:xfrm>
                          <a:off x="0" y="0"/>
                          <a:ext cx="5119701" cy="38099"/>
                          <a:chOff x="0" y="0"/>
                          <a:chExt cx="5119701" cy="38099"/>
                        </a:xfrm>
                      </wpg:grpSpPr>
                      <wps:wsp>
                        <wps:cNvPr id="68759" name="Shape 68759"/>
                        <wps:cNvSpPr/>
                        <wps:spPr>
                          <a:xfrm>
                            <a:off x="0" y="0"/>
                            <a:ext cx="1213104" cy="12192"/>
                          </a:xfrm>
                          <a:custGeom>
                            <a:avLst/>
                            <a:gdLst/>
                            <a:ahLst/>
                            <a:cxnLst/>
                            <a:rect l="0" t="0" r="0" b="0"/>
                            <a:pathLst>
                              <a:path w="1213104" h="12192">
                                <a:moveTo>
                                  <a:pt x="0" y="0"/>
                                </a:moveTo>
                                <a:lnTo>
                                  <a:pt x="1213104" y="0"/>
                                </a:lnTo>
                                <a:lnTo>
                                  <a:pt x="1213104"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60" name="Shape 68760"/>
                        <wps:cNvSpPr/>
                        <wps:spPr>
                          <a:xfrm>
                            <a:off x="0" y="24384"/>
                            <a:ext cx="1213104" cy="12192"/>
                          </a:xfrm>
                          <a:custGeom>
                            <a:avLst/>
                            <a:gdLst/>
                            <a:ahLst/>
                            <a:cxnLst/>
                            <a:rect l="0" t="0" r="0" b="0"/>
                            <a:pathLst>
                              <a:path w="1213104" h="12192">
                                <a:moveTo>
                                  <a:pt x="0" y="0"/>
                                </a:moveTo>
                                <a:lnTo>
                                  <a:pt x="1213104" y="0"/>
                                </a:lnTo>
                                <a:lnTo>
                                  <a:pt x="1213104"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61" name="Shape 68761"/>
                        <wps:cNvSpPr/>
                        <wps:spPr>
                          <a:xfrm>
                            <a:off x="0" y="36575"/>
                            <a:ext cx="1213104" cy="9144"/>
                          </a:xfrm>
                          <a:custGeom>
                            <a:avLst/>
                            <a:gdLst/>
                            <a:ahLst/>
                            <a:cxnLst/>
                            <a:rect l="0" t="0" r="0" b="0"/>
                            <a:pathLst>
                              <a:path w="1213104" h="9144">
                                <a:moveTo>
                                  <a:pt x="0" y="0"/>
                                </a:moveTo>
                                <a:lnTo>
                                  <a:pt x="1213104" y="0"/>
                                </a:lnTo>
                                <a:lnTo>
                                  <a:pt x="121310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62" name="Shape 68762"/>
                        <wps:cNvSpPr/>
                        <wps:spPr>
                          <a:xfrm>
                            <a:off x="1213053" y="36575"/>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63" name="Shape 68763"/>
                        <wps:cNvSpPr/>
                        <wps:spPr>
                          <a:xfrm>
                            <a:off x="1213053"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64" name="Shape 68764"/>
                        <wps:cNvSpPr/>
                        <wps:spPr>
                          <a:xfrm>
                            <a:off x="1213053" y="24384"/>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65" name="Shape 68765"/>
                        <wps:cNvSpPr/>
                        <wps:spPr>
                          <a:xfrm>
                            <a:off x="1249629" y="0"/>
                            <a:ext cx="1653794" cy="12192"/>
                          </a:xfrm>
                          <a:custGeom>
                            <a:avLst/>
                            <a:gdLst/>
                            <a:ahLst/>
                            <a:cxnLst/>
                            <a:rect l="0" t="0" r="0" b="0"/>
                            <a:pathLst>
                              <a:path w="1653794" h="12192">
                                <a:moveTo>
                                  <a:pt x="0" y="0"/>
                                </a:moveTo>
                                <a:lnTo>
                                  <a:pt x="1653794" y="0"/>
                                </a:lnTo>
                                <a:lnTo>
                                  <a:pt x="1653794"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66" name="Shape 68766"/>
                        <wps:cNvSpPr/>
                        <wps:spPr>
                          <a:xfrm>
                            <a:off x="1249629" y="24384"/>
                            <a:ext cx="1653794" cy="12192"/>
                          </a:xfrm>
                          <a:custGeom>
                            <a:avLst/>
                            <a:gdLst/>
                            <a:ahLst/>
                            <a:cxnLst/>
                            <a:rect l="0" t="0" r="0" b="0"/>
                            <a:pathLst>
                              <a:path w="1653794" h="12192">
                                <a:moveTo>
                                  <a:pt x="0" y="0"/>
                                </a:moveTo>
                                <a:lnTo>
                                  <a:pt x="1653794" y="0"/>
                                </a:lnTo>
                                <a:lnTo>
                                  <a:pt x="1653794"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67" name="Shape 68767"/>
                        <wps:cNvSpPr/>
                        <wps:spPr>
                          <a:xfrm>
                            <a:off x="1249629" y="36575"/>
                            <a:ext cx="1653794" cy="9144"/>
                          </a:xfrm>
                          <a:custGeom>
                            <a:avLst/>
                            <a:gdLst/>
                            <a:ahLst/>
                            <a:cxnLst/>
                            <a:rect l="0" t="0" r="0" b="0"/>
                            <a:pathLst>
                              <a:path w="1653794" h="9144">
                                <a:moveTo>
                                  <a:pt x="0" y="0"/>
                                </a:moveTo>
                                <a:lnTo>
                                  <a:pt x="1653794" y="0"/>
                                </a:lnTo>
                                <a:lnTo>
                                  <a:pt x="16537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68" name="Shape 68768"/>
                        <wps:cNvSpPr/>
                        <wps:spPr>
                          <a:xfrm>
                            <a:off x="2903550"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69" name="Shape 68769"/>
                        <wps:cNvSpPr/>
                        <wps:spPr>
                          <a:xfrm>
                            <a:off x="2903550" y="24384"/>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70" name="Shape 68770"/>
                        <wps:cNvSpPr/>
                        <wps:spPr>
                          <a:xfrm>
                            <a:off x="2940126" y="0"/>
                            <a:ext cx="896417" cy="12192"/>
                          </a:xfrm>
                          <a:custGeom>
                            <a:avLst/>
                            <a:gdLst/>
                            <a:ahLst/>
                            <a:cxnLst/>
                            <a:rect l="0" t="0" r="0" b="0"/>
                            <a:pathLst>
                              <a:path w="896417" h="12192">
                                <a:moveTo>
                                  <a:pt x="0" y="0"/>
                                </a:moveTo>
                                <a:lnTo>
                                  <a:pt x="896417" y="0"/>
                                </a:lnTo>
                                <a:lnTo>
                                  <a:pt x="896417"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71" name="Shape 68771"/>
                        <wps:cNvSpPr/>
                        <wps:spPr>
                          <a:xfrm>
                            <a:off x="2940126" y="24384"/>
                            <a:ext cx="896417" cy="12192"/>
                          </a:xfrm>
                          <a:custGeom>
                            <a:avLst/>
                            <a:gdLst/>
                            <a:ahLst/>
                            <a:cxnLst/>
                            <a:rect l="0" t="0" r="0" b="0"/>
                            <a:pathLst>
                              <a:path w="896417" h="12192">
                                <a:moveTo>
                                  <a:pt x="0" y="0"/>
                                </a:moveTo>
                                <a:lnTo>
                                  <a:pt x="896417" y="0"/>
                                </a:lnTo>
                                <a:lnTo>
                                  <a:pt x="896417"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72" name="Shape 68772"/>
                        <wps:cNvSpPr/>
                        <wps:spPr>
                          <a:xfrm>
                            <a:off x="2940126" y="36575"/>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73" name="Shape 68773"/>
                        <wps:cNvSpPr/>
                        <wps:spPr>
                          <a:xfrm>
                            <a:off x="3836492" y="36575"/>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74" name="Shape 68774"/>
                        <wps:cNvSpPr/>
                        <wps:spPr>
                          <a:xfrm>
                            <a:off x="3836492"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75" name="Shape 68775"/>
                        <wps:cNvSpPr/>
                        <wps:spPr>
                          <a:xfrm>
                            <a:off x="3836492" y="24384"/>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76" name="Shape 68776"/>
                        <wps:cNvSpPr/>
                        <wps:spPr>
                          <a:xfrm>
                            <a:off x="3873068" y="0"/>
                            <a:ext cx="605028" cy="12192"/>
                          </a:xfrm>
                          <a:custGeom>
                            <a:avLst/>
                            <a:gdLst/>
                            <a:ahLst/>
                            <a:cxnLst/>
                            <a:rect l="0" t="0" r="0" b="0"/>
                            <a:pathLst>
                              <a:path w="605028" h="12192">
                                <a:moveTo>
                                  <a:pt x="0" y="0"/>
                                </a:moveTo>
                                <a:lnTo>
                                  <a:pt x="605028" y="0"/>
                                </a:lnTo>
                                <a:lnTo>
                                  <a:pt x="6050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77" name="Shape 68777"/>
                        <wps:cNvSpPr/>
                        <wps:spPr>
                          <a:xfrm>
                            <a:off x="3873068" y="24384"/>
                            <a:ext cx="605028" cy="12192"/>
                          </a:xfrm>
                          <a:custGeom>
                            <a:avLst/>
                            <a:gdLst/>
                            <a:ahLst/>
                            <a:cxnLst/>
                            <a:rect l="0" t="0" r="0" b="0"/>
                            <a:pathLst>
                              <a:path w="605028" h="12192">
                                <a:moveTo>
                                  <a:pt x="0" y="0"/>
                                </a:moveTo>
                                <a:lnTo>
                                  <a:pt x="605028" y="0"/>
                                </a:lnTo>
                                <a:lnTo>
                                  <a:pt x="6050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78" name="Shape 68778"/>
                        <wps:cNvSpPr/>
                        <wps:spPr>
                          <a:xfrm>
                            <a:off x="3873068" y="36575"/>
                            <a:ext cx="605028" cy="9144"/>
                          </a:xfrm>
                          <a:custGeom>
                            <a:avLst/>
                            <a:gdLst/>
                            <a:ahLst/>
                            <a:cxnLst/>
                            <a:rect l="0" t="0" r="0" b="0"/>
                            <a:pathLst>
                              <a:path w="605028" h="9144">
                                <a:moveTo>
                                  <a:pt x="0" y="0"/>
                                </a:moveTo>
                                <a:lnTo>
                                  <a:pt x="605028" y="0"/>
                                </a:lnTo>
                                <a:lnTo>
                                  <a:pt x="60502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79" name="Shape 68779"/>
                        <wps:cNvSpPr/>
                        <wps:spPr>
                          <a:xfrm>
                            <a:off x="4478097" y="36575"/>
                            <a:ext cx="36576" cy="9144"/>
                          </a:xfrm>
                          <a:custGeom>
                            <a:avLst/>
                            <a:gdLst/>
                            <a:ahLst/>
                            <a:cxnLst/>
                            <a:rect l="0" t="0" r="0" b="0"/>
                            <a:pathLst>
                              <a:path w="36576" h="9144">
                                <a:moveTo>
                                  <a:pt x="0" y="0"/>
                                </a:moveTo>
                                <a:lnTo>
                                  <a:pt x="36576" y="0"/>
                                </a:lnTo>
                                <a:lnTo>
                                  <a:pt x="36576"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80" name="Shape 68780"/>
                        <wps:cNvSpPr/>
                        <wps:spPr>
                          <a:xfrm>
                            <a:off x="4478097" y="0"/>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81" name="Shape 68781"/>
                        <wps:cNvSpPr/>
                        <wps:spPr>
                          <a:xfrm>
                            <a:off x="4478097" y="24384"/>
                            <a:ext cx="36576" cy="12192"/>
                          </a:xfrm>
                          <a:custGeom>
                            <a:avLst/>
                            <a:gdLst/>
                            <a:ahLst/>
                            <a:cxnLst/>
                            <a:rect l="0" t="0" r="0" b="0"/>
                            <a:pathLst>
                              <a:path w="36576" h="12192">
                                <a:moveTo>
                                  <a:pt x="0" y="0"/>
                                </a:moveTo>
                                <a:lnTo>
                                  <a:pt x="36576" y="0"/>
                                </a:lnTo>
                                <a:lnTo>
                                  <a:pt x="3657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82" name="Shape 68782"/>
                        <wps:cNvSpPr/>
                        <wps:spPr>
                          <a:xfrm>
                            <a:off x="4514673" y="0"/>
                            <a:ext cx="605028" cy="12192"/>
                          </a:xfrm>
                          <a:custGeom>
                            <a:avLst/>
                            <a:gdLst/>
                            <a:ahLst/>
                            <a:cxnLst/>
                            <a:rect l="0" t="0" r="0" b="0"/>
                            <a:pathLst>
                              <a:path w="605028" h="12192">
                                <a:moveTo>
                                  <a:pt x="0" y="0"/>
                                </a:moveTo>
                                <a:lnTo>
                                  <a:pt x="605028" y="0"/>
                                </a:lnTo>
                                <a:lnTo>
                                  <a:pt x="6050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83" name="Shape 68783"/>
                        <wps:cNvSpPr/>
                        <wps:spPr>
                          <a:xfrm>
                            <a:off x="4514673" y="24384"/>
                            <a:ext cx="605028" cy="12192"/>
                          </a:xfrm>
                          <a:custGeom>
                            <a:avLst/>
                            <a:gdLst/>
                            <a:ahLst/>
                            <a:cxnLst/>
                            <a:rect l="0" t="0" r="0" b="0"/>
                            <a:pathLst>
                              <a:path w="605028" h="12192">
                                <a:moveTo>
                                  <a:pt x="0" y="0"/>
                                </a:moveTo>
                                <a:lnTo>
                                  <a:pt x="605028" y="0"/>
                                </a:lnTo>
                                <a:lnTo>
                                  <a:pt x="6050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84" name="Shape 68784"/>
                        <wps:cNvSpPr/>
                        <wps:spPr>
                          <a:xfrm>
                            <a:off x="4514673" y="36575"/>
                            <a:ext cx="605028" cy="9144"/>
                          </a:xfrm>
                          <a:custGeom>
                            <a:avLst/>
                            <a:gdLst/>
                            <a:ahLst/>
                            <a:cxnLst/>
                            <a:rect l="0" t="0" r="0" b="0"/>
                            <a:pathLst>
                              <a:path w="605028" h="9144">
                                <a:moveTo>
                                  <a:pt x="0" y="0"/>
                                </a:moveTo>
                                <a:lnTo>
                                  <a:pt x="605028" y="0"/>
                                </a:lnTo>
                                <a:lnTo>
                                  <a:pt x="60502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63D423B6" id="Group 58083" o:spid="_x0000_s1026" style="width:403.15pt;height:3pt;mso-position-horizontal-relative:char;mso-position-vertical-relative:line" coordsize="51197,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">
                <v:shape id="Shape 68759" o:spid="_x0000_s1027" style="position:absolute;width:12131;height:121;visibility:visible;mso-wrap-style:square;v-text-anchor:top" coordsize="121310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ssiMcA&#10;AADeAAAADwAAAGRycy9kb3ducmV2LnhtbESP0WrCQBRE34X+w3ILfZG6sVCr0VVE2lp8kUY/4Jq9&#10;ZoPZuzG7mvj3rlDo4zAzZ5jZorOVuFLjS8cKhoMEBHHudMmFgv3u63UMwgdkjZVjUnAjD4v5U2+G&#10;qXYt/9I1C4WIEPYpKjAh1KmUPjdk0Q9cTRy9o2sshiibQuoG2wi3lXxLkpG0WHJcMFjTylB+yi5W&#10;Qbk5ZNutXl94NTT986E9fdfHT6VenrvlFESgLvyH/9o/WsFo/PE+gcedeA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bLIjHAAAA3gAAAA8AAAAAAAAAAAAAAAAAmAIAAGRy&#10;cy9kb3ducmV2LnhtbFBLBQYAAAAABAAEAPUAAACMAwAAAAA=&#10;" path="m,l1213104,r,12192l,12192,,e" fillcolor="black" stroked="f" strokeweight="0">
                  <v:stroke miterlimit="83231f" joinstyle="miter"/>
                  <v:path arrowok="t" textboxrect="0,0,1213104,12192"/>
                </v:shape>
                <v:shape id="Shape 68760" o:spid="_x0000_s1028" style="position:absolute;top:243;width:12131;height:122;visibility:visible;mso-wrap-style:square;v-text-anchor:top" coordsize="121310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1PqMYA&#10;AADeAAAADwAAAGRycy9kb3ducmV2LnhtbESPy27CMBBF95X6D9ZUYlMVBxZpFGIQQvShbhChHzDE&#10;kzgiHofYkPTv60WlLq/uS6fYTLYTdxp861jBYp6AIK6cbrlR8H16e8lA+ICssXNMCn7Iw2b9+FBg&#10;rt3IR7qXoRFxhH2OCkwIfS6lrwxZ9HPXE0evdoPFEOXQSD3gGMdtJ5dJkkqLLccHgz3tDFWX8mYV&#10;tF/n8nDQHzfeLczz9Txe3vt6r9TsadquQASawn/4r/2pFaTZaxoBIk5E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1PqMYAAADeAAAADwAAAAAAAAAAAAAAAACYAgAAZHJz&#10;L2Rvd25yZXYueG1sUEsFBgAAAAAEAAQA9QAAAIsDAAAAAA==&#10;" path="m,l1213104,r,12192l,12192,,e" fillcolor="black" stroked="f" strokeweight="0">
                  <v:stroke miterlimit="83231f" joinstyle="miter"/>
                  <v:path arrowok="t" textboxrect="0,0,1213104,12192"/>
                </v:shape>
                <v:shape id="Shape 68761" o:spid="_x0000_s1029" style="position:absolute;top:365;width:12131;height:92;visibility:visible;mso-wrap-style:square;v-text-anchor:top" coordsize="121310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699MYA&#10;AADeAAAADwAAAGRycy9kb3ducmV2LnhtbESPQWvCQBSE74L/YXlCb7rRQ4ypq4hQkB4Kph709si+&#10;JsHse2l2q/Hfu4VCj8PMfMOst4Nr1Y163wgbmM8SUMSl2IYrA6fPt2kGygdki60wGXiQh+1mPFpj&#10;buXOR7oVoVIRwj5HA3UIXa61L2ty6GfSEUfvS3qHIcq+0rbHe4S7Vi+SJNUOG44LNXa0r6m8Fj/O&#10;wHKVngs6yCV537cfj++FNFkQY14mw+4VVKAh/If/2gdrIM2W6Rx+78QroD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699MYAAADeAAAADwAAAAAAAAAAAAAAAACYAgAAZHJz&#10;L2Rvd25yZXYueG1sUEsFBgAAAAAEAAQA9QAAAIsDAAAAAA==&#10;" path="m,l1213104,r,9144l,9144,,e" stroked="f" strokeweight="0">
                  <v:stroke miterlimit="83231f" joinstyle="miter"/>
                  <v:path arrowok="t" textboxrect="0,0,1213104,9144"/>
                </v:shape>
                <v:shape id="Shape 68762" o:spid="_x0000_s1030" style="position:absolute;left:12130;top:365;width:366;height:92;visibility:visible;mso-wrap-style:square;v-text-anchor:top" coordsize="365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iKQMcA&#10;AADeAAAADwAAAGRycy9kb3ducmV2LnhtbESPQUvDQBSE74L/YXmCN7tpDmmJ3YZWURTJoVVKvT2z&#10;r0kw+zbkrWn8964geBxm5htmVUyuUyMN0no2MJ8loIgrb1uuDby9PtwsQUlAtth5JgPfJFCsLy9W&#10;mFt/5h2N+1CrCGHJ0UATQp9rLVVDDmXme+LonfzgMEQ51NoOeI5w1+k0STLtsOW40GBPdw1Vn/sv&#10;Z2BbvqT3j6mIW5TT8fm9lI+Droy5vpo2t6ACTeE//Nd+sgay5SJL4fdOvAJ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YikDHAAAA3gAAAA8AAAAAAAAAAAAAAAAAmAIAAGRy&#10;cy9kb3ducmV2LnhtbFBLBQYAAAAABAAEAPUAAACMAwAAAAA=&#10;" path="m,l36576,r,9144l,9144,,e" stroked="f" strokeweight="0">
                  <v:stroke miterlimit="83231f" joinstyle="miter"/>
                  <v:path arrowok="t" textboxrect="0,0,36576,9144"/>
                </v:shape>
                <v:shape id="Shape 68763" o:spid="_x0000_s1031" style="position:absolute;left:12130;width:366;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RRlMgA&#10;AADeAAAADwAAAGRycy9kb3ducmV2LnhtbESPQUsDMRSE74L/ITzBm822QrpsmxZtsXiQYlehPT42&#10;z83azcuyie36702h4HGYmW+Y+XJwrThRHxrPGsajDARx5U3DtYbPj5eHHESIyAZbz6ThlwIsF7c3&#10;cyyMP/OOTmWsRYJwKFCDjbErpAyVJYdh5Dvi5H353mFMsq+l6fGc4K6VkyxT0mHDacFiRytL1bH8&#10;cRo2YVfuV+9r9Vbv1XjzvbXD4fis9f3d8DQDEWmI/+Fr+9VoUPlUPcLlTroCcv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tFGUyAAAAN4AAAAPAAAAAAAAAAAAAAAAAJgCAABk&#10;cnMvZG93bnJldi54bWxQSwUGAAAAAAQABAD1AAAAjQMAAAAA&#10;" path="m,l36576,r,12192l,12192,,e" fillcolor="black" stroked="f" strokeweight="0">
                  <v:stroke miterlimit="83231f" joinstyle="miter"/>
                  <v:path arrowok="t" textboxrect="0,0,36576,12192"/>
                </v:shape>
                <v:shape id="Shape 68764" o:spid="_x0000_s1032" style="position:absolute;left:12130;top:243;width:366;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3J4MgA&#10;AADeAAAADwAAAGRycy9kb3ducmV2LnhtbESPQUsDMRSE74L/ITzBm822SLpsmxZtsXiQYlehPT42&#10;z83azcuyie36702h4HGYmW+Y+XJwrThRHxrPGsajDARx5U3DtYbPj5eHHESIyAZbz6ThlwIsF7c3&#10;cyyMP/OOTmWsRYJwKFCDjbErpAyVJYdh5Dvi5H353mFMsq+l6fGc4K6VkyxT0mHDacFiRytL1bH8&#10;cRo2YVfuV+9r9Vbv1XjzvbXD4fis9f3d8DQDEWmI/+Fr+9VoUPlUPcLlTroCcv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XcngyAAAAN4AAAAPAAAAAAAAAAAAAAAAAJgCAABk&#10;cnMvZG93bnJldi54bWxQSwUGAAAAAAQABAD1AAAAjQMAAAAA&#10;" path="m,l36576,r,12192l,12192,,e" fillcolor="black" stroked="f" strokeweight="0">
                  <v:stroke miterlimit="83231f" joinstyle="miter"/>
                  <v:path arrowok="t" textboxrect="0,0,36576,12192"/>
                </v:shape>
                <v:shape id="Shape 68765" o:spid="_x0000_s1033" style="position:absolute;left:12496;width:16538;height:121;visibility:visible;mso-wrap-style:square;v-text-anchor:top" coordsize="165379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aLkcgA&#10;AADeAAAADwAAAGRycy9kb3ducmV2LnhtbESPQUvDQBSE74L/YXmCFzEbhcY07bZIQdCcbLSH3h7Z&#10;l2Rp9m3Irm3aX+8KQo/DzHzDLNeT7cWRRm8cK3hKUhDEtdOGWwXfX2+POQgfkDX2jknBmTysV7c3&#10;Syy0O/GWjlVoRYSwL1BBF8JQSOnrjiz6xA3E0WvcaDFEObZSj3iKcNvL5zTNpEXDcaHDgTYd1Yfq&#10;xyqYl2abh11ZXTbnT3soH5q9+WiUur+bXhcgAk3hGv5vv2sFWf6SzeDvTrw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touRyAAAAN4AAAAPAAAAAAAAAAAAAAAAAJgCAABk&#10;cnMvZG93bnJldi54bWxQSwUGAAAAAAQABAD1AAAAjQMAAAAA&#10;" path="m,l1653794,r,12192l,12192,,e" fillcolor="black" stroked="f" strokeweight="0">
                  <v:stroke miterlimit="83231f" joinstyle="miter"/>
                  <v:path arrowok="t" textboxrect="0,0,1653794,12192"/>
                </v:shape>
                <v:shape id="Shape 68766" o:spid="_x0000_s1034" style="position:absolute;left:12496;top:243;width:16538;height:122;visibility:visible;mso-wrap-style:square;v-text-anchor:top" coordsize="1653794,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QV5sgA&#10;AADeAAAADwAAAGRycy9kb3ducmV2LnhtbESPQWvCQBSE7wX/w/KEXopu2kMao6sUQWhzqml78PbI&#10;viSL2bchu2r017uFQo/DzHzDrDaj7cSZBm8cK3ieJyCIK6cNNwq+v3azDIQPyBo7x6TgSh4268nD&#10;CnPtLryncxkaESHsc1TQhtDnUvqqJYt+7nri6NVusBiiHBqpB7xEuO3kS5Kk0qLhuNBiT9uWqmN5&#10;sgoWhdln4acob9vrpz0WT/XBfNRKPU7HtyWIQGP4D/+137WCNHtNU/i9E6+AX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BXmyAAAAN4AAAAPAAAAAAAAAAAAAAAAAJgCAABk&#10;cnMvZG93bnJldi54bWxQSwUGAAAAAAQABAD1AAAAjQMAAAAA&#10;" path="m,l1653794,r,12192l,12192,,e" fillcolor="black" stroked="f" strokeweight="0">
                  <v:stroke miterlimit="83231f" joinstyle="miter"/>
                  <v:path arrowok="t" textboxrect="0,0,1653794,12192"/>
                </v:shape>
                <v:shape id="Shape 68767" o:spid="_x0000_s1035" style="position:absolute;left:12496;top:365;width:16538;height:92;visibility:visible;mso-wrap-style:square;v-text-anchor:top" coordsize="16537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tvUcgA&#10;AADeAAAADwAAAGRycy9kb3ducmV2LnhtbESPQWvCQBSE70L/w/IKvemmVqJEVyktRQ+91OTQ42v2&#10;mcRm34bsGpP8+m5B8DjMzDfMZtebWnTUusqygudZBII4t7riQkGWfkxXIJxH1lhbJgUDOdhtHyYb&#10;TLS98hd1R1+IAGGXoILS+yaR0uUlGXQz2xAH72Rbgz7ItpC6xWuAm1rOoyiWBisOCyU29FZS/nu8&#10;GAU/43n/Xtj5y3Bx2Xe6GHM+7T+VenrsX9cgPPX+Hr61D1pBvFrGS/i/E66A3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m29RyAAAAN4AAAAPAAAAAAAAAAAAAAAAAJgCAABk&#10;cnMvZG93bnJldi54bWxQSwUGAAAAAAQABAD1AAAAjQMAAAAA&#10;" path="m,l1653794,r,9144l,9144,,e" stroked="f" strokeweight="0">
                  <v:stroke miterlimit="83231f" joinstyle="miter"/>
                  <v:path arrowok="t" textboxrect="0,0,1653794,9144"/>
                </v:shape>
                <v:shape id="Shape 68768" o:spid="_x0000_s1036" style="position:absolute;left:29035;width:366;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DD5cQA&#10;AADeAAAADwAAAGRycy9kb3ducmV2LnhtbERPz2vCMBS+D/wfwhvsNlM9ROmM4hRlhyGzG+jx0Tyb&#10;avNSmkzrf28Ogx0/vt+zRe8acaUu1J41jIYZCOLSm5orDT/fm9cpiBCRDTaeScOdAizmg6cZ5sbf&#10;eE/XIlYihXDIUYONsc2lDKUlh2HoW+LEnXznMCbYVdJ0eEvhrpHjLFPSYc2pwWJLK0vlpfh1GrZh&#10;XxxWX2v1WR3UaHve2f54edf65blfvoGI1Md/8Z/7w2hQ04lKe9OddAX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Qw+XEAAAA3gAAAA8AAAAAAAAAAAAAAAAAmAIAAGRycy9k&#10;b3ducmV2LnhtbFBLBQYAAAAABAAEAPUAAACJAwAAAAA=&#10;" path="m,l36576,r,12192l,12192,,e" fillcolor="black" stroked="f" strokeweight="0">
                  <v:stroke miterlimit="83231f" joinstyle="miter"/>
                  <v:path arrowok="t" textboxrect="0,0,36576,12192"/>
                </v:shape>
                <v:shape id="Shape 68769" o:spid="_x0000_s1037" style="position:absolute;left:29035;top:243;width:366;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xmfsgA&#10;AADeAAAADwAAAGRycy9kb3ducmV2LnhtbESPQWsCMRSE74X+h/AK3mrWHlK7GsUqSg+l1K2gx8fm&#10;uVndvCybqNt/3xQKPQ4z8w0znfeuEVfqQu1Zw2iYgSAuvam50rD7Wj+OQYSIbLDxTBq+KcB8dn83&#10;xdz4G2/pWsRKJAiHHDXYGNtcylBachiGviVO3tF3DmOSXSVNh7cEd418yjIlHdacFiy2tLRUnouL&#10;07AJ22K//Fyp92qvRpvTh+0P51etBw/9YgIiUh//w3/tN6NBjZ/VC/zeSVdAz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XGZ+yAAAAN4AAAAPAAAAAAAAAAAAAAAAAJgCAABk&#10;cnMvZG93bnJldi54bWxQSwUGAAAAAAQABAD1AAAAjQMAAAAA&#10;" path="m,l36576,r,12192l,12192,,e" fillcolor="black" stroked="f" strokeweight="0">
                  <v:stroke miterlimit="83231f" joinstyle="miter"/>
                  <v:path arrowok="t" textboxrect="0,0,36576,12192"/>
                </v:shape>
                <v:shape id="Shape 68770" o:spid="_x0000_s1038" style="position:absolute;left:29401;width:8964;height:121;visibility:visible;mso-wrap-style:square;v-text-anchor:top" coordsize="896417,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Yz28MA&#10;AADeAAAADwAAAGRycy9kb3ducmV2LnhtbESPy4rCMBSG94LvEI7gTlNdWO0YRRTRpTcEd8fmTFts&#10;TmoTtc7TTxaCy5//xjedN6YUT6pdYVnBoB+BIE6tLjhTcDque2MQziNrLC2Tgjc5mM/arSkm2r54&#10;T8+Dz0QYYZeggtz7KpHSpTkZdH1bEQfv19YGfZB1JnWNrzBuSjmMopE0WHB4yLGiZU7p7fAwCvT9&#10;xLuL3ezeKzM8x6ur/rtOJkp1O83iB4Snxn/Dn/ZWKxiN4zgABJyAAnL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zYz28MAAADeAAAADwAAAAAAAAAAAAAAAACYAgAAZHJzL2Rv&#10;d25yZXYueG1sUEsFBgAAAAAEAAQA9QAAAIgDAAAAAA==&#10;" path="m,l896417,r,12192l,12192,,e" fillcolor="black" stroked="f" strokeweight="0">
                  <v:stroke miterlimit="83231f" joinstyle="miter"/>
                  <v:path arrowok="t" textboxrect="0,0,896417,12192"/>
                </v:shape>
                <v:shape id="Shape 68771" o:spid="_x0000_s1039" style="position:absolute;left:29401;top:243;width:8964;height:122;visibility:visible;mso-wrap-style:square;v-text-anchor:top" coordsize="896417,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qWQMcA&#10;AADeAAAADwAAAGRycy9kb3ducmV2LnhtbESPQWvCQBSE7wX/w/KE3ppNPBiNriKG0h6tDYK3Z/aZ&#10;BLNvY3arsb++Wyj0OMzMN8xyPZhW3Kh3jWUFSRSDIC6tbrhSUHy+vsxAOI+ssbVMCh7kYL0aPS0x&#10;0/bOH3Tb+0oECLsMFdTed5mUrqzJoItsRxy8s+0N+iD7Suoe7wFuWjmJ46k02HBYqLGjbU3lZf9l&#10;FOhrwbujfds9cjM5pPlJf5/mc6Wex8NmAcLT4P/Df+13rWA6S9MEfu+EK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6lkDHAAAA3gAAAA8AAAAAAAAAAAAAAAAAmAIAAGRy&#10;cy9kb3ducmV2LnhtbFBLBQYAAAAABAAEAPUAAACMAwAAAAA=&#10;" path="m,l896417,r,12192l,12192,,e" fillcolor="black" stroked="f" strokeweight="0">
                  <v:stroke miterlimit="83231f" joinstyle="miter"/>
                  <v:path arrowok="t" textboxrect="0,0,896417,12192"/>
                </v:shape>
                <v:shape id="Shape 68772" o:spid="_x0000_s1040" style="position:absolute;left:29401;top:365;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IxPccA&#10;AADeAAAADwAAAGRycy9kb3ducmV2LnhtbESPQWvCQBSE74L/YXlCb7oxUJXoKmKx9FCwRj14e2af&#10;STD7dsluNf33bqHQ4zAz3zCLVWcacafW15YVjEcJCOLC6ppLBcfDdjgD4QOyxsYyKfghD6tlv7fA&#10;TNsH7+meh1JECPsMFVQhuExKX1Rk0I+sI47e1bYGQ5RtKXWLjwg3jUyTZCIN1hwXKnS0qai45d9G&#10;weWtXNfu67PZb883nZ9cen7dvSv1MujWcxCBuvAf/mt/aAWT2XSawu+deAXk8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SMT3HAAAA3gAAAA8AAAAAAAAAAAAAAAAAmAIAAGRy&#10;cy9kb3ducmV2LnhtbFBLBQYAAAAABAAEAPUAAACMAwAAAAA=&#10;" path="m,l896417,r,9144l,9144,,e" stroked="f" strokeweight="0">
                  <v:stroke miterlimit="83231f" joinstyle="miter"/>
                  <v:path arrowok="t" textboxrect="0,0,896417,9144"/>
                </v:shape>
                <v:shape id="Shape 68773" o:spid="_x0000_s1041" style="position:absolute;left:38364;top:365;width:366;height:92;visibility:visible;mso-wrap-style:square;v-text-anchor:top" coordsize="365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25BsgA&#10;AADeAAAADwAAAGRycy9kb3ducmV2LnhtbESPQUvDQBSE74L/YXlCb3ZjCk1Juy3VUlEkB2sp9fbM&#10;vibB7NuQt7bx37uC4HGYmW+YxWpwrTpTL41nA3fjBBRx6W3DlYH92/Z2BkoCssXWMxn4JoHV8vpq&#10;gbn1F36l8y5UKkJYcjRQh9DlWktZk0MZ+444eiffOwxR9pW2PV4i3LU6TZKpdthwXKixo4eays/d&#10;lzNwX7ykm8dUxGXFcHx+L+TjoEtjRjfDeg4q0BD+w3/tJ2tgOsuyCfzeiVdA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TbkGyAAAAN4AAAAPAAAAAAAAAAAAAAAAAJgCAABk&#10;cnMvZG93bnJldi54bWxQSwUGAAAAAAQABAD1AAAAjQMAAAAA&#10;" path="m,l36576,r,9144l,9144,,e" stroked="f" strokeweight="0">
                  <v:stroke miterlimit="83231f" joinstyle="miter"/>
                  <v:path arrowok="t" textboxrect="0,0,36576,9144"/>
                </v:shape>
                <v:shape id="Shape 68774" o:spid="_x0000_s1042" style="position:absolute;left:38364;width:366;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RfPcgA&#10;AADeAAAADwAAAGRycy9kb3ducmV2LnhtbESPQWvCQBSE70L/w/IKvelGKTGkrlItlR5ENC3Y4yP7&#10;mk3Nvg3ZrcZ/7wpCj8PMfMPMFr1txIk6XztWMB4lIIhLp2uuFHx9vg8zED4ga2wck4ILeVjMHwYz&#10;zLU7855ORahEhLDPUYEJoc2l9KUhi37kWuLo/bjOYoiyq6Tu8BzhtpGTJEmlxZrjgsGWVobKY/Fn&#10;Faz9vjisdm/ppjqk4/Xv1vTfx6VST4/96wuIQH34D9/bH1pBmk2nz3C7E6+An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hF89yAAAAN4AAAAPAAAAAAAAAAAAAAAAAJgCAABk&#10;cnMvZG93bnJldi54bWxQSwUGAAAAAAQABAD1AAAAjQMAAAAA&#10;" path="m,l36576,r,12192l,12192,,e" fillcolor="black" stroked="f" strokeweight="0">
                  <v:stroke miterlimit="83231f" joinstyle="miter"/>
                  <v:path arrowok="t" textboxrect="0,0,36576,12192"/>
                </v:shape>
                <v:shape id="Shape 68775" o:spid="_x0000_s1043" style="position:absolute;left:38364;top:243;width:366;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j6psgA&#10;AADeAAAADwAAAGRycy9kb3ducmV2LnhtbESPQWvCQBSE70L/w/IKvelGoTGkrlItlR5ENC3Y4yP7&#10;mk3Nvg3ZrcZ/7wpCj8PMfMPMFr1txIk6XztWMB4lIIhLp2uuFHx9vg8zED4ga2wck4ILeVjMHwYz&#10;zLU7855ORahEhLDPUYEJoc2l9KUhi37kWuLo/bjOYoiyq6Tu8BzhtpGTJEmlxZrjgsGWVobKY/Fn&#10;Faz9vjisdm/ppjqk4/Xv1vTfx6VST4/96wuIQH34D9/bH1pBmk2nz3C7E6+An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yPqmyAAAAN4AAAAPAAAAAAAAAAAAAAAAAJgCAABk&#10;cnMvZG93bnJldi54bWxQSwUGAAAAAAQABAD1AAAAjQMAAAAA&#10;" path="m,l36576,r,12192l,12192,,e" fillcolor="black" stroked="f" strokeweight="0">
                  <v:stroke miterlimit="83231f" joinstyle="miter"/>
                  <v:path arrowok="t" textboxrect="0,0,36576,12192"/>
                </v:shape>
                <v:shape id="Shape 68776" o:spid="_x0000_s1044" style="position:absolute;left:38730;width:6050;height:121;visibility:visible;mso-wrap-style:square;v-text-anchor:top" coordsize="6050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oFM8YA&#10;AADeAAAADwAAAGRycy9kb3ducmV2LnhtbESPT4vCMBTE74LfITzBmyZ6qG41ioiCB5dd/yB4ezTP&#10;tti8lCZq/fabhYU9DjPzG2a+bG0lntT40rGG0VCBIM6cKTnXcD5tB1MQPiAbrByThjd5WC66nTmm&#10;xr34QM9jyEWEsE9RQxFCnUrps4Is+qGriaN3c43FEGWTS9PgK8JtJcdKJdJiyXGhwJrWBWX348Nq&#10;2CmqDqX6/MpH39fLx22/kSq5a93vtasZiEBt+A//tXdGQzKdTBL4vROv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4oFM8YAAADeAAAADwAAAAAAAAAAAAAAAACYAgAAZHJz&#10;L2Rvd25yZXYueG1sUEsFBgAAAAAEAAQA9QAAAIsDAAAAAA==&#10;" path="m,l605028,r,12192l,12192,,e" fillcolor="black" stroked="f" strokeweight="0">
                  <v:stroke miterlimit="83231f" joinstyle="miter"/>
                  <v:path arrowok="t" textboxrect="0,0,605028,12192"/>
                </v:shape>
                <v:shape id="Shape 68777" o:spid="_x0000_s1045" style="position:absolute;left:38730;top:243;width:6050;height:122;visibility:visible;mso-wrap-style:square;v-text-anchor:top" coordsize="6050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agqMcA&#10;AADeAAAADwAAAGRycy9kb3ducmV2LnhtbESPzWsCMRTE74L/Q3iCN03sYdduzUoRCx4srR8Uents&#10;3n7g5mXZRF3/+6ZQ6HGYmd8wq/VgW3Gj3jeONSzmCgRx4UzDlYbz6W22BOEDssHWMWl4kId1Ph6t&#10;MDPuzge6HUMlIoR9hhrqELpMSl/UZNHPXUccvdL1FkOUfSVNj/cIt618UiqRFhuOCzV2tKmpuByv&#10;VsNOUXto1PtHtfj8/nou91upkovW08nw+gIi0BD+w3/tndGQLNM0hd878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GoKjHAAAA3gAAAA8AAAAAAAAAAAAAAAAAmAIAAGRy&#10;cy9kb3ducmV2LnhtbFBLBQYAAAAABAAEAPUAAACMAwAAAAA=&#10;" path="m,l605028,r,12192l,12192,,e" fillcolor="black" stroked="f" strokeweight="0">
                  <v:stroke miterlimit="83231f" joinstyle="miter"/>
                  <v:path arrowok="t" textboxrect="0,0,605028,12192"/>
                </v:shape>
                <v:shape id="Shape 68778" o:spid="_x0000_s1046" style="position:absolute;left:38730;top:365;width:6050;height:92;visibility:visible;mso-wrap-style:square;v-text-anchor:top" coordsize="6050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zOlMUA&#10;AADeAAAADwAAAGRycy9kb3ducmV2LnhtbERPTWvCQBC9F/wPywje6saCiURXsWkLeqigLYq3aXaa&#10;BLOzIbtN0n/fPRQ8Pt73ajOYWnTUusqygtk0AkGcW11xoeDz4+1xAcJ5ZI21ZVLwSw4269HDClNt&#10;ez5Sd/KFCCHsUlRQet+kUrq8JINuahviwH3b1qAPsC2kbrEP4aaWT1EUS4MVh4YSG8pKym+nH6Pg&#10;qzhfZxnF79XhQi/4/NqQnO+VmoyH7RKEp8Hfxf/unVYQL5Ik7A13whW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bM6UxQAAAN4AAAAPAAAAAAAAAAAAAAAAAJgCAABkcnMv&#10;ZG93bnJldi54bWxQSwUGAAAAAAQABAD1AAAAigMAAAAA&#10;" path="m,l605028,r,9144l,9144,,e" stroked="f" strokeweight="0">
                  <v:stroke miterlimit="83231f" joinstyle="miter"/>
                  <v:path arrowok="t" textboxrect="0,0,605028,9144"/>
                </v:shape>
                <v:shape id="Shape 68779" o:spid="_x0000_s1047" style="position:absolute;left:44780;top:365;width:366;height:92;visibility:visible;mso-wrap-style:square;v-text-anchor:top" coordsize="3657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WO7MgA&#10;AADeAAAADwAAAGRycy9kb3ducmV2LnhtbESPQUvDQBSE74L/YXlCb3ZjDk1Nuy1VsSglB2sp9fbM&#10;vibB7NuQt7bx33cFweMwM98w8+XgWnWiXhrPBu7GCSji0tuGKwO79+fbKSgJyBZbz2TghwSWi+ur&#10;OebWn/mNTttQqQhhydFAHUKXay1lTQ5l7Dvi6B197zBE2Vfa9niOcNfqNEkm2mHDcaHGjh5rKr+2&#10;387AQ7FJn9apiMuK4fD6UcjnXpfGjG6G1QxUoCH8h//aL9bAZJpl9/B7J14Bvbg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pY7syAAAAN4AAAAPAAAAAAAAAAAAAAAAAJgCAABk&#10;cnMvZG93bnJldi54bWxQSwUGAAAAAAQABAD1AAAAjQMAAAAA&#10;" path="m,l36576,r,9144l,9144,,e" stroked="f" strokeweight="0">
                  <v:stroke miterlimit="83231f" joinstyle="miter"/>
                  <v:path arrowok="t" textboxrect="0,0,36576,9144"/>
                </v:shape>
                <v:shape id="Shape 68780" o:spid="_x0000_s1048" style="position:absolute;left:44780;width:366;height:121;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opGcYA&#10;AADeAAAADwAAAGRycy9kb3ducmV2LnhtbESPy2rCQBSG9wXfYTiCuzqxizRER/FCxYWUmgq6PGSO&#10;mWjmTMiMmr59Z1Ho8ue/8c0WvW3EgzpfO1YwGScgiEuna64UHL8/XjMQPiBrbByTgh/ysJgPXmaY&#10;a/fkAz2KUIk4wj5HBSaENpfSl4Ys+rFriaN3cZ3FEGVXSd3hM47bRr4lSSot1hwfDLa0NlTeirtV&#10;sPWH4rT+2qT76pROttdP059vK6VGw345BRGoD//hv/ZOK0iz9ywCRJyI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2opGcYAAADeAAAADwAAAAAAAAAAAAAAAACYAgAAZHJz&#10;L2Rvd25yZXYueG1sUEsFBgAAAAAEAAQA9QAAAIsDAAAAAA==&#10;" path="m,l36576,r,12192l,12192,,e" fillcolor="black" stroked="f" strokeweight="0">
                  <v:stroke miterlimit="83231f" joinstyle="miter"/>
                  <v:path arrowok="t" textboxrect="0,0,36576,12192"/>
                </v:shape>
                <v:shape id="Shape 68781" o:spid="_x0000_s1049" style="position:absolute;left:44780;top:243;width:366;height:122;visibility:visible;mso-wrap-style:square;v-text-anchor:top" coordsize="36576,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aMgsgA&#10;AADeAAAADwAAAGRycy9kb3ducmV2LnhtbESPQWvCQBSE7wX/w/IKvdVNekhDdBWrVHooUlNBj4/s&#10;MxvNvg3Zrab/3i0IPQ4z8w0znQ+2FRfqfeNYQTpOQBBXTjdcK9h9vz/nIHxA1tg6JgW/5GE+Gz1M&#10;sdDuylu6lKEWEcK+QAUmhK6Q0leGLPqx64ijd3S9xRBlX0vd4zXCbStfkiSTFhuOCwY7WhqqzuWP&#10;VbD223K//Fpln/U+S9enjRkO5zelnh6HxQREoCH8h+/tD60gy1/zFP7uxCsgZ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JoyCyAAAAN4AAAAPAAAAAAAAAAAAAAAAAJgCAABk&#10;cnMvZG93bnJldi54bWxQSwUGAAAAAAQABAD1AAAAjQMAAAAA&#10;" path="m,l36576,r,12192l,12192,,e" fillcolor="black" stroked="f" strokeweight="0">
                  <v:stroke miterlimit="83231f" joinstyle="miter"/>
                  <v:path arrowok="t" textboxrect="0,0,36576,12192"/>
                </v:shape>
                <v:shape id="Shape 68782" o:spid="_x0000_s1050" style="position:absolute;left:45146;width:6051;height:121;visibility:visible;mso-wrap-style:square;v-text-anchor:top" coordsize="6050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F8cA&#10;AADeAAAADwAAAGRycy9kb3ducmV2LnhtbESPT2sCMRTE70K/Q3iF3jTRw3ZdzYqUCh4qrbYI3h6b&#10;t39w87Jsoq7fvikUPA4z8xtmuRpsK67U+8axhulEgSAunGm40vDzvRmnIHxANtg6Jg138rDKn0ZL&#10;zIy78Z6uh1CJCGGfoYY6hC6T0hc1WfQT1xFHr3S9xRBlX0nT4y3CbStnSiXSYsNxocaO3moqzoeL&#10;1bBV1O4btfuspl+n47z8eJcqOWv98jysFyACDeER/m9vjYYkfU1n8HcnXgGZ/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1kcxfHAAAA3gAAAA8AAAAAAAAAAAAAAAAAmAIAAGRy&#10;cy9kb3ducmV2LnhtbFBLBQYAAAAABAAEAPUAAACMAwAAAAA=&#10;" path="m,l605028,r,12192l,12192,,e" fillcolor="black" stroked="f" strokeweight="0">
                  <v:stroke miterlimit="83231f" joinstyle="miter"/>
                  <v:path arrowok="t" textboxrect="0,0,605028,12192"/>
                </v:shape>
                <v:shape id="Shape 68783" o:spid="_x0000_s1051" style="position:absolute;left:45146;top:243;width:6051;height:122;visibility:visible;mso-wrap-style:square;v-text-anchor:top" coordsize="6050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jWjMcA&#10;AADeAAAADwAAAGRycy9kb3ducmV2LnhtbESPT2sCMRTE70K/Q3iF3jSxwrrdmhWRCh4sVlsKvT02&#10;b//g5mXZpLp++0YQehxm5jfMYjnYVpyp941jDdOJAkFcONNwpeHrczNOQfiAbLB1TBqu5GGZP4wW&#10;mBl34QOdj6ESEcI+Qw11CF0mpS9qsugnriOOXul6iyHKvpKmx0uE21Y+K5VIiw3HhRo7WtdUnI6/&#10;VsNWUXto1Pu+mn78fL+UuzepkpPWT4/D6hVEoCH8h+/trdGQpPN0Brc78Qr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o1ozHAAAA3gAAAA8AAAAAAAAAAAAAAAAAmAIAAGRy&#10;cy9kb3ducmV2LnhtbFBLBQYAAAAABAAEAPUAAACMAwAAAAA=&#10;" path="m,l605028,r,12192l,12192,,e" fillcolor="black" stroked="f" strokeweight="0">
                  <v:stroke miterlimit="83231f" joinstyle="miter"/>
                  <v:path arrowok="t" textboxrect="0,0,605028,12192"/>
                </v:shape>
                <v:shape id="Shape 68784" o:spid="_x0000_s1052" style="position:absolute;left:45146;top:365;width:6051;height:92;visibility:visible;mso-wrap-style:square;v-text-anchor:top" coordsize="6050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0tscA&#10;AADeAAAADwAAAGRycy9kb3ducmV2LnhtbESPT2vCQBTE7wW/w/IEb3Wj2Biiq/inQj20UFsq3p7Z&#10;ZxLMvg3Zrabf3i0IHoeZ+Q0znbemEhdqXGlZwaAfgSDOrC45V/D9tXlOQDiPrLGyTAr+yMF81nma&#10;YqrtlT/psvO5CBB2KSoovK9TKV1WkEHXtzVx8E62MeiDbHKpG7wGuKnkMIpiabDksFBgTauCsvPu&#10;1yg45j+HwYri9/JjT2tcvtYkX7ZK9brtYgLCU+sf4Xv7TSuIk3Eygv874QrI2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0tLbHAAAA3gAAAA8AAAAAAAAAAAAAAAAAmAIAAGRy&#10;cy9kb3ducmV2LnhtbFBLBQYAAAAABAAEAPUAAACMAwAAAAA=&#10;" path="m,l605028,r,9144l,9144,,e" stroked="f" strokeweight="0">
                  <v:stroke miterlimit="83231f" joinstyle="miter"/>
                  <v:path arrowok="t" textboxrect="0,0,605028,9144"/>
                </v:shape>
                <w10:anchorlock/>
              </v:group>
            </w:pict>
          </mc:Fallback>
        </mc:AlternateContent>
      </w:r>
    </w:p>
    <w:p w:rsidR="00B16E47" w:rsidRDefault="00412E86">
      <w:pPr>
        <w:tabs>
          <w:tab w:val="center" w:pos="2663"/>
          <w:tab w:val="center" w:pos="5198"/>
        </w:tabs>
        <w:spacing w:after="258" w:line="259" w:lineRule="auto"/>
        <w:ind w:left="0" w:right="0" w:firstLine="0"/>
        <w:jc w:val="left"/>
      </w:pPr>
      <w:r>
        <w:rPr>
          <w:rFonts w:ascii="Calibri" w:eastAsia="Calibri" w:hAnsi="Calibri" w:cs="Calibri"/>
          <w:sz w:val="22"/>
        </w:rPr>
        <w:tab/>
      </w:r>
      <w:r>
        <w:t xml:space="preserve">Unstandardized </w:t>
      </w:r>
      <w:r>
        <w:tab/>
        <w:t xml:space="preserve">Standardized </w:t>
      </w:r>
    </w:p>
    <w:p w:rsidR="00B16E47" w:rsidRDefault="00412E86">
      <w:pPr>
        <w:tabs>
          <w:tab w:val="center" w:pos="2495"/>
          <w:tab w:val="center" w:pos="5158"/>
        </w:tabs>
        <w:spacing w:line="259" w:lineRule="auto"/>
        <w:ind w:left="0" w:right="0" w:firstLine="0"/>
        <w:jc w:val="left"/>
      </w:pPr>
      <w:r>
        <w:rPr>
          <w:rFonts w:ascii="Calibri" w:eastAsia="Calibri" w:hAnsi="Calibri" w:cs="Calibri"/>
          <w:sz w:val="22"/>
        </w:rPr>
        <w:tab/>
      </w:r>
      <w:r>
        <w:t xml:space="preserve">Coefficients </w:t>
      </w:r>
      <w:r>
        <w:tab/>
        <w:t>Coefficie</w:t>
      </w:r>
      <w:r>
        <w:t xml:space="preserve">nts </w:t>
      </w:r>
    </w:p>
    <w:p w:rsidR="00B16E47" w:rsidRDefault="00412E86">
      <w:pPr>
        <w:spacing w:after="9" w:line="259" w:lineRule="auto"/>
        <w:ind w:left="1910" w:right="0" w:firstLine="0"/>
        <w:jc w:val="left"/>
      </w:pPr>
      <w:r>
        <w:rPr>
          <w:rFonts w:ascii="Calibri" w:eastAsia="Calibri" w:hAnsi="Calibri" w:cs="Calibri"/>
          <w:noProof/>
          <w:sz w:val="22"/>
        </w:rPr>
        <mc:AlternateContent>
          <mc:Choice Requires="wpg">
            <w:drawing>
              <wp:inline distT="0" distB="0" distL="0" distR="0">
                <wp:extent cx="2623490" cy="38100"/>
                <wp:effectExtent l="0" t="0" r="0" b="0"/>
                <wp:docPr id="58084" name="Group 58084"/>
                <wp:cNvGraphicFramePr/>
                <a:graphic xmlns:a="http://schemas.openxmlformats.org/drawingml/2006/main">
                  <a:graphicData uri="http://schemas.microsoft.com/office/word/2010/wordprocessingGroup">
                    <wpg:wgp>
                      <wpg:cNvGrpSpPr/>
                      <wpg:grpSpPr>
                        <a:xfrm>
                          <a:off x="0" y="0"/>
                          <a:ext cx="2623490" cy="38100"/>
                          <a:chOff x="0" y="0"/>
                          <a:chExt cx="2623490" cy="38100"/>
                        </a:xfrm>
                      </wpg:grpSpPr>
                      <wps:wsp>
                        <wps:cNvPr id="68785" name="Shape 68785"/>
                        <wps:cNvSpPr/>
                        <wps:spPr>
                          <a:xfrm>
                            <a:off x="0" y="0"/>
                            <a:ext cx="844601" cy="12192"/>
                          </a:xfrm>
                          <a:custGeom>
                            <a:avLst/>
                            <a:gdLst/>
                            <a:ahLst/>
                            <a:cxnLst/>
                            <a:rect l="0" t="0" r="0" b="0"/>
                            <a:pathLst>
                              <a:path w="844601" h="12192">
                                <a:moveTo>
                                  <a:pt x="0" y="0"/>
                                </a:moveTo>
                                <a:lnTo>
                                  <a:pt x="844601" y="0"/>
                                </a:lnTo>
                                <a:lnTo>
                                  <a:pt x="844601"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86" name="Shape 68786"/>
                        <wps:cNvSpPr/>
                        <wps:spPr>
                          <a:xfrm>
                            <a:off x="0" y="12192"/>
                            <a:ext cx="844601" cy="25908"/>
                          </a:xfrm>
                          <a:custGeom>
                            <a:avLst/>
                            <a:gdLst/>
                            <a:ahLst/>
                            <a:cxnLst/>
                            <a:rect l="0" t="0" r="0" b="0"/>
                            <a:pathLst>
                              <a:path w="844601" h="25908">
                                <a:moveTo>
                                  <a:pt x="0" y="0"/>
                                </a:moveTo>
                                <a:lnTo>
                                  <a:pt x="844601" y="0"/>
                                </a:lnTo>
                                <a:lnTo>
                                  <a:pt x="844601"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87" name="Shape 68787"/>
                        <wps:cNvSpPr/>
                        <wps:spPr>
                          <a:xfrm>
                            <a:off x="844677"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88" name="Shape 68788"/>
                        <wps:cNvSpPr/>
                        <wps:spPr>
                          <a:xfrm>
                            <a:off x="856869" y="0"/>
                            <a:ext cx="833628" cy="12192"/>
                          </a:xfrm>
                          <a:custGeom>
                            <a:avLst/>
                            <a:gdLst/>
                            <a:ahLst/>
                            <a:cxnLst/>
                            <a:rect l="0" t="0" r="0" b="0"/>
                            <a:pathLst>
                              <a:path w="833628" h="12192">
                                <a:moveTo>
                                  <a:pt x="0" y="0"/>
                                </a:moveTo>
                                <a:lnTo>
                                  <a:pt x="833628" y="0"/>
                                </a:lnTo>
                                <a:lnTo>
                                  <a:pt x="83362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89" name="Shape 68789"/>
                        <wps:cNvSpPr/>
                        <wps:spPr>
                          <a:xfrm>
                            <a:off x="856869" y="12192"/>
                            <a:ext cx="833628" cy="25908"/>
                          </a:xfrm>
                          <a:custGeom>
                            <a:avLst/>
                            <a:gdLst/>
                            <a:ahLst/>
                            <a:cxnLst/>
                            <a:rect l="0" t="0" r="0" b="0"/>
                            <a:pathLst>
                              <a:path w="833628" h="25908">
                                <a:moveTo>
                                  <a:pt x="0" y="0"/>
                                </a:moveTo>
                                <a:lnTo>
                                  <a:pt x="833628" y="0"/>
                                </a:lnTo>
                                <a:lnTo>
                                  <a:pt x="833628"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90" name="Shape 68790"/>
                        <wps:cNvSpPr/>
                        <wps:spPr>
                          <a:xfrm>
                            <a:off x="1690497" y="12192"/>
                            <a:ext cx="12192" cy="25908"/>
                          </a:xfrm>
                          <a:custGeom>
                            <a:avLst/>
                            <a:gdLst/>
                            <a:ahLst/>
                            <a:cxnLst/>
                            <a:rect l="0" t="0" r="0" b="0"/>
                            <a:pathLst>
                              <a:path w="12192" h="25908">
                                <a:moveTo>
                                  <a:pt x="0" y="0"/>
                                </a:moveTo>
                                <a:lnTo>
                                  <a:pt x="12192" y="0"/>
                                </a:lnTo>
                                <a:lnTo>
                                  <a:pt x="12192"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791" name="Shape 68791"/>
                        <wps:cNvSpPr/>
                        <wps:spPr>
                          <a:xfrm>
                            <a:off x="1690497"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92" name="Shape 68792"/>
                        <wps:cNvSpPr/>
                        <wps:spPr>
                          <a:xfrm>
                            <a:off x="1702689" y="0"/>
                            <a:ext cx="920801" cy="12192"/>
                          </a:xfrm>
                          <a:custGeom>
                            <a:avLst/>
                            <a:gdLst/>
                            <a:ahLst/>
                            <a:cxnLst/>
                            <a:rect l="0" t="0" r="0" b="0"/>
                            <a:pathLst>
                              <a:path w="920801" h="12192">
                                <a:moveTo>
                                  <a:pt x="0" y="0"/>
                                </a:moveTo>
                                <a:lnTo>
                                  <a:pt x="920801" y="0"/>
                                </a:lnTo>
                                <a:lnTo>
                                  <a:pt x="920801"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93" name="Shape 68793"/>
                        <wps:cNvSpPr/>
                        <wps:spPr>
                          <a:xfrm>
                            <a:off x="1702689" y="12192"/>
                            <a:ext cx="920801" cy="25908"/>
                          </a:xfrm>
                          <a:custGeom>
                            <a:avLst/>
                            <a:gdLst/>
                            <a:ahLst/>
                            <a:cxnLst/>
                            <a:rect l="0" t="0" r="0" b="0"/>
                            <a:pathLst>
                              <a:path w="920801" h="25908">
                                <a:moveTo>
                                  <a:pt x="0" y="0"/>
                                </a:moveTo>
                                <a:lnTo>
                                  <a:pt x="920801" y="0"/>
                                </a:lnTo>
                                <a:lnTo>
                                  <a:pt x="920801" y="25908"/>
                                </a:lnTo>
                                <a:lnTo>
                                  <a:pt x="0" y="2590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18784E48" id="Group 58084" o:spid="_x0000_s1026" style="width:206.55pt;height:3pt;mso-position-horizontal-relative:char;mso-position-vertical-relative:line" coordsize="26234,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">
                <v:shape id="Shape 68785" o:spid="_x0000_s1027" style="position:absolute;width:8446;height:121;visibility:visible;mso-wrap-style:square;v-text-anchor:top" coordsize="844601,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J8OcYA&#10;AADeAAAADwAAAGRycy9kb3ducmV2LnhtbESPQWvCQBSE7wX/w/KE3nRjQQ3RVYxQsLQKxvb+zL4m&#10;odm3YXer8d93BaHHYWa+YZbr3rTiQs43lhVMxgkI4tLqhisFn6fXUQrCB2SNrWVScCMP69XgaYmZ&#10;tlc+0qUIlYgQ9hkqqEPoMil9WZNBP7YdcfS+rTMYonSV1A6vEW5a+ZIkM2mw4bhQY0fbmsqf4tco&#10;eN/f/FuRTw5hn3+5vKS0+Dh7pZ6H/WYBIlAf/sOP9k4rmKXzdAr3O/EK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J8OcYAAADeAAAADwAAAAAAAAAAAAAAAACYAgAAZHJz&#10;L2Rvd25yZXYueG1sUEsFBgAAAAAEAAQA9QAAAIsDAAAAAA==&#10;" path="m,l844601,r,12192l,12192,,e" fillcolor="black" stroked="f" strokeweight="0">
                  <v:stroke miterlimit="83231f" joinstyle="miter"/>
                  <v:path arrowok="t" textboxrect="0,0,844601,12192"/>
                </v:shape>
                <v:shape id="Shape 68786" o:spid="_x0000_s1028" style="position:absolute;top:121;width:8446;height:260;visibility:visible;mso-wrap-style:square;v-text-anchor:top" coordsize="844601,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2/dMgA&#10;AADeAAAADwAAAGRycy9kb3ducmV2LnhtbESPQWvCQBSE74X+h+UVeim6sYcYoquUYKGHIm304PGR&#10;fWYTs2/T7FbT/vpuQfA4zMw3zHI92k6cafCNYwWzaQKCuHK64VrBfvc6yUD4gKyxc0wKfsjDenV/&#10;t8Rcuwt/0rkMtYgQ9jkqMCH0uZS+MmTRT11PHL2jGyyGKIda6gEvEW47+ZwkqbTYcFww2FNhqDqV&#10;31bB9vCBRbt92hS/RdO+G4vlof1S6vFhfFmACDSGW/jaftMK0myepfB/J14Buf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3b90yAAAAN4AAAAPAAAAAAAAAAAAAAAAAJgCAABk&#10;cnMvZG93bnJldi54bWxQSwUGAAAAAAQABAD1AAAAjQMAAAAA&#10;" path="m,l844601,r,25908l,25908,,e" stroked="f" strokeweight="0">
                  <v:stroke miterlimit="83231f" joinstyle="miter"/>
                  <v:path arrowok="t" textboxrect="0,0,844601,25908"/>
                </v:shape>
                <v:shape id="Shape 68787" o:spid="_x0000_s1029" style="position:absolute;left:8446;width:122;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YP3sQA&#10;AADeAAAADwAAAGRycy9kb3ducmV2LnhtbESPQWvCQBSE7wX/w/IEb3WjoAnRVUQo9FjTitdH9pkE&#10;s2+X7FPTf98tFHocZuYbZrsfXa8eNMTOs4HFPANFXHvbcWPg6/PttQAVBdli75kMfFOE/W7yssXS&#10;+ief6FFJoxKEY4kGWpFQah3rlhzGuQ/Eybv6waEkOTTaDvhMcNfrZZattcOO00KLgY4t1bfq7gyc&#10;LudarmM45h+LA59lGS5SrYyZTcfDBpTQKP/hv/a7NbAu8iKH3zvpCujd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WD97EAAAA3gAAAA8AAAAAAAAAAAAAAAAAmAIAAGRycy9k&#10;b3ducmV2LnhtbFBLBQYAAAAABAAEAPUAAACJAwAAAAA=&#10;" path="m,l12192,r,12192l,12192,,e" fillcolor="black" stroked="f" strokeweight="0">
                  <v:stroke miterlimit="83231f" joinstyle="miter"/>
                  <v:path arrowok="t" textboxrect="0,0,12192,12192"/>
                </v:shape>
                <v:shape id="Shape 68788" o:spid="_x0000_s1030" style="position:absolute;left:8568;width:8336;height:121;visibility:visible;mso-wrap-style:square;v-text-anchor:top" coordsize="833628,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j7NcMA&#10;AADeAAAADwAAAGRycy9kb3ducmV2LnhtbERPTWvCQBC9F/oflin0VnetEEN0FREKBQ+lKp6H7JhE&#10;s7Mhu03S/vrOodDj432vt5Nv1UB9bAJbmM8MKOIyuIYrC+fT20sOKiZkh21gsvBNEbabx4c1Fi6M&#10;/EnDMVVKQjgWaKFOqSu0jmVNHuMsdMTCXUPvMQnsK+16HCXct/rVmEx7bFgaauxoX1N5P355C9nA&#10;e9Msd9lpmo8Xc/u4H34Wxtrnp2m3ApVoSv/iP/e7E1++zGWv3JEr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j7NcMAAADeAAAADwAAAAAAAAAAAAAAAACYAgAAZHJzL2Rv&#10;d25yZXYueG1sUEsFBgAAAAAEAAQA9QAAAIgDAAAAAA==&#10;" path="m,l833628,r,12192l,12192,,e" fillcolor="black" stroked="f" strokeweight="0">
                  <v:stroke miterlimit="83231f" joinstyle="miter"/>
                  <v:path arrowok="t" textboxrect="0,0,833628,12192"/>
                </v:shape>
                <v:shape id="Shape 68789" o:spid="_x0000_s1031" style="position:absolute;left:8568;top:121;width:8336;height:260;visibility:visible;mso-wrap-style:square;v-text-anchor:top" coordsize="833628,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17S8YA&#10;AADeAAAADwAAAGRycy9kb3ducmV2LnhtbESPUWvCQBCE3wv9D8cW+lbv2geN0VNUaimCoLY/YM2t&#10;SWhuL+RWTfvre0Khj8PMfMNM571v1IW6WAe28DwwoIiL4GouLXx+rJ8yUFGQHTaBycI3RZjP7u+m&#10;mLtw5T1dDlKqBOGYo4VKpM21jkVFHuMgtMTJO4XOoyTZldp1eE1w3+gXY4baY81pocKWVhUVX4ez&#10;tzBqzNtmtzyK2Ry3r1kQkp8FWfv40C8moIR6+Q//td+dhWE2ysZwu5OugJ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17S8YAAADeAAAADwAAAAAAAAAAAAAAAACYAgAAZHJz&#10;L2Rvd25yZXYueG1sUEsFBgAAAAAEAAQA9QAAAIsDAAAAAA==&#10;" path="m,l833628,r,25908l,25908,,e" stroked="f" strokeweight="0">
                  <v:stroke miterlimit="83231f" joinstyle="miter"/>
                  <v:path arrowok="t" textboxrect="0,0,833628,25908"/>
                </v:shape>
                <v:shape id="Shape 68790" o:spid="_x0000_s1032" style="position:absolute;left:16904;top:121;width:122;height:260;visibility:visible;mso-wrap-style:square;v-text-anchor:top" coordsize="12192,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XSnMUA&#10;AADeAAAADwAAAGRycy9kb3ducmV2LnhtbESPy4rCMBSG9wO+QziCm0FTxfFSjSKiOC5E1OL60Bzb&#10;YnNSmqj17c1iYJY//41vvmxMKZ5Uu8Kygn4vAkGcWl1wpiC5bLsTEM4jaywtk4I3OVguWl9zjLV9&#10;8YmeZ5+JMMIuRgW591UspUtzMuh6tiIO3s3WBn2QdSZ1ja8wbko5iKKRNFhweMixonVO6f38MAp+&#10;Nm5PdDwkF/oeD6+nNNnuhnelOu1mNQPhqfH/4b/2r1YwmoynASDgBBSQi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VdKcxQAAAN4AAAAPAAAAAAAAAAAAAAAAAJgCAABkcnMv&#10;ZG93bnJldi54bWxQSwUGAAAAAAQABAD1AAAAigMAAAAA&#10;" path="m,l12192,r,25908l,25908,,e" stroked="f" strokeweight="0">
                  <v:stroke miterlimit="83231f" joinstyle="miter"/>
                  <v:path arrowok="t" textboxrect="0,0,12192,25908"/>
                </v:shape>
                <v:shape id="Shape 68791" o:spid="_x0000_s1033" style="position:absolute;left:16904;width:122;height:121;visibility:visible;mso-wrap-style:square;v-text-anchor:top" coordsize="12192,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qk7MQA&#10;AADeAAAADwAAAGRycy9kb3ducmV2LnhtbESPX2vCQBDE34V+h2MLfdNLhPoneooIQh9rqvi65NYk&#10;mNs7cqum375XKPRxmJnfMOvt4Dr1oD62ng3kkwwUceVty7WB09dhvAAVBdli55kMfFOE7eZltMbC&#10;+icf6VFKrRKEY4EGGpFQaB2rhhzGiQ/Eybv63qEk2dfa9vhMcNfpaZbNtMOW00KDgfYNVbfy7gwc&#10;L+dKrkPYzz/zHZ9lGi5Svhvz9jrsVqCEBvkP/7U/rIHZYr7M4fdOugJ6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qpOzEAAAA3gAAAA8AAAAAAAAAAAAAAAAAmAIAAGRycy9k&#10;b3ducmV2LnhtbFBLBQYAAAAABAAEAPUAAACJAwAAAAA=&#10;" path="m,l12192,r,12192l,12192,,e" fillcolor="black" stroked="f" strokeweight="0">
                  <v:stroke miterlimit="83231f" joinstyle="miter"/>
                  <v:path arrowok="t" textboxrect="0,0,12192,12192"/>
                </v:shape>
                <v:shape id="Shape 68792" o:spid="_x0000_s1034" style="position:absolute;left:17026;width:9208;height:121;visibility:visible;mso-wrap-style:square;v-text-anchor:top" coordsize="920801,12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HCbsgA&#10;AADeAAAADwAAAGRycy9kb3ducmV2LnhtbESPQWvCQBSE74X+h+UVvBTdKGhjdJVWDJTipdGLt0f2&#10;mYRm36a7q4n/vlso9DjMzDfMejuYVtzI+caygukkAUFcWt1wpeB0zMcpCB+QNbaWScGdPGw3jw9r&#10;zLTt+ZNuRahEhLDPUEEdQpdJ6cuaDPqJ7Yijd7HOYIjSVVI77CPctHKWJAtpsOG4UGNHu5rKr+Jq&#10;FBym38/zdFnt5/v+7GRetP7tI1dq9DS8rkAEGsJ/+K/9rhUs0pflDH7vxCs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IcJuyAAAAN4AAAAPAAAAAAAAAAAAAAAAAJgCAABk&#10;cnMvZG93bnJldi54bWxQSwUGAAAAAAQABAD1AAAAjQMAAAAA&#10;" path="m,l920801,r,12192l,12192,,e" fillcolor="black" stroked="f" strokeweight="0">
                  <v:stroke miterlimit="83231f" joinstyle="miter"/>
                  <v:path arrowok="t" textboxrect="0,0,920801,12192"/>
                </v:shape>
                <v:shape id="Shape 68793" o:spid="_x0000_s1035" style="position:absolute;left:17026;top:121;width:9208;height:260;visibility:visible;mso-wrap-style:square;v-text-anchor:top" coordsize="920801,259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Asi8cA&#10;AADeAAAADwAAAGRycy9kb3ducmV2LnhtbESPT2sCMRTE74V+h/AK3jRbLequRiktLV48+Ifi8XXz&#10;3CxuXpYkdbffvhGEHoeZ+Q2zXPe2EVfyoXas4HmUgSAuna65UnA8fAznIEJE1tg4JgW/FGC9enxY&#10;YqFdxzu67mMlEoRDgQpMjG0hZSgNWQwj1xIn7+y8xZikr6T22CW4beQ4y6bSYs1pwWBLb4bKy/7H&#10;Kng/bC6u/O7HX3X3mZvTS37ydqvU4Kl/XYCI1Mf/8L290Qqm81k+gdudd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QLIvHAAAA3gAAAA8AAAAAAAAAAAAAAAAAmAIAAGRy&#10;cy9kb3ducmV2LnhtbFBLBQYAAAAABAAEAPUAAACMAwAAAAA=&#10;" path="m,l920801,r,25908l,25908,,e" stroked="f" strokeweight="0">
                  <v:stroke miterlimit="83231f" joinstyle="miter"/>
                  <v:path arrowok="t" textboxrect="0,0,920801,25908"/>
                </v:shape>
                <w10:anchorlock/>
              </v:group>
            </w:pict>
          </mc:Fallback>
        </mc:AlternateContent>
      </w:r>
    </w:p>
    <w:tbl>
      <w:tblPr>
        <w:tblStyle w:val="TableGrid"/>
        <w:tblW w:w="8063" w:type="dxa"/>
        <w:tblInd w:w="0" w:type="dxa"/>
        <w:tblCellMar>
          <w:top w:w="0" w:type="dxa"/>
          <w:left w:w="0" w:type="dxa"/>
          <w:bottom w:w="0" w:type="dxa"/>
          <w:right w:w="106" w:type="dxa"/>
        </w:tblCellMar>
        <w:tblLook w:val="04A0" w:firstRow="1" w:lastRow="0" w:firstColumn="1" w:lastColumn="0" w:noHBand="0" w:noVBand="1"/>
      </w:tblPr>
      <w:tblGrid>
        <w:gridCol w:w="1911"/>
        <w:gridCol w:w="1330"/>
        <w:gridCol w:w="1332"/>
        <w:gridCol w:w="1469"/>
        <w:gridCol w:w="2021"/>
      </w:tblGrid>
      <w:tr w:rsidR="00B16E47">
        <w:trPr>
          <w:trHeight w:val="728"/>
        </w:trPr>
        <w:tc>
          <w:tcPr>
            <w:tcW w:w="1910"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Model </w:t>
            </w:r>
          </w:p>
        </w:tc>
        <w:tc>
          <w:tcPr>
            <w:tcW w:w="1330" w:type="dxa"/>
            <w:tcBorders>
              <w:top w:val="nil"/>
              <w:left w:val="nil"/>
              <w:bottom w:val="single" w:sz="15" w:space="0" w:color="000000"/>
              <w:right w:val="nil"/>
            </w:tcBorders>
          </w:tcPr>
          <w:p w:rsidR="00B16E47" w:rsidRDefault="00412E86">
            <w:pPr>
              <w:spacing w:after="0" w:line="259" w:lineRule="auto"/>
              <w:ind w:left="0" w:right="0" w:firstLine="0"/>
              <w:jc w:val="left"/>
            </w:pPr>
            <w:r>
              <w:t xml:space="preserve">B </w:t>
            </w:r>
          </w:p>
        </w:tc>
        <w:tc>
          <w:tcPr>
            <w:tcW w:w="1332"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Std. Error </w:t>
            </w:r>
          </w:p>
        </w:tc>
        <w:tc>
          <w:tcPr>
            <w:tcW w:w="1469"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Beta </w:t>
            </w:r>
          </w:p>
        </w:tc>
        <w:tc>
          <w:tcPr>
            <w:tcW w:w="2021"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T-statistic Sig. </w:t>
            </w:r>
          </w:p>
        </w:tc>
      </w:tr>
      <w:tr w:rsidR="00B16E47">
        <w:trPr>
          <w:trHeight w:val="543"/>
        </w:trPr>
        <w:tc>
          <w:tcPr>
            <w:tcW w:w="1910" w:type="dxa"/>
            <w:tcBorders>
              <w:top w:val="single" w:sz="15" w:space="0" w:color="000000"/>
              <w:left w:val="nil"/>
              <w:bottom w:val="nil"/>
              <w:right w:val="nil"/>
            </w:tcBorders>
          </w:tcPr>
          <w:p w:rsidR="00B16E47" w:rsidRDefault="00412E86">
            <w:pPr>
              <w:tabs>
                <w:tab w:val="right" w:pos="1805"/>
              </w:tabs>
              <w:spacing w:after="0" w:line="259" w:lineRule="auto"/>
              <w:ind w:left="0" w:right="0" w:firstLine="0"/>
              <w:jc w:val="left"/>
            </w:pPr>
            <w:r>
              <w:t xml:space="preserve">1 </w:t>
            </w:r>
            <w:r>
              <w:tab/>
              <w:t xml:space="preserve">(Constant) </w:t>
            </w:r>
          </w:p>
        </w:tc>
        <w:tc>
          <w:tcPr>
            <w:tcW w:w="1330" w:type="dxa"/>
            <w:tcBorders>
              <w:top w:val="single" w:sz="15" w:space="0" w:color="000000"/>
              <w:left w:val="nil"/>
              <w:bottom w:val="nil"/>
              <w:right w:val="nil"/>
            </w:tcBorders>
          </w:tcPr>
          <w:p w:rsidR="00B16E47" w:rsidRDefault="00412E86">
            <w:pPr>
              <w:spacing w:after="0" w:line="259" w:lineRule="auto"/>
              <w:ind w:left="0" w:right="0" w:firstLine="0"/>
              <w:jc w:val="left"/>
            </w:pPr>
            <w:r>
              <w:t xml:space="preserve">3.695 </w:t>
            </w:r>
          </w:p>
        </w:tc>
        <w:tc>
          <w:tcPr>
            <w:tcW w:w="1332"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.576 </w:t>
            </w:r>
          </w:p>
        </w:tc>
        <w:tc>
          <w:tcPr>
            <w:tcW w:w="1469" w:type="dxa"/>
            <w:tcBorders>
              <w:top w:val="single" w:sz="2" w:space="0" w:color="FFFFFF"/>
              <w:left w:val="nil"/>
              <w:bottom w:val="nil"/>
              <w:right w:val="nil"/>
            </w:tcBorders>
          </w:tcPr>
          <w:p w:rsidR="00B16E47" w:rsidRDefault="00412E86">
            <w:pPr>
              <w:spacing w:after="0" w:line="259" w:lineRule="auto"/>
              <w:ind w:left="0" w:right="0" w:firstLine="0"/>
              <w:jc w:val="left"/>
            </w:pPr>
            <w:r>
              <w:t xml:space="preserve"> </w:t>
            </w:r>
          </w:p>
        </w:tc>
        <w:tc>
          <w:tcPr>
            <w:tcW w:w="2021" w:type="dxa"/>
            <w:tcBorders>
              <w:top w:val="single" w:sz="2" w:space="0" w:color="FFFFFF"/>
              <w:left w:val="nil"/>
              <w:bottom w:val="nil"/>
              <w:right w:val="nil"/>
            </w:tcBorders>
          </w:tcPr>
          <w:p w:rsidR="00B16E47" w:rsidRDefault="00412E86">
            <w:pPr>
              <w:tabs>
                <w:tab w:val="center" w:pos="1220"/>
              </w:tabs>
              <w:spacing w:after="0" w:line="259" w:lineRule="auto"/>
              <w:ind w:left="0" w:right="0" w:firstLine="0"/>
              <w:jc w:val="left"/>
            </w:pPr>
            <w:r>
              <w:t xml:space="preserve">6.416 </w:t>
            </w:r>
            <w:r>
              <w:tab/>
              <w:t xml:space="preserve">.000 </w:t>
            </w:r>
          </w:p>
        </w:tc>
      </w:tr>
      <w:tr w:rsidR="00B16E47">
        <w:trPr>
          <w:trHeight w:val="989"/>
        </w:trPr>
        <w:tc>
          <w:tcPr>
            <w:tcW w:w="1910" w:type="dxa"/>
            <w:tcBorders>
              <w:top w:val="nil"/>
              <w:left w:val="nil"/>
              <w:bottom w:val="double" w:sz="8" w:space="0" w:color="000000"/>
              <w:right w:val="nil"/>
            </w:tcBorders>
          </w:tcPr>
          <w:p w:rsidR="00B16E47" w:rsidRDefault="00412E86">
            <w:pPr>
              <w:spacing w:after="0" w:line="259" w:lineRule="auto"/>
              <w:ind w:left="377" w:right="0" w:firstLine="0"/>
              <w:jc w:val="center"/>
            </w:pPr>
            <w:r>
              <w:t xml:space="preserve">INDV2 </w:t>
            </w:r>
          </w:p>
        </w:tc>
        <w:tc>
          <w:tcPr>
            <w:tcW w:w="1330" w:type="dxa"/>
            <w:tcBorders>
              <w:top w:val="nil"/>
              <w:left w:val="nil"/>
              <w:bottom w:val="double" w:sz="8" w:space="0" w:color="000000"/>
              <w:right w:val="nil"/>
            </w:tcBorders>
          </w:tcPr>
          <w:p w:rsidR="00B16E47" w:rsidRDefault="00412E86">
            <w:pPr>
              <w:spacing w:after="0" w:line="259" w:lineRule="auto"/>
              <w:ind w:left="0" w:right="0" w:firstLine="0"/>
              <w:jc w:val="left"/>
            </w:pPr>
            <w:r>
              <w:t xml:space="preserve">.464 </w:t>
            </w:r>
          </w:p>
        </w:tc>
        <w:tc>
          <w:tcPr>
            <w:tcW w:w="1332"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.037 </w:t>
            </w:r>
          </w:p>
        </w:tc>
        <w:tc>
          <w:tcPr>
            <w:tcW w:w="1469" w:type="dxa"/>
            <w:tcBorders>
              <w:top w:val="nil"/>
              <w:left w:val="nil"/>
              <w:bottom w:val="single" w:sz="2" w:space="0" w:color="FFFFFF"/>
              <w:right w:val="nil"/>
            </w:tcBorders>
          </w:tcPr>
          <w:p w:rsidR="00B16E47" w:rsidRDefault="00412E86">
            <w:pPr>
              <w:spacing w:after="0" w:line="259" w:lineRule="auto"/>
              <w:ind w:left="0" w:right="0" w:firstLine="0"/>
              <w:jc w:val="left"/>
            </w:pPr>
            <w:r>
              <w:t xml:space="preserve">.657 </w:t>
            </w:r>
          </w:p>
        </w:tc>
        <w:tc>
          <w:tcPr>
            <w:tcW w:w="2021" w:type="dxa"/>
            <w:tcBorders>
              <w:top w:val="nil"/>
              <w:left w:val="nil"/>
              <w:bottom w:val="single" w:sz="2" w:space="0" w:color="FFFFFF"/>
              <w:right w:val="nil"/>
            </w:tcBorders>
          </w:tcPr>
          <w:p w:rsidR="00B16E47" w:rsidRDefault="00412E86">
            <w:pPr>
              <w:tabs>
                <w:tab w:val="center" w:pos="1220"/>
              </w:tabs>
              <w:spacing w:after="0" w:line="259" w:lineRule="auto"/>
              <w:ind w:left="0" w:right="0" w:firstLine="0"/>
              <w:jc w:val="left"/>
            </w:pPr>
            <w:r>
              <w:t xml:space="preserve">12.486 </w:t>
            </w:r>
            <w:r>
              <w:tab/>
              <w:t xml:space="preserve">.000 </w:t>
            </w:r>
          </w:p>
        </w:tc>
      </w:tr>
    </w:tbl>
    <w:p w:rsidR="00B16E47" w:rsidRDefault="00412E86">
      <w:pPr>
        <w:spacing w:after="410" w:line="259" w:lineRule="auto"/>
        <w:ind w:left="-5" w:right="0"/>
      </w:pPr>
      <w:r>
        <w:t xml:space="preserve">Dependent Variable: DEPV2 </w:t>
      </w:r>
    </w:p>
    <w:p w:rsidR="00B16E47" w:rsidRDefault="00412E86">
      <w:pPr>
        <w:spacing w:after="412" w:line="259" w:lineRule="auto"/>
        <w:ind w:left="-5" w:right="0"/>
      </w:pPr>
      <w:r>
        <w:t xml:space="preserve">R Square                                        0.432 </w:t>
      </w:r>
    </w:p>
    <w:p w:rsidR="00B16E47" w:rsidRDefault="00412E86">
      <w:pPr>
        <w:spacing w:after="410" w:line="259" w:lineRule="auto"/>
        <w:ind w:left="-5" w:right="0"/>
      </w:pPr>
      <w:r>
        <w:t xml:space="preserve">Adjusted R Square                       0.429   </w:t>
      </w:r>
    </w:p>
    <w:p w:rsidR="00B16E47" w:rsidRDefault="00412E86">
      <w:pPr>
        <w:spacing w:after="0" w:line="615" w:lineRule="auto"/>
        <w:ind w:left="-5" w:right="5105"/>
      </w:pPr>
      <w:r>
        <w:t xml:space="preserve">S.E of Regression                          2.42636 F Change                                       155.905 </w:t>
      </w:r>
    </w:p>
    <w:p w:rsidR="00B16E47" w:rsidRDefault="00412E86">
      <w:pPr>
        <w:spacing w:after="187" w:line="259" w:lineRule="auto"/>
        <w:ind w:left="-5" w:right="0"/>
      </w:pPr>
      <w:r>
        <w:t xml:space="preserve">Sig. of F Change                           0.000 </w:t>
      </w:r>
    </w:p>
    <w:p w:rsidR="00B16E47" w:rsidRDefault="00412E86">
      <w:pPr>
        <w:spacing w:after="211" w:line="259" w:lineRule="auto"/>
        <w:ind w:left="0" w:right="0" w:firstLine="0"/>
        <w:jc w:val="left"/>
      </w:pPr>
      <w:r>
        <w:rPr>
          <w:sz w:val="1"/>
        </w:rPr>
        <w:t xml:space="preserve"> </w:t>
      </w:r>
    </w:p>
    <w:p w:rsidR="00B16E47" w:rsidRDefault="00412E86">
      <w:pPr>
        <w:spacing w:after="412" w:line="259" w:lineRule="auto"/>
        <w:ind w:left="-105" w:right="0" w:firstLine="0"/>
        <w:jc w:val="left"/>
      </w:pPr>
      <w:r>
        <w:rPr>
          <w:rFonts w:ascii="Calibri" w:eastAsia="Calibri" w:hAnsi="Calibri" w:cs="Calibri"/>
          <w:noProof/>
          <w:sz w:val="22"/>
        </w:rPr>
        <mc:AlternateContent>
          <mc:Choice Requires="wpg">
            <w:drawing>
              <wp:inline distT="0" distB="0" distL="0" distR="0">
                <wp:extent cx="5311140" cy="14605"/>
                <wp:effectExtent l="0" t="0" r="0" b="0"/>
                <wp:docPr id="58085" name="Group 58085"/>
                <wp:cNvGraphicFramePr/>
                <a:graphic xmlns:a="http://schemas.openxmlformats.org/drawingml/2006/main">
                  <a:graphicData uri="http://schemas.microsoft.com/office/word/2010/wordprocessingGroup">
                    <wpg:wgp>
                      <wpg:cNvGrpSpPr/>
                      <wpg:grpSpPr>
                        <a:xfrm>
                          <a:off x="0" y="0"/>
                          <a:ext cx="5311140" cy="14605"/>
                          <a:chOff x="0" y="0"/>
                          <a:chExt cx="5311140" cy="14605"/>
                        </a:xfrm>
                      </wpg:grpSpPr>
                      <wps:wsp>
                        <wps:cNvPr id="5468" name="Shape 5468"/>
                        <wps:cNvSpPr/>
                        <wps:spPr>
                          <a:xfrm>
                            <a:off x="0" y="0"/>
                            <a:ext cx="5311140" cy="14605"/>
                          </a:xfrm>
                          <a:custGeom>
                            <a:avLst/>
                            <a:gdLst/>
                            <a:ahLst/>
                            <a:cxnLst/>
                            <a:rect l="0" t="0" r="0" b="0"/>
                            <a:pathLst>
                              <a:path w="5311140" h="14605">
                                <a:moveTo>
                                  <a:pt x="0" y="0"/>
                                </a:moveTo>
                                <a:lnTo>
                                  <a:pt x="5311140" y="14605"/>
                                </a:lnTo>
                              </a:path>
                            </a:pathLst>
                          </a:custGeom>
                          <a:ln w="1270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0F6D0C8" id="Group 58085" o:spid="_x0000_s1026" style="width:418.2pt;height:1.15pt;mso-position-horizontal-relative:char;mso-position-vertical-relative:line" coordsize="53111,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">
                <v:shape id="Shape 5468" o:spid="_x0000_s1027" style="position:absolute;width:53111;height:146;visibility:visible;mso-wrap-style:square;v-text-anchor:top" coordsize="5311140,146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D3qMQA&#10;AADdAAAADwAAAGRycy9kb3ducmV2LnhtbERPy2rCQBTdC/7DcIVuxExaVDR1FBEK7aZg2hKX18xt&#10;EszcSTOTR/++sxC6PJz37jCaWvTUusqygscoBkGcW11xoeDz42WxAeE8ssbaMin4JQeH/XSyw0Tb&#10;gc/Up74QIYRdggpK75tESpeXZNBFtiEO3LdtDfoA20LqFocQbmr5FMdrabDi0FBiQ6eS8lvaGQXX&#10;7vS+ml++tmPKm7dMZtb1P0ulHmbj8RmEp9H/i+/uV61gtVyHueFNe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g96jEAAAA3QAAAA8AAAAAAAAAAAAAAAAAmAIAAGRycy9k&#10;b3ducmV2LnhtbFBLBQYAAAAABAAEAPUAAACJAwAAAAA=&#10;" path="m,l5311140,14605e" filled="f" strokeweight="1pt">
                  <v:path arrowok="t" textboxrect="0,0,5311140,14605"/>
                </v:shape>
                <w10:anchorlock/>
              </v:group>
            </w:pict>
          </mc:Fallback>
        </mc:AlternateContent>
      </w:r>
      <w:r>
        <w:t xml:space="preserve"> </w:t>
      </w:r>
    </w:p>
    <w:p w:rsidR="00B16E47" w:rsidRDefault="00412E86">
      <w:pPr>
        <w:ind w:left="-5" w:right="0"/>
      </w:pPr>
      <w:r>
        <w:t xml:space="preserve">Table 4.2.11 Shows the result of a multiple regression analysis, conducted on the effects of celebrity endorsement on tertiary students purchase intentions indicates that, tertiary students purchase intentions is significantly and positively influenced by </w:t>
      </w:r>
      <w:r>
        <w:t xml:space="preserve">celebrity endorsement. Celebrity endorsement has a coefficient of 0.464 units indicating that, when people’s perception on celebrity endorsement change by a unit, the impact on purchase intention changes by 46%. This estimate </w:t>
      </w:r>
      <w:r>
        <w:lastRenderedPageBreak/>
        <w:t>has a t-statistic of 12.486 an</w:t>
      </w:r>
      <w:r>
        <w:t xml:space="preserve">d is significant at 5% since it has a p-value of 0.000 which is less than 0.05. </w:t>
      </w:r>
    </w:p>
    <w:p w:rsidR="00B16E47" w:rsidRDefault="00412E86">
      <w:pPr>
        <w:ind w:left="-5" w:right="0"/>
      </w:pPr>
      <w:r>
        <w:t xml:space="preserve">The model has an R-squared value of 0.432 meaning only approximately 43% of the variations in tertiary students purchase intention with respect to CE is explained. F (1, 205) </w:t>
      </w:r>
      <w:r>
        <w:t xml:space="preserve">=155.905, which is used to test the significance of the entire model by considering all the coefficients together shows that, it is significant at P&lt;0.000. </w:t>
      </w:r>
    </w:p>
    <w:p w:rsidR="00B16E47" w:rsidRDefault="00412E86">
      <w:pPr>
        <w:spacing w:after="412" w:line="259" w:lineRule="auto"/>
        <w:ind w:left="0" w:right="0" w:firstLine="0"/>
        <w:jc w:val="left"/>
      </w:pPr>
      <w:r>
        <w:t xml:space="preserve"> </w:t>
      </w:r>
    </w:p>
    <w:p w:rsidR="00B16E47" w:rsidRDefault="00412E86">
      <w:pPr>
        <w:spacing w:after="453" w:line="259" w:lineRule="auto"/>
        <w:ind w:left="0" w:right="0" w:firstLine="0"/>
        <w:jc w:val="left"/>
      </w:pPr>
      <w:r>
        <w:rPr>
          <w:b/>
        </w:rPr>
        <w:t xml:space="preserve"> </w:t>
      </w:r>
    </w:p>
    <w:p w:rsidR="00B16E47" w:rsidRDefault="00412E86">
      <w:pPr>
        <w:pStyle w:val="Heading2"/>
        <w:tabs>
          <w:tab w:val="center" w:pos="1793"/>
        </w:tabs>
        <w:spacing w:after="490"/>
        <w:ind w:left="-15" w:firstLine="0"/>
      </w:pPr>
      <w:bookmarkStart w:id="30" w:name="_Toc67217"/>
      <w:r>
        <w:t xml:space="preserve">4.2 </w:t>
      </w:r>
      <w:r>
        <w:tab/>
        <w:t xml:space="preserve">Discussion of Results </w:t>
      </w:r>
      <w:bookmarkEnd w:id="30"/>
    </w:p>
    <w:p w:rsidR="00B16E47" w:rsidRDefault="00412E86">
      <w:pPr>
        <w:spacing w:after="231"/>
        <w:ind w:left="-5" w:right="0"/>
      </w:pPr>
      <w:r>
        <w:t>Many studies have proven the efficacy of using celebrity endorsemen</w:t>
      </w:r>
      <w:r>
        <w:t>t to promote products and ensure success in the market amidst competition. In fact, Freidman and Freidman, (1979) said celebrity endorsement is the single most effective tool to enhance product purchase. Conversely many consumers most especially students r</w:t>
      </w:r>
      <w:r>
        <w:t xml:space="preserve">esort to the internet to mitigate the risk regarding product quality and the truthfulness of the seller before purchase. Extensive research has proven the effectiveness of online customer reviews in this regard. Our findings therefore juxtaposed these two </w:t>
      </w:r>
      <w:r>
        <w:t xml:space="preserve">important marketing tools to ascertain the most effective. </w:t>
      </w:r>
    </w:p>
    <w:p w:rsidR="00B16E47" w:rsidRDefault="00412E86">
      <w:pPr>
        <w:spacing w:after="231"/>
        <w:ind w:left="-5" w:right="0"/>
      </w:pPr>
      <w:r>
        <w:t xml:space="preserve">The first objective was to identify the effects of online customer reviews on purchase intentions of tertiary students. </w:t>
      </w:r>
    </w:p>
    <w:p w:rsidR="00B16E47" w:rsidRDefault="00412E86">
      <w:pPr>
        <w:ind w:left="-5" w:right="0"/>
      </w:pPr>
      <w:r>
        <w:t>Our study conducted indicates that, tertiary students purchase intentions is significantly and positively influenced by online consumer reviews (β=0.622, p=0.000&lt;0.05). This result is consistent with Wang et al. (2012). Moreover, online consumer reviews at</w:t>
      </w:r>
      <w:r>
        <w:t xml:space="preserve">tract customer attention, </w:t>
      </w:r>
      <w:r>
        <w:lastRenderedPageBreak/>
        <w:t>arouses their interest, evokes them to search more about it and hence taking action, and eventually sharing their experiences with friends. Our findings were also consistent with an article posted by Wei and Lu (2013) on the scale</w:t>
      </w:r>
      <w:r>
        <w:t xml:space="preserve"> of participants’ search and share attitude towards the product with OCRs. However,  inconsistent with the same study when it comes to consumers’ attention, desire and action. Again, our results were in agreement with a study performed by Lackermair et al.</w:t>
      </w:r>
      <w:r>
        <w:t xml:space="preserve"> (2011) who said 74.04% of participants found that Online Consumer Review is a very important source of information for customers to support their purchase intention. The reason for this trend of results may be that, we are experiencing a shift from tradit</w:t>
      </w:r>
      <w:r>
        <w:t xml:space="preserve">ional marketing tools of advertising to technological means as a result of competition and a fast evolving industry. Another reason may be because we used both gender whiles other studies used a single gender as well as non-students. </w:t>
      </w:r>
    </w:p>
    <w:p w:rsidR="00B16E47" w:rsidRDefault="00412E86">
      <w:pPr>
        <w:ind w:left="-5" w:right="0"/>
      </w:pPr>
      <w:r>
        <w:t xml:space="preserve">The second objective </w:t>
      </w:r>
      <w:r>
        <w:t xml:space="preserve">was to determine the effects of celebrity endorsement on tertiary students purchase intentions.  </w:t>
      </w:r>
    </w:p>
    <w:p w:rsidR="00B16E47" w:rsidRDefault="00412E86">
      <w:pPr>
        <w:ind w:left="-5" w:right="0"/>
      </w:pPr>
      <w:r>
        <w:t>AIDMA and AISAS model was adopted and used to ascertained the level of impacts that celebrity endorsement has on students purchase intentions. With regards to</w:t>
      </w:r>
      <w:r>
        <w:t xml:space="preserve"> attention, 52% of the respondents agreed that they will give maximum attention to product endorsed by a celebrity, 47% of the respondents are of the view that they automatically develop interest in product endorsed by a celebrity, 62% of them says they ca</w:t>
      </w:r>
      <w:r>
        <w:t>n easily remember products endorsed by a celebrity and 56% of them are of the opinion that they will search for information about a product online. Only 39% of the respondents says they will be willing to buy a product endorsed by a celebrity. However, our</w:t>
      </w:r>
      <w:r>
        <w:t xml:space="preserve"> findings went contrary to</w:t>
      </w:r>
      <w:r>
        <w:rPr>
          <w:b/>
        </w:rPr>
        <w:t xml:space="preserve"> </w:t>
      </w:r>
      <w:r>
        <w:t>Wei and Lu (2013)</w:t>
      </w:r>
      <w:r>
        <w:rPr>
          <w:b/>
        </w:rPr>
        <w:t xml:space="preserve"> </w:t>
      </w:r>
      <w:r>
        <w:t>who found out that, a celebrity endorsed search goods evokes more of the consumer’s attention, desire and action than did OCRs. Regression analysis indicated that, celebrity endorsement has a significant and pos</w:t>
      </w:r>
      <w:r>
        <w:t xml:space="preserve">itive influence on UPSA students purchase intentions (β=0.657, P=0.000&lt;0.05) and a high correlation of r=0.622. This </w:t>
      </w:r>
      <w:r>
        <w:lastRenderedPageBreak/>
        <w:t>result is consistent with Rajakaski and Simonsson, (2006) who asserted that, celebrity endorsement has a high influence on purchase intenti</w:t>
      </w:r>
      <w:r>
        <w:t xml:space="preserve">ons so long as the ad is remembered. </w:t>
      </w:r>
    </w:p>
    <w:p w:rsidR="00B16E47" w:rsidRDefault="00412E86">
      <w:pPr>
        <w:spacing w:after="0"/>
        <w:ind w:left="-5" w:right="0"/>
      </w:pPr>
      <w:r>
        <w:t>The third objective was to determine the most effective means of marketing between online customer reviews and celebrity endorsement. Our survey found that, online customer reviews evoked more attention marginally with</w:t>
      </w:r>
      <w:r>
        <w:t xml:space="preserve"> a 1.1% over celebrity endorsement, interest with 12.2% higher than CE, desire with 7.1% higher, search with 12.6% higher, action with 12% higher, however online reviews and celebrity endorsement evoked same urge by students to share experiences about bran</w:t>
      </w:r>
      <w:r>
        <w:t>d/product online. Conversely, celebrity endorsement is best strategy to use when positioning products in the minds of tertiary students by 11% over online customer reviews. The findings were inconsistent with Wei and Lu (2013) with respect to their study t</w:t>
      </w:r>
      <w:r>
        <w:t>hat revealed that, products endorsed by celebrities evokes more attention, desire, and action. Our findings were consistent with their findings with respect to OCRs influence on the basis of search and share attitudes towards the product. Again our finding</w:t>
      </w:r>
      <w:r>
        <w:t xml:space="preserve">s proved otherwise to Wei and </w:t>
      </w:r>
    </w:p>
    <w:p w:rsidR="00B16E47" w:rsidRDefault="00412E86">
      <w:pPr>
        <w:ind w:left="-5" w:right="0"/>
      </w:pPr>
      <w:r>
        <w:t>Lu (2013) that OCRs emerged favorable on the scale of participant’s memory. In our study celebrity endorsement does the magic with respondent’s memory about the product. This agrees with (Spielman, 1981; Petty et al., 1983 et</w:t>
      </w:r>
      <w:r>
        <w:t xml:space="preserve"> cetera). Regression analysis revealed that overall, celebrity endorsement influences tertiary student’s intention marginally over online customer reviews since t=12.49 (celebrity endorsement) and t=11.02 (online customer reviews). Hence if the strategy of</w:t>
      </w:r>
      <w:r>
        <w:t xml:space="preserve"> management is to position the brand or product, CE should be adopted, however if the aim is to enhance attention, interest, desire, purchase and sharing of experiences to other users, we advise OCRs to be adopted. It must also be noted that, the reason fo</w:t>
      </w:r>
      <w:r>
        <w:t xml:space="preserve">r this result may be because OCRs is an emerging area of marketing as compared to CE and with time when people become very conversant with reviews the story may change. </w:t>
      </w:r>
    </w:p>
    <w:p w:rsidR="00B16E47" w:rsidRDefault="00412E86">
      <w:pPr>
        <w:spacing w:after="410" w:line="259" w:lineRule="auto"/>
        <w:ind w:left="-5" w:right="0"/>
      </w:pPr>
      <w:r>
        <w:lastRenderedPageBreak/>
        <w:t>Objective</w:t>
      </w:r>
      <w:r>
        <w:rPr>
          <w:b/>
        </w:rPr>
        <w:t xml:space="preserve"> </w:t>
      </w:r>
      <w:r>
        <w:t>Four to understand the other elements that form tertiary students purchase i</w:t>
      </w:r>
      <w:r>
        <w:t>ntentions.</w:t>
      </w:r>
      <w:r>
        <w:rPr>
          <w:b/>
        </w:rPr>
        <w:t xml:space="preserve"> </w:t>
      </w:r>
    </w:p>
    <w:p w:rsidR="00B16E47" w:rsidRDefault="00412E86">
      <w:pPr>
        <w:ind w:left="-5" w:right="0"/>
      </w:pPr>
      <w:r>
        <w:t xml:space="preserve">Through our study we sought to found out other elements that form tertiary students purchase intentions namely; Quality, Price (Affordability), Family &amp; friends and Marketing communications (website design, Facebook, twitter etc.). </w:t>
      </w:r>
    </w:p>
    <w:p w:rsidR="00B16E47" w:rsidRDefault="00412E86">
      <w:pPr>
        <w:spacing w:after="0"/>
        <w:ind w:left="-5" w:right="0"/>
      </w:pPr>
      <w:r>
        <w:t>From our st</w:t>
      </w:r>
      <w:r>
        <w:t xml:space="preserve">udy, it is resulted that Quality has a considerably high influence on tertiary students purchase intentions apart from the major variables (OCR’s and CE). Followed by Price, </w:t>
      </w:r>
    </w:p>
    <w:p w:rsidR="00B16E47" w:rsidRDefault="00412E86">
      <w:pPr>
        <w:spacing w:after="223"/>
        <w:ind w:left="-5" w:right="0"/>
      </w:pPr>
      <w:r>
        <w:t>(affordability) which has greater influence on tertiary students purchase intenti</w:t>
      </w:r>
      <w:r>
        <w:t>ons. Besides, Family and Friends has an influence on tertiary student purchase intentions. Last but not the least, website design, Facebook, Twitter etc. which constitute part of marketing communications are taken into consideration by tertiary student pur</w:t>
      </w:r>
      <w:r>
        <w:t xml:space="preserve">chase intentions., Hence marketing managers must take a good look at these factors with their products to help improve the quality of products and services leading to an increase in their market share and gain competitive advantage.  </w:t>
      </w:r>
    </w:p>
    <w:p w:rsidR="00B16E47" w:rsidRDefault="00412E86">
      <w:pPr>
        <w:spacing w:after="0" w:line="259" w:lineRule="auto"/>
        <w:ind w:left="0" w:right="0" w:firstLine="0"/>
        <w:jc w:val="left"/>
      </w:pPr>
      <w:r>
        <w:rPr>
          <w:rFonts w:ascii="Calibri" w:eastAsia="Calibri" w:hAnsi="Calibri" w:cs="Calibri"/>
          <w:sz w:val="22"/>
        </w:rPr>
        <w:t xml:space="preserve"> </w:t>
      </w:r>
      <w:r>
        <w:rPr>
          <w:rFonts w:ascii="Calibri" w:eastAsia="Calibri" w:hAnsi="Calibri" w:cs="Calibri"/>
          <w:sz w:val="22"/>
        </w:rPr>
        <w:tab/>
      </w:r>
      <w:r>
        <w:rPr>
          <w:b/>
          <w:sz w:val="28"/>
        </w:rPr>
        <w:t xml:space="preserve"> </w:t>
      </w:r>
    </w:p>
    <w:p w:rsidR="00B16E47" w:rsidRDefault="00412E86">
      <w:pPr>
        <w:pStyle w:val="Heading1"/>
        <w:spacing w:after="407"/>
        <w:ind w:right="751"/>
      </w:pPr>
      <w:bookmarkStart w:id="31" w:name="_Toc67218"/>
      <w:r>
        <w:t xml:space="preserve">CHAPTER FIVE </w:t>
      </w:r>
      <w:bookmarkEnd w:id="31"/>
    </w:p>
    <w:p w:rsidR="00B16E47" w:rsidRDefault="00412E86">
      <w:pPr>
        <w:pStyle w:val="Heading1"/>
        <w:spacing w:after="450"/>
        <w:ind w:right="751"/>
      </w:pPr>
      <w:bookmarkStart w:id="32" w:name="_Toc67219"/>
      <w:r>
        <w:t xml:space="preserve">CONCLUTIONS AND RECOMMENDATIONS </w:t>
      </w:r>
      <w:bookmarkEnd w:id="32"/>
    </w:p>
    <w:p w:rsidR="00B16E47" w:rsidRDefault="00412E86">
      <w:pPr>
        <w:pStyle w:val="Heading2"/>
        <w:tabs>
          <w:tab w:val="center" w:pos="1227"/>
        </w:tabs>
        <w:ind w:left="-15" w:firstLine="0"/>
      </w:pPr>
      <w:bookmarkStart w:id="33" w:name="_Toc67220"/>
      <w:r>
        <w:t xml:space="preserve">5.1 </w:t>
      </w:r>
      <w:r>
        <w:tab/>
        <w:t xml:space="preserve">Summary </w:t>
      </w:r>
      <w:bookmarkEnd w:id="33"/>
    </w:p>
    <w:p w:rsidR="00B16E47" w:rsidRDefault="00412E86">
      <w:pPr>
        <w:spacing w:after="0"/>
        <w:ind w:left="-5" w:right="0"/>
      </w:pPr>
      <w:r>
        <w:t>The main aim of the study was to examine the effects of online customer reviews and celebrity endorsement on tertiary students purchase intentions with the population of study being the students of the Univers</w:t>
      </w:r>
      <w:r>
        <w:t>ity of Professional Students were a 250 convenience sample was chosen. Extensive literature showed the positive power of both online customer reviews and celebrity endorsement; however, faint literature existed in Ghana where these two tools were juxtapose</w:t>
      </w:r>
      <w:r>
        <w:t xml:space="preserve">d. </w:t>
      </w:r>
    </w:p>
    <w:p w:rsidR="00B16E47" w:rsidRDefault="00412E86">
      <w:pPr>
        <w:ind w:left="-5" w:right="0"/>
      </w:pPr>
      <w:r>
        <w:lastRenderedPageBreak/>
        <w:t xml:space="preserve">Our research team undertook to find out after a thorough review of literature on google, Bing, Yahoo, Ask.com, and Scopus. </w:t>
      </w:r>
    </w:p>
    <w:p w:rsidR="00B16E47" w:rsidRDefault="00412E86">
      <w:pPr>
        <w:spacing w:after="0"/>
        <w:ind w:left="-5" w:right="0"/>
      </w:pPr>
      <w:r>
        <w:t>This study is of major importance to both academia and practice. Academically a major milestone has been attained in Ghanaian ac</w:t>
      </w:r>
      <w:r>
        <w:t>ademia at integrating successfully the AIDMA and AISAS models to contribute to knowledge about the various stages consumers go through to buy and ultimately share their experiences to others. One of the first successes at integrating the above models can b</w:t>
      </w:r>
      <w:r>
        <w:t>e attributed to Wei and Lu (2013) hence helping to better understand the stages tertiary students go through in their purchases behavior when products are endorsed by celebrities through the Attention, interest, desire, memory, search, action and share aga</w:t>
      </w:r>
      <w:r>
        <w:t xml:space="preserve">inst peer reviews online which is an emerging field of interest to marketing in Ghana. Previously, studies conducted had concentrated solely on either online customer reviews (Bickart &amp; Schindler, </w:t>
      </w:r>
    </w:p>
    <w:p w:rsidR="00B16E47" w:rsidRDefault="00412E86">
      <w:pPr>
        <w:spacing w:after="252" w:line="259" w:lineRule="auto"/>
        <w:ind w:left="-5" w:right="0"/>
      </w:pPr>
      <w:r>
        <w:t>2001; Wang et al. 2012; Raghupath &amp;</w:t>
      </w:r>
      <w:r>
        <w:t xml:space="preserve"> Fogel, 2014; Lackermair et al.,2011; Harris,2009; Chang </w:t>
      </w:r>
    </w:p>
    <w:p w:rsidR="00B16E47" w:rsidRDefault="00412E86">
      <w:pPr>
        <w:spacing w:after="252" w:line="259" w:lineRule="auto"/>
        <w:ind w:left="-5" w:right="0"/>
      </w:pPr>
      <w:r>
        <w:t xml:space="preserve">&amp; chin, 2010; Lin et al.,2009; Park &amp; Lee, 2009; Senecal &amp; Nantel, 2004; Vimaladevi &amp; </w:t>
      </w:r>
    </w:p>
    <w:p w:rsidR="00B16E47" w:rsidRDefault="00412E86">
      <w:pPr>
        <w:ind w:left="-5" w:right="0"/>
      </w:pPr>
      <w:r>
        <w:t xml:space="preserve">Dhanabkaym, 2012; Yali &amp; Bayram, 2012) or celebrity endorsement (Petty et al., 1983; Bush et al, 2004; Hoffner </w:t>
      </w:r>
      <w:r>
        <w:t>&amp; Cantor ,1991; Freidman &amp; Freidman, 1979; Entsiful et al.,2013; Roozen, 2008; Business Line, 2008). This study aimed to juxtapose both marketing tools to ascertain the best tool to use by marketers and under what circumstance. This can be said to be one o</w:t>
      </w:r>
      <w:r>
        <w:t xml:space="preserve">f such studies among wei and Lu (2013) and Graefingholt,( 2015).  </w:t>
      </w:r>
    </w:p>
    <w:p w:rsidR="00B16E47" w:rsidRDefault="00412E86">
      <w:pPr>
        <w:spacing w:after="230"/>
        <w:ind w:left="-5" w:right="0"/>
      </w:pPr>
      <w:r>
        <w:t>Moreover, the study sought to determine the impact of both OCRs and celebrity endorsements’ influence on tertiary students purchase intention, the most influential factor therein and ultima</w:t>
      </w:r>
      <w:r>
        <w:t>tely the other factors that may be a cause for tertiary students’ purchases. Our results identified that online customer reviews had a strong positive correlation with purchase intentions of UPSA students. Also there was a strong association between OCRs a</w:t>
      </w:r>
      <w:r>
        <w:t xml:space="preserve">nd students purchase intentions. We </w:t>
      </w:r>
      <w:r>
        <w:lastRenderedPageBreak/>
        <w:t>also found out that, OCRs is likely to work better when trying to evoke Attention, Interest, Desire, Search, Action, and Share. Conversely celebrity endorsement works best when positioning the brand/product in the mind (</w:t>
      </w:r>
      <w:r>
        <w:t xml:space="preserve">Memory) of the consumer. Again celebrity endorsement was proven to also have an even stronger association to tertiary students purchase intention on the whole than OCRs. </w:t>
      </w:r>
    </w:p>
    <w:p w:rsidR="00B16E47" w:rsidRDefault="00412E86">
      <w:pPr>
        <w:ind w:left="-5" w:right="0"/>
      </w:pPr>
      <w:r>
        <w:t>This study also identified that, the quality of the product placed online for sale co</w:t>
      </w:r>
      <w:r>
        <w:t xml:space="preserve">ntributes significantly by a 39% of all respondents opinion, followed by the price or affordability 27% the reason may be that, students have little incomes and would like products that cost just right for their pockets and family and friends 21% then the </w:t>
      </w:r>
      <w:r>
        <w:t xml:space="preserve">website design, Facebook page, et cetera accounted for 11%, other factors identified by respondents were product design, packaging and their needs which was a negligible 3%. This presupposes that inasmuch as emphasis is given to OCRs and CE some attention </w:t>
      </w:r>
      <w:r>
        <w:t xml:space="preserve">should be given to the other influencing factors that form why students buy. </w:t>
      </w:r>
    </w:p>
    <w:p w:rsidR="00B16E47" w:rsidRDefault="00412E86">
      <w:pPr>
        <w:pStyle w:val="Heading2"/>
        <w:tabs>
          <w:tab w:val="center" w:pos="1667"/>
        </w:tabs>
        <w:ind w:left="-15" w:firstLine="0"/>
      </w:pPr>
      <w:bookmarkStart w:id="34" w:name="_Toc67221"/>
      <w:r>
        <w:t xml:space="preserve">5.2 </w:t>
      </w:r>
      <w:r>
        <w:tab/>
        <w:t xml:space="preserve">Recommendations </w:t>
      </w:r>
      <w:bookmarkEnd w:id="34"/>
    </w:p>
    <w:p w:rsidR="00B16E47" w:rsidRDefault="00412E86">
      <w:pPr>
        <w:ind w:left="-5" w:right="0"/>
      </w:pPr>
      <w:r>
        <w:t>Having identified the effects of online customer reviews and celebrity endorsement on tertiary students purchase intentions, the following recommendations c</w:t>
      </w:r>
      <w:r>
        <w:t xml:space="preserve">an be made. Throughout our research, we were able to ascertain that, when marketers aim to evoke consumers’ attention, interest, desire, action, search and share of a product the best strategy that marketers should adapt is online customer reviews (OCRs). </w:t>
      </w:r>
      <w:r>
        <w:t>However, if the aim of the advertisement is to register a product in the minds (memory) of consumers then the best strategy to adopt is celebrity endorsement since our findings predicts that, consumers quickly remember that product when exposed to a celebr</w:t>
      </w:r>
      <w:r>
        <w:t xml:space="preserve">ity than OCRs where about 62% and 60% of the respondents agreed that after watching a celebrity endorsing a product they can remember that product and the content of the </w:t>
      </w:r>
      <w:r>
        <w:lastRenderedPageBreak/>
        <w:t>ads. This study would be of immense import to online retailers and whole sellers to be</w:t>
      </w:r>
      <w:r>
        <w:t>tter understand the stages their clients pass through to make a purchase and broadcast their satisfaction or dissatisfaction online i.e. attention, interest, desire, memory, search, action and share. Our findings pointed out that OCRs evoked the highest po</w:t>
      </w:r>
      <w:r>
        <w:t>sitive attention, interest, desire, search, action and share. This will help marketing managers to draw a framework in their quest to stimulating tertiary students through the AIDMA and AISAS process and ultimately sharing their experiences online to guide</w:t>
      </w:r>
      <w:r>
        <w:t xml:space="preserve"> other consumer’s purchases. Organizations with the best quality of products and services get to have their brand more promoted cheaply via eWOM. The regression results indicate that, overall, a marginal 1% strong association of CE on student purchase inte</w:t>
      </w:r>
      <w:r>
        <w:t>ntions over OCRs. However, it is worth noting that, CE is much more expensive than OCRs and, besides the difference is very marginal; we would advise managers to consider cost critically since it is expensive and complex employing celebrities than OCRs. Ir</w:t>
      </w:r>
      <w:r>
        <w:t xml:space="preserve">respective of that, CE can be a great avenue to improving the likeability and remembrance of products and ultimately lead to increased sales.  Customer reviews (OCRs) should be followed keenly since we are experiencing a drift from traditional advertising </w:t>
      </w:r>
      <w:r>
        <w:t xml:space="preserve">to online promotion. A lot of firms now are online and as well virtual communities has emerged meaning in the very near future students online presence will be higher than today. </w:t>
      </w:r>
    </w:p>
    <w:p w:rsidR="00B16E47" w:rsidRDefault="00412E86">
      <w:pPr>
        <w:ind w:left="-5" w:right="0"/>
      </w:pPr>
      <w:r>
        <w:t>However, the research team recommends that, organizations and marketing mana</w:t>
      </w:r>
      <w:r>
        <w:t xml:space="preserve">gers should be concerned about electronic word-of-mouth in order to get consumers’ views of products and also use the electronic word-of-mouth wisely to improve the competitive force of the product. </w:t>
      </w:r>
    </w:p>
    <w:p w:rsidR="00B16E47" w:rsidRDefault="00412E86">
      <w:pPr>
        <w:spacing w:after="44"/>
        <w:ind w:left="-5" w:right="0"/>
      </w:pPr>
      <w:r>
        <w:t>Additionally, enterprises and advertisers should conside</w:t>
      </w:r>
      <w:r>
        <w:t xml:space="preserve">r reviews posted by customers online and improve upon their short comings in other to maintain par with its competitors. </w:t>
      </w:r>
    </w:p>
    <w:p w:rsidR="00B16E47" w:rsidRDefault="00412E86">
      <w:pPr>
        <w:spacing w:after="431" w:line="259" w:lineRule="auto"/>
        <w:ind w:left="0" w:right="0" w:firstLine="0"/>
        <w:jc w:val="left"/>
      </w:pPr>
      <w:r>
        <w:rPr>
          <w:b/>
          <w:sz w:val="8"/>
        </w:rPr>
        <w:t xml:space="preserve"> </w:t>
      </w:r>
    </w:p>
    <w:p w:rsidR="00B16E47" w:rsidRDefault="00412E86">
      <w:pPr>
        <w:pStyle w:val="Heading2"/>
        <w:tabs>
          <w:tab w:val="center" w:pos="1315"/>
        </w:tabs>
        <w:ind w:left="-15" w:firstLine="0"/>
      </w:pPr>
      <w:bookmarkStart w:id="35" w:name="_Toc67222"/>
      <w:r>
        <w:lastRenderedPageBreak/>
        <w:t xml:space="preserve">5.3 </w:t>
      </w:r>
      <w:r>
        <w:tab/>
        <w:t xml:space="preserve">Limitations </w:t>
      </w:r>
      <w:bookmarkEnd w:id="35"/>
    </w:p>
    <w:p w:rsidR="00B16E47" w:rsidRDefault="00412E86">
      <w:pPr>
        <w:ind w:left="-5" w:right="0"/>
      </w:pPr>
      <w:r>
        <w:t>Even though our studies have contributed valuably to marketing literature in Ghana, the following short comings we</w:t>
      </w:r>
      <w:r>
        <w:t xml:space="preserve">re identified; </w:t>
      </w:r>
    </w:p>
    <w:p w:rsidR="00B16E47" w:rsidRDefault="00412E86">
      <w:pPr>
        <w:ind w:left="-5" w:right="0"/>
      </w:pPr>
      <w:r>
        <w:t xml:space="preserve">First, the study did not look at both positive and negative reviews exclusively; as a result all the responses were bias towards only positive reviews. Also we did not look exclusively at the credibility; reliability of the celebrity which </w:t>
      </w:r>
      <w:r>
        <w:t xml:space="preserve">we can say could have impacted on the results of this present study.  </w:t>
      </w:r>
    </w:p>
    <w:p w:rsidR="00B16E47" w:rsidRDefault="00412E86">
      <w:pPr>
        <w:ind w:left="-5" w:right="0"/>
      </w:pPr>
      <w:r>
        <w:t>Secondly, the study was limited in study jurisdiction since only the University of Professional Studies in the Greater Accra Region was selected as the population of study. The study ho</w:t>
      </w:r>
      <w:r>
        <w:t xml:space="preserve">wever could have been extended to many other universities within the Accra metropolis hence given a more authentic, fairer and wider spectrum of truth about all tertiary students. </w:t>
      </w:r>
    </w:p>
    <w:p w:rsidR="00B16E47" w:rsidRDefault="00412E86">
      <w:pPr>
        <w:ind w:left="-5" w:right="0"/>
      </w:pPr>
      <w:r>
        <w:t>Moreover, the issue of OCRs is new as compared to CE because some of the re</w:t>
      </w:r>
      <w:r>
        <w:t xml:space="preserve">spondents could not identify that comments and experiences posted at sites or search engines were reviews, this could have impacted somehow negatively on our work. </w:t>
      </w:r>
    </w:p>
    <w:p w:rsidR="00B16E47" w:rsidRDefault="00412E86">
      <w:pPr>
        <w:ind w:left="-5" w:right="0"/>
      </w:pPr>
      <w:r>
        <w:t xml:space="preserve">Third, the study was bias towards males as a total of 152 against 97 females were sampled. </w:t>
      </w:r>
      <w:r>
        <w:t xml:space="preserve">Perhaps if the males were leveraged to females, a different result would have been given hence ensuring a more equitable result. </w:t>
      </w:r>
    </w:p>
    <w:p w:rsidR="00B16E47" w:rsidRDefault="00412E86">
      <w:pPr>
        <w:ind w:left="-5" w:right="0"/>
      </w:pPr>
      <w:r>
        <w:t>Fourth, we did not specialise on specific products as did by other works, we believe using specific product types may have evo</w:t>
      </w:r>
      <w:r>
        <w:t xml:space="preserve">ked a clear wide apart difference unlike our results that were so close in terms of difference between OCRs and CE. </w:t>
      </w:r>
    </w:p>
    <w:p w:rsidR="00B16E47" w:rsidRDefault="00412E86">
      <w:pPr>
        <w:spacing w:after="187"/>
        <w:ind w:left="-5" w:right="0"/>
      </w:pPr>
      <w:r>
        <w:lastRenderedPageBreak/>
        <w:t xml:space="preserve">Last but not least, </w:t>
      </w:r>
      <w:r>
        <w:t xml:space="preserve">close ended questionnaires were used to collect information which might not allow respondents to include other equally relevant information’s that would be of import to our study.  </w:t>
      </w:r>
    </w:p>
    <w:p w:rsidR="00B16E47" w:rsidRDefault="00412E86">
      <w:pPr>
        <w:pStyle w:val="Heading2"/>
        <w:tabs>
          <w:tab w:val="center" w:pos="1530"/>
        </w:tabs>
        <w:ind w:left="-15" w:firstLine="0"/>
      </w:pPr>
      <w:bookmarkStart w:id="36" w:name="_Toc67223"/>
      <w:r>
        <w:t xml:space="preserve">5.4 </w:t>
      </w:r>
      <w:r>
        <w:tab/>
        <w:t xml:space="preserve">Further Studies </w:t>
      </w:r>
      <w:bookmarkEnd w:id="36"/>
    </w:p>
    <w:p w:rsidR="00B16E47" w:rsidRDefault="00412E86">
      <w:pPr>
        <w:ind w:left="-5" w:right="0"/>
      </w:pPr>
      <w:r>
        <w:t>As a result of the above limitations, we propose tha</w:t>
      </w:r>
      <w:r>
        <w:t xml:space="preserve">t, researchers thereafter should endeavor to include both positive and negative reviews in tandem with credibility, attractiveness, reliability of both OCRs and CE. </w:t>
      </w:r>
    </w:p>
    <w:p w:rsidR="00B16E47" w:rsidRDefault="00412E86">
      <w:pPr>
        <w:ind w:left="-5" w:right="0"/>
      </w:pPr>
      <w:r>
        <w:t>Moreover, subsequent researchers should broaden the horizon by extending the study to othe</w:t>
      </w:r>
      <w:r>
        <w:t xml:space="preserve">r tertiary institutions like the university of Ghana, Wisconsin university college, Accra Polytechnic et cetera. </w:t>
      </w:r>
    </w:p>
    <w:p w:rsidR="00B16E47" w:rsidRDefault="00412E86">
      <w:pPr>
        <w:ind w:left="-5" w:right="0"/>
      </w:pPr>
      <w:r>
        <w:t xml:space="preserve">Last but not least, endeavors should be made at comparing either OCRs, CE or both on specific product types that are most often patronized by </w:t>
      </w:r>
      <w:r>
        <w:t xml:space="preserve">students or compare male and female reactions to both variables aforementioned whiles adopting different models of study. </w:t>
      </w:r>
    </w:p>
    <w:p w:rsidR="00B16E47" w:rsidRDefault="00412E86">
      <w:pPr>
        <w:spacing w:after="410"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413" w:line="259" w:lineRule="auto"/>
        <w:ind w:left="0" w:right="0" w:firstLine="0"/>
        <w:jc w:val="left"/>
      </w:pPr>
      <w:r>
        <w:t xml:space="preserve"> </w:t>
      </w:r>
    </w:p>
    <w:p w:rsidR="00B16E47" w:rsidRDefault="00412E86">
      <w:pPr>
        <w:spacing w:after="410"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410"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413" w:line="259" w:lineRule="auto"/>
        <w:ind w:left="0" w:right="0" w:firstLine="0"/>
        <w:jc w:val="left"/>
      </w:pPr>
      <w:r>
        <w:lastRenderedPageBreak/>
        <w:t xml:space="preserve"> </w:t>
      </w:r>
    </w:p>
    <w:p w:rsidR="00B16E47" w:rsidRDefault="00412E86">
      <w:pPr>
        <w:spacing w:after="410"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0" w:line="259" w:lineRule="auto"/>
        <w:ind w:left="0" w:right="0" w:firstLine="0"/>
        <w:jc w:val="left"/>
      </w:pPr>
      <w:r>
        <w:t xml:space="preserve"> </w:t>
      </w:r>
      <w:r>
        <w:tab/>
        <w:t xml:space="preserve"> </w:t>
      </w:r>
    </w:p>
    <w:p w:rsidR="00B16E47" w:rsidRDefault="00412E86">
      <w:pPr>
        <w:pStyle w:val="Heading1"/>
        <w:ind w:right="753"/>
      </w:pPr>
      <w:bookmarkStart w:id="37" w:name="_Toc67224"/>
      <w:r>
        <w:t xml:space="preserve">LIST OF TABLES </w:t>
      </w:r>
      <w:bookmarkEnd w:id="37"/>
    </w:p>
    <w:p w:rsidR="00B16E47" w:rsidRDefault="00412E86">
      <w:pPr>
        <w:spacing w:after="460" w:line="259" w:lineRule="auto"/>
        <w:ind w:left="-5" w:right="0"/>
      </w:pPr>
      <w:r>
        <w:t xml:space="preserve">Table 4.2.1: Gender of Respondents…………………………………………………30 </w:t>
      </w:r>
    </w:p>
    <w:p w:rsidR="00B16E47" w:rsidRDefault="00412E86">
      <w:pPr>
        <w:spacing w:after="460" w:line="259" w:lineRule="auto"/>
        <w:ind w:left="-5" w:right="0"/>
      </w:pPr>
      <w:r>
        <w:t xml:space="preserve">Table 4.2.2: Age Range………………………………………………………………30 </w:t>
      </w:r>
    </w:p>
    <w:p w:rsidR="00B16E47" w:rsidRDefault="00412E86">
      <w:pPr>
        <w:spacing w:after="457" w:line="259" w:lineRule="auto"/>
        <w:ind w:left="-5" w:right="0"/>
      </w:pPr>
      <w:r>
        <w:t xml:space="preserve">Table 4.2.3: Program………………………………………………………………….31 </w:t>
      </w:r>
    </w:p>
    <w:p w:rsidR="00B16E47" w:rsidRDefault="00412E86">
      <w:pPr>
        <w:spacing w:after="460" w:line="259" w:lineRule="auto"/>
        <w:ind w:left="-5" w:right="0"/>
      </w:pPr>
      <w:r>
        <w:t xml:space="preserve">Table 4.2.4: Current Level……………………………………………………………32 </w:t>
      </w:r>
    </w:p>
    <w:p w:rsidR="00B16E47" w:rsidRDefault="00412E86">
      <w:pPr>
        <w:spacing w:after="412" w:line="259" w:lineRule="auto"/>
        <w:ind w:left="-5" w:right="0"/>
      </w:pPr>
      <w:r>
        <w:t xml:space="preserve">Table 4.2.5: How would you describe your online purchases……………………….32 </w:t>
      </w:r>
    </w:p>
    <w:p w:rsidR="00B16E47" w:rsidRDefault="00412E86">
      <w:pPr>
        <w:spacing w:after="299" w:line="259" w:lineRule="auto"/>
        <w:ind w:left="-5" w:right="0"/>
      </w:pPr>
      <w:r>
        <w:t xml:space="preserve">Table 4.2.6: Which of the following is likely to influence your purchase intentions (multiple </w:t>
      </w:r>
    </w:p>
    <w:p w:rsidR="00B16E47" w:rsidRDefault="00412E86">
      <w:pPr>
        <w:spacing w:after="457" w:line="259" w:lineRule="auto"/>
        <w:ind w:left="-5" w:right="0"/>
      </w:pPr>
      <w:r>
        <w:t xml:space="preserve">answers are possible) …………………………………………………………………33 </w:t>
      </w:r>
    </w:p>
    <w:p w:rsidR="00B16E47" w:rsidRDefault="00412E86">
      <w:pPr>
        <w:spacing w:after="447" w:line="259" w:lineRule="auto"/>
        <w:ind w:left="-5" w:right="0"/>
      </w:pPr>
      <w:r>
        <w:t xml:space="preserve">Table 4.2.7: Online Customer Reviews……………………………………………….34 </w:t>
      </w:r>
    </w:p>
    <w:p w:rsidR="00B16E47" w:rsidRDefault="00412E86">
      <w:pPr>
        <w:spacing w:after="458" w:line="259" w:lineRule="auto"/>
        <w:ind w:left="-5" w:right="0"/>
      </w:pPr>
      <w:r>
        <w:t>Table 4.2.8: Celebrity Endorsement……………………………………………</w:t>
      </w:r>
      <w:r>
        <w:t xml:space="preserve">…….35 </w:t>
      </w:r>
    </w:p>
    <w:p w:rsidR="00B16E47" w:rsidRDefault="00412E86">
      <w:pPr>
        <w:spacing w:after="460" w:line="259" w:lineRule="auto"/>
        <w:ind w:left="-5" w:right="0"/>
      </w:pPr>
      <w:r>
        <w:t xml:space="preserve">Table 4.2.9: Results for Correlation of OCRs…………………………………………39 </w:t>
      </w:r>
    </w:p>
    <w:p w:rsidR="00B16E47" w:rsidRDefault="00412E86">
      <w:pPr>
        <w:spacing w:after="460" w:line="259" w:lineRule="auto"/>
        <w:ind w:left="-5" w:right="0"/>
      </w:pPr>
      <w:r>
        <w:t xml:space="preserve">Table 4.2.10: Regression Analysis of OCRs………………………………………....39 </w:t>
      </w:r>
    </w:p>
    <w:p w:rsidR="00B16E47" w:rsidRDefault="00412E86">
      <w:pPr>
        <w:spacing w:after="438" w:line="259" w:lineRule="auto"/>
        <w:ind w:left="-5" w:right="0"/>
      </w:pPr>
      <w:r>
        <w:t xml:space="preserve">Table 4.2.11: Results for Correlation of CE………………………………………….40 </w:t>
      </w:r>
    </w:p>
    <w:p w:rsidR="00B16E47" w:rsidRDefault="00412E86">
      <w:pPr>
        <w:spacing w:after="413" w:line="259" w:lineRule="auto"/>
        <w:ind w:left="-5" w:right="0"/>
      </w:pPr>
      <w:r>
        <w:t xml:space="preserve">Table 4.2.12: Regression Analysis </w:t>
      </w:r>
      <w:r>
        <w:t xml:space="preserve">for CE…………………………………………....41 </w:t>
      </w:r>
    </w:p>
    <w:p w:rsidR="00B16E47" w:rsidRDefault="00412E86">
      <w:pPr>
        <w:spacing w:after="413" w:line="259" w:lineRule="auto"/>
        <w:ind w:left="0" w:right="0" w:firstLine="0"/>
        <w:jc w:val="left"/>
      </w:pPr>
      <w:r>
        <w:t xml:space="preserve"> </w:t>
      </w:r>
    </w:p>
    <w:p w:rsidR="00B16E47" w:rsidRDefault="00412E86">
      <w:pPr>
        <w:spacing w:after="410" w:line="259" w:lineRule="auto"/>
        <w:ind w:left="0" w:right="0" w:firstLine="0"/>
        <w:jc w:val="left"/>
      </w:pPr>
      <w:r>
        <w:lastRenderedPageBreak/>
        <w:t xml:space="preserve"> </w:t>
      </w:r>
    </w:p>
    <w:p w:rsidR="00B16E47" w:rsidRDefault="00412E86">
      <w:pPr>
        <w:spacing w:after="412"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0" w:line="259" w:lineRule="auto"/>
        <w:ind w:left="0" w:right="0" w:firstLine="0"/>
        <w:jc w:val="left"/>
      </w:pPr>
      <w:r>
        <w:t xml:space="preserve"> </w:t>
      </w:r>
    </w:p>
    <w:p w:rsidR="00B16E47" w:rsidRDefault="00412E86">
      <w:pPr>
        <w:pStyle w:val="Heading1"/>
        <w:ind w:right="753"/>
      </w:pPr>
      <w:bookmarkStart w:id="38" w:name="_Toc67225"/>
      <w:r>
        <w:t xml:space="preserve">LIST OF FIGURES </w:t>
      </w:r>
      <w:bookmarkEnd w:id="38"/>
    </w:p>
    <w:p w:rsidR="00B16E47" w:rsidRDefault="00412E86">
      <w:pPr>
        <w:spacing w:after="460" w:line="259" w:lineRule="auto"/>
        <w:ind w:left="-5" w:right="0"/>
      </w:pPr>
      <w:r>
        <w:t xml:space="preserve">Figure 1: The AIDMA to AISAS Process Model………………………………………………9 </w:t>
      </w:r>
    </w:p>
    <w:p w:rsidR="00B16E47" w:rsidRDefault="00412E86">
      <w:pPr>
        <w:spacing w:after="412" w:line="259" w:lineRule="auto"/>
        <w:ind w:left="-5" w:right="0"/>
      </w:pPr>
      <w:r>
        <w:t xml:space="preserve">Figure 2: The Elaboration Likelihood Model (ELM)…………………………………….…...11 </w:t>
      </w:r>
    </w:p>
    <w:p w:rsidR="00B16E47" w:rsidRDefault="00412E86">
      <w:pPr>
        <w:spacing w:after="410" w:line="259" w:lineRule="auto"/>
        <w:ind w:left="0" w:right="0" w:firstLine="0"/>
        <w:jc w:val="left"/>
      </w:pPr>
      <w:r>
        <w:t xml:space="preserve"> </w:t>
      </w:r>
    </w:p>
    <w:p w:rsidR="00B16E47" w:rsidRDefault="00412E86">
      <w:pPr>
        <w:spacing w:after="413"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410"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410" w:line="259" w:lineRule="auto"/>
        <w:ind w:left="0" w:right="0" w:firstLine="0"/>
        <w:jc w:val="left"/>
      </w:pPr>
      <w:r>
        <w:t xml:space="preserve"> </w:t>
      </w:r>
    </w:p>
    <w:p w:rsidR="00B16E47" w:rsidRDefault="00412E86">
      <w:pPr>
        <w:spacing w:after="413"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410"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412" w:line="259" w:lineRule="auto"/>
        <w:ind w:left="0" w:right="0" w:firstLine="0"/>
        <w:jc w:val="left"/>
      </w:pPr>
      <w:r>
        <w:t xml:space="preserve"> </w:t>
      </w:r>
    </w:p>
    <w:p w:rsidR="00B16E47" w:rsidRDefault="00412E86">
      <w:pPr>
        <w:spacing w:after="411" w:line="259" w:lineRule="auto"/>
        <w:ind w:left="0" w:right="0" w:firstLine="0"/>
        <w:jc w:val="left"/>
      </w:pPr>
      <w:r>
        <w:t xml:space="preserve"> </w:t>
      </w:r>
    </w:p>
    <w:p w:rsidR="00B16E47" w:rsidRDefault="00412E86">
      <w:pPr>
        <w:spacing w:after="412" w:line="259" w:lineRule="auto"/>
        <w:ind w:left="0" w:right="0" w:firstLine="0"/>
        <w:jc w:val="left"/>
      </w:pPr>
      <w:r>
        <w:lastRenderedPageBreak/>
        <w:t xml:space="preserve"> </w:t>
      </w:r>
    </w:p>
    <w:p w:rsidR="00B16E47" w:rsidRDefault="00412E86">
      <w:pPr>
        <w:spacing w:after="412" w:line="259" w:lineRule="auto"/>
        <w:ind w:left="0" w:right="0" w:firstLine="0"/>
        <w:jc w:val="left"/>
      </w:pPr>
      <w:r>
        <w:t xml:space="preserve"> </w:t>
      </w:r>
    </w:p>
    <w:p w:rsidR="00B16E47" w:rsidRDefault="00412E86">
      <w:pPr>
        <w:spacing w:after="0" w:line="259" w:lineRule="auto"/>
        <w:ind w:left="0" w:right="0" w:firstLine="0"/>
        <w:jc w:val="left"/>
      </w:pPr>
      <w:r>
        <w:t xml:space="preserve"> </w:t>
      </w:r>
    </w:p>
    <w:p w:rsidR="00B16E47" w:rsidRDefault="00412E86">
      <w:pPr>
        <w:pStyle w:val="Heading1"/>
        <w:spacing w:after="255" w:line="259" w:lineRule="auto"/>
        <w:ind w:left="0" w:right="3278" w:firstLine="0"/>
        <w:jc w:val="right"/>
      </w:pPr>
      <w:bookmarkStart w:id="39" w:name="_Toc67226"/>
      <w:r>
        <w:t xml:space="preserve">LIST OF ACRONYMS </w:t>
      </w:r>
      <w:bookmarkEnd w:id="39"/>
    </w:p>
    <w:p w:rsidR="00B16E47" w:rsidRDefault="00412E86">
      <w:pPr>
        <w:spacing w:after="415" w:line="259" w:lineRule="auto"/>
        <w:ind w:left="-5" w:right="0"/>
      </w:pPr>
      <w:r>
        <w:t xml:space="preserve">OCRs – </w:t>
      </w:r>
      <w:r>
        <w:t xml:space="preserve">Online Customer Reviews </w:t>
      </w:r>
    </w:p>
    <w:p w:rsidR="00B16E47" w:rsidRDefault="00412E86">
      <w:pPr>
        <w:spacing w:after="414" w:line="259" w:lineRule="auto"/>
        <w:ind w:left="-5" w:right="0"/>
      </w:pPr>
      <w:r>
        <w:t xml:space="preserve">CE – Celebrity Endorsement </w:t>
      </w:r>
    </w:p>
    <w:p w:rsidR="00B16E47" w:rsidRDefault="00412E86">
      <w:pPr>
        <w:spacing w:after="412" w:line="259" w:lineRule="auto"/>
        <w:ind w:left="-5" w:right="0"/>
      </w:pPr>
      <w:r>
        <w:t xml:space="preserve">SPSS – Statistical Package for the Social Sciences </w:t>
      </w:r>
    </w:p>
    <w:p w:rsidR="00B16E47" w:rsidRDefault="00412E86">
      <w:pPr>
        <w:spacing w:after="415" w:line="259" w:lineRule="auto"/>
        <w:ind w:left="-5" w:right="0"/>
      </w:pPr>
      <w:r>
        <w:t xml:space="preserve">EWOM – Electronic Word of Mouth </w:t>
      </w:r>
    </w:p>
    <w:p w:rsidR="00B16E47" w:rsidRDefault="00412E86">
      <w:pPr>
        <w:spacing w:after="414" w:line="259" w:lineRule="auto"/>
        <w:ind w:left="-5" w:right="0"/>
      </w:pPr>
      <w:r>
        <w:t xml:space="preserve">WOM – Word of Mouth  </w:t>
      </w:r>
    </w:p>
    <w:p w:rsidR="00B16E47" w:rsidRDefault="00412E86">
      <w:pPr>
        <w:spacing w:after="412" w:line="259" w:lineRule="auto"/>
        <w:ind w:left="-5" w:right="0"/>
      </w:pPr>
      <w:r>
        <w:t xml:space="preserve">UPSA – University of Professional Studies, Accra. </w:t>
      </w:r>
    </w:p>
    <w:p w:rsidR="00B16E47" w:rsidRDefault="00412E86">
      <w:pPr>
        <w:spacing w:after="414" w:line="259" w:lineRule="auto"/>
        <w:ind w:left="-5" w:right="0"/>
      </w:pPr>
      <w:r>
        <w:t xml:space="preserve">USA – United States of America </w:t>
      </w:r>
    </w:p>
    <w:p w:rsidR="00B16E47" w:rsidRDefault="00412E86">
      <w:pPr>
        <w:spacing w:after="411" w:line="259" w:lineRule="auto"/>
        <w:ind w:left="-5" w:right="0"/>
      </w:pPr>
      <w:r>
        <w:t>AIDMA – Atten</w:t>
      </w:r>
      <w:r>
        <w:t xml:space="preserve">tion, Interest, Desire, Memory, Action. </w:t>
      </w:r>
    </w:p>
    <w:p w:rsidR="00B16E47" w:rsidRDefault="00412E86">
      <w:pPr>
        <w:spacing w:after="414" w:line="259" w:lineRule="auto"/>
        <w:ind w:left="-5" w:right="0"/>
      </w:pPr>
      <w:r>
        <w:t xml:space="preserve">AISAS – Attention, Interest, Search, Action, Share. </w:t>
      </w:r>
    </w:p>
    <w:p w:rsidR="00B16E47" w:rsidRDefault="00412E86">
      <w:pPr>
        <w:spacing w:after="414" w:line="259" w:lineRule="auto"/>
        <w:ind w:left="-5" w:right="0"/>
      </w:pPr>
      <w:r>
        <w:t xml:space="preserve">DEPV1 – Dependent Variable (Online Customer Reviews). </w:t>
      </w:r>
    </w:p>
    <w:p w:rsidR="00B16E47" w:rsidRDefault="00412E86">
      <w:pPr>
        <w:spacing w:after="411" w:line="259" w:lineRule="auto"/>
        <w:ind w:left="-5" w:right="0"/>
      </w:pPr>
      <w:r>
        <w:t xml:space="preserve">INDV1 – Independent Variable (Online Customer Reviews). </w:t>
      </w:r>
    </w:p>
    <w:p w:rsidR="00B16E47" w:rsidRDefault="00412E86">
      <w:pPr>
        <w:spacing w:after="414" w:line="259" w:lineRule="auto"/>
        <w:ind w:left="-5" w:right="0"/>
      </w:pPr>
      <w:r>
        <w:t>DEPV2 – Dependent Variable (Celebrity Endorsement)</w:t>
      </w:r>
      <w:r>
        <w:t xml:space="preserve">. </w:t>
      </w:r>
    </w:p>
    <w:p w:rsidR="00B16E47" w:rsidRDefault="00412E86">
      <w:pPr>
        <w:spacing w:after="414" w:line="259" w:lineRule="auto"/>
        <w:ind w:left="-5" w:right="0"/>
      </w:pPr>
      <w:r>
        <w:t xml:space="preserve">INDV2 – Independent Variable (Celebrity Endorsement). </w:t>
      </w:r>
    </w:p>
    <w:p w:rsidR="00B16E47" w:rsidRDefault="00412E86">
      <w:pPr>
        <w:spacing w:after="411" w:line="259" w:lineRule="auto"/>
        <w:ind w:left="-5" w:right="0"/>
      </w:pPr>
      <w:r>
        <w:t xml:space="preserve">Ecommerce – Electronic Commerce </w:t>
      </w:r>
    </w:p>
    <w:p w:rsidR="00B16E47" w:rsidRDefault="00412E86">
      <w:pPr>
        <w:spacing w:after="412" w:line="259" w:lineRule="auto"/>
        <w:ind w:left="0" w:right="0" w:firstLine="0"/>
        <w:jc w:val="left"/>
      </w:pPr>
      <w:r>
        <w:t xml:space="preserve"> </w:t>
      </w:r>
    </w:p>
    <w:p w:rsidR="00B16E47" w:rsidRDefault="00412E86">
      <w:pPr>
        <w:spacing w:after="412" w:line="259" w:lineRule="auto"/>
        <w:ind w:left="0" w:right="0" w:firstLine="0"/>
        <w:jc w:val="left"/>
      </w:pPr>
      <w:r>
        <w:lastRenderedPageBreak/>
        <w:t xml:space="preserve"> </w:t>
      </w:r>
    </w:p>
    <w:p w:rsidR="00B16E47" w:rsidRDefault="00412E86">
      <w:pPr>
        <w:spacing w:after="0" w:line="259" w:lineRule="auto"/>
        <w:ind w:left="0" w:right="0" w:firstLine="0"/>
        <w:jc w:val="left"/>
      </w:pPr>
      <w:r>
        <w:rPr>
          <w:b/>
        </w:rPr>
        <w:t xml:space="preserve"> </w:t>
      </w:r>
    </w:p>
    <w:p w:rsidR="00B16E47" w:rsidRDefault="00412E86">
      <w:pPr>
        <w:pStyle w:val="Heading1"/>
        <w:spacing w:after="248"/>
        <w:ind w:right="751"/>
      </w:pPr>
      <w:bookmarkStart w:id="40" w:name="_Toc67227"/>
      <w:r>
        <w:t xml:space="preserve">REFERENCES </w:t>
      </w:r>
      <w:bookmarkEnd w:id="40"/>
    </w:p>
    <w:p w:rsidR="00B16E47" w:rsidRDefault="00412E86">
      <w:pPr>
        <w:spacing w:after="152" w:line="483" w:lineRule="auto"/>
        <w:ind w:left="780" w:right="0" w:hanging="795"/>
      </w:pPr>
      <w:r>
        <w:rPr>
          <w:color w:val="222222"/>
        </w:rPr>
        <w:t xml:space="preserve">Ajzen, I. (1991). The theory of planned behavior. </w:t>
      </w:r>
      <w:r>
        <w:rPr>
          <w:i/>
          <w:color w:val="222222"/>
        </w:rPr>
        <w:t>Organizational behavior and human decision processes</w:t>
      </w:r>
      <w:r>
        <w:rPr>
          <w:color w:val="222222"/>
        </w:rPr>
        <w:t xml:space="preserve">, </w:t>
      </w:r>
      <w:r>
        <w:rPr>
          <w:i/>
          <w:color w:val="222222"/>
        </w:rPr>
        <w:t>50</w:t>
      </w:r>
      <w:r>
        <w:rPr>
          <w:color w:val="222222"/>
        </w:rPr>
        <w:t xml:space="preserve">(2), 179-211. </w:t>
      </w:r>
    </w:p>
    <w:p w:rsidR="00B16E47" w:rsidRDefault="00412E86">
      <w:pPr>
        <w:spacing w:after="152" w:line="483" w:lineRule="auto"/>
        <w:ind w:left="780" w:right="0" w:hanging="795"/>
      </w:pPr>
      <w:r>
        <w:rPr>
          <w:color w:val="222222"/>
        </w:rPr>
        <w:t xml:space="preserve">Allsop, D. T., Bassett, B. R., &amp; Hoskins, J. A. (2007). Word-of-mouth research: principles and applications. </w:t>
      </w:r>
      <w:r>
        <w:rPr>
          <w:i/>
          <w:color w:val="222222"/>
        </w:rPr>
        <w:t>Journal of advertising research</w:t>
      </w:r>
      <w:r>
        <w:rPr>
          <w:color w:val="222222"/>
        </w:rPr>
        <w:t xml:space="preserve">, </w:t>
      </w:r>
      <w:r>
        <w:rPr>
          <w:i/>
          <w:color w:val="222222"/>
        </w:rPr>
        <w:t>47</w:t>
      </w:r>
      <w:r>
        <w:rPr>
          <w:color w:val="222222"/>
        </w:rPr>
        <w:t>(4), 398-411.</w:t>
      </w:r>
      <w:r>
        <w:rPr>
          <w:b/>
        </w:rPr>
        <w:t xml:space="preserve"> </w:t>
      </w:r>
    </w:p>
    <w:p w:rsidR="00B16E47" w:rsidRDefault="00412E86">
      <w:pPr>
        <w:spacing w:after="290" w:line="259" w:lineRule="auto"/>
        <w:ind w:left="-15" w:right="0" w:firstLine="0"/>
      </w:pPr>
      <w:r>
        <w:rPr>
          <w:color w:val="222222"/>
        </w:rPr>
        <w:t xml:space="preserve">Baah Entsiful, H. A. N. N. A. H., Dawson-Ahmoah, E. D. M. U. N. D., &amp; Mensah, P. </w:t>
      </w:r>
    </w:p>
    <w:p w:rsidR="00B16E47" w:rsidRDefault="00412E86">
      <w:pPr>
        <w:spacing w:after="252" w:line="259" w:lineRule="auto"/>
        <w:ind w:left="0" w:right="3" w:firstLine="0"/>
        <w:jc w:val="right"/>
      </w:pPr>
      <w:r>
        <w:rPr>
          <w:color w:val="222222"/>
        </w:rPr>
        <w:t xml:space="preserve">(2013). </w:t>
      </w:r>
      <w:r>
        <w:rPr>
          <w:i/>
          <w:color w:val="222222"/>
        </w:rPr>
        <w:t>Glo Gha</w:t>
      </w:r>
      <w:r>
        <w:rPr>
          <w:i/>
          <w:color w:val="222222"/>
        </w:rPr>
        <w:t>na’s Celebrity Endorsements and Student Purchase</w:t>
      </w:r>
      <w:r>
        <w:rPr>
          <w:color w:val="222222"/>
        </w:rPr>
        <w:t xml:space="preserve"> (Doctoral </w:t>
      </w:r>
    </w:p>
    <w:p w:rsidR="00B16E47" w:rsidRDefault="00412E86">
      <w:pPr>
        <w:spacing w:after="410" w:line="259" w:lineRule="auto"/>
        <w:ind w:left="785" w:right="0" w:firstLine="0"/>
      </w:pPr>
      <w:r>
        <w:rPr>
          <w:color w:val="222222"/>
        </w:rPr>
        <w:t xml:space="preserve">Dissertation). </w:t>
      </w:r>
    </w:p>
    <w:p w:rsidR="00B16E47" w:rsidRDefault="00412E86">
      <w:pPr>
        <w:spacing w:after="152" w:line="483" w:lineRule="auto"/>
        <w:ind w:left="780" w:right="0" w:hanging="795"/>
      </w:pPr>
      <w:r>
        <w:rPr>
          <w:color w:val="222222"/>
        </w:rPr>
        <w:t xml:space="preserve">Bae, S., &amp; Lee, T. (2011). Gender differences in consumers’ perception of online consumer reviews. </w:t>
      </w:r>
      <w:r>
        <w:rPr>
          <w:i/>
          <w:color w:val="222222"/>
        </w:rPr>
        <w:t>Electronic Commerce Research</w:t>
      </w:r>
      <w:r>
        <w:rPr>
          <w:color w:val="222222"/>
        </w:rPr>
        <w:t xml:space="preserve">, </w:t>
      </w:r>
      <w:r>
        <w:rPr>
          <w:i/>
          <w:color w:val="222222"/>
        </w:rPr>
        <w:t>11</w:t>
      </w:r>
      <w:r>
        <w:rPr>
          <w:color w:val="222222"/>
        </w:rPr>
        <w:t xml:space="preserve">(2), 201-214. </w:t>
      </w:r>
    </w:p>
    <w:p w:rsidR="00B16E47" w:rsidRDefault="00412E86">
      <w:pPr>
        <w:spacing w:after="152" w:line="483" w:lineRule="auto"/>
        <w:ind w:left="780" w:right="0" w:hanging="795"/>
      </w:pPr>
      <w:r>
        <w:rPr>
          <w:color w:val="222222"/>
        </w:rPr>
        <w:t>Bae, S., &amp; Lee, T. (2011). Product</w:t>
      </w:r>
      <w:r>
        <w:rPr>
          <w:color w:val="222222"/>
        </w:rPr>
        <w:t xml:space="preserve"> type and consumers’ perception of online consumer reviews. </w:t>
      </w:r>
      <w:r>
        <w:rPr>
          <w:i/>
          <w:color w:val="222222"/>
        </w:rPr>
        <w:t>Electronic Markets</w:t>
      </w:r>
      <w:r>
        <w:rPr>
          <w:color w:val="222222"/>
        </w:rPr>
        <w:t xml:space="preserve">, </w:t>
      </w:r>
      <w:r>
        <w:rPr>
          <w:i/>
          <w:color w:val="222222"/>
        </w:rPr>
        <w:t>21</w:t>
      </w:r>
      <w:r>
        <w:rPr>
          <w:color w:val="222222"/>
        </w:rPr>
        <w:t xml:space="preserve">(4), 255-266. </w:t>
      </w:r>
    </w:p>
    <w:p w:rsidR="00B16E47" w:rsidRDefault="00412E86">
      <w:pPr>
        <w:spacing w:after="152" w:line="483" w:lineRule="auto"/>
        <w:ind w:left="780" w:right="0" w:hanging="795"/>
      </w:pPr>
      <w:r>
        <w:rPr>
          <w:color w:val="222222"/>
        </w:rPr>
        <w:t xml:space="preserve">Bickart, B., &amp; Schindler, R. M. (2001). Internet forums as influential sources of consumer information. </w:t>
      </w:r>
      <w:r>
        <w:rPr>
          <w:i/>
          <w:color w:val="222222"/>
        </w:rPr>
        <w:t>Journal of interactive marketing</w:t>
      </w:r>
      <w:r>
        <w:rPr>
          <w:color w:val="222222"/>
        </w:rPr>
        <w:t xml:space="preserve">, </w:t>
      </w:r>
      <w:r>
        <w:rPr>
          <w:i/>
          <w:color w:val="222222"/>
        </w:rPr>
        <w:t>15</w:t>
      </w:r>
      <w:r>
        <w:rPr>
          <w:color w:val="222222"/>
        </w:rPr>
        <w:t xml:space="preserve">(3), 31-40. </w:t>
      </w:r>
    </w:p>
    <w:p w:rsidR="00B16E47" w:rsidRDefault="00412E86">
      <w:pPr>
        <w:spacing w:after="252" w:line="259" w:lineRule="auto"/>
        <w:ind w:left="-15" w:right="0" w:firstLine="0"/>
      </w:pPr>
      <w:r>
        <w:rPr>
          <w:color w:val="222222"/>
        </w:rPr>
        <w:t>BIGres</w:t>
      </w:r>
      <w:r>
        <w:rPr>
          <w:color w:val="222222"/>
        </w:rPr>
        <w:t xml:space="preserve">earch, L. L. C. (2008). Shoppers say word of mouth is biggest influence on purchase of </w:t>
      </w:r>
    </w:p>
    <w:p w:rsidR="00B16E47" w:rsidRDefault="00412E86">
      <w:pPr>
        <w:spacing w:after="412" w:line="259" w:lineRule="auto"/>
        <w:ind w:left="785" w:right="0" w:firstLine="0"/>
      </w:pPr>
      <w:r>
        <w:rPr>
          <w:color w:val="222222"/>
        </w:rPr>
        <w:t xml:space="preserve">electronics, apparel items. </w:t>
      </w:r>
    </w:p>
    <w:p w:rsidR="00B16E47" w:rsidRDefault="00412E86">
      <w:pPr>
        <w:spacing w:after="152" w:line="483" w:lineRule="auto"/>
        <w:ind w:left="780" w:right="0" w:hanging="795"/>
      </w:pPr>
      <w:r>
        <w:rPr>
          <w:color w:val="222222"/>
        </w:rPr>
        <w:t>Biswas, D., Biswas, A., &amp; Das, N. (2006). The differential effects of celebrity and expert endorsements on consumer risk perceptions. The r</w:t>
      </w:r>
      <w:r>
        <w:rPr>
          <w:color w:val="222222"/>
        </w:rPr>
        <w:t xml:space="preserve">ole of consumer knowledge, perceived congruency, and product technology orientation. </w:t>
      </w:r>
      <w:r>
        <w:rPr>
          <w:i/>
          <w:color w:val="222222"/>
        </w:rPr>
        <w:t>Journal of Advertising</w:t>
      </w:r>
      <w:r>
        <w:rPr>
          <w:color w:val="222222"/>
        </w:rPr>
        <w:t xml:space="preserve">, </w:t>
      </w:r>
      <w:r>
        <w:rPr>
          <w:i/>
          <w:color w:val="222222"/>
        </w:rPr>
        <w:t>35</w:t>
      </w:r>
      <w:r>
        <w:rPr>
          <w:color w:val="222222"/>
        </w:rPr>
        <w:t xml:space="preserve">(2), 17-31. </w:t>
      </w:r>
    </w:p>
    <w:p w:rsidR="00B16E47" w:rsidRDefault="00412E86">
      <w:pPr>
        <w:spacing w:after="152" w:line="483" w:lineRule="auto"/>
        <w:ind w:left="780" w:right="0" w:hanging="795"/>
      </w:pPr>
      <w:r>
        <w:rPr>
          <w:color w:val="222222"/>
        </w:rPr>
        <w:lastRenderedPageBreak/>
        <w:t>Biswas, S., Hussain, M., &amp; O'Donnell, K. (2009). Celebrity endorsements in advertisements and consumer perceptions: A cross-cultural</w:t>
      </w:r>
      <w:r>
        <w:rPr>
          <w:color w:val="222222"/>
        </w:rPr>
        <w:t xml:space="preserve"> study. </w:t>
      </w:r>
      <w:r>
        <w:rPr>
          <w:i/>
          <w:color w:val="222222"/>
        </w:rPr>
        <w:t>Journal of global marketing</w:t>
      </w:r>
      <w:r>
        <w:rPr>
          <w:color w:val="222222"/>
        </w:rPr>
        <w:t xml:space="preserve">, </w:t>
      </w:r>
      <w:r>
        <w:rPr>
          <w:i/>
          <w:color w:val="222222"/>
        </w:rPr>
        <w:t>22</w:t>
      </w:r>
      <w:r>
        <w:rPr>
          <w:color w:val="222222"/>
        </w:rPr>
        <w:t xml:space="preserve">(2), 121137. </w:t>
      </w:r>
    </w:p>
    <w:p w:rsidR="00B16E47" w:rsidRDefault="00412E86">
      <w:pPr>
        <w:spacing w:after="410" w:line="259" w:lineRule="auto"/>
        <w:ind w:left="-15" w:right="0" w:firstLine="0"/>
      </w:pPr>
      <w:r>
        <w:rPr>
          <w:color w:val="222222"/>
        </w:rPr>
        <w:t xml:space="preserve">Burns, N., &amp; Grove, S. K. (2003). Understanding Nursing Research. </w:t>
      </w:r>
    </w:p>
    <w:p w:rsidR="00B16E47" w:rsidRDefault="00412E86">
      <w:pPr>
        <w:spacing w:after="161" w:line="476" w:lineRule="auto"/>
        <w:ind w:left="780" w:right="0" w:hanging="795"/>
        <w:jc w:val="left"/>
      </w:pPr>
      <w:r>
        <w:rPr>
          <w:color w:val="222222"/>
        </w:rPr>
        <w:t xml:space="preserve">Burns, N., &amp; Grove, S. K. (2010). </w:t>
      </w:r>
      <w:r>
        <w:rPr>
          <w:i/>
          <w:color w:val="222222"/>
        </w:rPr>
        <w:t>Understanding nursing research: Building an evidence-based practice</w:t>
      </w:r>
      <w:r>
        <w:rPr>
          <w:color w:val="222222"/>
        </w:rPr>
        <w:t xml:space="preserve">. Elsevier Health Sciences. </w:t>
      </w:r>
    </w:p>
    <w:p w:rsidR="00B16E47" w:rsidRDefault="00412E86">
      <w:pPr>
        <w:spacing w:after="152" w:line="483" w:lineRule="auto"/>
        <w:ind w:left="780" w:right="0" w:hanging="795"/>
      </w:pPr>
      <w:r>
        <w:rPr>
          <w:color w:val="222222"/>
        </w:rPr>
        <w:t xml:space="preserve">Bush, A. J., Martin, C. A., &amp; Bush, V. D. (2004). Sports celebrity influence on the behavioral intentions of generation Y. </w:t>
      </w:r>
      <w:r>
        <w:rPr>
          <w:i/>
          <w:color w:val="222222"/>
        </w:rPr>
        <w:t>Journal of Advertising Research</w:t>
      </w:r>
      <w:r>
        <w:rPr>
          <w:color w:val="222222"/>
        </w:rPr>
        <w:t>,</w:t>
      </w:r>
      <w:r>
        <w:rPr>
          <w:i/>
          <w:color w:val="222222"/>
        </w:rPr>
        <w:t>44</w:t>
      </w:r>
      <w:r>
        <w:rPr>
          <w:color w:val="222222"/>
        </w:rPr>
        <w:t xml:space="preserve">(01), 108-118. </w:t>
      </w:r>
    </w:p>
    <w:p w:rsidR="00B16E47" w:rsidRDefault="00412E86">
      <w:pPr>
        <w:spacing w:after="249" w:line="259" w:lineRule="auto"/>
        <w:ind w:left="-15" w:right="0" w:firstLine="0"/>
      </w:pPr>
      <w:r>
        <w:rPr>
          <w:color w:val="222222"/>
        </w:rPr>
        <w:t xml:space="preserve">Chaiken, S., &amp; Trope, Y. (Eds.). (1999). </w:t>
      </w:r>
      <w:r>
        <w:rPr>
          <w:i/>
          <w:color w:val="222222"/>
        </w:rPr>
        <w:t>Dual-process theories in social psychology</w:t>
      </w:r>
      <w:r>
        <w:rPr>
          <w:color w:val="222222"/>
        </w:rPr>
        <w:t xml:space="preserve">. Guilford </w:t>
      </w:r>
    </w:p>
    <w:p w:rsidR="00B16E47" w:rsidRDefault="00412E86">
      <w:pPr>
        <w:spacing w:after="412" w:line="259" w:lineRule="auto"/>
        <w:ind w:left="785" w:right="0" w:firstLine="0"/>
      </w:pPr>
      <w:r>
        <w:rPr>
          <w:color w:val="222222"/>
        </w:rPr>
        <w:t xml:space="preserve">Press. </w:t>
      </w:r>
    </w:p>
    <w:p w:rsidR="00B16E47" w:rsidRDefault="00412E86">
      <w:pPr>
        <w:spacing w:after="152" w:line="483" w:lineRule="auto"/>
        <w:ind w:left="780" w:right="0" w:hanging="795"/>
      </w:pPr>
      <w:r>
        <w:rPr>
          <w:color w:val="222222"/>
        </w:rPr>
        <w:t xml:space="preserve">Chang, C. C., &amp; Chin, Y. C. (2010). The impact of recommendation sources on online purchase intentions: The moderating effects of gender and perceived risk. </w:t>
      </w:r>
      <w:r>
        <w:rPr>
          <w:i/>
          <w:color w:val="222222"/>
        </w:rPr>
        <w:t>World Academy of Science, Engineering and Technology</w:t>
      </w:r>
      <w:r>
        <w:rPr>
          <w:color w:val="222222"/>
        </w:rPr>
        <w:t xml:space="preserve">, </w:t>
      </w:r>
      <w:r>
        <w:rPr>
          <w:i/>
          <w:color w:val="222222"/>
        </w:rPr>
        <w:t>66</w:t>
      </w:r>
      <w:r>
        <w:rPr>
          <w:color w:val="222222"/>
        </w:rPr>
        <w:t xml:space="preserve">, 111-114. </w:t>
      </w:r>
    </w:p>
    <w:p w:rsidR="00B16E47" w:rsidRDefault="00412E86">
      <w:pPr>
        <w:spacing w:after="410" w:line="259" w:lineRule="auto"/>
        <w:ind w:left="-15" w:right="0" w:firstLine="0"/>
      </w:pPr>
      <w:r>
        <w:rPr>
          <w:color w:val="222222"/>
        </w:rPr>
        <w:t>Chatterjee,</w:t>
      </w:r>
      <w:r>
        <w:rPr>
          <w:color w:val="222222"/>
        </w:rPr>
        <w:t xml:space="preserve"> P. (2001). Online reviews: do consumers use them? </w:t>
      </w:r>
    </w:p>
    <w:p w:rsidR="00B16E47" w:rsidRDefault="00412E86">
      <w:pPr>
        <w:spacing w:after="412" w:line="259" w:lineRule="auto"/>
        <w:ind w:left="-15" w:right="0" w:firstLine="0"/>
      </w:pPr>
      <w:r>
        <w:rPr>
          <w:color w:val="222222"/>
        </w:rPr>
        <w:t xml:space="preserve">Cohen, L., Manion, L., &amp; Morrison, K. (2013). </w:t>
      </w:r>
      <w:r>
        <w:rPr>
          <w:i/>
          <w:color w:val="222222"/>
        </w:rPr>
        <w:t>Research methods in education</w:t>
      </w:r>
      <w:r>
        <w:rPr>
          <w:color w:val="222222"/>
        </w:rPr>
        <w:t xml:space="preserve">. Routledge. </w:t>
      </w:r>
    </w:p>
    <w:p w:rsidR="00B16E47" w:rsidRDefault="00412E86">
      <w:pPr>
        <w:ind w:left="770" w:right="0" w:hanging="785"/>
      </w:pPr>
      <w:r>
        <w:t xml:space="preserve">Creswell, J. (2003). Research design: Qualitative, quantative, and mixed methods approaches. Thousand Oaks, CA: Sage. </w:t>
      </w:r>
    </w:p>
    <w:p w:rsidR="00B16E47" w:rsidRDefault="00412E86">
      <w:pPr>
        <w:spacing w:after="152" w:line="483" w:lineRule="auto"/>
        <w:ind w:left="780" w:right="0" w:hanging="795"/>
      </w:pPr>
      <w:r>
        <w:rPr>
          <w:color w:val="222222"/>
        </w:rPr>
        <w:t xml:space="preserve">Creswell, J. W. (1994). Qualitative and quantitative approaches. </w:t>
      </w:r>
      <w:r>
        <w:rPr>
          <w:i/>
          <w:color w:val="222222"/>
        </w:rPr>
        <w:t>Qualitative and quantitative approaches</w:t>
      </w:r>
      <w:r>
        <w:rPr>
          <w:color w:val="222222"/>
        </w:rPr>
        <w:t xml:space="preserve">. </w:t>
      </w:r>
    </w:p>
    <w:p w:rsidR="00B16E47" w:rsidRDefault="00412E86">
      <w:pPr>
        <w:spacing w:after="152" w:line="483" w:lineRule="auto"/>
        <w:ind w:left="780" w:right="0" w:hanging="795"/>
      </w:pPr>
      <w:r>
        <w:rPr>
          <w:color w:val="222222"/>
        </w:rPr>
        <w:t>Davis, A., &amp; Khazanchi, D. (20</w:t>
      </w:r>
      <w:r>
        <w:rPr>
          <w:color w:val="222222"/>
        </w:rPr>
        <w:t>08). An empirical study of online word of mouth as a predictor for multi</w:t>
      </w:r>
      <w:r>
        <w:rPr>
          <w:rFonts w:ascii="Cambria Math" w:eastAsia="Cambria Math" w:hAnsi="Cambria Math" w:cs="Cambria Math"/>
          <w:color w:val="222222"/>
        </w:rPr>
        <w:t>‐</w:t>
      </w:r>
      <w:r>
        <w:rPr>
          <w:color w:val="222222"/>
        </w:rPr>
        <w:t>product category e</w:t>
      </w:r>
      <w:r>
        <w:rPr>
          <w:rFonts w:ascii="Cambria Math" w:eastAsia="Cambria Math" w:hAnsi="Cambria Math" w:cs="Cambria Math"/>
          <w:color w:val="222222"/>
        </w:rPr>
        <w:t>‐</w:t>
      </w:r>
      <w:r>
        <w:rPr>
          <w:color w:val="222222"/>
        </w:rPr>
        <w:t xml:space="preserve">commerce sales. </w:t>
      </w:r>
      <w:r>
        <w:rPr>
          <w:i/>
          <w:color w:val="222222"/>
        </w:rPr>
        <w:t>Electronic Markets</w:t>
      </w:r>
      <w:r>
        <w:rPr>
          <w:color w:val="222222"/>
        </w:rPr>
        <w:t xml:space="preserve">, </w:t>
      </w:r>
      <w:r>
        <w:rPr>
          <w:i/>
          <w:color w:val="222222"/>
        </w:rPr>
        <w:t>18</w:t>
      </w:r>
      <w:r>
        <w:rPr>
          <w:color w:val="222222"/>
        </w:rPr>
        <w:t xml:space="preserve">(2), 130-141. </w:t>
      </w:r>
    </w:p>
    <w:p w:rsidR="00B16E47" w:rsidRDefault="00412E86">
      <w:pPr>
        <w:spacing w:after="152" w:line="483" w:lineRule="auto"/>
        <w:ind w:left="780" w:right="0" w:hanging="795"/>
      </w:pPr>
      <w:r>
        <w:rPr>
          <w:color w:val="222222"/>
        </w:rPr>
        <w:lastRenderedPageBreak/>
        <w:t>Duan, W., Gu, B., &amp; Whinston, A. B. (2008). Do online reviews matter? —An empirical investigation of panel data</w:t>
      </w:r>
      <w:r>
        <w:rPr>
          <w:color w:val="222222"/>
        </w:rPr>
        <w:t xml:space="preserve">. </w:t>
      </w:r>
      <w:r>
        <w:rPr>
          <w:i/>
          <w:color w:val="222222"/>
        </w:rPr>
        <w:t>Decision support systems</w:t>
      </w:r>
      <w:r>
        <w:rPr>
          <w:color w:val="222222"/>
        </w:rPr>
        <w:t xml:space="preserve">, </w:t>
      </w:r>
      <w:r>
        <w:rPr>
          <w:i/>
          <w:color w:val="222222"/>
        </w:rPr>
        <w:t>45</w:t>
      </w:r>
      <w:r>
        <w:rPr>
          <w:color w:val="222222"/>
        </w:rPr>
        <w:t xml:space="preserve">(4), 1007-1016. </w:t>
      </w:r>
    </w:p>
    <w:p w:rsidR="00B16E47" w:rsidRDefault="00412E86">
      <w:pPr>
        <w:spacing w:after="152" w:line="483" w:lineRule="auto"/>
        <w:ind w:left="780" w:right="0" w:hanging="795"/>
      </w:pPr>
      <w:r>
        <w:rPr>
          <w:color w:val="222222"/>
        </w:rPr>
        <w:t>Egorova, K., Grudieva, T., Morinez, C., Kube, J., Santos, H., Da Costa, M. S., &amp; Antranikian, G. (2007). High yield of mannosylglycerate production by upshock fermentation and bacterial milking of trehalose-de</w:t>
      </w:r>
      <w:r>
        <w:rPr>
          <w:color w:val="222222"/>
        </w:rPr>
        <w:t xml:space="preserve">ficient mutant Thermus thermophilus RQ-1. </w:t>
      </w:r>
      <w:r>
        <w:rPr>
          <w:i/>
          <w:color w:val="222222"/>
        </w:rPr>
        <w:t>Applied microbiology and biotechnology</w:t>
      </w:r>
      <w:r>
        <w:rPr>
          <w:color w:val="222222"/>
        </w:rPr>
        <w:t xml:space="preserve">, </w:t>
      </w:r>
      <w:r>
        <w:rPr>
          <w:i/>
          <w:color w:val="222222"/>
        </w:rPr>
        <w:t>75</w:t>
      </w:r>
      <w:r>
        <w:rPr>
          <w:color w:val="222222"/>
        </w:rPr>
        <w:t xml:space="preserve">(5), 1039-1045. </w:t>
      </w:r>
    </w:p>
    <w:p w:rsidR="00B16E47" w:rsidRDefault="00412E86">
      <w:pPr>
        <w:spacing w:after="152" w:line="483" w:lineRule="auto"/>
        <w:ind w:left="780" w:right="0" w:hanging="795"/>
      </w:pPr>
      <w:r>
        <w:rPr>
          <w:color w:val="222222"/>
        </w:rPr>
        <w:t xml:space="preserve">eMarketer (2008). Reviews Boost E-commerce Conversions. Accessed online (May 25, 2008) at </w:t>
      </w:r>
      <w:hyperlink r:id="rId31">
        <w:r>
          <w:rPr>
            <w:color w:val="0000FF"/>
            <w:u w:val="single" w:color="0000FF"/>
          </w:rPr>
          <w:t>http://www.eMarketer</w:t>
        </w:r>
        <w:r>
          <w:rPr>
            <w:color w:val="0000FF"/>
            <w:u w:val="single" w:color="0000FF"/>
          </w:rPr>
          <w:t>.com</w:t>
        </w:r>
      </w:hyperlink>
      <w:hyperlink r:id="rId32">
        <w:r>
          <w:rPr>
            <w:color w:val="222222"/>
          </w:rPr>
          <w:t xml:space="preserve"> </w:t>
        </w:r>
      </w:hyperlink>
    </w:p>
    <w:p w:rsidR="00B16E47" w:rsidRDefault="00412E86">
      <w:pPr>
        <w:spacing w:after="152" w:line="483" w:lineRule="auto"/>
        <w:ind w:left="780" w:right="0" w:hanging="795"/>
      </w:pPr>
      <w:r>
        <w:rPr>
          <w:color w:val="222222"/>
        </w:rPr>
        <w:t xml:space="preserve">Erdogan, B. Z., Baker, M. J., &amp; Tagg, S. (2001). Selecting celebrity endorsers: The practitioner's perspective. </w:t>
      </w:r>
      <w:r>
        <w:rPr>
          <w:i/>
          <w:color w:val="222222"/>
        </w:rPr>
        <w:t>Journal of advertising research</w:t>
      </w:r>
      <w:r>
        <w:rPr>
          <w:color w:val="222222"/>
        </w:rPr>
        <w:t>,</w:t>
      </w:r>
      <w:r>
        <w:rPr>
          <w:i/>
          <w:color w:val="222222"/>
        </w:rPr>
        <w:t>41</w:t>
      </w:r>
      <w:r>
        <w:rPr>
          <w:color w:val="222222"/>
        </w:rPr>
        <w:t xml:space="preserve">(3), 39-48. </w:t>
      </w:r>
    </w:p>
    <w:p w:rsidR="00B16E47" w:rsidRDefault="00412E86">
      <w:pPr>
        <w:spacing w:after="152" w:line="483" w:lineRule="auto"/>
        <w:ind w:left="780" w:right="0" w:hanging="795"/>
      </w:pPr>
      <w:r>
        <w:rPr>
          <w:color w:val="222222"/>
        </w:rPr>
        <w:t xml:space="preserve">Freiden, J. B. (1984). Advertising spokesperson effects-An examination of endorser type and gender on 2 audiences. </w:t>
      </w:r>
      <w:r>
        <w:rPr>
          <w:i/>
          <w:color w:val="222222"/>
        </w:rPr>
        <w:t>Journal of Advertising Research</w:t>
      </w:r>
      <w:r>
        <w:rPr>
          <w:color w:val="222222"/>
        </w:rPr>
        <w:t>,</w:t>
      </w:r>
      <w:r>
        <w:rPr>
          <w:i/>
          <w:color w:val="222222"/>
        </w:rPr>
        <w:t>24</w:t>
      </w:r>
      <w:r>
        <w:rPr>
          <w:color w:val="222222"/>
        </w:rPr>
        <w:t xml:space="preserve">(5), 33-41. </w:t>
      </w:r>
    </w:p>
    <w:p w:rsidR="00B16E47" w:rsidRDefault="00412E86">
      <w:pPr>
        <w:spacing w:after="152" w:line="483" w:lineRule="auto"/>
        <w:ind w:left="780" w:right="0" w:hanging="795"/>
      </w:pPr>
      <w:r>
        <w:rPr>
          <w:color w:val="222222"/>
        </w:rPr>
        <w:t xml:space="preserve">Friedman, H. H., &amp; Friedman, L. (1979). Endorser effectiveness by product type. </w:t>
      </w:r>
      <w:r>
        <w:rPr>
          <w:i/>
          <w:color w:val="222222"/>
        </w:rPr>
        <w:t>Journal of adv</w:t>
      </w:r>
      <w:r>
        <w:rPr>
          <w:i/>
          <w:color w:val="222222"/>
        </w:rPr>
        <w:t>ertising research</w:t>
      </w:r>
      <w:r>
        <w:rPr>
          <w:color w:val="222222"/>
        </w:rPr>
        <w:t xml:space="preserve">, </w:t>
      </w:r>
      <w:r>
        <w:rPr>
          <w:i/>
          <w:color w:val="222222"/>
        </w:rPr>
        <w:t>19</w:t>
      </w:r>
      <w:r>
        <w:rPr>
          <w:color w:val="222222"/>
        </w:rPr>
        <w:t xml:space="preserve">(5), 63-71. </w:t>
      </w:r>
    </w:p>
    <w:p w:rsidR="00B16E47" w:rsidRDefault="00412E86">
      <w:pPr>
        <w:spacing w:after="410" w:line="259" w:lineRule="auto"/>
        <w:ind w:left="-15" w:right="0" w:firstLine="0"/>
      </w:pPr>
      <w:r>
        <w:rPr>
          <w:color w:val="222222"/>
        </w:rPr>
        <w:t xml:space="preserve">Gardyn, R. (2002). Convenience. </w:t>
      </w:r>
      <w:r>
        <w:rPr>
          <w:i/>
          <w:color w:val="222222"/>
        </w:rPr>
        <w:t>American demographics</w:t>
      </w:r>
      <w:r>
        <w:rPr>
          <w:color w:val="222222"/>
        </w:rPr>
        <w:t xml:space="preserve">, </w:t>
      </w:r>
      <w:r>
        <w:rPr>
          <w:i/>
          <w:color w:val="222222"/>
        </w:rPr>
        <w:t>24</w:t>
      </w:r>
      <w:r>
        <w:rPr>
          <w:color w:val="222222"/>
        </w:rPr>
        <w:t xml:space="preserve">(3), 30-31. </w:t>
      </w:r>
    </w:p>
    <w:p w:rsidR="00B16E47" w:rsidRDefault="00412E86">
      <w:pPr>
        <w:spacing w:after="152" w:line="483" w:lineRule="auto"/>
        <w:ind w:left="780" w:right="0" w:hanging="795"/>
      </w:pPr>
      <w:r>
        <w:rPr>
          <w:color w:val="222222"/>
        </w:rPr>
        <w:t xml:space="preserve">Giridhar K.V. (2012). Effects of celebrity endorsement on consumer buying behavior and branding of a brand. </w:t>
      </w:r>
      <w:r>
        <w:rPr>
          <w:i/>
          <w:color w:val="222222"/>
        </w:rPr>
        <w:t>ZENITH International Journal of Business Eco</w:t>
      </w:r>
      <w:r>
        <w:rPr>
          <w:i/>
          <w:color w:val="222222"/>
        </w:rPr>
        <w:t>nomics &amp; Management Research</w:t>
      </w:r>
      <w:r>
        <w:rPr>
          <w:color w:val="222222"/>
        </w:rPr>
        <w:t xml:space="preserve">, </w:t>
      </w:r>
      <w:r>
        <w:rPr>
          <w:i/>
          <w:color w:val="222222"/>
        </w:rPr>
        <w:t>2</w:t>
      </w:r>
      <w:r>
        <w:rPr>
          <w:color w:val="222222"/>
        </w:rPr>
        <w:t xml:space="preserve">(7), 92-102. </w:t>
      </w:r>
    </w:p>
    <w:p w:rsidR="00B16E47" w:rsidRDefault="00412E86">
      <w:pPr>
        <w:spacing w:after="152" w:line="483" w:lineRule="auto"/>
        <w:ind w:left="780" w:right="0" w:hanging="795"/>
      </w:pPr>
      <w:r>
        <w:rPr>
          <w:color w:val="222222"/>
        </w:rPr>
        <w:t xml:space="preserve">Gräefingholt, G. (2015). Online customer reviews vs celebrity-endorsed sport brands: Effects on customers’ brand image perception. </w:t>
      </w:r>
    </w:p>
    <w:p w:rsidR="00B16E47" w:rsidRDefault="00412E86">
      <w:pPr>
        <w:spacing w:after="152" w:line="259" w:lineRule="auto"/>
        <w:ind w:left="-15" w:right="0" w:firstLine="0"/>
      </w:pPr>
      <w:r>
        <w:rPr>
          <w:color w:val="222222"/>
        </w:rPr>
        <w:t xml:space="preserve">Hall, S. R. (1924). </w:t>
      </w:r>
      <w:r>
        <w:rPr>
          <w:i/>
          <w:color w:val="222222"/>
        </w:rPr>
        <w:t>Retail advertising and selling</w:t>
      </w:r>
      <w:r>
        <w:rPr>
          <w:color w:val="222222"/>
        </w:rPr>
        <w:t xml:space="preserve">. Garland Pub. </w:t>
      </w:r>
    </w:p>
    <w:p w:rsidR="00B16E47" w:rsidRDefault="00412E86">
      <w:pPr>
        <w:spacing w:after="152" w:line="483" w:lineRule="auto"/>
        <w:ind w:left="780" w:right="0" w:hanging="795"/>
      </w:pPr>
      <w:r>
        <w:rPr>
          <w:color w:val="222222"/>
        </w:rPr>
        <w:lastRenderedPageBreak/>
        <w:t>Hennig</w:t>
      </w:r>
      <w:r>
        <w:rPr>
          <w:rFonts w:ascii="Cambria Math" w:eastAsia="Cambria Math" w:hAnsi="Cambria Math" w:cs="Cambria Math"/>
          <w:color w:val="222222"/>
        </w:rPr>
        <w:t>‐</w:t>
      </w:r>
      <w:r>
        <w:rPr>
          <w:color w:val="222222"/>
        </w:rPr>
        <w:t>Thurau</w:t>
      </w:r>
      <w:r>
        <w:rPr>
          <w:color w:val="222222"/>
        </w:rPr>
        <w:t>, T., Gwinner, K. P., Walsh, G., &amp; Gremler, D. D. (2004). Electronic word</w:t>
      </w:r>
      <w:r>
        <w:rPr>
          <w:rFonts w:ascii="Cambria Math" w:eastAsia="Cambria Math" w:hAnsi="Cambria Math" w:cs="Cambria Math"/>
          <w:color w:val="222222"/>
        </w:rPr>
        <w:t>‐</w:t>
      </w:r>
      <w:r>
        <w:rPr>
          <w:color w:val="222222"/>
        </w:rPr>
        <w:t>ofmouth via consumer</w:t>
      </w:r>
      <w:r>
        <w:rPr>
          <w:rFonts w:ascii="Cambria Math" w:eastAsia="Cambria Math" w:hAnsi="Cambria Math" w:cs="Cambria Math"/>
          <w:color w:val="222222"/>
        </w:rPr>
        <w:t>‐</w:t>
      </w:r>
      <w:r>
        <w:rPr>
          <w:color w:val="222222"/>
        </w:rPr>
        <w:t xml:space="preserve">opinion platforms: What motivates consumers to articulate themselves on the Internet? </w:t>
      </w:r>
      <w:r>
        <w:rPr>
          <w:i/>
          <w:color w:val="222222"/>
        </w:rPr>
        <w:t>Journal of interactive marketing</w:t>
      </w:r>
      <w:r>
        <w:rPr>
          <w:color w:val="222222"/>
        </w:rPr>
        <w:t xml:space="preserve">, </w:t>
      </w:r>
      <w:r>
        <w:rPr>
          <w:i/>
          <w:color w:val="222222"/>
        </w:rPr>
        <w:t>18</w:t>
      </w:r>
      <w:r>
        <w:rPr>
          <w:color w:val="222222"/>
        </w:rPr>
        <w:t xml:space="preserve">(1), 38-52. </w:t>
      </w:r>
    </w:p>
    <w:p w:rsidR="00B16E47" w:rsidRDefault="00412E86">
      <w:pPr>
        <w:tabs>
          <w:tab w:val="center" w:pos="1215"/>
          <w:tab w:val="center" w:pos="1705"/>
          <w:tab w:val="center" w:pos="2411"/>
          <w:tab w:val="center" w:pos="3099"/>
          <w:tab w:val="center" w:pos="3782"/>
          <w:tab w:val="center" w:pos="4900"/>
          <w:tab w:val="center" w:pos="5841"/>
          <w:tab w:val="center" w:pos="6803"/>
          <w:tab w:val="center" w:pos="7686"/>
          <w:tab w:val="center" w:pos="8276"/>
          <w:tab w:val="right" w:pos="9364"/>
        </w:tabs>
        <w:spacing w:after="258" w:line="259" w:lineRule="auto"/>
        <w:ind w:left="-15" w:right="0" w:firstLine="0"/>
        <w:jc w:val="left"/>
      </w:pPr>
      <w:r>
        <w:rPr>
          <w:color w:val="222222"/>
        </w:rPr>
        <w:t xml:space="preserve">Hoffner, </w:t>
      </w:r>
      <w:r>
        <w:rPr>
          <w:color w:val="222222"/>
        </w:rPr>
        <w:tab/>
        <w:t xml:space="preserve">C., </w:t>
      </w:r>
      <w:r>
        <w:rPr>
          <w:color w:val="222222"/>
        </w:rPr>
        <w:tab/>
        <w:t>&amp;</w:t>
      </w:r>
      <w:r>
        <w:rPr>
          <w:color w:val="222222"/>
        </w:rPr>
        <w:t xml:space="preserve"> </w:t>
      </w:r>
      <w:r>
        <w:rPr>
          <w:color w:val="222222"/>
        </w:rPr>
        <w:tab/>
        <w:t xml:space="preserve">Cantor, </w:t>
      </w:r>
      <w:r>
        <w:rPr>
          <w:color w:val="222222"/>
        </w:rPr>
        <w:tab/>
        <w:t xml:space="preserve">J. </w:t>
      </w:r>
      <w:r>
        <w:rPr>
          <w:color w:val="222222"/>
        </w:rPr>
        <w:tab/>
        <w:t xml:space="preserve">(1991). </w:t>
      </w:r>
      <w:r>
        <w:rPr>
          <w:color w:val="222222"/>
        </w:rPr>
        <w:tab/>
        <w:t xml:space="preserve">Perceiving </w:t>
      </w:r>
      <w:r>
        <w:rPr>
          <w:color w:val="222222"/>
        </w:rPr>
        <w:tab/>
        <w:t xml:space="preserve">and </w:t>
      </w:r>
      <w:r>
        <w:rPr>
          <w:color w:val="222222"/>
        </w:rPr>
        <w:tab/>
        <w:t xml:space="preserve">responding </w:t>
      </w:r>
      <w:r>
        <w:rPr>
          <w:color w:val="222222"/>
        </w:rPr>
        <w:tab/>
        <w:t xml:space="preserve">to </w:t>
      </w:r>
      <w:r>
        <w:rPr>
          <w:color w:val="222222"/>
        </w:rPr>
        <w:tab/>
        <w:t xml:space="preserve">mass </w:t>
      </w:r>
      <w:r>
        <w:rPr>
          <w:color w:val="222222"/>
        </w:rPr>
        <w:tab/>
        <w:t xml:space="preserve">media </w:t>
      </w:r>
    </w:p>
    <w:p w:rsidR="00B16E47" w:rsidRDefault="00412E86">
      <w:pPr>
        <w:spacing w:after="410" w:line="259" w:lineRule="auto"/>
        <w:ind w:left="0" w:right="51" w:firstLine="0"/>
        <w:jc w:val="center"/>
      </w:pPr>
      <w:r>
        <w:rPr>
          <w:color w:val="222222"/>
        </w:rPr>
        <w:t xml:space="preserve">characters. </w:t>
      </w:r>
      <w:r>
        <w:rPr>
          <w:i/>
          <w:color w:val="222222"/>
        </w:rPr>
        <w:t>Responding to the screen: Reception and reaction processes</w:t>
      </w:r>
      <w:r>
        <w:rPr>
          <w:color w:val="222222"/>
        </w:rPr>
        <w:t xml:space="preserve">, 63-101. </w:t>
      </w:r>
    </w:p>
    <w:p w:rsidR="00B16E47" w:rsidRDefault="00412E86">
      <w:pPr>
        <w:spacing w:after="152" w:line="483" w:lineRule="auto"/>
        <w:ind w:left="780" w:right="0" w:hanging="795"/>
      </w:pPr>
      <w:r>
        <w:rPr>
          <w:color w:val="222222"/>
        </w:rPr>
        <w:t>Horrigan, J. B., &amp; Rainie, L. (2001). Online communities: networks that nurture long-distance relationshi</w:t>
      </w:r>
      <w:r>
        <w:rPr>
          <w:color w:val="222222"/>
        </w:rPr>
        <w:t xml:space="preserve">p and local ties. </w:t>
      </w:r>
      <w:r>
        <w:rPr>
          <w:i/>
          <w:color w:val="222222"/>
        </w:rPr>
        <w:t>Pew Internet and American Life Project</w:t>
      </w:r>
      <w:r>
        <w:rPr>
          <w:color w:val="222222"/>
        </w:rPr>
        <w:t xml:space="preserve">. </w:t>
      </w:r>
    </w:p>
    <w:p w:rsidR="00B16E47" w:rsidRDefault="00412E86">
      <w:pPr>
        <w:spacing w:after="404" w:line="265" w:lineRule="auto"/>
        <w:ind w:left="-15" w:right="0" w:firstLine="0"/>
        <w:jc w:val="left"/>
      </w:pPr>
      <w:r>
        <w:rPr>
          <w:color w:val="222222"/>
        </w:rPr>
        <w:t xml:space="preserve">             Intentions. </w:t>
      </w:r>
      <w:r>
        <w:rPr>
          <w:i/>
          <w:color w:val="222222"/>
        </w:rPr>
        <w:t>Journal of Current Issues and Research in Advertising</w:t>
      </w:r>
      <w:r>
        <w:rPr>
          <w:color w:val="222222"/>
        </w:rPr>
        <w:t xml:space="preserve">, 26(2), 53-6. </w:t>
      </w:r>
    </w:p>
    <w:p w:rsidR="00B16E47" w:rsidRDefault="00412E86">
      <w:pPr>
        <w:spacing w:after="152" w:line="483" w:lineRule="auto"/>
        <w:ind w:left="780" w:right="0" w:hanging="795"/>
      </w:pPr>
      <w:r>
        <w:rPr>
          <w:color w:val="222222"/>
        </w:rPr>
        <w:t>Kaynar, O., &amp; Amichai-Hamburger, Y. (2008). The effects of need for cognition on Internet use revisited</w:t>
      </w:r>
      <w:r>
        <w:rPr>
          <w:color w:val="222222"/>
        </w:rPr>
        <w:t xml:space="preserve">. </w:t>
      </w:r>
      <w:r>
        <w:rPr>
          <w:i/>
          <w:color w:val="222222"/>
        </w:rPr>
        <w:t>Computers in human behavior</w:t>
      </w:r>
      <w:r>
        <w:rPr>
          <w:color w:val="222222"/>
        </w:rPr>
        <w:t xml:space="preserve">, </w:t>
      </w:r>
      <w:r>
        <w:rPr>
          <w:i/>
          <w:color w:val="222222"/>
        </w:rPr>
        <w:t>24</w:t>
      </w:r>
      <w:r>
        <w:rPr>
          <w:color w:val="222222"/>
        </w:rPr>
        <w:t xml:space="preserve">(2), 361-371. </w:t>
      </w:r>
    </w:p>
    <w:p w:rsidR="00B16E47" w:rsidRDefault="00412E86">
      <w:pPr>
        <w:spacing w:after="152" w:line="483" w:lineRule="auto"/>
        <w:ind w:left="780" w:right="0" w:hanging="795"/>
      </w:pPr>
      <w:r>
        <w:rPr>
          <w:color w:val="222222"/>
        </w:rPr>
        <w:t xml:space="preserve">Keller, E. (2007). Unleashing the power of word of mouth: Creating brand advocacy to drive growth. </w:t>
      </w:r>
      <w:r>
        <w:rPr>
          <w:i/>
          <w:color w:val="222222"/>
        </w:rPr>
        <w:t>Journal of Advertising Research</w:t>
      </w:r>
      <w:r>
        <w:rPr>
          <w:color w:val="222222"/>
        </w:rPr>
        <w:t xml:space="preserve">, </w:t>
      </w:r>
      <w:r>
        <w:rPr>
          <w:i/>
          <w:color w:val="222222"/>
        </w:rPr>
        <w:t>47</w:t>
      </w:r>
      <w:r>
        <w:rPr>
          <w:color w:val="222222"/>
        </w:rPr>
        <w:t xml:space="preserve">(4), 448-452. </w:t>
      </w:r>
    </w:p>
    <w:p w:rsidR="00B16E47" w:rsidRDefault="00412E86">
      <w:pPr>
        <w:spacing w:after="263" w:line="259" w:lineRule="auto"/>
        <w:ind w:left="-15" w:right="0" w:firstLine="0"/>
      </w:pPr>
      <w:r>
        <w:rPr>
          <w:color w:val="222222"/>
        </w:rPr>
        <w:t>Lackermair, G., Kailer, D., &amp;</w:t>
      </w:r>
      <w:r>
        <w:rPr>
          <w:color w:val="222222"/>
        </w:rPr>
        <w:t xml:space="preserve"> Kanmaz, K. (2013). Importance of Online Product Reviews from a </w:t>
      </w:r>
    </w:p>
    <w:p w:rsidR="00B16E47" w:rsidRDefault="00412E86">
      <w:pPr>
        <w:spacing w:after="404" w:line="265" w:lineRule="auto"/>
        <w:ind w:left="785" w:right="0" w:firstLine="0"/>
        <w:jc w:val="left"/>
      </w:pPr>
      <w:r>
        <w:rPr>
          <w:color w:val="222222"/>
        </w:rPr>
        <w:t xml:space="preserve">Consumer’s Perspective. </w:t>
      </w:r>
      <w:r>
        <w:rPr>
          <w:i/>
          <w:color w:val="222222"/>
        </w:rPr>
        <w:t>Advances in Economics and Business</w:t>
      </w:r>
      <w:r>
        <w:rPr>
          <w:color w:val="222222"/>
        </w:rPr>
        <w:t xml:space="preserve">, </w:t>
      </w:r>
      <w:r>
        <w:rPr>
          <w:i/>
          <w:color w:val="222222"/>
        </w:rPr>
        <w:t>1</w:t>
      </w:r>
      <w:r>
        <w:rPr>
          <w:color w:val="222222"/>
        </w:rPr>
        <w:t xml:space="preserve">(1), 1-5. </w:t>
      </w:r>
    </w:p>
    <w:p w:rsidR="00B16E47" w:rsidRDefault="00412E86">
      <w:pPr>
        <w:spacing w:after="0" w:line="483" w:lineRule="auto"/>
        <w:ind w:left="780" w:right="0" w:hanging="795"/>
      </w:pPr>
      <w:r>
        <w:rPr>
          <w:color w:val="222222"/>
        </w:rPr>
        <w:t>Lee, J., Park, D. H., &amp; Han, I. (2008). The effect of negative online consumer reviews on product attitude: An informat</w:t>
      </w:r>
      <w:r>
        <w:rPr>
          <w:color w:val="222222"/>
        </w:rPr>
        <w:t xml:space="preserve">ion processing view. </w:t>
      </w:r>
      <w:r>
        <w:rPr>
          <w:i/>
          <w:color w:val="222222"/>
        </w:rPr>
        <w:t xml:space="preserve">Electronic commerce research and </w:t>
      </w:r>
    </w:p>
    <w:p w:rsidR="00B16E47" w:rsidRDefault="00412E86">
      <w:pPr>
        <w:spacing w:after="413" w:line="259" w:lineRule="auto"/>
        <w:ind w:left="785" w:right="0" w:firstLine="0"/>
      </w:pPr>
      <w:r>
        <w:rPr>
          <w:i/>
          <w:color w:val="222222"/>
        </w:rPr>
        <w:t>applications</w:t>
      </w:r>
      <w:r>
        <w:rPr>
          <w:color w:val="222222"/>
        </w:rPr>
        <w:t xml:space="preserve">, </w:t>
      </w:r>
      <w:r>
        <w:rPr>
          <w:i/>
          <w:color w:val="222222"/>
        </w:rPr>
        <w:t>7</w:t>
      </w:r>
      <w:r>
        <w:rPr>
          <w:color w:val="222222"/>
        </w:rPr>
        <w:t xml:space="preserve">(3), 341-352. </w:t>
      </w:r>
    </w:p>
    <w:p w:rsidR="00B16E47" w:rsidRDefault="00412E86">
      <w:pPr>
        <w:spacing w:after="152" w:line="483" w:lineRule="auto"/>
        <w:ind w:left="780" w:right="0" w:hanging="795"/>
      </w:pPr>
      <w:r>
        <w:rPr>
          <w:color w:val="222222"/>
        </w:rPr>
        <w:t xml:space="preserve">Litvin, S. W., Goldsmith, R. E., &amp; Pan, B. (2008). Electronic word-of-mouth in hospitality and tourism management. </w:t>
      </w:r>
      <w:r>
        <w:rPr>
          <w:i/>
          <w:color w:val="222222"/>
        </w:rPr>
        <w:t>Tourism management</w:t>
      </w:r>
      <w:r>
        <w:rPr>
          <w:color w:val="222222"/>
        </w:rPr>
        <w:t xml:space="preserve">, </w:t>
      </w:r>
      <w:r>
        <w:rPr>
          <w:i/>
          <w:color w:val="222222"/>
        </w:rPr>
        <w:t>29</w:t>
      </w:r>
      <w:r>
        <w:rPr>
          <w:color w:val="222222"/>
        </w:rPr>
        <w:t xml:space="preserve">(3), 458-468. </w:t>
      </w:r>
    </w:p>
    <w:p w:rsidR="00B16E47" w:rsidRDefault="00412E86">
      <w:pPr>
        <w:spacing w:after="152" w:line="483" w:lineRule="auto"/>
        <w:ind w:left="780" w:right="0" w:hanging="795"/>
      </w:pPr>
      <w:r>
        <w:rPr>
          <w:color w:val="222222"/>
        </w:rPr>
        <w:lastRenderedPageBreak/>
        <w:t>Martin, C. A., &amp; Tu</w:t>
      </w:r>
      <w:r>
        <w:rPr>
          <w:color w:val="222222"/>
        </w:rPr>
        <w:t xml:space="preserve">rley, L. W. (2004). Malls and consumption motivation: an exploratory examination of older Generation Y consumers. </w:t>
      </w:r>
      <w:r>
        <w:rPr>
          <w:i/>
          <w:color w:val="222222"/>
        </w:rPr>
        <w:t>International Journal of Retail &amp; Distribution Management</w:t>
      </w:r>
      <w:r>
        <w:rPr>
          <w:color w:val="222222"/>
        </w:rPr>
        <w:t xml:space="preserve">, </w:t>
      </w:r>
      <w:r>
        <w:rPr>
          <w:i/>
          <w:color w:val="222222"/>
        </w:rPr>
        <w:t>32</w:t>
      </w:r>
      <w:r>
        <w:rPr>
          <w:color w:val="222222"/>
        </w:rPr>
        <w:t xml:space="preserve">(10), 464-475. </w:t>
      </w:r>
    </w:p>
    <w:p w:rsidR="00B16E47" w:rsidRDefault="00412E86">
      <w:pPr>
        <w:spacing w:after="152" w:line="483" w:lineRule="auto"/>
        <w:ind w:left="780" w:right="0" w:hanging="795"/>
      </w:pPr>
      <w:r>
        <w:rPr>
          <w:color w:val="222222"/>
        </w:rPr>
        <w:t>McCracken, G. (1989). Who is the celebrity endorser? Cultural fou</w:t>
      </w:r>
      <w:r>
        <w:rPr>
          <w:color w:val="222222"/>
        </w:rPr>
        <w:t xml:space="preserve">ndations of the endorsement process. </w:t>
      </w:r>
      <w:r>
        <w:rPr>
          <w:i/>
          <w:color w:val="222222"/>
        </w:rPr>
        <w:t>Journal of consumer research</w:t>
      </w:r>
      <w:r>
        <w:rPr>
          <w:color w:val="222222"/>
        </w:rPr>
        <w:t xml:space="preserve">, 310-321. </w:t>
      </w:r>
    </w:p>
    <w:p w:rsidR="00B16E47" w:rsidRDefault="00412E86">
      <w:pPr>
        <w:spacing w:after="252" w:line="259" w:lineRule="auto"/>
        <w:ind w:left="-15" w:right="0" w:firstLine="0"/>
      </w:pPr>
      <w:r>
        <w:rPr>
          <w:color w:val="222222"/>
        </w:rPr>
        <w:t xml:space="preserve">Mirabi, V., Akbariyeh, H., &amp; Tahmasebifard, H. (2015). A Study of Factors Affecting on </w:t>
      </w:r>
    </w:p>
    <w:p w:rsidR="00B16E47" w:rsidRDefault="00412E86">
      <w:pPr>
        <w:spacing w:after="412" w:line="259" w:lineRule="auto"/>
        <w:ind w:left="785" w:right="0" w:firstLine="0"/>
      </w:pPr>
      <w:r>
        <w:rPr>
          <w:color w:val="222222"/>
        </w:rPr>
        <w:t xml:space="preserve">Customers Purchase Intention. </w:t>
      </w:r>
      <w:r>
        <w:rPr>
          <w:i/>
          <w:color w:val="222222"/>
        </w:rPr>
        <w:t>marketing</w:t>
      </w:r>
      <w:r>
        <w:rPr>
          <w:color w:val="222222"/>
        </w:rPr>
        <w:t xml:space="preserve">, </w:t>
      </w:r>
      <w:r>
        <w:rPr>
          <w:i/>
          <w:color w:val="222222"/>
        </w:rPr>
        <w:t>2</w:t>
      </w:r>
      <w:r>
        <w:rPr>
          <w:color w:val="222222"/>
        </w:rPr>
        <w:t xml:space="preserve">(1). </w:t>
      </w:r>
    </w:p>
    <w:p w:rsidR="00B16E47" w:rsidRDefault="00412E86">
      <w:pPr>
        <w:spacing w:after="412" w:line="259" w:lineRule="auto"/>
        <w:ind w:left="-5" w:right="0"/>
      </w:pPr>
      <w:r>
        <w:t>Oxford English Dictionary, Oxford Universit</w:t>
      </w:r>
      <w:r>
        <w:t xml:space="preserve">y Press. </w:t>
      </w:r>
    </w:p>
    <w:p w:rsidR="00B16E47" w:rsidRDefault="00412E86">
      <w:pPr>
        <w:spacing w:after="152" w:line="483" w:lineRule="auto"/>
        <w:ind w:left="780" w:right="0" w:hanging="795"/>
      </w:pPr>
      <w:r>
        <w:rPr>
          <w:color w:val="222222"/>
        </w:rPr>
        <w:t xml:space="preserve">Ong, Z. Q., &amp; Ong, D. L. T. (2015). The Impact of Celebrity Credibility on Consumer's Purchase Intention toward the Footwear Industry in Malaysia: The Mediating Effect of Attitude toward Advertisement. </w:t>
      </w:r>
      <w:r>
        <w:rPr>
          <w:i/>
          <w:color w:val="222222"/>
        </w:rPr>
        <w:t>Information Management and Business Review</w:t>
      </w:r>
      <w:r>
        <w:rPr>
          <w:color w:val="222222"/>
        </w:rPr>
        <w:t xml:space="preserve">, </w:t>
      </w:r>
      <w:r>
        <w:rPr>
          <w:i/>
          <w:color w:val="222222"/>
        </w:rPr>
        <w:t>7</w:t>
      </w:r>
      <w:r>
        <w:rPr>
          <w:color w:val="222222"/>
        </w:rPr>
        <w:t xml:space="preserve">(4), 55. </w:t>
      </w:r>
    </w:p>
    <w:p w:rsidR="00B16E47" w:rsidRDefault="00412E86">
      <w:pPr>
        <w:spacing w:after="412" w:line="259" w:lineRule="auto"/>
        <w:ind w:left="-15" w:right="0" w:firstLine="0"/>
      </w:pPr>
      <w:r>
        <w:rPr>
          <w:color w:val="222222"/>
        </w:rPr>
        <w:t xml:space="preserve">Parahoo, K. (1997). Nursing Research: Principles, Process and Issues. </w:t>
      </w:r>
    </w:p>
    <w:p w:rsidR="00B16E47" w:rsidRDefault="00412E86">
      <w:pPr>
        <w:spacing w:after="404" w:line="265" w:lineRule="auto"/>
        <w:ind w:left="-15" w:right="0" w:firstLine="0"/>
        <w:jc w:val="left"/>
      </w:pPr>
      <w:r>
        <w:rPr>
          <w:color w:val="222222"/>
        </w:rPr>
        <w:t xml:space="preserve">Parahoo, K. (2014). </w:t>
      </w:r>
      <w:r>
        <w:rPr>
          <w:i/>
          <w:color w:val="222222"/>
        </w:rPr>
        <w:t>Nursing research: principles, process and issues</w:t>
      </w:r>
      <w:r>
        <w:rPr>
          <w:color w:val="222222"/>
        </w:rPr>
        <w:t xml:space="preserve">. Palgrave Macmillan. </w:t>
      </w:r>
    </w:p>
    <w:p w:rsidR="00B16E47" w:rsidRDefault="00412E86">
      <w:pPr>
        <w:spacing w:after="152" w:line="483" w:lineRule="auto"/>
        <w:ind w:left="780" w:right="0" w:hanging="795"/>
      </w:pPr>
      <w:r>
        <w:rPr>
          <w:color w:val="222222"/>
        </w:rPr>
        <w:t>Park, J., Yoon, Y., &amp;</w:t>
      </w:r>
      <w:r>
        <w:rPr>
          <w:color w:val="222222"/>
        </w:rPr>
        <w:t xml:space="preserve"> Lee, B. (2008). The effect of gender and product categories on consumer online information search. ACR North American Conference. </w:t>
      </w:r>
    </w:p>
    <w:p w:rsidR="00B16E47" w:rsidRDefault="00412E86">
      <w:pPr>
        <w:spacing w:after="152" w:line="483" w:lineRule="auto"/>
        <w:ind w:left="780" w:right="0" w:hanging="795"/>
      </w:pPr>
      <w:r>
        <w:rPr>
          <w:color w:val="222222"/>
        </w:rPr>
        <w:t>Petty, R. E., Cacioppo, J. T., &amp; Schumann, D. (1983). Central and peripheral routes to advertising effectiveness: The modera</w:t>
      </w:r>
      <w:r>
        <w:rPr>
          <w:color w:val="222222"/>
        </w:rPr>
        <w:t>ting role of involvement.</w:t>
      </w:r>
      <w:r>
        <w:rPr>
          <w:i/>
          <w:color w:val="222222"/>
        </w:rPr>
        <w:t xml:space="preserve"> Journal of consumer research</w:t>
      </w:r>
      <w:r>
        <w:rPr>
          <w:color w:val="222222"/>
        </w:rPr>
        <w:t xml:space="preserve">, 135-146. </w:t>
      </w:r>
    </w:p>
    <w:p w:rsidR="00B16E47" w:rsidRDefault="00412E86">
      <w:pPr>
        <w:spacing w:after="158" w:line="476" w:lineRule="auto"/>
        <w:ind w:left="780" w:right="0" w:hanging="795"/>
        <w:jc w:val="left"/>
      </w:pPr>
      <w:r>
        <w:rPr>
          <w:color w:val="222222"/>
        </w:rPr>
        <w:t xml:space="preserve">Polit, D. F., &amp; Beck, C. T. (2013). </w:t>
      </w:r>
      <w:r>
        <w:rPr>
          <w:i/>
          <w:color w:val="222222"/>
        </w:rPr>
        <w:t>Essentials of nursing research: Appraising evidence for nursing practice</w:t>
      </w:r>
      <w:r>
        <w:rPr>
          <w:color w:val="222222"/>
        </w:rPr>
        <w:t xml:space="preserve">. Lippincott Williams &amp; Wilkins. </w:t>
      </w:r>
    </w:p>
    <w:p w:rsidR="00B16E47" w:rsidRDefault="00412E86">
      <w:pPr>
        <w:spacing w:after="152" w:line="259" w:lineRule="auto"/>
        <w:ind w:left="-15" w:right="0" w:firstLine="0"/>
      </w:pPr>
      <w:r>
        <w:rPr>
          <w:color w:val="222222"/>
        </w:rPr>
        <w:t>Polit, D., &amp; Beck, C. (n.d). Essentials of Nursi</w:t>
      </w:r>
      <w:r>
        <w:rPr>
          <w:color w:val="222222"/>
        </w:rPr>
        <w:t xml:space="preserve">ng Research. </w:t>
      </w:r>
    </w:p>
    <w:p w:rsidR="00B16E47" w:rsidRDefault="00412E86">
      <w:pPr>
        <w:spacing w:after="252" w:line="259" w:lineRule="auto"/>
        <w:ind w:left="-15" w:right="0" w:firstLine="0"/>
      </w:pPr>
      <w:r>
        <w:rPr>
          <w:color w:val="222222"/>
        </w:rPr>
        <w:lastRenderedPageBreak/>
        <w:t xml:space="preserve">Polit, D., &amp; Hungler, B. (1994). Essentials of nursing research: Methods, appraisal, and </w:t>
      </w:r>
    </w:p>
    <w:p w:rsidR="00B16E47" w:rsidRDefault="00412E86">
      <w:pPr>
        <w:spacing w:after="412" w:line="259" w:lineRule="auto"/>
        <w:ind w:left="785" w:right="0" w:firstLine="0"/>
      </w:pPr>
      <w:r>
        <w:rPr>
          <w:color w:val="222222"/>
        </w:rPr>
        <w:t xml:space="preserve">utilization. </w:t>
      </w:r>
    </w:p>
    <w:p w:rsidR="00B16E47" w:rsidRDefault="00412E86">
      <w:pPr>
        <w:spacing w:after="410" w:line="259" w:lineRule="auto"/>
        <w:ind w:left="-15" w:right="0" w:firstLine="0"/>
      </w:pPr>
      <w:r>
        <w:rPr>
          <w:color w:val="222222"/>
        </w:rPr>
        <w:t xml:space="preserve">Polit, D.F&amp; hungler, BP. (2002). nursing research. Philadelphia: Lippincott. </w:t>
      </w:r>
    </w:p>
    <w:p w:rsidR="00B16E47" w:rsidRDefault="00412E86">
      <w:pPr>
        <w:spacing w:after="152" w:line="483" w:lineRule="auto"/>
        <w:ind w:left="780" w:right="0" w:hanging="795"/>
      </w:pPr>
      <w:r>
        <w:rPr>
          <w:color w:val="222222"/>
        </w:rPr>
        <w:t>Raghupathi, V., &amp; Fogel, J. (2015). The Impact of Opinion Le</w:t>
      </w:r>
      <w:r>
        <w:rPr>
          <w:color w:val="222222"/>
        </w:rPr>
        <w:t xml:space="preserve">adership on Purchases through Social Networking Websites. </w:t>
      </w:r>
      <w:r>
        <w:rPr>
          <w:i/>
          <w:color w:val="222222"/>
        </w:rPr>
        <w:t>Journal of theoretical and applied electronic commerce research</w:t>
      </w:r>
      <w:r>
        <w:rPr>
          <w:color w:val="222222"/>
        </w:rPr>
        <w:t xml:space="preserve">, </w:t>
      </w:r>
      <w:r>
        <w:rPr>
          <w:i/>
          <w:color w:val="222222"/>
        </w:rPr>
        <w:t>10</w:t>
      </w:r>
      <w:r>
        <w:rPr>
          <w:color w:val="222222"/>
        </w:rPr>
        <w:t xml:space="preserve">(3), 18-29. </w:t>
      </w:r>
    </w:p>
    <w:p w:rsidR="00B16E47" w:rsidRDefault="00412E86">
      <w:pPr>
        <w:spacing w:after="152" w:line="483" w:lineRule="auto"/>
        <w:ind w:left="780" w:right="0" w:hanging="795"/>
      </w:pPr>
      <w:r>
        <w:rPr>
          <w:color w:val="222222"/>
        </w:rPr>
        <w:t>Ranjbarian, B., Shekarchizade, Z., &amp; Momeni, Z. (2010). Celebrity endorser influence on attitude toward advertisements</w:t>
      </w:r>
      <w:r>
        <w:rPr>
          <w:color w:val="222222"/>
        </w:rPr>
        <w:t xml:space="preserve"> and brands. </w:t>
      </w:r>
      <w:r>
        <w:rPr>
          <w:i/>
          <w:color w:val="222222"/>
        </w:rPr>
        <w:t>European Journal of Social Sciences</w:t>
      </w:r>
      <w:r>
        <w:rPr>
          <w:color w:val="222222"/>
        </w:rPr>
        <w:t xml:space="preserve">, </w:t>
      </w:r>
      <w:r>
        <w:rPr>
          <w:i/>
          <w:color w:val="222222"/>
        </w:rPr>
        <w:t>13</w:t>
      </w:r>
      <w:r>
        <w:rPr>
          <w:color w:val="222222"/>
        </w:rPr>
        <w:t xml:space="preserve">(3), 399-407. </w:t>
      </w:r>
    </w:p>
    <w:p w:rsidR="00B16E47" w:rsidRDefault="00412E86">
      <w:pPr>
        <w:spacing w:after="152" w:line="483" w:lineRule="auto"/>
        <w:ind w:left="780" w:right="0" w:hanging="795"/>
      </w:pPr>
      <w:r>
        <w:rPr>
          <w:color w:val="222222"/>
        </w:rPr>
        <w:t xml:space="preserve">Roozen, I. (2008). The relative effectiveness of celebrity endorsement for beauty, high-and low involvement product print advertisements. 7th International Congress" Marketing Trends". </w:t>
      </w:r>
    </w:p>
    <w:p w:rsidR="00B16E47" w:rsidRDefault="00412E86">
      <w:pPr>
        <w:spacing w:after="252" w:line="259" w:lineRule="auto"/>
        <w:ind w:left="-15" w:right="0" w:firstLine="0"/>
      </w:pPr>
      <w:r>
        <w:rPr>
          <w:color w:val="222222"/>
        </w:rPr>
        <w:t xml:space="preserve">Saleem, A. G., Ibrahim, M., Yousuf, M., &amp; Naveed Ahmed, A. (2015). Product Perceived </w:t>
      </w:r>
    </w:p>
    <w:p w:rsidR="00B16E47" w:rsidRDefault="00412E86">
      <w:pPr>
        <w:spacing w:after="152" w:line="483" w:lineRule="auto"/>
        <w:ind w:left="785" w:right="0" w:firstLine="0"/>
      </w:pPr>
      <w:r>
        <w:rPr>
          <w:color w:val="222222"/>
        </w:rPr>
        <w:t xml:space="preserve">Quality and Purchase Intention with Consumer Satisfaction. </w:t>
      </w:r>
      <w:r>
        <w:rPr>
          <w:i/>
          <w:color w:val="222222"/>
        </w:rPr>
        <w:t>Global Journal of Management and Business Research</w:t>
      </w:r>
      <w:r>
        <w:rPr>
          <w:color w:val="222222"/>
        </w:rPr>
        <w:t xml:space="preserve">, </w:t>
      </w:r>
      <w:r>
        <w:rPr>
          <w:i/>
          <w:color w:val="222222"/>
        </w:rPr>
        <w:t>15</w:t>
      </w:r>
      <w:r>
        <w:rPr>
          <w:color w:val="222222"/>
        </w:rPr>
        <w:t xml:space="preserve">(1). </w:t>
      </w:r>
    </w:p>
    <w:p w:rsidR="00B16E47" w:rsidRDefault="00412E86">
      <w:pPr>
        <w:spacing w:after="152" w:line="483" w:lineRule="auto"/>
        <w:ind w:left="780" w:right="0" w:hanging="795"/>
      </w:pPr>
      <w:r>
        <w:rPr>
          <w:color w:val="222222"/>
        </w:rPr>
        <w:t xml:space="preserve">Senecal, S., &amp; Nantel, J. (2004). The influence of </w:t>
      </w:r>
      <w:r>
        <w:rPr>
          <w:color w:val="222222"/>
        </w:rPr>
        <w:t xml:space="preserve">online product recommendations on consumers’ online choices. </w:t>
      </w:r>
      <w:r>
        <w:rPr>
          <w:i/>
          <w:color w:val="222222"/>
        </w:rPr>
        <w:t>Journal of retailing</w:t>
      </w:r>
      <w:r>
        <w:rPr>
          <w:color w:val="222222"/>
        </w:rPr>
        <w:t xml:space="preserve">, </w:t>
      </w:r>
      <w:r>
        <w:rPr>
          <w:i/>
          <w:color w:val="222222"/>
        </w:rPr>
        <w:t>80</w:t>
      </w:r>
      <w:r>
        <w:rPr>
          <w:color w:val="222222"/>
        </w:rPr>
        <w:t xml:space="preserve">(2), 159-169. </w:t>
      </w:r>
    </w:p>
    <w:p w:rsidR="00B16E47" w:rsidRDefault="00412E86">
      <w:pPr>
        <w:spacing w:after="152" w:line="483" w:lineRule="auto"/>
        <w:ind w:left="780" w:right="0" w:hanging="795"/>
      </w:pPr>
      <w:r>
        <w:rPr>
          <w:color w:val="222222"/>
        </w:rPr>
        <w:t xml:space="preserve">Senecal, S., &amp; Nantel, J. (2004). The influence of online product recommendations on consumers’ online choices. </w:t>
      </w:r>
      <w:r>
        <w:rPr>
          <w:i/>
          <w:color w:val="222222"/>
        </w:rPr>
        <w:t>Journal of retailing</w:t>
      </w:r>
      <w:r>
        <w:rPr>
          <w:color w:val="222222"/>
        </w:rPr>
        <w:t xml:space="preserve">, </w:t>
      </w:r>
      <w:r>
        <w:rPr>
          <w:i/>
          <w:color w:val="222222"/>
        </w:rPr>
        <w:t>80</w:t>
      </w:r>
      <w:r>
        <w:rPr>
          <w:color w:val="222222"/>
        </w:rPr>
        <w:t xml:space="preserve">(2), 159-169. </w:t>
      </w:r>
    </w:p>
    <w:p w:rsidR="00B16E47" w:rsidRDefault="00412E86">
      <w:pPr>
        <w:spacing w:after="152" w:line="483" w:lineRule="auto"/>
        <w:ind w:left="780" w:right="0" w:hanging="795"/>
      </w:pPr>
      <w:r>
        <w:rPr>
          <w:color w:val="222222"/>
        </w:rPr>
        <w:t>Seno,</w:t>
      </w:r>
      <w:r>
        <w:rPr>
          <w:color w:val="222222"/>
        </w:rPr>
        <w:t xml:space="preserve"> D., &amp; Lukas, B. A. (2007). The equity effect of product endorsement by celebrities: A conceptual framework from a co-branding perspective.</w:t>
      </w:r>
      <w:r>
        <w:rPr>
          <w:i/>
          <w:color w:val="222222"/>
        </w:rPr>
        <w:t xml:space="preserve"> European Journal of Marketing</w:t>
      </w:r>
      <w:r>
        <w:rPr>
          <w:color w:val="222222"/>
        </w:rPr>
        <w:t xml:space="preserve">, </w:t>
      </w:r>
      <w:r>
        <w:rPr>
          <w:i/>
          <w:color w:val="222222"/>
        </w:rPr>
        <w:t>41</w:t>
      </w:r>
      <w:r>
        <w:rPr>
          <w:color w:val="222222"/>
        </w:rPr>
        <w:t xml:space="preserve">(1/2), 121-134. </w:t>
      </w:r>
    </w:p>
    <w:p w:rsidR="00B16E47" w:rsidRDefault="00412E86">
      <w:pPr>
        <w:spacing w:after="252" w:line="259" w:lineRule="auto"/>
        <w:ind w:left="-15" w:right="0" w:firstLine="0"/>
      </w:pPr>
      <w:r>
        <w:rPr>
          <w:color w:val="222222"/>
        </w:rPr>
        <w:lastRenderedPageBreak/>
        <w:t>Shah, S. S. H., Aziz, J., Jaffari, A. R., Waris, S., Ejaz, W., Fat</w:t>
      </w:r>
      <w:r>
        <w:rPr>
          <w:color w:val="222222"/>
        </w:rPr>
        <w:t xml:space="preserve">ima, M., &amp; Sherazi, S. K. (2012). </w:t>
      </w:r>
    </w:p>
    <w:p w:rsidR="00B16E47" w:rsidRDefault="00412E86">
      <w:pPr>
        <w:spacing w:after="152" w:line="483" w:lineRule="auto"/>
        <w:ind w:left="785" w:right="0" w:firstLine="0"/>
      </w:pPr>
      <w:r>
        <w:rPr>
          <w:color w:val="222222"/>
        </w:rPr>
        <w:t xml:space="preserve">The impact of brands on consumer purchase intentions. </w:t>
      </w:r>
      <w:r>
        <w:rPr>
          <w:i/>
          <w:color w:val="222222"/>
        </w:rPr>
        <w:t>Asian Journal of Business Management</w:t>
      </w:r>
      <w:r>
        <w:rPr>
          <w:color w:val="222222"/>
        </w:rPr>
        <w:t xml:space="preserve">, </w:t>
      </w:r>
      <w:r>
        <w:rPr>
          <w:i/>
          <w:color w:val="222222"/>
        </w:rPr>
        <w:t>4</w:t>
      </w:r>
      <w:r>
        <w:rPr>
          <w:color w:val="222222"/>
        </w:rPr>
        <w:t xml:space="preserve">(2), 105-110. </w:t>
      </w:r>
    </w:p>
    <w:p w:rsidR="00B16E47" w:rsidRDefault="00412E86">
      <w:pPr>
        <w:spacing w:after="412" w:line="259" w:lineRule="auto"/>
        <w:ind w:left="-15" w:right="0" w:firstLine="0"/>
      </w:pPr>
      <w:r>
        <w:rPr>
          <w:color w:val="222222"/>
        </w:rPr>
        <w:t xml:space="preserve">Spears, N. &amp; Singh, S. N. (2004). Measuring Attitude toward the Brand and Purchase  </w:t>
      </w:r>
    </w:p>
    <w:p w:rsidR="00B16E47" w:rsidRDefault="00412E86">
      <w:pPr>
        <w:spacing w:after="412" w:line="259" w:lineRule="auto"/>
        <w:ind w:left="-15" w:right="0" w:firstLine="0"/>
      </w:pPr>
      <w:r>
        <w:rPr>
          <w:color w:val="222222"/>
        </w:rPr>
        <w:t xml:space="preserve">Spielman, H. M. (1981). The </w:t>
      </w:r>
      <w:r>
        <w:rPr>
          <w:color w:val="222222"/>
        </w:rPr>
        <w:t xml:space="preserve">celebrity sells: Making it work. </w:t>
      </w:r>
      <w:r>
        <w:rPr>
          <w:i/>
          <w:color w:val="222222"/>
        </w:rPr>
        <w:t>Marketing Times</w:t>
      </w:r>
      <w:r>
        <w:rPr>
          <w:color w:val="222222"/>
        </w:rPr>
        <w:t>,</w:t>
      </w:r>
      <w:r>
        <w:rPr>
          <w:i/>
          <w:color w:val="222222"/>
        </w:rPr>
        <w:t>28</w:t>
      </w:r>
      <w:r>
        <w:rPr>
          <w:color w:val="222222"/>
        </w:rPr>
        <w:t xml:space="preserve">(6), 13-14. </w:t>
      </w:r>
    </w:p>
    <w:p w:rsidR="00B16E47" w:rsidRDefault="00412E86">
      <w:pPr>
        <w:spacing w:after="134" w:line="500" w:lineRule="auto"/>
        <w:ind w:left="780" w:right="0" w:hanging="795"/>
        <w:jc w:val="left"/>
      </w:pPr>
      <w:r>
        <w:rPr>
          <w:color w:val="222222"/>
        </w:rPr>
        <w:t xml:space="preserve">Sugiyama, K., &amp; Andree, T. (2010). </w:t>
      </w:r>
      <w:r>
        <w:rPr>
          <w:i/>
          <w:color w:val="222222"/>
        </w:rPr>
        <w:t>The Dentsu Way: Secrets of Cross Switch Marketing from the World’s Most Innovative Advertising Agency</w:t>
      </w:r>
      <w:r>
        <w:rPr>
          <w:color w:val="222222"/>
        </w:rPr>
        <w:t xml:space="preserve">. McGraw Hill Professional. </w:t>
      </w:r>
    </w:p>
    <w:p w:rsidR="00B16E47" w:rsidRDefault="00412E86">
      <w:pPr>
        <w:spacing w:after="152" w:line="483" w:lineRule="auto"/>
        <w:ind w:left="780" w:right="0" w:hanging="795"/>
      </w:pPr>
      <w:r>
        <w:rPr>
          <w:color w:val="222222"/>
        </w:rPr>
        <w:t>Vimaladevi, K., &amp; Dhanabhak</w:t>
      </w:r>
      <w:r>
        <w:rPr>
          <w:color w:val="222222"/>
        </w:rPr>
        <w:t xml:space="preserve">aym, M. (2012). A study on the effects of online consumer reviews on purchasing decision. </w:t>
      </w:r>
      <w:r>
        <w:rPr>
          <w:i/>
          <w:color w:val="222222"/>
        </w:rPr>
        <w:t>Prestige International Journal of Management &amp; ITSanchayan</w:t>
      </w:r>
      <w:r>
        <w:rPr>
          <w:color w:val="222222"/>
        </w:rPr>
        <w:t xml:space="preserve">, </w:t>
      </w:r>
      <w:r>
        <w:rPr>
          <w:i/>
          <w:color w:val="222222"/>
        </w:rPr>
        <w:t>1</w:t>
      </w:r>
      <w:r>
        <w:rPr>
          <w:color w:val="222222"/>
        </w:rPr>
        <w:t xml:space="preserve">(1), 91. </w:t>
      </w:r>
    </w:p>
    <w:p w:rsidR="00B16E47" w:rsidRDefault="00412E86">
      <w:pPr>
        <w:spacing w:after="152" w:line="483" w:lineRule="auto"/>
        <w:ind w:left="780" w:right="0" w:hanging="795"/>
      </w:pPr>
      <w:r>
        <w:rPr>
          <w:color w:val="222222"/>
        </w:rPr>
        <w:t>Wang, H. W., Zhao, Y., Jiang, W. Y., &amp; Guo, K. Q. (2012). The Impact of Electronic Word-ofmouth</w:t>
      </w:r>
      <w:r>
        <w:rPr>
          <w:color w:val="222222"/>
        </w:rPr>
        <w:t xml:space="preserve">: The Adoption of Online Reviews in Online Communities. </w:t>
      </w:r>
      <w:r>
        <w:rPr>
          <w:i/>
          <w:color w:val="222222"/>
        </w:rPr>
        <w:t>International Journal of Advancements in Computing Technology</w:t>
      </w:r>
      <w:r>
        <w:rPr>
          <w:color w:val="222222"/>
        </w:rPr>
        <w:t xml:space="preserve">, </w:t>
      </w:r>
      <w:r>
        <w:rPr>
          <w:i/>
          <w:color w:val="222222"/>
        </w:rPr>
        <w:t>4</w:t>
      </w:r>
      <w:r>
        <w:rPr>
          <w:color w:val="222222"/>
        </w:rPr>
        <w:t xml:space="preserve">(21). </w:t>
      </w:r>
    </w:p>
    <w:p w:rsidR="00B16E47" w:rsidRDefault="00412E86">
      <w:pPr>
        <w:spacing w:after="0" w:line="483" w:lineRule="auto"/>
        <w:ind w:left="780" w:right="0" w:hanging="795"/>
      </w:pPr>
      <w:r>
        <w:rPr>
          <w:color w:val="222222"/>
        </w:rPr>
        <w:t>Wang, X., Yu, C., &amp;</w:t>
      </w:r>
      <w:r>
        <w:rPr>
          <w:color w:val="222222"/>
        </w:rPr>
        <w:t xml:space="preserve"> Wei, Y. (2012). Social media peer communication and impacts on purchase intentions: </w:t>
      </w:r>
      <w:r>
        <w:rPr>
          <w:color w:val="222222"/>
        </w:rPr>
        <w:tab/>
        <w:t xml:space="preserve">A </w:t>
      </w:r>
      <w:r>
        <w:rPr>
          <w:color w:val="222222"/>
        </w:rPr>
        <w:tab/>
        <w:t xml:space="preserve">consumer </w:t>
      </w:r>
      <w:r>
        <w:rPr>
          <w:color w:val="222222"/>
        </w:rPr>
        <w:tab/>
        <w:t xml:space="preserve">socialization </w:t>
      </w:r>
      <w:r>
        <w:rPr>
          <w:color w:val="222222"/>
        </w:rPr>
        <w:tab/>
        <w:t xml:space="preserve">framework. </w:t>
      </w:r>
      <w:r>
        <w:rPr>
          <w:i/>
          <w:color w:val="222222"/>
        </w:rPr>
        <w:t xml:space="preserve">Journal </w:t>
      </w:r>
      <w:r>
        <w:rPr>
          <w:i/>
          <w:color w:val="222222"/>
        </w:rPr>
        <w:tab/>
        <w:t xml:space="preserve">of </w:t>
      </w:r>
      <w:r>
        <w:rPr>
          <w:i/>
          <w:color w:val="222222"/>
        </w:rPr>
        <w:tab/>
        <w:t xml:space="preserve">Interactive </w:t>
      </w:r>
    </w:p>
    <w:p w:rsidR="00B16E47" w:rsidRDefault="00412E86">
      <w:pPr>
        <w:spacing w:after="152" w:line="259" w:lineRule="auto"/>
        <w:ind w:left="785" w:right="0" w:firstLine="0"/>
      </w:pPr>
      <w:r>
        <w:rPr>
          <w:i/>
          <w:color w:val="222222"/>
        </w:rPr>
        <w:t>Marketing</w:t>
      </w:r>
      <w:r>
        <w:rPr>
          <w:color w:val="222222"/>
        </w:rPr>
        <w:t xml:space="preserve">, </w:t>
      </w:r>
      <w:r>
        <w:rPr>
          <w:i/>
          <w:color w:val="222222"/>
        </w:rPr>
        <w:t>26</w:t>
      </w:r>
      <w:r>
        <w:rPr>
          <w:color w:val="222222"/>
        </w:rPr>
        <w:t xml:space="preserve">(4), 198-208. </w:t>
      </w:r>
    </w:p>
    <w:p w:rsidR="00B16E47" w:rsidRDefault="00412E86">
      <w:pPr>
        <w:spacing w:after="152" w:line="483" w:lineRule="auto"/>
        <w:ind w:left="780" w:right="0" w:hanging="795"/>
      </w:pPr>
      <w:r>
        <w:rPr>
          <w:color w:val="222222"/>
        </w:rPr>
        <w:t xml:space="preserve">Wei, P. S., &amp; Lu, H. P. (2013). </w:t>
      </w:r>
      <w:r>
        <w:rPr>
          <w:color w:val="222222"/>
        </w:rPr>
        <w:t>An examination of the celebrity endorsements and online customer reviews influence female consumers’ shopping behavior.</w:t>
      </w:r>
      <w:r>
        <w:rPr>
          <w:i/>
          <w:color w:val="222222"/>
        </w:rPr>
        <w:t xml:space="preserve"> Computers in Human Behavior</w:t>
      </w:r>
      <w:r>
        <w:rPr>
          <w:color w:val="222222"/>
        </w:rPr>
        <w:t xml:space="preserve">, </w:t>
      </w:r>
      <w:r>
        <w:rPr>
          <w:i/>
          <w:color w:val="222222"/>
        </w:rPr>
        <w:t>29</w:t>
      </w:r>
      <w:r>
        <w:rPr>
          <w:color w:val="222222"/>
        </w:rPr>
        <w:t xml:space="preserve">(1), 193-201. </w:t>
      </w:r>
    </w:p>
    <w:p w:rsidR="00B16E47" w:rsidRDefault="00412E86">
      <w:pPr>
        <w:spacing w:after="152" w:line="483" w:lineRule="auto"/>
        <w:ind w:left="780" w:right="0" w:hanging="795"/>
      </w:pPr>
      <w:r>
        <w:rPr>
          <w:color w:val="222222"/>
        </w:rPr>
        <w:lastRenderedPageBreak/>
        <w:t>Werbler, C., &amp; Harris, C. (2008). Online consumer reviews significantly impact consumer pu</w:t>
      </w:r>
      <w:r>
        <w:rPr>
          <w:color w:val="222222"/>
        </w:rPr>
        <w:t xml:space="preserve">rchasing decisions, new opinion research corporation survey finds. </w:t>
      </w:r>
      <w:r>
        <w:rPr>
          <w:i/>
          <w:color w:val="222222"/>
        </w:rPr>
        <w:t>Retrieved Oct</w:t>
      </w:r>
      <w:r>
        <w:rPr>
          <w:color w:val="222222"/>
        </w:rPr>
        <w:t xml:space="preserve">, </w:t>
      </w:r>
      <w:r>
        <w:rPr>
          <w:i/>
          <w:color w:val="222222"/>
        </w:rPr>
        <w:t>6</w:t>
      </w:r>
      <w:r>
        <w:rPr>
          <w:color w:val="222222"/>
        </w:rPr>
        <w:t xml:space="preserve">, 2010. </w:t>
      </w:r>
    </w:p>
    <w:p w:rsidR="00B16E47" w:rsidRDefault="00412E86">
      <w:pPr>
        <w:spacing w:after="152" w:line="483" w:lineRule="auto"/>
        <w:ind w:left="780" w:right="0" w:hanging="795"/>
      </w:pPr>
      <w:r>
        <w:rPr>
          <w:color w:val="222222"/>
        </w:rPr>
        <w:t xml:space="preserve">Westen, D. (1999). The scientific status of unconscious processes: Is Freud really dead? </w:t>
      </w:r>
      <w:r>
        <w:rPr>
          <w:i/>
          <w:color w:val="222222"/>
        </w:rPr>
        <w:t>Journal of the American Psychoanalytic Association</w:t>
      </w:r>
      <w:r>
        <w:rPr>
          <w:color w:val="222222"/>
        </w:rPr>
        <w:t xml:space="preserve">, </w:t>
      </w:r>
      <w:r>
        <w:rPr>
          <w:i/>
          <w:color w:val="222222"/>
        </w:rPr>
        <w:t>47</w:t>
      </w:r>
      <w:r>
        <w:rPr>
          <w:color w:val="222222"/>
        </w:rPr>
        <w:t xml:space="preserve">(4), 1061-1106. </w:t>
      </w:r>
    </w:p>
    <w:p w:rsidR="00B16E47" w:rsidRDefault="00412E86">
      <w:pPr>
        <w:spacing w:after="424" w:line="259" w:lineRule="auto"/>
        <w:ind w:left="-15" w:right="0" w:firstLine="0"/>
      </w:pPr>
      <w:r>
        <w:rPr>
          <w:color w:val="222222"/>
        </w:rPr>
        <w:t>Whit</w:t>
      </w:r>
      <w:r>
        <w:rPr>
          <w:color w:val="222222"/>
        </w:rPr>
        <w:t xml:space="preserve">e, E. (2004). Found in translation. </w:t>
      </w:r>
      <w:r>
        <w:rPr>
          <w:i/>
          <w:color w:val="222222"/>
        </w:rPr>
        <w:t>The Wall Street Journal</w:t>
      </w:r>
      <w:r>
        <w:rPr>
          <w:color w:val="222222"/>
        </w:rPr>
        <w:t xml:space="preserve">, </w:t>
      </w:r>
      <w:r>
        <w:rPr>
          <w:i/>
          <w:color w:val="222222"/>
        </w:rPr>
        <w:t>244</w:t>
      </w:r>
      <w:r>
        <w:rPr>
          <w:color w:val="222222"/>
        </w:rPr>
        <w:t xml:space="preserve">(56), B1-B6. </w:t>
      </w:r>
    </w:p>
    <w:p w:rsidR="00B16E47" w:rsidRDefault="00412E86">
      <w:pPr>
        <w:spacing w:after="152" w:line="483" w:lineRule="auto"/>
        <w:ind w:left="780" w:right="0" w:hanging="795"/>
      </w:pPr>
      <w:r>
        <w:rPr>
          <w:color w:val="222222"/>
        </w:rPr>
        <w:t xml:space="preserve">Yaylı, A., &amp; Bayram, M. (2012). E-WOM: The effects of online consumer reviews on purchasing decisions. </w:t>
      </w:r>
      <w:r>
        <w:rPr>
          <w:i/>
          <w:color w:val="222222"/>
        </w:rPr>
        <w:t>International Journal of Internet Marketing and Advertising</w:t>
      </w:r>
      <w:r>
        <w:rPr>
          <w:color w:val="222222"/>
        </w:rPr>
        <w:t xml:space="preserve">, </w:t>
      </w:r>
      <w:r>
        <w:rPr>
          <w:i/>
          <w:color w:val="222222"/>
        </w:rPr>
        <w:t>7</w:t>
      </w:r>
      <w:r>
        <w:rPr>
          <w:color w:val="222222"/>
        </w:rPr>
        <w:t xml:space="preserve">(1), 51-64. </w:t>
      </w:r>
    </w:p>
    <w:p w:rsidR="00B16E47" w:rsidRDefault="00412E86">
      <w:pPr>
        <w:spacing w:after="412" w:line="259" w:lineRule="auto"/>
        <w:ind w:left="0" w:right="0" w:firstLine="0"/>
        <w:jc w:val="left"/>
      </w:pPr>
      <w:r>
        <w:rPr>
          <w:color w:val="222222"/>
        </w:rPr>
        <w:t xml:space="preserve"> </w:t>
      </w:r>
    </w:p>
    <w:p w:rsidR="00B16E47" w:rsidRDefault="00412E86">
      <w:pPr>
        <w:spacing w:after="410" w:line="259" w:lineRule="auto"/>
        <w:ind w:left="0" w:right="0" w:firstLine="0"/>
        <w:jc w:val="left"/>
      </w:pPr>
      <w:r>
        <w:rPr>
          <w:color w:val="222222"/>
        </w:rPr>
        <w:t xml:space="preserve"> </w:t>
      </w:r>
    </w:p>
    <w:p w:rsidR="00B16E47" w:rsidRDefault="00412E86">
      <w:pPr>
        <w:spacing w:after="412" w:line="259" w:lineRule="auto"/>
        <w:ind w:left="0" w:right="0" w:firstLine="0"/>
        <w:jc w:val="left"/>
      </w:pPr>
      <w:r>
        <w:rPr>
          <w:color w:val="222222"/>
        </w:rPr>
        <w:t xml:space="preserve"> </w:t>
      </w:r>
    </w:p>
    <w:p w:rsidR="00B16E47" w:rsidRDefault="00412E86" w:rsidP="005E32A2">
      <w:pPr>
        <w:spacing w:after="0" w:line="259" w:lineRule="auto"/>
        <w:ind w:left="0" w:right="0" w:firstLine="0"/>
        <w:jc w:val="left"/>
      </w:pPr>
      <w:r>
        <w:t xml:space="preserve"> </w:t>
      </w:r>
      <w:r>
        <w:tab/>
        <w:t xml:space="preserve"> </w:t>
      </w:r>
    </w:p>
    <w:p w:rsidR="00B16E47" w:rsidRDefault="00B16E47" w:rsidP="005E32A2">
      <w:pPr>
        <w:spacing w:after="621" w:line="259" w:lineRule="auto"/>
        <w:ind w:left="576" w:right="0" w:firstLine="0"/>
        <w:jc w:val="left"/>
      </w:pPr>
    </w:p>
    <w:sectPr w:rsidR="00B16E47" w:rsidSect="005E32A2">
      <w:footerReference w:type="even" r:id="rId33"/>
      <w:footerReference w:type="default" r:id="rId34"/>
      <w:footerReference w:type="first" r:id="rId35"/>
      <w:pgSz w:w="12240" w:h="15840"/>
      <w:pgMar w:top="1442" w:right="1435" w:bottom="802" w:left="1440" w:header="720" w:footer="71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2E86" w:rsidRDefault="00412E86">
      <w:pPr>
        <w:spacing w:after="0" w:line="240" w:lineRule="auto"/>
      </w:pPr>
      <w:r>
        <w:separator/>
      </w:r>
    </w:p>
  </w:endnote>
  <w:endnote w:type="continuationSeparator" w:id="0">
    <w:p w:rsidR="00412E86" w:rsidRDefault="00412E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E47" w:rsidRDefault="00412E86">
    <w:pPr>
      <w:spacing w:after="0" w:line="259" w:lineRule="auto"/>
      <w:ind w:left="0" w:right="3" w:firstLine="0"/>
      <w:jc w:val="center"/>
    </w:pPr>
    <w:r>
      <w:fldChar w:fldCharType="begin"/>
    </w:r>
    <w:r>
      <w:instrText xml:space="preserve"> PAGE   \* MERGEFORMAT </w:instrText>
    </w:r>
    <w:r>
      <w:fldChar w:fldCharType="separate"/>
    </w:r>
    <w:r w:rsidR="005E32A2" w:rsidRPr="005E32A2">
      <w:rPr>
        <w:rFonts w:ascii="Calibri" w:eastAsia="Calibri" w:hAnsi="Calibri" w:cs="Calibri"/>
        <w:noProof/>
        <w:sz w:val="22"/>
      </w:rPr>
      <w:t>vi</w:t>
    </w:r>
    <w:r>
      <w:rPr>
        <w:rFonts w:ascii="Calibri" w:eastAsia="Calibri" w:hAnsi="Calibri" w:cs="Calibri"/>
        <w:sz w:val="22"/>
      </w:rPr>
      <w:fldChar w:fldCharType="end"/>
    </w:r>
    <w:r>
      <w:rPr>
        <w:rFonts w:ascii="Calibri" w:eastAsia="Calibri" w:hAnsi="Calibri" w:cs="Calibri"/>
        <w:sz w:val="22"/>
      </w:rPr>
      <w:t xml:space="preserve"> </w:t>
    </w:r>
  </w:p>
  <w:p w:rsidR="00B16E47" w:rsidRDefault="00412E86">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E47" w:rsidRDefault="00412E86">
    <w:pPr>
      <w:spacing w:after="0" w:line="259" w:lineRule="auto"/>
      <w:ind w:left="0" w:right="3" w:firstLine="0"/>
      <w:jc w:val="center"/>
    </w:pPr>
    <w:r>
      <w:fldChar w:fldCharType="begin"/>
    </w:r>
    <w:r>
      <w:instrText xml:space="preserve"> PAGE   \* MERGEFORMAT </w:instrText>
    </w:r>
    <w:r>
      <w:fldChar w:fldCharType="separate"/>
    </w:r>
    <w:r w:rsidR="005E32A2" w:rsidRPr="005E32A2">
      <w:rPr>
        <w:rFonts w:ascii="Calibri" w:eastAsia="Calibri" w:hAnsi="Calibri" w:cs="Calibri"/>
        <w:noProof/>
        <w:sz w:val="22"/>
      </w:rPr>
      <w:t>i</w:t>
    </w:r>
    <w:r>
      <w:rPr>
        <w:rFonts w:ascii="Calibri" w:eastAsia="Calibri" w:hAnsi="Calibri" w:cs="Calibri"/>
        <w:sz w:val="22"/>
      </w:rPr>
      <w:fldChar w:fldCharType="end"/>
    </w:r>
    <w:r>
      <w:rPr>
        <w:rFonts w:ascii="Calibri" w:eastAsia="Calibri" w:hAnsi="Calibri" w:cs="Calibri"/>
        <w:sz w:val="22"/>
      </w:rPr>
      <w:t xml:space="preserve"> </w:t>
    </w:r>
  </w:p>
  <w:p w:rsidR="00B16E47" w:rsidRDefault="00412E86">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E47" w:rsidRDefault="00412E86">
    <w:pPr>
      <w:spacing w:after="0" w:line="259" w:lineRule="auto"/>
      <w:ind w:left="0" w:right="3" w:firstLine="0"/>
      <w:jc w:val="center"/>
    </w:pPr>
    <w:r>
      <w:fldChar w:fldCharType="begin"/>
    </w:r>
    <w:r>
      <w:instrText xml:space="preserve"> PAGE   \* MERGEFORMAT </w:instrText>
    </w:r>
    <w:r>
      <w:fldChar w:fldCharType="separate"/>
    </w:r>
    <w:r>
      <w:rPr>
        <w:rFonts w:ascii="Calibri" w:eastAsia="Calibri" w:hAnsi="Calibri" w:cs="Calibri"/>
        <w:sz w:val="22"/>
      </w:rPr>
      <w:t>i</w:t>
    </w:r>
    <w:r>
      <w:rPr>
        <w:rFonts w:ascii="Calibri" w:eastAsia="Calibri" w:hAnsi="Calibri" w:cs="Calibri"/>
        <w:sz w:val="22"/>
      </w:rPr>
      <w:fldChar w:fldCharType="end"/>
    </w:r>
    <w:r>
      <w:rPr>
        <w:rFonts w:ascii="Calibri" w:eastAsia="Calibri" w:hAnsi="Calibri" w:cs="Calibri"/>
        <w:sz w:val="22"/>
      </w:rPr>
      <w:t xml:space="preserve"> </w:t>
    </w:r>
  </w:p>
  <w:p w:rsidR="00B16E47" w:rsidRDefault="00412E86">
    <w:pPr>
      <w:spacing w:after="0" w:line="259" w:lineRule="auto"/>
      <w:ind w:left="0" w:right="0" w:firstLine="0"/>
      <w:jc w:val="left"/>
    </w:pPr>
    <w:r>
      <w:rPr>
        <w:rFonts w:ascii="Calibri" w:eastAsia="Calibri" w:hAnsi="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E47" w:rsidRDefault="00B16E47">
    <w:pPr>
      <w:spacing w:after="16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E47" w:rsidRDefault="00B16E47">
    <w:pPr>
      <w:spacing w:after="16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6E47" w:rsidRDefault="00B16E47">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2E86" w:rsidRDefault="00412E86">
      <w:pPr>
        <w:spacing w:after="0" w:line="240" w:lineRule="auto"/>
      </w:pPr>
      <w:r>
        <w:separator/>
      </w:r>
    </w:p>
  </w:footnote>
  <w:footnote w:type="continuationSeparator" w:id="0">
    <w:p w:rsidR="00412E86" w:rsidRDefault="00412E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D3751"/>
    <w:multiLevelType w:val="hybridMultilevel"/>
    <w:tmpl w:val="B7ACDA8C"/>
    <w:lvl w:ilvl="0" w:tplc="AF6C3866">
      <w:start w:val="1"/>
      <w:numFmt w:val="decimal"/>
      <w:lvlText w:val="%1."/>
      <w:lvlJc w:val="left"/>
      <w:pPr>
        <w:ind w:left="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BFEFBD4">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BD69C6E">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93CD7BA">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A7C0ADC">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B92C436">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7CC3430">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3CCE6B8">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A980AB2">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3FA36B5"/>
    <w:multiLevelType w:val="hybridMultilevel"/>
    <w:tmpl w:val="F982AE1C"/>
    <w:lvl w:ilvl="0" w:tplc="F28814BA">
      <w:start w:val="1"/>
      <w:numFmt w:val="bullet"/>
      <w:lvlText w:val="•"/>
      <w:lvlJc w:val="left"/>
      <w:pPr>
        <w:ind w:left="8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1E69A7E">
      <w:start w:val="1"/>
      <w:numFmt w:val="bullet"/>
      <w:lvlText w:val="o"/>
      <w:lvlJc w:val="left"/>
      <w:pPr>
        <w:ind w:left="16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B54CC08">
      <w:start w:val="1"/>
      <w:numFmt w:val="bullet"/>
      <w:lvlText w:val="▪"/>
      <w:lvlJc w:val="left"/>
      <w:pPr>
        <w:ind w:left="23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D4CD930">
      <w:start w:val="1"/>
      <w:numFmt w:val="bullet"/>
      <w:lvlText w:val="•"/>
      <w:lvlJc w:val="left"/>
      <w:pPr>
        <w:ind w:left="30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A9AB42C">
      <w:start w:val="1"/>
      <w:numFmt w:val="bullet"/>
      <w:lvlText w:val="o"/>
      <w:lvlJc w:val="left"/>
      <w:pPr>
        <w:ind w:left="37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2F0F858">
      <w:start w:val="1"/>
      <w:numFmt w:val="bullet"/>
      <w:lvlText w:val="▪"/>
      <w:lvlJc w:val="left"/>
      <w:pPr>
        <w:ind w:left="44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FF44500">
      <w:start w:val="1"/>
      <w:numFmt w:val="bullet"/>
      <w:lvlText w:val="•"/>
      <w:lvlJc w:val="left"/>
      <w:pPr>
        <w:ind w:left="521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0A9A60">
      <w:start w:val="1"/>
      <w:numFmt w:val="bullet"/>
      <w:lvlText w:val="o"/>
      <w:lvlJc w:val="left"/>
      <w:pPr>
        <w:ind w:left="59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E6A2E6A">
      <w:start w:val="1"/>
      <w:numFmt w:val="bullet"/>
      <w:lvlText w:val="▪"/>
      <w:lvlJc w:val="left"/>
      <w:pPr>
        <w:ind w:left="66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047E07AF"/>
    <w:multiLevelType w:val="hybridMultilevel"/>
    <w:tmpl w:val="C4CC594C"/>
    <w:lvl w:ilvl="0" w:tplc="369A2276">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20C71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FAF2C0">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143AD4">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CA0BE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80ECD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E2DC5C">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2A42F2">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D6E334">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3FF02D1A"/>
    <w:multiLevelType w:val="hybridMultilevel"/>
    <w:tmpl w:val="D25C9242"/>
    <w:lvl w:ilvl="0" w:tplc="8278A32A">
      <w:start w:val="3"/>
      <w:numFmt w:val="lowerRoman"/>
      <w:lvlText w:val="%1."/>
      <w:lvlJc w:val="left"/>
      <w:pPr>
        <w:ind w:left="7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024E4A">
      <w:start w:val="1"/>
      <w:numFmt w:val="lowerLetter"/>
      <w:lvlText w:val="%2"/>
      <w:lvlJc w:val="left"/>
      <w:pPr>
        <w:ind w:left="1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E69F16">
      <w:start w:val="1"/>
      <w:numFmt w:val="lowerRoman"/>
      <w:lvlText w:val="%3"/>
      <w:lvlJc w:val="left"/>
      <w:pPr>
        <w:ind w:left="19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3E0D4C">
      <w:start w:val="1"/>
      <w:numFmt w:val="decimal"/>
      <w:lvlText w:val="%4"/>
      <w:lvlJc w:val="left"/>
      <w:pPr>
        <w:ind w:left="26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244A30">
      <w:start w:val="1"/>
      <w:numFmt w:val="lowerLetter"/>
      <w:lvlText w:val="%5"/>
      <w:lvlJc w:val="left"/>
      <w:pPr>
        <w:ind w:left="33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F6EAE6">
      <w:start w:val="1"/>
      <w:numFmt w:val="lowerRoman"/>
      <w:lvlText w:val="%6"/>
      <w:lvlJc w:val="left"/>
      <w:pPr>
        <w:ind w:left="40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969C84">
      <w:start w:val="1"/>
      <w:numFmt w:val="decimal"/>
      <w:lvlText w:val="%7"/>
      <w:lvlJc w:val="left"/>
      <w:pPr>
        <w:ind w:left="47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22F8FA">
      <w:start w:val="1"/>
      <w:numFmt w:val="lowerLetter"/>
      <w:lvlText w:val="%8"/>
      <w:lvlJc w:val="left"/>
      <w:pPr>
        <w:ind w:left="5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ECB27E">
      <w:start w:val="1"/>
      <w:numFmt w:val="lowerRoman"/>
      <w:lvlText w:val="%9"/>
      <w:lvlJc w:val="left"/>
      <w:pPr>
        <w:ind w:left="6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45A163E5"/>
    <w:multiLevelType w:val="hybridMultilevel"/>
    <w:tmpl w:val="3FC01F4C"/>
    <w:lvl w:ilvl="0" w:tplc="2A7C33BA">
      <w:start w:val="3"/>
      <w:numFmt w:val="lowerRoman"/>
      <w:lvlText w:val="%1."/>
      <w:lvlJc w:val="left"/>
      <w:pPr>
        <w:ind w:left="7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70E236">
      <w:start w:val="1"/>
      <w:numFmt w:val="lowerLetter"/>
      <w:lvlText w:val="%2"/>
      <w:lvlJc w:val="left"/>
      <w:pPr>
        <w:ind w:left="1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9864A0">
      <w:start w:val="1"/>
      <w:numFmt w:val="lowerRoman"/>
      <w:lvlText w:val="%3"/>
      <w:lvlJc w:val="left"/>
      <w:pPr>
        <w:ind w:left="19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DEF028">
      <w:start w:val="1"/>
      <w:numFmt w:val="decimal"/>
      <w:lvlText w:val="%4"/>
      <w:lvlJc w:val="left"/>
      <w:pPr>
        <w:ind w:left="26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AE8FAC">
      <w:start w:val="1"/>
      <w:numFmt w:val="lowerLetter"/>
      <w:lvlText w:val="%5"/>
      <w:lvlJc w:val="left"/>
      <w:pPr>
        <w:ind w:left="33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56A116">
      <w:start w:val="1"/>
      <w:numFmt w:val="lowerRoman"/>
      <w:lvlText w:val="%6"/>
      <w:lvlJc w:val="left"/>
      <w:pPr>
        <w:ind w:left="40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0C4EC84">
      <w:start w:val="1"/>
      <w:numFmt w:val="decimal"/>
      <w:lvlText w:val="%7"/>
      <w:lvlJc w:val="left"/>
      <w:pPr>
        <w:ind w:left="47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824624">
      <w:start w:val="1"/>
      <w:numFmt w:val="lowerLetter"/>
      <w:lvlText w:val="%8"/>
      <w:lvlJc w:val="left"/>
      <w:pPr>
        <w:ind w:left="5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DE8FC8">
      <w:start w:val="1"/>
      <w:numFmt w:val="lowerRoman"/>
      <w:lvlText w:val="%9"/>
      <w:lvlJc w:val="left"/>
      <w:pPr>
        <w:ind w:left="6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4AD62C18"/>
    <w:multiLevelType w:val="hybridMultilevel"/>
    <w:tmpl w:val="828EE856"/>
    <w:lvl w:ilvl="0" w:tplc="E63E630A">
      <w:start w:val="1"/>
      <w:numFmt w:val="upperLetter"/>
      <w:lvlText w:val="%1."/>
      <w:lvlJc w:val="left"/>
      <w:pPr>
        <w:ind w:left="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118DCD0">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DCA64B2">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80D6EC">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36FB0E">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E80A292">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AF8D1C0">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A1E0B0A">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A445D54">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nsid w:val="4F524D04"/>
    <w:multiLevelType w:val="hybridMultilevel"/>
    <w:tmpl w:val="B9D6E6BC"/>
    <w:lvl w:ilvl="0" w:tplc="44C00BE4">
      <w:start w:val="1"/>
      <w:numFmt w:val="upperLetter"/>
      <w:lvlText w:val="%1."/>
      <w:lvlJc w:val="left"/>
      <w:pPr>
        <w:ind w:left="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7422846">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BC47B94">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4EAEE68">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EE02DB2">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8867164">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CD8D5BE">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5CC3486">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3101E02">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nsid w:val="4F5C3E49"/>
    <w:multiLevelType w:val="hybridMultilevel"/>
    <w:tmpl w:val="5F04AAE2"/>
    <w:lvl w:ilvl="0" w:tplc="2A6A936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DCAF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D6E3F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04508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EC2C2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E2856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6A7FE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7A930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C648C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4FAB1D81"/>
    <w:multiLevelType w:val="hybridMultilevel"/>
    <w:tmpl w:val="23CCA3EA"/>
    <w:lvl w:ilvl="0" w:tplc="E3746DC2">
      <w:start w:val="1"/>
      <w:numFmt w:val="lowerRoman"/>
      <w:lvlText w:val="(%1)"/>
      <w:lvlJc w:val="left"/>
      <w:pPr>
        <w:ind w:left="2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8EE9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B8634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B8AC5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7CF9B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6233A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82B0C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82B3B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30832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552534ED"/>
    <w:multiLevelType w:val="hybridMultilevel"/>
    <w:tmpl w:val="5010E782"/>
    <w:lvl w:ilvl="0" w:tplc="099AD31E">
      <w:start w:val="1"/>
      <w:numFmt w:val="decimal"/>
      <w:lvlText w:val="%1."/>
      <w:lvlJc w:val="left"/>
      <w:pPr>
        <w:ind w:left="7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70C286">
      <w:start w:val="1"/>
      <w:numFmt w:val="lowerLetter"/>
      <w:lvlText w:val="%2"/>
      <w:lvlJc w:val="left"/>
      <w:pPr>
        <w:ind w:left="14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E038F8">
      <w:start w:val="1"/>
      <w:numFmt w:val="lowerRoman"/>
      <w:lvlText w:val="%3"/>
      <w:lvlJc w:val="left"/>
      <w:pPr>
        <w:ind w:left="2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540976">
      <w:start w:val="1"/>
      <w:numFmt w:val="decimal"/>
      <w:lvlText w:val="%4"/>
      <w:lvlJc w:val="left"/>
      <w:pPr>
        <w:ind w:left="2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10BA06">
      <w:start w:val="1"/>
      <w:numFmt w:val="lowerLetter"/>
      <w:lvlText w:val="%5"/>
      <w:lvlJc w:val="left"/>
      <w:pPr>
        <w:ind w:left="3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4CB83C">
      <w:start w:val="1"/>
      <w:numFmt w:val="lowerRoman"/>
      <w:lvlText w:val="%6"/>
      <w:lvlJc w:val="left"/>
      <w:pPr>
        <w:ind w:left="4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C21C9E">
      <w:start w:val="1"/>
      <w:numFmt w:val="decimal"/>
      <w:lvlText w:val="%7"/>
      <w:lvlJc w:val="left"/>
      <w:pPr>
        <w:ind w:left="5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5062D2">
      <w:start w:val="1"/>
      <w:numFmt w:val="lowerLetter"/>
      <w:lvlText w:val="%8"/>
      <w:lvlJc w:val="left"/>
      <w:pPr>
        <w:ind w:left="5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369458">
      <w:start w:val="1"/>
      <w:numFmt w:val="lowerRoman"/>
      <w:lvlText w:val="%9"/>
      <w:lvlJc w:val="left"/>
      <w:pPr>
        <w:ind w:left="6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5F946A58"/>
    <w:multiLevelType w:val="hybridMultilevel"/>
    <w:tmpl w:val="E884A1A6"/>
    <w:lvl w:ilvl="0" w:tplc="0AA80DB0">
      <w:start w:val="4"/>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04CE5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2CFC98">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54D09E">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5262A0">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DA5BFE">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A65188">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650E71A">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1016E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664533B9"/>
    <w:multiLevelType w:val="hybridMultilevel"/>
    <w:tmpl w:val="FF2A8C42"/>
    <w:lvl w:ilvl="0" w:tplc="5F300FE4">
      <w:start w:val="1"/>
      <w:numFmt w:val="upperLetter"/>
      <w:lvlText w:val="%1."/>
      <w:lvlJc w:val="left"/>
      <w:pPr>
        <w:ind w:left="7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F3C8EB2">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F20EBA8">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FFA026E">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BD814A8">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95C87A2">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778C22A">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80A0252">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E86D576">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nsid w:val="701522B4"/>
    <w:multiLevelType w:val="hybridMultilevel"/>
    <w:tmpl w:val="F31E705E"/>
    <w:lvl w:ilvl="0" w:tplc="3A92804E">
      <w:start w:val="1"/>
      <w:numFmt w:val="upperLetter"/>
      <w:lvlText w:val="%1."/>
      <w:lvlJc w:val="left"/>
      <w:pPr>
        <w:ind w:left="7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A82D546">
      <w:start w:val="1"/>
      <w:numFmt w:val="lowerLetter"/>
      <w:lvlText w:val="%2."/>
      <w:lvlJc w:val="left"/>
      <w:pPr>
        <w:ind w:left="15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6066B96">
      <w:start w:val="1"/>
      <w:numFmt w:val="lowerRoman"/>
      <w:lvlText w:val="%3"/>
      <w:lvlJc w:val="left"/>
      <w:pPr>
        <w:ind w:left="22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24AA420">
      <w:start w:val="1"/>
      <w:numFmt w:val="decimal"/>
      <w:lvlText w:val="%4"/>
      <w:lvlJc w:val="left"/>
      <w:pPr>
        <w:ind w:left="29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1CE90C6">
      <w:start w:val="1"/>
      <w:numFmt w:val="lowerLetter"/>
      <w:lvlText w:val="%5"/>
      <w:lvlJc w:val="left"/>
      <w:pPr>
        <w:ind w:left="36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EBE9C24">
      <w:start w:val="1"/>
      <w:numFmt w:val="lowerRoman"/>
      <w:lvlText w:val="%6"/>
      <w:lvlJc w:val="left"/>
      <w:pPr>
        <w:ind w:left="44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8DC60EC">
      <w:start w:val="1"/>
      <w:numFmt w:val="decimal"/>
      <w:lvlText w:val="%7"/>
      <w:lvlJc w:val="left"/>
      <w:pPr>
        <w:ind w:left="51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F689EAE">
      <w:start w:val="1"/>
      <w:numFmt w:val="lowerLetter"/>
      <w:lvlText w:val="%8"/>
      <w:lvlJc w:val="left"/>
      <w:pPr>
        <w:ind w:left="58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2B86664">
      <w:start w:val="1"/>
      <w:numFmt w:val="lowerRoman"/>
      <w:lvlText w:val="%9"/>
      <w:lvlJc w:val="left"/>
      <w:pPr>
        <w:ind w:left="65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nsid w:val="721E4152"/>
    <w:multiLevelType w:val="hybridMultilevel"/>
    <w:tmpl w:val="6246A3A8"/>
    <w:lvl w:ilvl="0" w:tplc="12E4098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9B4048A">
      <w:start w:val="2"/>
      <w:numFmt w:val="decimal"/>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F0D84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5EA0B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B657D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926DE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2A9B5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76715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F0160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3"/>
  </w:num>
  <w:num w:numId="3">
    <w:abstractNumId w:val="1"/>
  </w:num>
  <w:num w:numId="4">
    <w:abstractNumId w:val="2"/>
  </w:num>
  <w:num w:numId="5">
    <w:abstractNumId w:val="10"/>
  </w:num>
  <w:num w:numId="6">
    <w:abstractNumId w:val="13"/>
  </w:num>
  <w:num w:numId="7">
    <w:abstractNumId w:val="9"/>
  </w:num>
  <w:num w:numId="8">
    <w:abstractNumId w:val="7"/>
  </w:num>
  <w:num w:numId="9">
    <w:abstractNumId w:val="8"/>
  </w:num>
  <w:num w:numId="10">
    <w:abstractNumId w:val="0"/>
  </w:num>
  <w:num w:numId="11">
    <w:abstractNumId w:val="11"/>
  </w:num>
  <w:num w:numId="12">
    <w:abstractNumId w:val="6"/>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E47"/>
    <w:rsid w:val="00412E86"/>
    <w:rsid w:val="005E32A2"/>
    <w:rsid w:val="00B16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8AFF08-21A4-458A-B52C-DA08DB47E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1" w:line="486" w:lineRule="auto"/>
      <w:ind w:left="10" w:right="4"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91" w:line="264" w:lineRule="auto"/>
      <w:ind w:left="759" w:hanging="10"/>
      <w:jc w:val="center"/>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373" w:line="265" w:lineRule="auto"/>
      <w:ind w:left="1030" w:hanging="10"/>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pPr>
      <w:keepNext/>
      <w:keepLines/>
      <w:spacing w:after="373" w:line="265" w:lineRule="auto"/>
      <w:ind w:left="1030" w:hanging="10"/>
      <w:outlineLvl w:val="2"/>
    </w:pPr>
    <w:rPr>
      <w:rFonts w:ascii="Times New Roman" w:eastAsia="Times New Roman" w:hAnsi="Times New Roman" w:cs="Times New Roman"/>
      <w:b/>
      <w:color w:val="000000"/>
      <w:sz w:val="24"/>
    </w:rPr>
  </w:style>
  <w:style w:type="paragraph" w:styleId="Heading4">
    <w:name w:val="heading 4"/>
    <w:next w:val="Normal"/>
    <w:link w:val="Heading4Char"/>
    <w:uiPriority w:val="9"/>
    <w:unhideWhenUsed/>
    <w:qFormat/>
    <w:pPr>
      <w:keepNext/>
      <w:keepLines/>
      <w:spacing w:after="407" w:line="265" w:lineRule="auto"/>
      <w:ind w:left="10" w:hanging="10"/>
      <w:outlineLvl w:val="3"/>
    </w:pPr>
    <w:rPr>
      <w:rFonts w:ascii="Times New Roman" w:eastAsia="Times New Roman" w:hAnsi="Times New Roman" w:cs="Times New Roman"/>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b/>
      <w:color w:val="000000"/>
      <w:sz w:val="24"/>
    </w:rPr>
  </w:style>
  <w:style w:type="character" w:customStyle="1" w:styleId="Heading4Char">
    <w:name w:val="Heading 4 Char"/>
    <w:link w:val="Heading4"/>
    <w:rPr>
      <w:rFonts w:ascii="Times New Roman" w:eastAsia="Times New Roman" w:hAnsi="Times New Roman" w:cs="Times New Roman"/>
      <w:i/>
      <w:color w:val="000000"/>
      <w:sz w:val="24"/>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Heading2Char">
    <w:name w:val="Heading 2 Char"/>
    <w:link w:val="Heading2"/>
    <w:rPr>
      <w:rFonts w:ascii="Times New Roman" w:eastAsia="Times New Roman" w:hAnsi="Times New Roman" w:cs="Times New Roman"/>
      <w:b/>
      <w:color w:val="000000"/>
      <w:sz w:val="24"/>
    </w:rPr>
  </w:style>
  <w:style w:type="paragraph" w:styleId="TOC1">
    <w:name w:val="toc 1"/>
    <w:hidden/>
    <w:pPr>
      <w:spacing w:after="213"/>
      <w:ind w:left="25" w:right="23" w:hanging="10"/>
      <w:jc w:val="both"/>
    </w:pPr>
    <w:rPr>
      <w:rFonts w:ascii="Times New Roman" w:eastAsia="Times New Roman" w:hAnsi="Times New Roman" w:cs="Times New Roman"/>
      <w:color w:val="000000"/>
      <w:sz w:val="24"/>
    </w:rPr>
  </w:style>
  <w:style w:type="paragraph" w:styleId="TOC2">
    <w:name w:val="toc 2"/>
    <w:hidden/>
    <w:pPr>
      <w:spacing w:after="220"/>
      <w:ind w:left="246" w:right="23" w:hanging="10"/>
      <w:jc w:val="both"/>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5E32A2"/>
    <w:pPr>
      <w:spacing w:after="0" w:line="240" w:lineRule="auto"/>
      <w:ind w:left="10" w:right="4" w:hanging="10"/>
      <w:jc w:val="both"/>
    </w:pPr>
    <w:rPr>
      <w:rFonts w:ascii="Times New Roman" w:eastAsia="Times New Roman" w:hAnsi="Times New Roman" w:cs="Times New Roman"/>
      <w:color w:val="000000"/>
      <w:sz w:val="24"/>
    </w:rPr>
  </w:style>
  <w:style w:type="paragraph" w:styleId="Title">
    <w:name w:val="Title"/>
    <w:basedOn w:val="Normal"/>
    <w:next w:val="Normal"/>
    <w:link w:val="TitleChar"/>
    <w:uiPriority w:val="10"/>
    <w:qFormat/>
    <w:rsid w:val="005E32A2"/>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5E32A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footer" Target="footer5.xml"/><Relationship Id="rId7" Type="http://schemas.openxmlformats.org/officeDocument/2006/relationships/footer" Target="footer1.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oter" Target="footer4.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hyperlink" Target="http://www.emarketer.com/"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yperlink" Target="http://www.emarketer.com/" TargetMode="Externa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footer" Target="footer6.xml"/><Relationship Id="rId8" Type="http://schemas.openxmlformats.org/officeDocument/2006/relationships/footer" Target="footer2.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67</Pages>
  <Words>13367</Words>
  <Characters>76198</Characters>
  <Application>Microsoft Office Word</Application>
  <DocSecurity>0</DocSecurity>
  <Lines>634</Lines>
  <Paragraphs>178</Paragraphs>
  <ScaleCrop>false</ScaleCrop>
  <Company/>
  <LinksUpToDate>false</LinksUpToDate>
  <CharactersWithSpaces>89387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AGYARE</dc:creator>
  <cp:keywords/>
  <cp:lastModifiedBy>laptopcare</cp:lastModifiedBy>
  <cp:revision>2</cp:revision>
  <dcterms:created xsi:type="dcterms:W3CDTF">2022-01-05T05:11:00Z</dcterms:created>
  <dcterms:modified xsi:type="dcterms:W3CDTF">2022-01-05T05:11:00Z</dcterms:modified>
</cp:coreProperties>
</file>