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2E05" w:rsidRDefault="008C4112" w:rsidP="008329F9">
      <w:r>
        <w:t xml:space="preserve">THE DETERMINANTS PERCEPTION OF TAX EVASION ETHICS </w:t>
      </w:r>
    </w:p>
    <w:p w:rsidR="005D2E05" w:rsidRDefault="008C4112">
      <w:pPr>
        <w:spacing w:after="0" w:line="259" w:lineRule="auto"/>
        <w:ind w:firstLine="0"/>
        <w:jc w:val="left"/>
      </w:pPr>
      <w:r>
        <w:t xml:space="preserve"> </w:t>
      </w:r>
    </w:p>
    <w:p w:rsidR="005D2E05" w:rsidRDefault="008C4112">
      <w:pPr>
        <w:ind w:left="-15" w:firstLine="0"/>
      </w:pPr>
      <w:r>
        <w:t xml:space="preserve">ABSTRACT </w:t>
      </w:r>
    </w:p>
    <w:p w:rsidR="005D2E05" w:rsidRDefault="008C4112">
      <w:pPr>
        <w:ind w:left="-15" w:firstLine="0"/>
      </w:pPr>
      <w:r>
        <w:t xml:space="preserve">This study aimed to examine the determinants perception of tax evasion ethics, and combined three models based on the research of McGee et al (2012), Lau et al (2013), </w:t>
      </w:r>
      <w:r w:rsidR="008329F9">
        <w:t>and Lemoore</w:t>
      </w:r>
      <w:r>
        <w:t xml:space="preserve"> et al (2013). Data collection used s</w:t>
      </w:r>
      <w:r>
        <w:t xml:space="preserve">urvey method on 148 auditors who worked at Public Accountant Office (KAP) Big Ten. The result of this study showed </w:t>
      </w:r>
      <w:r w:rsidR="008329F9">
        <w:t>that the</w:t>
      </w:r>
      <w:r>
        <w:t xml:space="preserve"> justice and taxation systems affect significantly negative toward the perception of tax evasion ethics. Religiosity strengthened th</w:t>
      </w:r>
      <w:r>
        <w:t xml:space="preserve">e effect of justice, taxation systems, and discrimination on the perception of tax evasion ethics. </w:t>
      </w:r>
      <w:bookmarkStart w:id="0" w:name="_GoBack"/>
      <w:bookmarkEnd w:id="0"/>
    </w:p>
    <w:p w:rsidR="005D2E05" w:rsidRDefault="008C4112">
      <w:pPr>
        <w:spacing w:after="0" w:line="259" w:lineRule="auto"/>
        <w:ind w:firstLine="0"/>
        <w:jc w:val="left"/>
      </w:pPr>
      <w:r>
        <w:t xml:space="preserve"> </w:t>
      </w:r>
    </w:p>
    <w:p w:rsidR="005D2E05" w:rsidRDefault="008C4112">
      <w:pPr>
        <w:ind w:left="-15" w:firstLine="0"/>
      </w:pPr>
      <w:r>
        <w:t xml:space="preserve">KEY WORDS </w:t>
      </w:r>
    </w:p>
    <w:p w:rsidR="005D2E05" w:rsidRDefault="008C4112">
      <w:pPr>
        <w:ind w:left="-15" w:firstLine="0"/>
      </w:pPr>
      <w:r>
        <w:t xml:space="preserve">Perception of ethics, tax evasion, justice, taxation systems, </w:t>
      </w:r>
      <w:r w:rsidR="008329F9">
        <w:t>discrimination</w:t>
      </w:r>
      <w:r>
        <w:t xml:space="preserve">, religiosity, materialism. </w:t>
      </w:r>
    </w:p>
    <w:p w:rsidR="005D2E05" w:rsidRDefault="008C4112">
      <w:pPr>
        <w:spacing w:after="0" w:line="259" w:lineRule="auto"/>
        <w:ind w:firstLine="0"/>
        <w:jc w:val="left"/>
      </w:pPr>
      <w:r>
        <w:t xml:space="preserve"> </w:t>
      </w:r>
    </w:p>
    <w:p w:rsidR="005D2E05" w:rsidRDefault="008C4112">
      <w:pPr>
        <w:ind w:left="-15"/>
      </w:pPr>
      <w:r>
        <w:t xml:space="preserve">Tax becomes the source of revenue of </w:t>
      </w:r>
      <w:r>
        <w:t>Republic of Indonesia to create independence in improving development and growth of economy. In the compilation of state budget (APBN) in 2016, total domestic revenue that came from tax sector is set amounted to 84</w:t>
      </w:r>
      <w:proofErr w:type="gramStart"/>
      <w:r>
        <w:t>,96</w:t>
      </w:r>
      <w:proofErr w:type="gramEnd"/>
      <w:r>
        <w:t>%, an amount of 1.546,7 trillion from t</w:t>
      </w:r>
      <w:r>
        <w:t xml:space="preserve">otal </w:t>
      </w:r>
      <w:proofErr w:type="spellStart"/>
      <w:r>
        <w:t>Rp</w:t>
      </w:r>
      <w:proofErr w:type="spellEnd"/>
      <w:r>
        <w:t xml:space="preserve"> 1.820,5 trillion (</w:t>
      </w:r>
      <w:r w:rsidR="008329F9">
        <w:t>Directorate</w:t>
      </w:r>
      <w:r>
        <w:t xml:space="preserve"> </w:t>
      </w:r>
      <w:proofErr w:type="spellStart"/>
      <w:r>
        <w:t>Penyusunan</w:t>
      </w:r>
      <w:proofErr w:type="spellEnd"/>
      <w:r>
        <w:t xml:space="preserve"> APBN, 2016). This big contribution requires the government to improve the quality aspects of taxation in Indonesia, in terms of taxation systems as well as the human resources. However, for the past three yea</w:t>
      </w:r>
      <w:r>
        <w:t>rs, the tax revenue every year always below the target, namely in 2014 only 92%, in 2015 reached 83</w:t>
      </w:r>
      <w:proofErr w:type="gramStart"/>
      <w:r>
        <w:t>,3</w:t>
      </w:r>
      <w:proofErr w:type="gramEnd"/>
      <w:r>
        <w:t xml:space="preserve">%, and in 2016 was only 84,2%. </w:t>
      </w:r>
    </w:p>
    <w:p w:rsidR="005D2E05" w:rsidRDefault="008C4112">
      <w:pPr>
        <w:ind w:left="-15"/>
      </w:pPr>
      <w:r>
        <w:t xml:space="preserve">Director of Directorate General of Taxes under Ministry of Finance in period 20112014, </w:t>
      </w:r>
      <w:proofErr w:type="spellStart"/>
      <w:r>
        <w:t>Fuad</w:t>
      </w:r>
      <w:proofErr w:type="spellEnd"/>
      <w:r>
        <w:t xml:space="preserve"> </w:t>
      </w:r>
      <w:proofErr w:type="spellStart"/>
      <w:r>
        <w:t>Rahmady</w:t>
      </w:r>
      <w:proofErr w:type="spellEnd"/>
      <w:r>
        <w:t xml:space="preserve"> states that the awarene</w:t>
      </w:r>
      <w:r>
        <w:t>ss of Indonesian people to pay the tax were still low, that is corporate taxpayer only 8.7% and new individual taxpayer 30% (</w:t>
      </w:r>
      <w:proofErr w:type="spellStart"/>
      <w:r>
        <w:t>Wijaya</w:t>
      </w:r>
      <w:proofErr w:type="spellEnd"/>
      <w:r>
        <w:t xml:space="preserve">, 2013). Other data showed that the obedient taxpayer only range from 60%-70% and it is dominated by </w:t>
      </w:r>
      <w:proofErr w:type="gramStart"/>
      <w:r>
        <w:t>individual</w:t>
      </w:r>
      <w:proofErr w:type="gramEnd"/>
      <w:r>
        <w:t xml:space="preserve"> taxpayer not </w:t>
      </w:r>
      <w:r>
        <w:t>corporate taxpayer (</w:t>
      </w:r>
      <w:proofErr w:type="spellStart"/>
      <w:r>
        <w:t>Saeroji</w:t>
      </w:r>
      <w:proofErr w:type="spellEnd"/>
      <w:r>
        <w:t xml:space="preserve">, 2017). Minister of Finance in 2017, Sri </w:t>
      </w:r>
      <w:proofErr w:type="spellStart"/>
      <w:r>
        <w:t>Mulyani</w:t>
      </w:r>
      <w:proofErr w:type="spellEnd"/>
      <w:r>
        <w:t xml:space="preserve"> states that the ratio of Indonesian tax ranks are lowest in the world that is in the level 10, 3% (</w:t>
      </w:r>
      <w:proofErr w:type="spellStart"/>
      <w:r>
        <w:t>Sukmana</w:t>
      </w:r>
      <w:proofErr w:type="spellEnd"/>
      <w:r>
        <w:t xml:space="preserve">, 2017). </w:t>
      </w:r>
    </w:p>
    <w:p w:rsidR="005D2E05" w:rsidRDefault="008C4112">
      <w:pPr>
        <w:ind w:left="-15"/>
      </w:pPr>
      <w:r>
        <w:t xml:space="preserve">Tax evasion often happens in Indonesia. The </w:t>
      </w:r>
      <w:r w:rsidR="008329F9">
        <w:t>loudest</w:t>
      </w:r>
      <w:r>
        <w:t xml:space="preserve"> case in n</w:t>
      </w:r>
      <w:r>
        <w:t xml:space="preserve">ews was </w:t>
      </w:r>
      <w:proofErr w:type="spellStart"/>
      <w:r>
        <w:t>Gayus</w:t>
      </w:r>
      <w:proofErr w:type="spellEnd"/>
      <w:r>
        <w:t xml:space="preserve"> </w:t>
      </w:r>
      <w:proofErr w:type="spellStart"/>
      <w:r>
        <w:t>Tambunan</w:t>
      </w:r>
      <w:proofErr w:type="spellEnd"/>
      <w:r>
        <w:t xml:space="preserve"> (Civil Servant class IIIA, Directorate General of Taxes under Ministry of Finance). </w:t>
      </w:r>
      <w:proofErr w:type="spellStart"/>
      <w:r>
        <w:t>Gayus</w:t>
      </w:r>
      <w:proofErr w:type="spellEnd"/>
      <w:r>
        <w:t xml:space="preserve"> involved in three layers of article, those were corruption, money laundering, and tax evasion. This case has negative impact on some of taxpaye</w:t>
      </w:r>
      <w:r>
        <w:t>rs in taxpayer compliance (</w:t>
      </w:r>
      <w:proofErr w:type="spellStart"/>
      <w:r>
        <w:t>Rini</w:t>
      </w:r>
      <w:proofErr w:type="spellEnd"/>
      <w:r>
        <w:t xml:space="preserve">, 2013). The recent case of tax evasion happened, one of the cases  of alleged bribery of tax abolition by PT EK Prima </w:t>
      </w:r>
      <w:proofErr w:type="spellStart"/>
      <w:r>
        <w:t>Ekspor</w:t>
      </w:r>
      <w:proofErr w:type="spellEnd"/>
      <w:r>
        <w:t xml:space="preserve"> Indonesia amounted to </w:t>
      </w:r>
      <w:proofErr w:type="spellStart"/>
      <w:r>
        <w:t>Rp</w:t>
      </w:r>
      <w:proofErr w:type="spellEnd"/>
      <w:r>
        <w:t xml:space="preserve"> 6 </w:t>
      </w:r>
      <w:proofErr w:type="spellStart"/>
      <w:r>
        <w:t>millions</w:t>
      </w:r>
      <w:proofErr w:type="spellEnd"/>
      <w:r>
        <w:t xml:space="preserve"> (</w:t>
      </w:r>
      <w:proofErr w:type="spellStart"/>
      <w:r>
        <w:t>Rozie</w:t>
      </w:r>
      <w:proofErr w:type="spellEnd"/>
      <w:r>
        <w:t xml:space="preserve">, 2017). </w:t>
      </w:r>
    </w:p>
    <w:p w:rsidR="005D2E05" w:rsidRDefault="008C4112">
      <w:pPr>
        <w:ind w:left="-15"/>
      </w:pPr>
      <w:r>
        <w:t>Some of Indonesia’s achievement which always lo</w:t>
      </w:r>
      <w:r>
        <w:t>w including, the actual revenue from the state tax revenues, tax ratio, and the level of compliance of taxpayers that can indicate the occurrence of tax evasion. Supported with the amount of cases of tax evasion revealed, further strengthening the fact tha</w:t>
      </w:r>
      <w:r>
        <w:t>t tax evasion is very widespread in Indonesia. This case cause big question, whether tax evasion is ethical to do? McGee (2016) discusses three views about the tax evasion ethics. Those three ethics namely tax evasion is always unethical, always ethical, a</w:t>
      </w:r>
      <w:r>
        <w:t xml:space="preserve">nd sometimes ethical. </w:t>
      </w:r>
    </w:p>
    <w:p w:rsidR="005D2E05" w:rsidRDefault="008C4112">
      <w:pPr>
        <w:ind w:left="-15"/>
      </w:pPr>
      <w:r>
        <w:t xml:space="preserve">In the study conducted by McGee (2006), tax evasion is considered an ethical action because the lack of justice in the use of money derived from taxes, the high levels of government corruption, and the benefits of tax money are less </w:t>
      </w:r>
      <w:r>
        <w:t>perceived by the public. Whereas according to Cohn (1998) in McGee et al (2008) based on literature and religious thought, it was revealed that tax evasion always unethical because there is pressure of thought that should not underestimate fellow human bei</w:t>
      </w:r>
      <w:r>
        <w:t xml:space="preserve">ngs. So, when someone does a tax evasion it will make everyone else look bad and this is a form of disdain for humanity. </w:t>
      </w:r>
    </w:p>
    <w:p w:rsidR="005D2E05" w:rsidRDefault="008C4112">
      <w:pPr>
        <w:ind w:left="-15"/>
      </w:pPr>
      <w:r>
        <w:t xml:space="preserve">McGee et al. (2012) conducted  a study on </w:t>
      </w:r>
      <w:proofErr w:type="spellStart"/>
      <w:r>
        <w:t>dimentionality</w:t>
      </w:r>
      <w:proofErr w:type="spellEnd"/>
      <w:r>
        <w:t xml:space="preserve"> scale of tax evasion ethics by survey method around 1100 people in six countr</w:t>
      </w:r>
      <w:r>
        <w:t xml:space="preserve">ies, those are Argentina, Guatemala, Poland, </w:t>
      </w:r>
      <w:r>
        <w:lastRenderedPageBreak/>
        <w:t>Romania, England, and USA. The result of study found that tax evasion is sometimes ethical, depends on the condition of three dimensions perception ethical scale of items that examined, those are justice, taxati</w:t>
      </w:r>
      <w:r>
        <w:t>on systems</w:t>
      </w:r>
      <w:proofErr w:type="gramStart"/>
      <w:r>
        <w:t>,  and</w:t>
      </w:r>
      <w:proofErr w:type="gramEnd"/>
      <w:r>
        <w:t xml:space="preserve"> discrimination. The study with those three variables was also conducted by McGee and </w:t>
      </w:r>
      <w:proofErr w:type="spellStart"/>
      <w:r>
        <w:t>Guo</w:t>
      </w:r>
      <w:proofErr w:type="spellEnd"/>
      <w:r>
        <w:t xml:space="preserve"> (2007), McGee et al. (2008), Nickerson et al. (2009), and McGee et al. (2011). Research sample carried out by McGee et al (2012), </w:t>
      </w:r>
      <w:proofErr w:type="gramStart"/>
      <w:r>
        <w:t>limited  on</w:t>
      </w:r>
      <w:proofErr w:type="gramEnd"/>
      <w:r>
        <w:t xml:space="preserve"> the stud</w:t>
      </w:r>
      <w:r>
        <w:t>ents who already graduated  or not graduated yet. Although social research in this decade used many students samples, but McGee considered this thing as limitation in his research, because the samples is considered can or cannot even represent the populati</w:t>
      </w:r>
      <w:r>
        <w:t xml:space="preserve">on as a whole. </w:t>
      </w:r>
    </w:p>
    <w:p w:rsidR="005D2E05" w:rsidRDefault="008C4112">
      <w:pPr>
        <w:ind w:left="-15"/>
      </w:pPr>
      <w:r>
        <w:t>In other study, Lau et al. (2013) found another dimension that affect toward perception</w:t>
      </w:r>
      <w:r w:rsidR="008329F9">
        <w:t xml:space="preserve"> of tax evasion </w:t>
      </w:r>
      <w:proofErr w:type="gramStart"/>
      <w:r w:rsidR="008329F9">
        <w:t>ethics, that</w:t>
      </w:r>
      <w:proofErr w:type="gramEnd"/>
      <w:r w:rsidR="008329F9">
        <w:t xml:space="preserve"> is</w:t>
      </w:r>
      <w:r>
        <w:t xml:space="preserve"> dimension love of money. In his study, Lau found positive </w:t>
      </w:r>
      <w:proofErr w:type="spellStart"/>
      <w:r>
        <w:t>relatonship</w:t>
      </w:r>
      <w:proofErr w:type="spellEnd"/>
      <w:r>
        <w:t xml:space="preserve"> from love of money on perception of tax evasion et</w:t>
      </w:r>
      <w:r>
        <w:t>hics and intrinsic religiosity moderates the relationship. Other study  that showed the effects love of money on the unethical behaviors carried out by Tang (1992), Tang et al. (2002), Tang and Chiu (2003), Tang et al. (2005), and Elias (2009). The limitat</w:t>
      </w:r>
      <w:r>
        <w:t xml:space="preserve">ion in this study that conducted by Lau et al. (2013) was only used intrinsic and extrinsic religiosity as moderation variables. Lau assumes that there are other variables that can be used, namely materialism. In other study, </w:t>
      </w:r>
      <w:proofErr w:type="spellStart"/>
      <w:r>
        <w:t>Lemvora</w:t>
      </w:r>
      <w:proofErr w:type="spellEnd"/>
      <w:r>
        <w:t xml:space="preserve"> et al. (2013) found th</w:t>
      </w:r>
      <w:r>
        <w:t xml:space="preserve">e relationship between </w:t>
      </w:r>
      <w:proofErr w:type="gramStart"/>
      <w:r>
        <w:t>love</w:t>
      </w:r>
      <w:proofErr w:type="gramEnd"/>
      <w:r>
        <w:t xml:space="preserve"> of money with materialism. Individual who has materialistic character tend to impress other people (show off), obsessed with high achievement, and considered money is power. These individuals tend to use their money badly and wi</w:t>
      </w:r>
      <w:r>
        <w:t xml:space="preserve">ll even act unethical. </w:t>
      </w:r>
    </w:p>
    <w:p w:rsidR="005D2E05" w:rsidRDefault="008C4112">
      <w:pPr>
        <w:ind w:left="-15"/>
      </w:pPr>
      <w:r>
        <w:t xml:space="preserve">This study is a model development of study </w:t>
      </w:r>
      <w:proofErr w:type="spellStart"/>
      <w:r>
        <w:t>perceptiop</w:t>
      </w:r>
      <w:proofErr w:type="spellEnd"/>
      <w:r>
        <w:t xml:space="preserve"> of tax evasion ethics by combining three models based on the previous studies conducted by McGee et al. (2012), Lau et al. (2013), and </w:t>
      </w:r>
      <w:proofErr w:type="spellStart"/>
      <w:r>
        <w:t>Lemvora</w:t>
      </w:r>
      <w:proofErr w:type="spellEnd"/>
      <w:r>
        <w:t xml:space="preserve"> et al. (2013). The research model o</w:t>
      </w:r>
      <w:r>
        <w:t xml:space="preserve">f McGee et al. (2012) examine the effect of justice, taxation systems, and discrimination on perception of tax evasion ethics. The model study combined with the study of Lau et al. (2013) and </w:t>
      </w:r>
      <w:proofErr w:type="spellStart"/>
      <w:r>
        <w:t>Lemvora</w:t>
      </w:r>
      <w:proofErr w:type="spellEnd"/>
      <w:r>
        <w:t xml:space="preserve"> et al. (2013) that examined the effects love of money on</w:t>
      </w:r>
      <w:r>
        <w:t xml:space="preserve"> the perception of tax evasion ethics with moderated by religiosity and materialism. Besides, this study develop new model, namely adding moderate variables of religiosity in the effect of justice, taxation systems, and </w:t>
      </w:r>
      <w:proofErr w:type="spellStart"/>
      <w:r>
        <w:t>dicrimination</w:t>
      </w:r>
      <w:proofErr w:type="spellEnd"/>
      <w:r>
        <w:t xml:space="preserve"> toward the perception </w:t>
      </w:r>
      <w:r>
        <w:t xml:space="preserve">of tax evasion ethics. </w:t>
      </w:r>
    </w:p>
    <w:p w:rsidR="005D2E05" w:rsidRDefault="008C4112">
      <w:pPr>
        <w:spacing w:after="0" w:line="259" w:lineRule="auto"/>
        <w:ind w:firstLine="0"/>
        <w:jc w:val="left"/>
      </w:pPr>
      <w:r>
        <w:t xml:space="preserve"> </w:t>
      </w:r>
    </w:p>
    <w:p w:rsidR="005D2E05" w:rsidRDefault="008C4112">
      <w:pPr>
        <w:pStyle w:val="Heading1"/>
        <w:ind w:right="8"/>
      </w:pPr>
      <w:r>
        <w:t xml:space="preserve">LITERATURE REVIEW </w:t>
      </w:r>
    </w:p>
    <w:p w:rsidR="005D2E05" w:rsidRDefault="008C4112">
      <w:pPr>
        <w:spacing w:after="0" w:line="259" w:lineRule="auto"/>
        <w:ind w:firstLine="0"/>
        <w:jc w:val="left"/>
      </w:pPr>
      <w:r>
        <w:t xml:space="preserve"> </w:t>
      </w:r>
    </w:p>
    <w:p w:rsidR="005D2E05" w:rsidRDefault="008C4112">
      <w:pPr>
        <w:ind w:left="-15"/>
      </w:pPr>
      <w:r>
        <w:t>Perception is a process where individuals organize and interpret their sensory impressions in order to give meaning to the surrounding environment (Robbins, 1996). Perception is an interpretation and an individual's view of something (</w:t>
      </w:r>
      <w:proofErr w:type="spellStart"/>
      <w:r>
        <w:t>Muliari</w:t>
      </w:r>
      <w:proofErr w:type="spellEnd"/>
      <w:r>
        <w:t xml:space="preserve"> &amp; </w:t>
      </w:r>
      <w:proofErr w:type="spellStart"/>
      <w:r>
        <w:t>Setiawan</w:t>
      </w:r>
      <w:proofErr w:type="spellEnd"/>
      <w:r>
        <w:t>, 2</w:t>
      </w:r>
      <w:r>
        <w:t xml:space="preserve">011). </w:t>
      </w:r>
    </w:p>
    <w:p w:rsidR="005D2E05" w:rsidRDefault="008C4112">
      <w:pPr>
        <w:ind w:left="-15"/>
      </w:pPr>
      <w:r>
        <w:t>Tax ethics is an action to comply with tax regulations or tax laws that apply, in this case the taxpayer must be routine in paying taxes so that the country's development is done very well (</w:t>
      </w:r>
      <w:proofErr w:type="spellStart"/>
      <w:r>
        <w:t>Izza</w:t>
      </w:r>
      <w:proofErr w:type="spellEnd"/>
      <w:r>
        <w:t xml:space="preserve"> &amp; </w:t>
      </w:r>
      <w:proofErr w:type="spellStart"/>
      <w:r>
        <w:t>Hamzah</w:t>
      </w:r>
      <w:proofErr w:type="spellEnd"/>
      <w:r>
        <w:t>, 2009). Tax ethics is considered as a regulat</w:t>
      </w:r>
      <w:r>
        <w:t>ion that governing individuals in living their lives in the sphere of taxation, how they carry out their tax obligations, whether they have done right, wrong, good or bad (</w:t>
      </w:r>
      <w:proofErr w:type="spellStart"/>
      <w:r>
        <w:t>Suminarsasi</w:t>
      </w:r>
      <w:proofErr w:type="spellEnd"/>
      <w:r>
        <w:t xml:space="preserve"> &amp; </w:t>
      </w:r>
      <w:proofErr w:type="spellStart"/>
      <w:r>
        <w:t>Supriyadi</w:t>
      </w:r>
      <w:proofErr w:type="spellEnd"/>
      <w:r>
        <w:t>, 2011). From the above explanation, it can be concluded that</w:t>
      </w:r>
      <w:r>
        <w:t xml:space="preserve"> the tax ethics is a behavior in the sphere of taxation to do taxation obligations properly and correctly. </w:t>
      </w:r>
    </w:p>
    <w:p w:rsidR="005D2E05" w:rsidRDefault="008C4112">
      <w:pPr>
        <w:ind w:left="-15"/>
      </w:pPr>
      <w:r>
        <w:t>Basically, tax evasion is a deviant act for violating established rules and can harm others. In other words, tax evasion is unethical act to do. How</w:t>
      </w:r>
      <w:r>
        <w:t xml:space="preserve">ever, based on the </w:t>
      </w:r>
      <w:proofErr w:type="spellStart"/>
      <w:r>
        <w:t>stduy</w:t>
      </w:r>
      <w:proofErr w:type="spellEnd"/>
      <w:r>
        <w:t xml:space="preserve"> of McGee (2006), not everyone considers tax evasion unethical. Tax evasion is also always seen as ethical act to carry out, or sometimes ethical, depending on the conditions that are happening in the surrounding environment. </w:t>
      </w:r>
    </w:p>
    <w:p w:rsidR="005D2E05" w:rsidRDefault="008C4112">
      <w:pPr>
        <w:spacing w:after="0" w:line="259" w:lineRule="auto"/>
        <w:ind w:firstLine="0"/>
        <w:jc w:val="left"/>
      </w:pPr>
      <w:r>
        <w:t xml:space="preserve"> </w:t>
      </w:r>
    </w:p>
    <w:p w:rsidR="005D2E05" w:rsidRDefault="008C4112">
      <w:pPr>
        <w:spacing w:after="0" w:line="259" w:lineRule="auto"/>
        <w:ind w:firstLine="0"/>
        <w:jc w:val="left"/>
      </w:pPr>
      <w:r>
        <w:t xml:space="preserve"> </w:t>
      </w:r>
    </w:p>
    <w:p w:rsidR="005D2E05" w:rsidRDefault="008C4112">
      <w:pPr>
        <w:spacing w:after="0" w:line="259" w:lineRule="auto"/>
        <w:ind w:left="823" w:firstLine="0"/>
        <w:jc w:val="left"/>
      </w:pPr>
      <w:r>
        <w:rPr>
          <w:rFonts w:ascii="Calibri" w:eastAsia="Calibri" w:hAnsi="Calibri" w:cs="Calibri"/>
          <w:noProof/>
        </w:rPr>
        <w:lastRenderedPageBreak/>
        <mc:AlternateContent>
          <mc:Choice Requires="wpg">
            <w:drawing>
              <wp:inline distT="0" distB="0" distL="0" distR="0">
                <wp:extent cx="4844763" cy="2719281"/>
                <wp:effectExtent l="0" t="0" r="0" b="0"/>
                <wp:docPr id="11318" name="Group 11318"/>
                <wp:cNvGraphicFramePr/>
                <a:graphic xmlns:a="http://schemas.openxmlformats.org/drawingml/2006/main">
                  <a:graphicData uri="http://schemas.microsoft.com/office/word/2010/wordprocessingGroup">
                    <wpg:wgp>
                      <wpg:cNvGrpSpPr/>
                      <wpg:grpSpPr>
                        <a:xfrm>
                          <a:off x="0" y="0"/>
                          <a:ext cx="4844763" cy="2719281"/>
                          <a:chOff x="0" y="0"/>
                          <a:chExt cx="4844763" cy="2719281"/>
                        </a:xfrm>
                      </wpg:grpSpPr>
                      <wps:wsp>
                        <wps:cNvPr id="14930" name="Shape 14930"/>
                        <wps:cNvSpPr/>
                        <wps:spPr>
                          <a:xfrm>
                            <a:off x="2429223" y="1943100"/>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1" name="Shape 14931"/>
                        <wps:cNvSpPr/>
                        <wps:spPr>
                          <a:xfrm>
                            <a:off x="2429223" y="1853184"/>
                            <a:ext cx="13716" cy="51816"/>
                          </a:xfrm>
                          <a:custGeom>
                            <a:avLst/>
                            <a:gdLst/>
                            <a:ahLst/>
                            <a:cxnLst/>
                            <a:rect l="0" t="0" r="0" b="0"/>
                            <a:pathLst>
                              <a:path w="13716" h="51816">
                                <a:moveTo>
                                  <a:pt x="0" y="0"/>
                                </a:moveTo>
                                <a:lnTo>
                                  <a:pt x="13716" y="0"/>
                                </a:lnTo>
                                <a:lnTo>
                                  <a:pt x="13716"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2" name="Shape 14932"/>
                        <wps:cNvSpPr/>
                        <wps:spPr>
                          <a:xfrm>
                            <a:off x="2429223" y="1764793"/>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3" name="Shape 14933"/>
                        <wps:cNvSpPr/>
                        <wps:spPr>
                          <a:xfrm>
                            <a:off x="2429223" y="1676400"/>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4" name="Shape 14934"/>
                        <wps:cNvSpPr/>
                        <wps:spPr>
                          <a:xfrm>
                            <a:off x="2429223" y="1586484"/>
                            <a:ext cx="13716" cy="51816"/>
                          </a:xfrm>
                          <a:custGeom>
                            <a:avLst/>
                            <a:gdLst/>
                            <a:ahLst/>
                            <a:cxnLst/>
                            <a:rect l="0" t="0" r="0" b="0"/>
                            <a:pathLst>
                              <a:path w="13716" h="51816">
                                <a:moveTo>
                                  <a:pt x="0" y="0"/>
                                </a:moveTo>
                                <a:lnTo>
                                  <a:pt x="13716" y="0"/>
                                </a:lnTo>
                                <a:lnTo>
                                  <a:pt x="13716"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5" name="Shape 14935"/>
                        <wps:cNvSpPr/>
                        <wps:spPr>
                          <a:xfrm>
                            <a:off x="2429223" y="1498093"/>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6" name="Shape 14936"/>
                        <wps:cNvSpPr/>
                        <wps:spPr>
                          <a:xfrm>
                            <a:off x="2429223" y="1409700"/>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7" name="Shape 14937"/>
                        <wps:cNvSpPr/>
                        <wps:spPr>
                          <a:xfrm>
                            <a:off x="2429223" y="1319784"/>
                            <a:ext cx="13716" cy="51816"/>
                          </a:xfrm>
                          <a:custGeom>
                            <a:avLst/>
                            <a:gdLst/>
                            <a:ahLst/>
                            <a:cxnLst/>
                            <a:rect l="0" t="0" r="0" b="0"/>
                            <a:pathLst>
                              <a:path w="13716" h="51816">
                                <a:moveTo>
                                  <a:pt x="0" y="0"/>
                                </a:moveTo>
                                <a:lnTo>
                                  <a:pt x="13716" y="0"/>
                                </a:lnTo>
                                <a:lnTo>
                                  <a:pt x="13716"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8" name="Shape 14938"/>
                        <wps:cNvSpPr/>
                        <wps:spPr>
                          <a:xfrm>
                            <a:off x="2429223" y="1231393"/>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39" name="Shape 14939"/>
                        <wps:cNvSpPr/>
                        <wps:spPr>
                          <a:xfrm>
                            <a:off x="2429223" y="1143000"/>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0" name="Shape 14940"/>
                        <wps:cNvSpPr/>
                        <wps:spPr>
                          <a:xfrm>
                            <a:off x="2429223" y="1053084"/>
                            <a:ext cx="13716" cy="51816"/>
                          </a:xfrm>
                          <a:custGeom>
                            <a:avLst/>
                            <a:gdLst/>
                            <a:ahLst/>
                            <a:cxnLst/>
                            <a:rect l="0" t="0" r="0" b="0"/>
                            <a:pathLst>
                              <a:path w="13716" h="51816">
                                <a:moveTo>
                                  <a:pt x="0" y="0"/>
                                </a:moveTo>
                                <a:lnTo>
                                  <a:pt x="13716" y="0"/>
                                </a:lnTo>
                                <a:lnTo>
                                  <a:pt x="13716"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1" name="Shape 14941"/>
                        <wps:cNvSpPr/>
                        <wps:spPr>
                          <a:xfrm>
                            <a:off x="2429223" y="964693"/>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2" name="Shape 14942"/>
                        <wps:cNvSpPr/>
                        <wps:spPr>
                          <a:xfrm>
                            <a:off x="2429223" y="876300"/>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 name="Shape 426"/>
                        <wps:cNvSpPr/>
                        <wps:spPr>
                          <a:xfrm>
                            <a:off x="2385026" y="804672"/>
                            <a:ext cx="103632" cy="96012"/>
                          </a:xfrm>
                          <a:custGeom>
                            <a:avLst/>
                            <a:gdLst/>
                            <a:ahLst/>
                            <a:cxnLst/>
                            <a:rect l="0" t="0" r="0" b="0"/>
                            <a:pathLst>
                              <a:path w="103632" h="96012">
                                <a:moveTo>
                                  <a:pt x="51816" y="0"/>
                                </a:moveTo>
                                <a:lnTo>
                                  <a:pt x="100584" y="86868"/>
                                </a:lnTo>
                                <a:cubicBezTo>
                                  <a:pt x="103632" y="89916"/>
                                  <a:pt x="102108" y="92964"/>
                                  <a:pt x="99060" y="94488"/>
                                </a:cubicBezTo>
                                <a:cubicBezTo>
                                  <a:pt x="96012" y="96012"/>
                                  <a:pt x="91440" y="96012"/>
                                  <a:pt x="89916" y="92964"/>
                                </a:cubicBezTo>
                                <a:lnTo>
                                  <a:pt x="55443" y="33528"/>
                                </a:lnTo>
                                <a:lnTo>
                                  <a:pt x="46665" y="33528"/>
                                </a:lnTo>
                                <a:lnTo>
                                  <a:pt x="12192" y="92964"/>
                                </a:lnTo>
                                <a:cubicBezTo>
                                  <a:pt x="10668" y="96012"/>
                                  <a:pt x="6096" y="96012"/>
                                  <a:pt x="3048" y="94488"/>
                                </a:cubicBezTo>
                                <a:cubicBezTo>
                                  <a:pt x="0" y="92964"/>
                                  <a:pt x="0" y="89916"/>
                                  <a:pt x="1524" y="86868"/>
                                </a:cubicBezTo>
                                <a:lnTo>
                                  <a:pt x="518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3" name="Shape 14943"/>
                        <wps:cNvSpPr/>
                        <wps:spPr>
                          <a:xfrm>
                            <a:off x="2167094" y="1943100"/>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4" name="Shape 14944"/>
                        <wps:cNvSpPr/>
                        <wps:spPr>
                          <a:xfrm>
                            <a:off x="2167094" y="1854708"/>
                            <a:ext cx="13716" cy="50292"/>
                          </a:xfrm>
                          <a:custGeom>
                            <a:avLst/>
                            <a:gdLst/>
                            <a:ahLst/>
                            <a:cxnLst/>
                            <a:rect l="0" t="0" r="0" b="0"/>
                            <a:pathLst>
                              <a:path w="13716" h="50292">
                                <a:moveTo>
                                  <a:pt x="0" y="0"/>
                                </a:moveTo>
                                <a:lnTo>
                                  <a:pt x="13716" y="0"/>
                                </a:lnTo>
                                <a:lnTo>
                                  <a:pt x="13716"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 name="Shape 429"/>
                        <wps:cNvSpPr/>
                        <wps:spPr>
                          <a:xfrm>
                            <a:off x="2167094" y="1766316"/>
                            <a:ext cx="13716" cy="50292"/>
                          </a:xfrm>
                          <a:custGeom>
                            <a:avLst/>
                            <a:gdLst/>
                            <a:ahLst/>
                            <a:cxnLst/>
                            <a:rect l="0" t="0" r="0" b="0"/>
                            <a:pathLst>
                              <a:path w="13716" h="50292">
                                <a:moveTo>
                                  <a:pt x="1524" y="0"/>
                                </a:moveTo>
                                <a:lnTo>
                                  <a:pt x="13716" y="0"/>
                                </a:lnTo>
                                <a:lnTo>
                                  <a:pt x="13716" y="50292"/>
                                </a:lnTo>
                                <a:lnTo>
                                  <a:pt x="0" y="50292"/>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5" name="Shape 14945"/>
                        <wps:cNvSpPr/>
                        <wps:spPr>
                          <a:xfrm>
                            <a:off x="2168619" y="1676400"/>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1" name="Shape 431"/>
                        <wps:cNvSpPr/>
                        <wps:spPr>
                          <a:xfrm>
                            <a:off x="2122899" y="1577340"/>
                            <a:ext cx="103632" cy="96012"/>
                          </a:xfrm>
                          <a:custGeom>
                            <a:avLst/>
                            <a:gdLst/>
                            <a:ahLst/>
                            <a:cxnLst/>
                            <a:rect l="0" t="0" r="0" b="0"/>
                            <a:pathLst>
                              <a:path w="103632" h="96012">
                                <a:moveTo>
                                  <a:pt x="51816" y="0"/>
                                </a:moveTo>
                                <a:lnTo>
                                  <a:pt x="102108" y="85344"/>
                                </a:lnTo>
                                <a:cubicBezTo>
                                  <a:pt x="103632" y="88392"/>
                                  <a:pt x="102108" y="92964"/>
                                  <a:pt x="99060" y="94488"/>
                                </a:cubicBezTo>
                                <a:cubicBezTo>
                                  <a:pt x="96012" y="96012"/>
                                  <a:pt x="92964" y="96012"/>
                                  <a:pt x="91440" y="92964"/>
                                </a:cubicBezTo>
                                <a:lnTo>
                                  <a:pt x="57912" y="34001"/>
                                </a:lnTo>
                                <a:lnTo>
                                  <a:pt x="57912" y="60960"/>
                                </a:lnTo>
                                <a:lnTo>
                                  <a:pt x="45720" y="60960"/>
                                </a:lnTo>
                                <a:lnTo>
                                  <a:pt x="45720" y="36261"/>
                                </a:lnTo>
                                <a:lnTo>
                                  <a:pt x="13716" y="91440"/>
                                </a:lnTo>
                                <a:cubicBezTo>
                                  <a:pt x="10668" y="94488"/>
                                  <a:pt x="7620" y="96012"/>
                                  <a:pt x="4572" y="94488"/>
                                </a:cubicBezTo>
                                <a:cubicBezTo>
                                  <a:pt x="1524" y="92964"/>
                                  <a:pt x="0" y="88392"/>
                                  <a:pt x="1524" y="85344"/>
                                </a:cubicBezTo>
                                <a:lnTo>
                                  <a:pt x="518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6" name="Shape 14946"/>
                        <wps:cNvSpPr/>
                        <wps:spPr>
                          <a:xfrm>
                            <a:off x="2307303" y="194157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7" name="Shape 14947"/>
                        <wps:cNvSpPr/>
                        <wps:spPr>
                          <a:xfrm>
                            <a:off x="2307303" y="1851660"/>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8" name="Shape 14948"/>
                        <wps:cNvSpPr/>
                        <wps:spPr>
                          <a:xfrm>
                            <a:off x="2307303" y="1763269"/>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49" name="Shape 14949"/>
                        <wps:cNvSpPr/>
                        <wps:spPr>
                          <a:xfrm>
                            <a:off x="2307303" y="167487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0" name="Shape 14950"/>
                        <wps:cNvSpPr/>
                        <wps:spPr>
                          <a:xfrm>
                            <a:off x="2307303" y="1584960"/>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1" name="Shape 14951"/>
                        <wps:cNvSpPr/>
                        <wps:spPr>
                          <a:xfrm>
                            <a:off x="2307303" y="1496569"/>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2" name="Shape 14952"/>
                        <wps:cNvSpPr/>
                        <wps:spPr>
                          <a:xfrm>
                            <a:off x="2307303" y="140817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3" name="Shape 14953"/>
                        <wps:cNvSpPr/>
                        <wps:spPr>
                          <a:xfrm>
                            <a:off x="2307303" y="1318260"/>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4" name="Shape 14954"/>
                        <wps:cNvSpPr/>
                        <wps:spPr>
                          <a:xfrm>
                            <a:off x="2307303" y="1229869"/>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1" name="Shape 441"/>
                        <wps:cNvSpPr/>
                        <wps:spPr>
                          <a:xfrm>
                            <a:off x="2261582" y="1130808"/>
                            <a:ext cx="103632" cy="96012"/>
                          </a:xfrm>
                          <a:custGeom>
                            <a:avLst/>
                            <a:gdLst/>
                            <a:ahLst/>
                            <a:cxnLst/>
                            <a:rect l="0" t="0" r="0" b="0"/>
                            <a:pathLst>
                              <a:path w="103632" h="96012">
                                <a:moveTo>
                                  <a:pt x="51816" y="0"/>
                                </a:moveTo>
                                <a:lnTo>
                                  <a:pt x="102108" y="85344"/>
                                </a:lnTo>
                                <a:cubicBezTo>
                                  <a:pt x="103632" y="88392"/>
                                  <a:pt x="102108" y="92964"/>
                                  <a:pt x="99060" y="94488"/>
                                </a:cubicBezTo>
                                <a:cubicBezTo>
                                  <a:pt x="96012" y="96012"/>
                                  <a:pt x="92964" y="94488"/>
                                  <a:pt x="89916" y="91440"/>
                                </a:cubicBezTo>
                                <a:lnTo>
                                  <a:pt x="57912" y="36261"/>
                                </a:lnTo>
                                <a:lnTo>
                                  <a:pt x="57912" y="60961"/>
                                </a:lnTo>
                                <a:lnTo>
                                  <a:pt x="45720" y="60961"/>
                                </a:lnTo>
                                <a:lnTo>
                                  <a:pt x="45720" y="33633"/>
                                </a:lnTo>
                                <a:lnTo>
                                  <a:pt x="12192" y="91440"/>
                                </a:lnTo>
                                <a:cubicBezTo>
                                  <a:pt x="10668" y="94488"/>
                                  <a:pt x="7620" y="96012"/>
                                  <a:pt x="4572" y="94488"/>
                                </a:cubicBezTo>
                                <a:cubicBezTo>
                                  <a:pt x="1524" y="92964"/>
                                  <a:pt x="0" y="88392"/>
                                  <a:pt x="1524" y="85344"/>
                                </a:cubicBezTo>
                                <a:lnTo>
                                  <a:pt x="518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5" name="Shape 14955"/>
                        <wps:cNvSpPr/>
                        <wps:spPr>
                          <a:xfrm>
                            <a:off x="2569431" y="1938528"/>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6" name="Shape 14956"/>
                        <wps:cNvSpPr/>
                        <wps:spPr>
                          <a:xfrm>
                            <a:off x="2569431" y="185013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7" name="Shape 14957"/>
                        <wps:cNvSpPr/>
                        <wps:spPr>
                          <a:xfrm>
                            <a:off x="2569431" y="1761745"/>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8" name="Shape 14958"/>
                        <wps:cNvSpPr/>
                        <wps:spPr>
                          <a:xfrm>
                            <a:off x="2569431" y="1671828"/>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59" name="Shape 14959"/>
                        <wps:cNvSpPr/>
                        <wps:spPr>
                          <a:xfrm>
                            <a:off x="2569431" y="158343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0" name="Shape 14960"/>
                        <wps:cNvSpPr/>
                        <wps:spPr>
                          <a:xfrm>
                            <a:off x="2569431" y="1495045"/>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1" name="Shape 14961"/>
                        <wps:cNvSpPr/>
                        <wps:spPr>
                          <a:xfrm>
                            <a:off x="2569431" y="1405128"/>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2" name="Shape 14962"/>
                        <wps:cNvSpPr/>
                        <wps:spPr>
                          <a:xfrm>
                            <a:off x="2569431" y="131673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3" name="Shape 14963"/>
                        <wps:cNvSpPr/>
                        <wps:spPr>
                          <a:xfrm>
                            <a:off x="2569431" y="1228345"/>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4" name="Shape 14964"/>
                        <wps:cNvSpPr/>
                        <wps:spPr>
                          <a:xfrm>
                            <a:off x="2569431" y="1138428"/>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5" name="Shape 14965"/>
                        <wps:cNvSpPr/>
                        <wps:spPr>
                          <a:xfrm>
                            <a:off x="2569431" y="105003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6" name="Shape 14966"/>
                        <wps:cNvSpPr/>
                        <wps:spPr>
                          <a:xfrm>
                            <a:off x="2569431" y="961645"/>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7" name="Shape 14967"/>
                        <wps:cNvSpPr/>
                        <wps:spPr>
                          <a:xfrm>
                            <a:off x="2569431" y="871728"/>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8" name="Shape 14968"/>
                        <wps:cNvSpPr/>
                        <wps:spPr>
                          <a:xfrm>
                            <a:off x="2569431" y="783336"/>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9" name="Shape 14969"/>
                        <wps:cNvSpPr/>
                        <wps:spPr>
                          <a:xfrm>
                            <a:off x="2569431" y="694945"/>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0" name="Shape 14970"/>
                        <wps:cNvSpPr/>
                        <wps:spPr>
                          <a:xfrm>
                            <a:off x="2569431" y="605028"/>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8" name="Shape 458"/>
                        <wps:cNvSpPr/>
                        <wps:spPr>
                          <a:xfrm>
                            <a:off x="2523711" y="548640"/>
                            <a:ext cx="103632" cy="96012"/>
                          </a:xfrm>
                          <a:custGeom>
                            <a:avLst/>
                            <a:gdLst/>
                            <a:ahLst/>
                            <a:cxnLst/>
                            <a:rect l="0" t="0" r="0" b="0"/>
                            <a:pathLst>
                              <a:path w="103632" h="96012">
                                <a:moveTo>
                                  <a:pt x="51816" y="0"/>
                                </a:moveTo>
                                <a:lnTo>
                                  <a:pt x="102108" y="85344"/>
                                </a:lnTo>
                                <a:cubicBezTo>
                                  <a:pt x="103632" y="88392"/>
                                  <a:pt x="103632" y="91440"/>
                                  <a:pt x="100584" y="92964"/>
                                </a:cubicBezTo>
                                <a:cubicBezTo>
                                  <a:pt x="97536" y="96012"/>
                                  <a:pt x="92964" y="94488"/>
                                  <a:pt x="91440" y="91440"/>
                                </a:cubicBezTo>
                                <a:lnTo>
                                  <a:pt x="52578" y="24437"/>
                                </a:lnTo>
                                <a:lnTo>
                                  <a:pt x="13716" y="91440"/>
                                </a:lnTo>
                                <a:cubicBezTo>
                                  <a:pt x="12192" y="94488"/>
                                  <a:pt x="7620" y="96012"/>
                                  <a:pt x="4572" y="92964"/>
                                </a:cubicBezTo>
                                <a:cubicBezTo>
                                  <a:pt x="1524" y="91440"/>
                                  <a:pt x="0" y="88392"/>
                                  <a:pt x="3048" y="85344"/>
                                </a:cubicBezTo>
                                <a:lnTo>
                                  <a:pt x="518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9" name="Rectangle 459"/>
                        <wps:cNvSpPr/>
                        <wps:spPr>
                          <a:xfrm>
                            <a:off x="1993417" y="1672615"/>
                            <a:ext cx="150243" cy="131338"/>
                          </a:xfrm>
                          <a:prstGeom prst="rect">
                            <a:avLst/>
                          </a:prstGeom>
                          <a:ln>
                            <a:noFill/>
                          </a:ln>
                        </wps:spPr>
                        <wps:txbx>
                          <w:txbxContent>
                            <w:p w:rsidR="005D2E05" w:rsidRDefault="008C4112">
                              <w:pPr>
                                <w:spacing w:after="160" w:line="259" w:lineRule="auto"/>
                                <w:ind w:firstLine="0"/>
                                <w:jc w:val="left"/>
                              </w:pPr>
                              <w:r>
                                <w:rPr>
                                  <w:sz w:val="14"/>
                                </w:rPr>
                                <w:t>H8</w:t>
                              </w:r>
                            </w:p>
                          </w:txbxContent>
                        </wps:txbx>
                        <wps:bodyPr horzOverflow="overflow" vert="horz" lIns="0" tIns="0" rIns="0" bIns="0" rtlCol="0">
                          <a:noAutofit/>
                        </wps:bodyPr>
                      </wps:wsp>
                      <wps:wsp>
                        <wps:cNvPr id="460" name="Rectangle 460"/>
                        <wps:cNvSpPr/>
                        <wps:spPr>
                          <a:xfrm>
                            <a:off x="2107707" y="1672615"/>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61" name="Rectangle 461"/>
                        <wps:cNvSpPr/>
                        <wps:spPr>
                          <a:xfrm>
                            <a:off x="2756947" y="505221"/>
                            <a:ext cx="222073" cy="131338"/>
                          </a:xfrm>
                          <a:prstGeom prst="rect">
                            <a:avLst/>
                          </a:prstGeom>
                          <a:ln>
                            <a:noFill/>
                          </a:ln>
                        </wps:spPr>
                        <wps:txbx>
                          <w:txbxContent>
                            <w:p w:rsidR="005D2E05" w:rsidRDefault="008C4112">
                              <w:pPr>
                                <w:spacing w:after="160" w:line="259" w:lineRule="auto"/>
                                <w:ind w:firstLine="0"/>
                                <w:jc w:val="left"/>
                              </w:pPr>
                              <w:r>
                                <w:rPr>
                                  <w:sz w:val="14"/>
                                </w:rPr>
                                <w:t>H1 (</w:t>
                              </w:r>
                            </w:p>
                          </w:txbxContent>
                        </wps:txbx>
                        <wps:bodyPr horzOverflow="overflow" vert="horz" lIns="0" tIns="0" rIns="0" bIns="0" rtlCol="0">
                          <a:noAutofit/>
                        </wps:bodyPr>
                      </wps:wsp>
                      <wps:wsp>
                        <wps:cNvPr id="462" name="Rectangle 462"/>
                        <wps:cNvSpPr/>
                        <wps:spPr>
                          <a:xfrm>
                            <a:off x="2924626" y="505221"/>
                            <a:ext cx="39148" cy="131338"/>
                          </a:xfrm>
                          <a:prstGeom prst="rect">
                            <a:avLst/>
                          </a:prstGeom>
                          <a:ln>
                            <a:noFill/>
                          </a:ln>
                        </wps:spPr>
                        <wps:txbx>
                          <w:txbxContent>
                            <w:p w:rsidR="005D2E05" w:rsidRDefault="008C4112">
                              <w:pPr>
                                <w:spacing w:after="160" w:line="259" w:lineRule="auto"/>
                                <w:ind w:firstLine="0"/>
                                <w:jc w:val="left"/>
                              </w:pPr>
                              <w:r>
                                <w:rPr>
                                  <w:sz w:val="14"/>
                                </w:rPr>
                                <w:t>-</w:t>
                              </w:r>
                            </w:p>
                          </w:txbxContent>
                        </wps:txbx>
                        <wps:bodyPr horzOverflow="overflow" vert="horz" lIns="0" tIns="0" rIns="0" bIns="0" rtlCol="0">
                          <a:noAutofit/>
                        </wps:bodyPr>
                      </wps:wsp>
                      <wps:wsp>
                        <wps:cNvPr id="463" name="Rectangle 463"/>
                        <wps:cNvSpPr/>
                        <wps:spPr>
                          <a:xfrm>
                            <a:off x="2953531" y="505221"/>
                            <a:ext cx="39148" cy="131338"/>
                          </a:xfrm>
                          <a:prstGeom prst="rect">
                            <a:avLst/>
                          </a:prstGeom>
                          <a:ln>
                            <a:noFill/>
                          </a:ln>
                        </wps:spPr>
                        <wps:txbx>
                          <w:txbxContent>
                            <w:p w:rsidR="005D2E05" w:rsidRDefault="008C4112">
                              <w:pPr>
                                <w:spacing w:after="160" w:line="259" w:lineRule="auto"/>
                                <w:ind w:firstLine="0"/>
                                <w:jc w:val="left"/>
                              </w:pPr>
                              <w:r>
                                <w:rPr>
                                  <w:sz w:val="14"/>
                                </w:rPr>
                                <w:t>)</w:t>
                              </w:r>
                            </w:p>
                          </w:txbxContent>
                        </wps:txbx>
                        <wps:bodyPr horzOverflow="overflow" vert="horz" lIns="0" tIns="0" rIns="0" bIns="0" rtlCol="0">
                          <a:noAutofit/>
                        </wps:bodyPr>
                      </wps:wsp>
                      <wps:wsp>
                        <wps:cNvPr id="464" name="Rectangle 464"/>
                        <wps:cNvSpPr/>
                        <wps:spPr>
                          <a:xfrm>
                            <a:off x="2984026" y="505221"/>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65" name="Rectangle 465"/>
                        <wps:cNvSpPr/>
                        <wps:spPr>
                          <a:xfrm>
                            <a:off x="2756947" y="749006"/>
                            <a:ext cx="222073" cy="131338"/>
                          </a:xfrm>
                          <a:prstGeom prst="rect">
                            <a:avLst/>
                          </a:prstGeom>
                          <a:ln>
                            <a:noFill/>
                          </a:ln>
                        </wps:spPr>
                        <wps:txbx>
                          <w:txbxContent>
                            <w:p w:rsidR="005D2E05" w:rsidRDefault="008C4112">
                              <w:pPr>
                                <w:spacing w:after="160" w:line="259" w:lineRule="auto"/>
                                <w:ind w:firstLine="0"/>
                                <w:jc w:val="left"/>
                              </w:pPr>
                              <w:r>
                                <w:rPr>
                                  <w:sz w:val="14"/>
                                </w:rPr>
                                <w:t>H2 (</w:t>
                              </w:r>
                            </w:p>
                          </w:txbxContent>
                        </wps:txbx>
                        <wps:bodyPr horzOverflow="overflow" vert="horz" lIns="0" tIns="0" rIns="0" bIns="0" rtlCol="0">
                          <a:noAutofit/>
                        </wps:bodyPr>
                      </wps:wsp>
                      <wps:wsp>
                        <wps:cNvPr id="466" name="Rectangle 466"/>
                        <wps:cNvSpPr/>
                        <wps:spPr>
                          <a:xfrm>
                            <a:off x="2924626" y="749006"/>
                            <a:ext cx="39148" cy="131338"/>
                          </a:xfrm>
                          <a:prstGeom prst="rect">
                            <a:avLst/>
                          </a:prstGeom>
                          <a:ln>
                            <a:noFill/>
                          </a:ln>
                        </wps:spPr>
                        <wps:txbx>
                          <w:txbxContent>
                            <w:p w:rsidR="005D2E05" w:rsidRDefault="008C4112">
                              <w:pPr>
                                <w:spacing w:after="160" w:line="259" w:lineRule="auto"/>
                                <w:ind w:firstLine="0"/>
                                <w:jc w:val="left"/>
                              </w:pPr>
                              <w:r>
                                <w:rPr>
                                  <w:sz w:val="14"/>
                                </w:rPr>
                                <w:t>-</w:t>
                              </w:r>
                            </w:p>
                          </w:txbxContent>
                        </wps:txbx>
                        <wps:bodyPr horzOverflow="overflow" vert="horz" lIns="0" tIns="0" rIns="0" bIns="0" rtlCol="0">
                          <a:noAutofit/>
                        </wps:bodyPr>
                      </wps:wsp>
                      <wps:wsp>
                        <wps:cNvPr id="467" name="Rectangle 467"/>
                        <wps:cNvSpPr/>
                        <wps:spPr>
                          <a:xfrm>
                            <a:off x="2953531" y="749006"/>
                            <a:ext cx="39148" cy="131338"/>
                          </a:xfrm>
                          <a:prstGeom prst="rect">
                            <a:avLst/>
                          </a:prstGeom>
                          <a:ln>
                            <a:noFill/>
                          </a:ln>
                        </wps:spPr>
                        <wps:txbx>
                          <w:txbxContent>
                            <w:p w:rsidR="005D2E05" w:rsidRDefault="008C4112">
                              <w:pPr>
                                <w:spacing w:after="160" w:line="259" w:lineRule="auto"/>
                                <w:ind w:firstLine="0"/>
                                <w:jc w:val="left"/>
                              </w:pPr>
                              <w:r>
                                <w:rPr>
                                  <w:sz w:val="14"/>
                                </w:rPr>
                                <w:t>)</w:t>
                              </w:r>
                            </w:p>
                          </w:txbxContent>
                        </wps:txbx>
                        <wps:bodyPr horzOverflow="overflow" vert="horz" lIns="0" tIns="0" rIns="0" bIns="0" rtlCol="0">
                          <a:noAutofit/>
                        </wps:bodyPr>
                      </wps:wsp>
                      <wps:wsp>
                        <wps:cNvPr id="468" name="Rectangle 468"/>
                        <wps:cNvSpPr/>
                        <wps:spPr>
                          <a:xfrm>
                            <a:off x="2984026" y="749006"/>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69" name="Rectangle 469"/>
                        <wps:cNvSpPr/>
                        <wps:spPr>
                          <a:xfrm>
                            <a:off x="2740240" y="942585"/>
                            <a:ext cx="331031" cy="131338"/>
                          </a:xfrm>
                          <a:prstGeom prst="rect">
                            <a:avLst/>
                          </a:prstGeom>
                          <a:ln>
                            <a:noFill/>
                          </a:ln>
                        </wps:spPr>
                        <wps:txbx>
                          <w:txbxContent>
                            <w:p w:rsidR="005D2E05" w:rsidRDefault="008C4112">
                              <w:pPr>
                                <w:spacing w:after="160" w:line="259" w:lineRule="auto"/>
                                <w:ind w:firstLine="0"/>
                                <w:jc w:val="left"/>
                              </w:pPr>
                              <w:r>
                                <w:rPr>
                                  <w:sz w:val="14"/>
                                </w:rPr>
                                <w:t>H3 (+)</w:t>
                              </w:r>
                            </w:p>
                          </w:txbxContent>
                        </wps:txbx>
                        <wps:bodyPr horzOverflow="overflow" vert="horz" lIns="0" tIns="0" rIns="0" bIns="0" rtlCol="0">
                          <a:noAutofit/>
                        </wps:bodyPr>
                      </wps:wsp>
                      <wps:wsp>
                        <wps:cNvPr id="470" name="Rectangle 470"/>
                        <wps:cNvSpPr/>
                        <wps:spPr>
                          <a:xfrm>
                            <a:off x="2990125" y="942585"/>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72" name="Rectangle 472"/>
                        <wps:cNvSpPr/>
                        <wps:spPr>
                          <a:xfrm>
                            <a:off x="2737147" y="1130065"/>
                            <a:ext cx="331031" cy="131338"/>
                          </a:xfrm>
                          <a:prstGeom prst="rect">
                            <a:avLst/>
                          </a:prstGeom>
                          <a:ln>
                            <a:noFill/>
                          </a:ln>
                        </wps:spPr>
                        <wps:txbx>
                          <w:txbxContent>
                            <w:p w:rsidR="005D2E05" w:rsidRDefault="008C4112">
                              <w:pPr>
                                <w:spacing w:after="160" w:line="259" w:lineRule="auto"/>
                                <w:ind w:firstLine="0"/>
                                <w:jc w:val="left"/>
                              </w:pPr>
                              <w:r>
                                <w:rPr>
                                  <w:sz w:val="14"/>
                                </w:rPr>
                                <w:t>H4 (+)</w:t>
                              </w:r>
                            </w:p>
                          </w:txbxContent>
                        </wps:txbx>
                        <wps:bodyPr horzOverflow="overflow" vert="horz" lIns="0" tIns="0" rIns="0" bIns="0" rtlCol="0">
                          <a:noAutofit/>
                        </wps:bodyPr>
                      </wps:wsp>
                      <wps:wsp>
                        <wps:cNvPr id="474" name="Rectangle 474"/>
                        <wps:cNvSpPr/>
                        <wps:spPr>
                          <a:xfrm>
                            <a:off x="2987120" y="1130065"/>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75" name="Rectangle 475"/>
                        <wps:cNvSpPr/>
                        <wps:spPr>
                          <a:xfrm>
                            <a:off x="2375977" y="543318"/>
                            <a:ext cx="182926" cy="131338"/>
                          </a:xfrm>
                          <a:prstGeom prst="rect">
                            <a:avLst/>
                          </a:prstGeom>
                          <a:ln>
                            <a:noFill/>
                          </a:ln>
                        </wps:spPr>
                        <wps:txbx>
                          <w:txbxContent>
                            <w:p w:rsidR="005D2E05" w:rsidRDefault="008C4112">
                              <w:pPr>
                                <w:spacing w:after="160" w:line="259" w:lineRule="auto"/>
                                <w:ind w:firstLine="0"/>
                                <w:jc w:val="left"/>
                              </w:pPr>
                              <w:r>
                                <w:rPr>
                                  <w:sz w:val="14"/>
                                </w:rPr>
                                <w:t xml:space="preserve">H5 </w:t>
                              </w:r>
                            </w:p>
                          </w:txbxContent>
                        </wps:txbx>
                        <wps:bodyPr horzOverflow="overflow" vert="horz" lIns="0" tIns="0" rIns="0" bIns="0" rtlCol="0">
                          <a:noAutofit/>
                        </wps:bodyPr>
                      </wps:wsp>
                      <wps:wsp>
                        <wps:cNvPr id="476" name="Rectangle 476"/>
                        <wps:cNvSpPr/>
                        <wps:spPr>
                          <a:xfrm>
                            <a:off x="2514664" y="543318"/>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77" name="Rectangle 477"/>
                        <wps:cNvSpPr/>
                        <wps:spPr>
                          <a:xfrm>
                            <a:off x="3333086" y="1671023"/>
                            <a:ext cx="150243" cy="131338"/>
                          </a:xfrm>
                          <a:prstGeom prst="rect">
                            <a:avLst/>
                          </a:prstGeom>
                          <a:ln>
                            <a:noFill/>
                          </a:ln>
                        </wps:spPr>
                        <wps:txbx>
                          <w:txbxContent>
                            <w:p w:rsidR="005D2E05" w:rsidRDefault="008C4112">
                              <w:pPr>
                                <w:spacing w:after="160" w:line="259" w:lineRule="auto"/>
                                <w:ind w:firstLine="0"/>
                                <w:jc w:val="left"/>
                              </w:pPr>
                              <w:r>
                                <w:rPr>
                                  <w:sz w:val="14"/>
                                </w:rPr>
                                <w:t>H9</w:t>
                              </w:r>
                            </w:p>
                          </w:txbxContent>
                        </wps:txbx>
                        <wps:bodyPr horzOverflow="overflow" vert="horz" lIns="0" tIns="0" rIns="0" bIns="0" rtlCol="0">
                          <a:noAutofit/>
                        </wps:bodyPr>
                      </wps:wsp>
                      <wps:wsp>
                        <wps:cNvPr id="478" name="Rectangle 478"/>
                        <wps:cNvSpPr/>
                        <wps:spPr>
                          <a:xfrm>
                            <a:off x="3447377" y="1671023"/>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80" name="Shape 480"/>
                        <wps:cNvSpPr/>
                        <wps:spPr>
                          <a:xfrm>
                            <a:off x="3480782" y="734568"/>
                            <a:ext cx="1363980" cy="502920"/>
                          </a:xfrm>
                          <a:custGeom>
                            <a:avLst/>
                            <a:gdLst/>
                            <a:ahLst/>
                            <a:cxnLst/>
                            <a:rect l="0" t="0" r="0" b="0"/>
                            <a:pathLst>
                              <a:path w="1363980" h="502920">
                                <a:moveTo>
                                  <a:pt x="682752" y="0"/>
                                </a:moveTo>
                                <a:cubicBezTo>
                                  <a:pt x="306324" y="0"/>
                                  <a:pt x="0" y="112776"/>
                                  <a:pt x="0" y="251460"/>
                                </a:cubicBezTo>
                                <a:cubicBezTo>
                                  <a:pt x="0" y="390144"/>
                                  <a:pt x="306324" y="502920"/>
                                  <a:pt x="682752" y="502920"/>
                                </a:cubicBezTo>
                                <a:cubicBezTo>
                                  <a:pt x="1059180" y="502920"/>
                                  <a:pt x="1363980" y="390144"/>
                                  <a:pt x="1363980" y="251460"/>
                                </a:cubicBezTo>
                                <a:cubicBezTo>
                                  <a:pt x="1363980" y="112776"/>
                                  <a:pt x="1059180" y="0"/>
                                  <a:pt x="682752" y="0"/>
                                </a:cubicBezTo>
                              </a:path>
                            </a:pathLst>
                          </a:custGeom>
                          <a:ln w="25908" cap="rnd">
                            <a:round/>
                          </a:ln>
                        </wps:spPr>
                        <wps:style>
                          <a:lnRef idx="1">
                            <a:srgbClr val="000000"/>
                          </a:lnRef>
                          <a:fillRef idx="0">
                            <a:srgbClr val="000000">
                              <a:alpha val="0"/>
                            </a:srgbClr>
                          </a:fillRef>
                          <a:effectRef idx="0">
                            <a:scrgbClr r="0" g="0" b="0"/>
                          </a:effectRef>
                          <a:fontRef idx="none"/>
                        </wps:style>
                        <wps:bodyPr/>
                      </wps:wsp>
                      <wps:wsp>
                        <wps:cNvPr id="481" name="Rectangle 481"/>
                        <wps:cNvSpPr/>
                        <wps:spPr>
                          <a:xfrm>
                            <a:off x="3816148" y="886191"/>
                            <a:ext cx="956977" cy="131338"/>
                          </a:xfrm>
                          <a:prstGeom prst="rect">
                            <a:avLst/>
                          </a:prstGeom>
                          <a:ln>
                            <a:noFill/>
                          </a:ln>
                        </wps:spPr>
                        <wps:txbx>
                          <w:txbxContent>
                            <w:p w:rsidR="005D2E05" w:rsidRDefault="008C4112">
                              <w:pPr>
                                <w:spacing w:after="160" w:line="259" w:lineRule="auto"/>
                                <w:ind w:firstLine="0"/>
                                <w:jc w:val="left"/>
                              </w:pPr>
                              <w:r>
                                <w:rPr>
                                  <w:sz w:val="14"/>
                                </w:rPr>
                                <w:t xml:space="preserve">Perception of Tax </w:t>
                              </w:r>
                            </w:p>
                          </w:txbxContent>
                        </wps:txbx>
                        <wps:bodyPr horzOverflow="overflow" vert="horz" lIns="0" tIns="0" rIns="0" bIns="0" rtlCol="0">
                          <a:noAutofit/>
                        </wps:bodyPr>
                      </wps:wsp>
                      <wps:wsp>
                        <wps:cNvPr id="482" name="Rectangle 482"/>
                        <wps:cNvSpPr/>
                        <wps:spPr>
                          <a:xfrm>
                            <a:off x="3871040" y="989875"/>
                            <a:ext cx="774298" cy="131338"/>
                          </a:xfrm>
                          <a:prstGeom prst="rect">
                            <a:avLst/>
                          </a:prstGeom>
                          <a:ln>
                            <a:noFill/>
                          </a:ln>
                        </wps:spPr>
                        <wps:txbx>
                          <w:txbxContent>
                            <w:p w:rsidR="005D2E05" w:rsidRDefault="008C4112">
                              <w:pPr>
                                <w:spacing w:after="160" w:line="259" w:lineRule="auto"/>
                                <w:ind w:firstLine="0"/>
                                <w:jc w:val="left"/>
                              </w:pPr>
                              <w:r>
                                <w:rPr>
                                  <w:sz w:val="14"/>
                                </w:rPr>
                                <w:t>Evasion Ethics</w:t>
                              </w:r>
                            </w:p>
                          </w:txbxContent>
                        </wps:txbx>
                        <wps:bodyPr horzOverflow="overflow" vert="horz" lIns="0" tIns="0" rIns="0" bIns="0" rtlCol="0">
                          <a:noAutofit/>
                        </wps:bodyPr>
                      </wps:wsp>
                      <wps:wsp>
                        <wps:cNvPr id="483" name="Rectangle 483"/>
                        <wps:cNvSpPr/>
                        <wps:spPr>
                          <a:xfrm>
                            <a:off x="4454780" y="989875"/>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484" name="Shape 484"/>
                        <wps:cNvSpPr/>
                        <wps:spPr>
                          <a:xfrm>
                            <a:off x="1895823" y="187452"/>
                            <a:ext cx="1577340" cy="816864"/>
                          </a:xfrm>
                          <a:custGeom>
                            <a:avLst/>
                            <a:gdLst/>
                            <a:ahLst/>
                            <a:cxnLst/>
                            <a:rect l="0" t="0" r="0" b="0"/>
                            <a:pathLst>
                              <a:path w="1577340" h="816864">
                                <a:moveTo>
                                  <a:pt x="6096" y="0"/>
                                </a:moveTo>
                                <a:lnTo>
                                  <a:pt x="1548365" y="789943"/>
                                </a:lnTo>
                                <a:lnTo>
                                  <a:pt x="1513332" y="734568"/>
                                </a:lnTo>
                                <a:cubicBezTo>
                                  <a:pt x="1510284" y="731520"/>
                                  <a:pt x="1511808" y="728472"/>
                                  <a:pt x="1514856" y="725424"/>
                                </a:cubicBezTo>
                                <a:cubicBezTo>
                                  <a:pt x="1517904" y="723900"/>
                                  <a:pt x="1520952" y="725424"/>
                                  <a:pt x="1524000" y="728472"/>
                                </a:cubicBezTo>
                                <a:lnTo>
                                  <a:pt x="1577340" y="810768"/>
                                </a:lnTo>
                                <a:lnTo>
                                  <a:pt x="1478280" y="816864"/>
                                </a:lnTo>
                                <a:cubicBezTo>
                                  <a:pt x="1473708" y="816864"/>
                                  <a:pt x="1470660" y="813816"/>
                                  <a:pt x="1470660" y="810768"/>
                                </a:cubicBezTo>
                                <a:cubicBezTo>
                                  <a:pt x="1470660" y="807720"/>
                                  <a:pt x="1473708" y="804672"/>
                                  <a:pt x="1476756" y="804672"/>
                                </a:cubicBezTo>
                                <a:lnTo>
                                  <a:pt x="1541449" y="800210"/>
                                </a:lnTo>
                                <a:lnTo>
                                  <a:pt x="0" y="12192"/>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5" name="Shape 485"/>
                        <wps:cNvSpPr/>
                        <wps:spPr>
                          <a:xfrm>
                            <a:off x="1897346" y="665988"/>
                            <a:ext cx="1572768" cy="367284"/>
                          </a:xfrm>
                          <a:custGeom>
                            <a:avLst/>
                            <a:gdLst/>
                            <a:ahLst/>
                            <a:cxnLst/>
                            <a:rect l="0" t="0" r="0" b="0"/>
                            <a:pathLst>
                              <a:path w="1572768" h="367284">
                                <a:moveTo>
                                  <a:pt x="3048" y="0"/>
                                </a:moveTo>
                                <a:lnTo>
                                  <a:pt x="1540294" y="321574"/>
                                </a:lnTo>
                                <a:lnTo>
                                  <a:pt x="1491996" y="278892"/>
                                </a:lnTo>
                                <a:cubicBezTo>
                                  <a:pt x="1488948" y="275844"/>
                                  <a:pt x="1488948" y="271272"/>
                                  <a:pt x="1490472" y="269748"/>
                                </a:cubicBezTo>
                                <a:cubicBezTo>
                                  <a:pt x="1493520" y="266700"/>
                                  <a:pt x="1498092" y="266700"/>
                                  <a:pt x="1499616" y="268224"/>
                                </a:cubicBezTo>
                                <a:lnTo>
                                  <a:pt x="1572768" y="335280"/>
                                </a:lnTo>
                                <a:lnTo>
                                  <a:pt x="1479804" y="367284"/>
                                </a:lnTo>
                                <a:cubicBezTo>
                                  <a:pt x="1476756" y="367284"/>
                                  <a:pt x="1472184" y="365760"/>
                                  <a:pt x="1472184" y="362712"/>
                                </a:cubicBezTo>
                                <a:cubicBezTo>
                                  <a:pt x="1470660" y="359664"/>
                                  <a:pt x="1472184" y="355092"/>
                                  <a:pt x="1475232" y="355092"/>
                                </a:cubicBezTo>
                                <a:lnTo>
                                  <a:pt x="1537636" y="333534"/>
                                </a:lnTo>
                                <a:lnTo>
                                  <a:pt x="0" y="12192"/>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 name="Shape 486"/>
                        <wps:cNvSpPr/>
                        <wps:spPr>
                          <a:xfrm>
                            <a:off x="1911063" y="963169"/>
                            <a:ext cx="1560576" cy="205739"/>
                          </a:xfrm>
                          <a:custGeom>
                            <a:avLst/>
                            <a:gdLst/>
                            <a:ahLst/>
                            <a:cxnLst/>
                            <a:rect l="0" t="0" r="0" b="0"/>
                            <a:pathLst>
                              <a:path w="1560576" h="205739">
                                <a:moveTo>
                                  <a:pt x="1470660" y="1524"/>
                                </a:moveTo>
                                <a:lnTo>
                                  <a:pt x="1560576" y="42672"/>
                                </a:lnTo>
                                <a:lnTo>
                                  <a:pt x="1479804" y="100584"/>
                                </a:lnTo>
                                <a:cubicBezTo>
                                  <a:pt x="1476756" y="103632"/>
                                  <a:pt x="1473708" y="102108"/>
                                  <a:pt x="1470660" y="99060"/>
                                </a:cubicBezTo>
                                <a:cubicBezTo>
                                  <a:pt x="1469136" y="96012"/>
                                  <a:pt x="1469136" y="92963"/>
                                  <a:pt x="1472184" y="89915"/>
                                </a:cubicBezTo>
                                <a:lnTo>
                                  <a:pt x="1523502" y="52792"/>
                                </a:lnTo>
                                <a:lnTo>
                                  <a:pt x="1524" y="205739"/>
                                </a:lnTo>
                                <a:lnTo>
                                  <a:pt x="0" y="193548"/>
                                </a:lnTo>
                                <a:lnTo>
                                  <a:pt x="1523580" y="40440"/>
                                </a:lnTo>
                                <a:lnTo>
                                  <a:pt x="1464564" y="13715"/>
                                </a:lnTo>
                                <a:cubicBezTo>
                                  <a:pt x="1461516" y="12192"/>
                                  <a:pt x="1459992" y="7620"/>
                                  <a:pt x="1461516" y="4572"/>
                                </a:cubicBezTo>
                                <a:cubicBezTo>
                                  <a:pt x="1463040" y="1524"/>
                                  <a:pt x="1467612" y="0"/>
                                  <a:pt x="1470660" y="1524"/>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7" name="Shape 487"/>
                        <wps:cNvSpPr/>
                        <wps:spPr>
                          <a:xfrm>
                            <a:off x="1909538" y="995172"/>
                            <a:ext cx="1562100" cy="658368"/>
                          </a:xfrm>
                          <a:custGeom>
                            <a:avLst/>
                            <a:gdLst/>
                            <a:ahLst/>
                            <a:cxnLst/>
                            <a:rect l="0" t="0" r="0" b="0"/>
                            <a:pathLst>
                              <a:path w="1562100" h="658368">
                                <a:moveTo>
                                  <a:pt x="1464564" y="0"/>
                                </a:moveTo>
                                <a:lnTo>
                                  <a:pt x="1562100" y="13716"/>
                                </a:lnTo>
                                <a:lnTo>
                                  <a:pt x="1501140" y="92964"/>
                                </a:lnTo>
                                <a:cubicBezTo>
                                  <a:pt x="1499616" y="96012"/>
                                  <a:pt x="1495044" y="96012"/>
                                  <a:pt x="1493520" y="94488"/>
                                </a:cubicBezTo>
                                <a:cubicBezTo>
                                  <a:pt x="1490472" y="91440"/>
                                  <a:pt x="1488948" y="88392"/>
                                  <a:pt x="1491996" y="85344"/>
                                </a:cubicBezTo>
                                <a:lnTo>
                                  <a:pt x="1531782" y="33054"/>
                                </a:lnTo>
                                <a:lnTo>
                                  <a:pt x="4572" y="658368"/>
                                </a:lnTo>
                                <a:lnTo>
                                  <a:pt x="0" y="646176"/>
                                </a:lnTo>
                                <a:lnTo>
                                  <a:pt x="1527172" y="22380"/>
                                </a:lnTo>
                                <a:lnTo>
                                  <a:pt x="1461516" y="12192"/>
                                </a:lnTo>
                                <a:cubicBezTo>
                                  <a:pt x="1458468" y="12192"/>
                                  <a:pt x="1456944" y="9144"/>
                                  <a:pt x="1456944" y="6097"/>
                                </a:cubicBezTo>
                                <a:cubicBezTo>
                                  <a:pt x="1456944" y="3048"/>
                                  <a:pt x="1459992" y="0"/>
                                  <a:pt x="146456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1" name="Shape 14971"/>
                        <wps:cNvSpPr/>
                        <wps:spPr>
                          <a:xfrm>
                            <a:off x="3271994" y="2043684"/>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2" name="Shape 14972"/>
                        <wps:cNvSpPr/>
                        <wps:spPr>
                          <a:xfrm>
                            <a:off x="3271994" y="1955293"/>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3" name="Shape 14973"/>
                        <wps:cNvSpPr/>
                        <wps:spPr>
                          <a:xfrm>
                            <a:off x="3271994" y="1866900"/>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4" name="Shape 14974"/>
                        <wps:cNvSpPr/>
                        <wps:spPr>
                          <a:xfrm>
                            <a:off x="3271994" y="1776984"/>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5" name="Shape 14975"/>
                        <wps:cNvSpPr/>
                        <wps:spPr>
                          <a:xfrm>
                            <a:off x="3271994" y="1688593"/>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6" name="Shape 14976"/>
                        <wps:cNvSpPr/>
                        <wps:spPr>
                          <a:xfrm>
                            <a:off x="3271994" y="1600200"/>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7" name="Shape 14977"/>
                        <wps:cNvSpPr/>
                        <wps:spPr>
                          <a:xfrm>
                            <a:off x="3271994" y="1510284"/>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8" name="Shape 14978"/>
                        <wps:cNvSpPr/>
                        <wps:spPr>
                          <a:xfrm>
                            <a:off x="3271994" y="1421893"/>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79" name="Shape 14979"/>
                        <wps:cNvSpPr/>
                        <wps:spPr>
                          <a:xfrm>
                            <a:off x="3271994" y="1333500"/>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80" name="Shape 14980"/>
                        <wps:cNvSpPr/>
                        <wps:spPr>
                          <a:xfrm>
                            <a:off x="3271994" y="1243584"/>
                            <a:ext cx="12192" cy="51816"/>
                          </a:xfrm>
                          <a:custGeom>
                            <a:avLst/>
                            <a:gdLst/>
                            <a:ahLst/>
                            <a:cxnLst/>
                            <a:rect l="0" t="0" r="0" b="0"/>
                            <a:pathLst>
                              <a:path w="12192" h="51816">
                                <a:moveTo>
                                  <a:pt x="0" y="0"/>
                                </a:moveTo>
                                <a:lnTo>
                                  <a:pt x="12192" y="0"/>
                                </a:lnTo>
                                <a:lnTo>
                                  <a:pt x="12192" y="51816"/>
                                </a:lnTo>
                                <a:lnTo>
                                  <a:pt x="0" y="518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81" name="Shape 14981"/>
                        <wps:cNvSpPr/>
                        <wps:spPr>
                          <a:xfrm>
                            <a:off x="3271994" y="1155193"/>
                            <a:ext cx="12192" cy="50292"/>
                          </a:xfrm>
                          <a:custGeom>
                            <a:avLst/>
                            <a:gdLst/>
                            <a:ahLst/>
                            <a:cxnLst/>
                            <a:rect l="0" t="0" r="0" b="0"/>
                            <a:pathLst>
                              <a:path w="12192" h="50292">
                                <a:moveTo>
                                  <a:pt x="0" y="0"/>
                                </a:moveTo>
                                <a:lnTo>
                                  <a:pt x="12192" y="0"/>
                                </a:lnTo>
                                <a:lnTo>
                                  <a:pt x="12192" y="50292"/>
                                </a:lnTo>
                                <a:lnTo>
                                  <a:pt x="0" y="502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0" name="Shape 500"/>
                        <wps:cNvSpPr/>
                        <wps:spPr>
                          <a:xfrm>
                            <a:off x="3226275" y="1109472"/>
                            <a:ext cx="103632" cy="96012"/>
                          </a:xfrm>
                          <a:custGeom>
                            <a:avLst/>
                            <a:gdLst/>
                            <a:ahLst/>
                            <a:cxnLst/>
                            <a:rect l="0" t="0" r="0" b="0"/>
                            <a:pathLst>
                              <a:path w="103632" h="96012">
                                <a:moveTo>
                                  <a:pt x="51816" y="0"/>
                                </a:moveTo>
                                <a:lnTo>
                                  <a:pt x="102108" y="86868"/>
                                </a:lnTo>
                                <a:cubicBezTo>
                                  <a:pt x="103632" y="89916"/>
                                  <a:pt x="102108" y="92964"/>
                                  <a:pt x="99060" y="94488"/>
                                </a:cubicBezTo>
                                <a:cubicBezTo>
                                  <a:pt x="96012" y="96012"/>
                                  <a:pt x="92964" y="96012"/>
                                  <a:pt x="91440" y="92964"/>
                                </a:cubicBezTo>
                                <a:lnTo>
                                  <a:pt x="52578" y="25961"/>
                                </a:lnTo>
                                <a:lnTo>
                                  <a:pt x="13716" y="92964"/>
                                </a:lnTo>
                                <a:cubicBezTo>
                                  <a:pt x="10668" y="96012"/>
                                  <a:pt x="7620" y="96012"/>
                                  <a:pt x="4572" y="94488"/>
                                </a:cubicBezTo>
                                <a:cubicBezTo>
                                  <a:pt x="1524" y="92964"/>
                                  <a:pt x="0" y="89916"/>
                                  <a:pt x="1524" y="86868"/>
                                </a:cubicBezTo>
                                <a:lnTo>
                                  <a:pt x="518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1" name="Rectangle 501"/>
                        <wps:cNvSpPr/>
                        <wps:spPr>
                          <a:xfrm>
                            <a:off x="3864940" y="1399748"/>
                            <a:ext cx="1044521" cy="131338"/>
                          </a:xfrm>
                          <a:prstGeom prst="rect">
                            <a:avLst/>
                          </a:prstGeom>
                          <a:ln>
                            <a:noFill/>
                          </a:ln>
                        </wps:spPr>
                        <wps:txbx>
                          <w:txbxContent>
                            <w:p w:rsidR="005D2E05" w:rsidRDefault="008C4112">
                              <w:pPr>
                                <w:spacing w:after="160" w:line="259" w:lineRule="auto"/>
                                <w:ind w:firstLine="0"/>
                                <w:jc w:val="left"/>
                              </w:pPr>
                              <w:r>
                                <w:rPr>
                                  <w:sz w:val="14"/>
                                </w:rPr>
                                <w:t>McGee, et al (2012)</w:t>
                              </w:r>
                            </w:p>
                          </w:txbxContent>
                        </wps:txbx>
                        <wps:bodyPr horzOverflow="overflow" vert="horz" lIns="0" tIns="0" rIns="0" bIns="0" rtlCol="0">
                          <a:noAutofit/>
                        </wps:bodyPr>
                      </wps:wsp>
                      <wps:wsp>
                        <wps:cNvPr id="502" name="Rectangle 502"/>
                        <wps:cNvSpPr/>
                        <wps:spPr>
                          <a:xfrm>
                            <a:off x="4651364" y="1399748"/>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03" name="Rectangle 503"/>
                        <wps:cNvSpPr/>
                        <wps:spPr>
                          <a:xfrm>
                            <a:off x="3933532" y="1503433"/>
                            <a:ext cx="860067" cy="131338"/>
                          </a:xfrm>
                          <a:prstGeom prst="rect">
                            <a:avLst/>
                          </a:prstGeom>
                          <a:ln>
                            <a:noFill/>
                          </a:ln>
                        </wps:spPr>
                        <wps:txbx>
                          <w:txbxContent>
                            <w:p w:rsidR="005D2E05" w:rsidRDefault="008C4112">
                              <w:pPr>
                                <w:spacing w:after="160" w:line="259" w:lineRule="auto"/>
                                <w:ind w:firstLine="0"/>
                                <w:jc w:val="left"/>
                              </w:pPr>
                              <w:r>
                                <w:rPr>
                                  <w:sz w:val="14"/>
                                </w:rPr>
                                <w:t>Lau, et al (2013)</w:t>
                              </w:r>
                            </w:p>
                          </w:txbxContent>
                        </wps:txbx>
                        <wps:bodyPr horzOverflow="overflow" vert="horz" lIns="0" tIns="0" rIns="0" bIns="0" rtlCol="0">
                          <a:noAutofit/>
                        </wps:bodyPr>
                      </wps:wsp>
                      <wps:wsp>
                        <wps:cNvPr id="504" name="Rectangle 504"/>
                        <wps:cNvSpPr/>
                        <wps:spPr>
                          <a:xfrm>
                            <a:off x="4581269" y="1503433"/>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05" name="Shape 505"/>
                        <wps:cNvSpPr/>
                        <wps:spPr>
                          <a:xfrm>
                            <a:off x="3733767" y="1237488"/>
                            <a:ext cx="947928" cy="236220"/>
                          </a:xfrm>
                          <a:custGeom>
                            <a:avLst/>
                            <a:gdLst/>
                            <a:ahLst/>
                            <a:cxnLst/>
                            <a:rect l="0" t="0" r="0" b="0"/>
                            <a:pathLst>
                              <a:path w="947928" h="236220">
                                <a:moveTo>
                                  <a:pt x="0" y="236220"/>
                                </a:moveTo>
                                <a:cubicBezTo>
                                  <a:pt x="0" y="170688"/>
                                  <a:pt x="9144" y="117348"/>
                                  <a:pt x="21336" y="117348"/>
                                </a:cubicBezTo>
                                <a:lnTo>
                                  <a:pt x="452628" y="117348"/>
                                </a:lnTo>
                                <a:cubicBezTo>
                                  <a:pt x="464820" y="117348"/>
                                  <a:pt x="473964" y="64008"/>
                                  <a:pt x="473964" y="0"/>
                                </a:cubicBezTo>
                                <a:cubicBezTo>
                                  <a:pt x="473964" y="64008"/>
                                  <a:pt x="483108" y="117348"/>
                                  <a:pt x="495300" y="117348"/>
                                </a:cubicBezTo>
                                <a:lnTo>
                                  <a:pt x="926592" y="117348"/>
                                </a:lnTo>
                                <a:cubicBezTo>
                                  <a:pt x="937260" y="117348"/>
                                  <a:pt x="947928" y="170688"/>
                                  <a:pt x="947928" y="236220"/>
                                </a:cubicBezTo>
                              </a:path>
                            </a:pathLst>
                          </a:custGeom>
                          <a:ln w="9144" cap="rnd">
                            <a:round/>
                          </a:ln>
                        </wps:spPr>
                        <wps:style>
                          <a:lnRef idx="1">
                            <a:srgbClr val="3B6ABD"/>
                          </a:lnRef>
                          <a:fillRef idx="0">
                            <a:srgbClr val="000000">
                              <a:alpha val="0"/>
                            </a:srgbClr>
                          </a:fillRef>
                          <a:effectRef idx="0">
                            <a:scrgbClr r="0" g="0" b="0"/>
                          </a:effectRef>
                          <a:fontRef idx="none"/>
                        </wps:style>
                        <wps:bodyPr/>
                      </wps:wsp>
                      <wps:wsp>
                        <wps:cNvPr id="506" name="Shape 506"/>
                        <wps:cNvSpPr/>
                        <wps:spPr>
                          <a:xfrm>
                            <a:off x="1796762" y="1965960"/>
                            <a:ext cx="957072" cy="403860"/>
                          </a:xfrm>
                          <a:custGeom>
                            <a:avLst/>
                            <a:gdLst/>
                            <a:ahLst/>
                            <a:cxnLst/>
                            <a:rect l="0" t="0" r="0" b="0"/>
                            <a:pathLst>
                              <a:path w="957072" h="403860">
                                <a:moveTo>
                                  <a:pt x="478536" y="0"/>
                                </a:moveTo>
                                <a:cubicBezTo>
                                  <a:pt x="742188" y="0"/>
                                  <a:pt x="957072" y="89916"/>
                                  <a:pt x="957072" y="201168"/>
                                </a:cubicBezTo>
                                <a:cubicBezTo>
                                  <a:pt x="957072" y="313944"/>
                                  <a:pt x="742188" y="403860"/>
                                  <a:pt x="478536" y="403860"/>
                                </a:cubicBezTo>
                                <a:cubicBezTo>
                                  <a:pt x="214884" y="403860"/>
                                  <a:pt x="0" y="313944"/>
                                  <a:pt x="0" y="201168"/>
                                </a:cubicBezTo>
                                <a:cubicBezTo>
                                  <a:pt x="0" y="89916"/>
                                  <a:pt x="214884" y="0"/>
                                  <a:pt x="478536"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07" name="Shape 507"/>
                        <wps:cNvSpPr/>
                        <wps:spPr>
                          <a:xfrm>
                            <a:off x="1796762" y="1965960"/>
                            <a:ext cx="957072" cy="403860"/>
                          </a:xfrm>
                          <a:custGeom>
                            <a:avLst/>
                            <a:gdLst/>
                            <a:ahLst/>
                            <a:cxnLst/>
                            <a:rect l="0" t="0" r="0" b="0"/>
                            <a:pathLst>
                              <a:path w="957072" h="403860">
                                <a:moveTo>
                                  <a:pt x="478536" y="0"/>
                                </a:moveTo>
                                <a:cubicBezTo>
                                  <a:pt x="214884" y="0"/>
                                  <a:pt x="0" y="89916"/>
                                  <a:pt x="0" y="201168"/>
                                </a:cubicBezTo>
                                <a:cubicBezTo>
                                  <a:pt x="0" y="313944"/>
                                  <a:pt x="214884" y="403860"/>
                                  <a:pt x="478536" y="403860"/>
                                </a:cubicBezTo>
                                <a:cubicBezTo>
                                  <a:pt x="742188" y="403860"/>
                                  <a:pt x="957072" y="313944"/>
                                  <a:pt x="957072" y="201168"/>
                                </a:cubicBezTo>
                                <a:cubicBezTo>
                                  <a:pt x="957072" y="89916"/>
                                  <a:pt x="742188" y="0"/>
                                  <a:pt x="478536" y="0"/>
                                </a:cubicBezTo>
                              </a:path>
                            </a:pathLst>
                          </a:custGeom>
                          <a:ln w="25908" cap="rnd">
                            <a:round/>
                          </a:ln>
                        </wps:spPr>
                        <wps:style>
                          <a:lnRef idx="1">
                            <a:srgbClr val="000000"/>
                          </a:lnRef>
                          <a:fillRef idx="0">
                            <a:srgbClr val="000000">
                              <a:alpha val="0"/>
                            </a:srgbClr>
                          </a:fillRef>
                          <a:effectRef idx="0">
                            <a:scrgbClr r="0" g="0" b="0"/>
                          </a:effectRef>
                          <a:fontRef idx="none"/>
                        </wps:style>
                        <wps:bodyPr/>
                      </wps:wsp>
                      <wps:wsp>
                        <wps:cNvPr id="508" name="Rectangle 508"/>
                        <wps:cNvSpPr/>
                        <wps:spPr>
                          <a:xfrm>
                            <a:off x="2072704" y="2111481"/>
                            <a:ext cx="539171" cy="131338"/>
                          </a:xfrm>
                          <a:prstGeom prst="rect">
                            <a:avLst/>
                          </a:prstGeom>
                          <a:ln>
                            <a:noFill/>
                          </a:ln>
                        </wps:spPr>
                        <wps:txbx>
                          <w:txbxContent>
                            <w:p w:rsidR="005D2E05" w:rsidRDefault="008C4112">
                              <w:pPr>
                                <w:spacing w:after="160" w:line="259" w:lineRule="auto"/>
                                <w:ind w:firstLine="0"/>
                                <w:jc w:val="left"/>
                              </w:pPr>
                              <w:r>
                                <w:rPr>
                                  <w:sz w:val="14"/>
                                </w:rPr>
                                <w:t>Religiosity</w:t>
                              </w:r>
                            </w:p>
                          </w:txbxContent>
                        </wps:txbx>
                        <wps:bodyPr horzOverflow="overflow" vert="horz" lIns="0" tIns="0" rIns="0" bIns="0" rtlCol="0">
                          <a:noAutofit/>
                        </wps:bodyPr>
                      </wps:wsp>
                      <wps:wsp>
                        <wps:cNvPr id="509" name="Rectangle 509"/>
                        <wps:cNvSpPr/>
                        <wps:spPr>
                          <a:xfrm>
                            <a:off x="2478070" y="2111481"/>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10" name="Shape 510"/>
                        <wps:cNvSpPr/>
                        <wps:spPr>
                          <a:xfrm>
                            <a:off x="2826987" y="1965960"/>
                            <a:ext cx="1001268" cy="403860"/>
                          </a:xfrm>
                          <a:custGeom>
                            <a:avLst/>
                            <a:gdLst/>
                            <a:ahLst/>
                            <a:cxnLst/>
                            <a:rect l="0" t="0" r="0" b="0"/>
                            <a:pathLst>
                              <a:path w="1001268" h="403860">
                                <a:moveTo>
                                  <a:pt x="499872" y="0"/>
                                </a:moveTo>
                                <a:cubicBezTo>
                                  <a:pt x="777240" y="0"/>
                                  <a:pt x="1001268" y="89916"/>
                                  <a:pt x="1001268" y="201168"/>
                                </a:cubicBezTo>
                                <a:cubicBezTo>
                                  <a:pt x="1001268" y="313944"/>
                                  <a:pt x="777240" y="403860"/>
                                  <a:pt x="499872" y="403860"/>
                                </a:cubicBezTo>
                                <a:cubicBezTo>
                                  <a:pt x="224028" y="403860"/>
                                  <a:pt x="0" y="313944"/>
                                  <a:pt x="0" y="201168"/>
                                </a:cubicBezTo>
                                <a:cubicBezTo>
                                  <a:pt x="0" y="89916"/>
                                  <a:pt x="224028" y="0"/>
                                  <a:pt x="49987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1" name="Shape 511"/>
                        <wps:cNvSpPr/>
                        <wps:spPr>
                          <a:xfrm>
                            <a:off x="2826986" y="1965960"/>
                            <a:ext cx="1001268" cy="403860"/>
                          </a:xfrm>
                          <a:custGeom>
                            <a:avLst/>
                            <a:gdLst/>
                            <a:ahLst/>
                            <a:cxnLst/>
                            <a:rect l="0" t="0" r="0" b="0"/>
                            <a:pathLst>
                              <a:path w="1001268" h="403860">
                                <a:moveTo>
                                  <a:pt x="499872" y="0"/>
                                </a:moveTo>
                                <a:cubicBezTo>
                                  <a:pt x="224028" y="0"/>
                                  <a:pt x="0" y="89916"/>
                                  <a:pt x="0" y="201168"/>
                                </a:cubicBezTo>
                                <a:cubicBezTo>
                                  <a:pt x="0" y="313944"/>
                                  <a:pt x="224028" y="403860"/>
                                  <a:pt x="499872" y="403860"/>
                                </a:cubicBezTo>
                                <a:cubicBezTo>
                                  <a:pt x="777240" y="403860"/>
                                  <a:pt x="1001268" y="313944"/>
                                  <a:pt x="1001268" y="201168"/>
                                </a:cubicBezTo>
                                <a:cubicBezTo>
                                  <a:pt x="1001268" y="89916"/>
                                  <a:pt x="777240" y="0"/>
                                  <a:pt x="499872" y="0"/>
                                </a:cubicBezTo>
                              </a:path>
                            </a:pathLst>
                          </a:custGeom>
                          <a:ln w="25908" cap="rnd">
                            <a:round/>
                          </a:ln>
                        </wps:spPr>
                        <wps:style>
                          <a:lnRef idx="1">
                            <a:srgbClr val="000000"/>
                          </a:lnRef>
                          <a:fillRef idx="0">
                            <a:srgbClr val="000000">
                              <a:alpha val="0"/>
                            </a:srgbClr>
                          </a:fillRef>
                          <a:effectRef idx="0">
                            <a:scrgbClr r="0" g="0" b="0"/>
                          </a:effectRef>
                          <a:fontRef idx="none"/>
                        </wps:style>
                        <wps:bodyPr/>
                      </wps:wsp>
                      <wps:wsp>
                        <wps:cNvPr id="11300" name="Rectangle 11300"/>
                        <wps:cNvSpPr/>
                        <wps:spPr>
                          <a:xfrm>
                            <a:off x="3101410" y="2119083"/>
                            <a:ext cx="194839" cy="131338"/>
                          </a:xfrm>
                          <a:prstGeom prst="rect">
                            <a:avLst/>
                          </a:prstGeom>
                          <a:ln>
                            <a:noFill/>
                          </a:ln>
                        </wps:spPr>
                        <wps:txbx>
                          <w:txbxContent>
                            <w:p w:rsidR="005D2E05" w:rsidRDefault="008C4112">
                              <w:pPr>
                                <w:spacing w:after="160" w:line="259" w:lineRule="auto"/>
                                <w:ind w:firstLine="0"/>
                                <w:jc w:val="left"/>
                              </w:pPr>
                              <w:r>
                                <w:rPr>
                                  <w:sz w:val="14"/>
                                </w:rPr>
                                <w:t>Mat</w:t>
                              </w:r>
                            </w:p>
                          </w:txbxContent>
                        </wps:txbx>
                        <wps:bodyPr horzOverflow="overflow" vert="horz" lIns="0" tIns="0" rIns="0" bIns="0" rtlCol="0">
                          <a:noAutofit/>
                        </wps:bodyPr>
                      </wps:wsp>
                      <wps:wsp>
                        <wps:cNvPr id="11301" name="Rectangle 11301"/>
                        <wps:cNvSpPr/>
                        <wps:spPr>
                          <a:xfrm>
                            <a:off x="3249241" y="2119083"/>
                            <a:ext cx="65364" cy="131338"/>
                          </a:xfrm>
                          <a:prstGeom prst="rect">
                            <a:avLst/>
                          </a:prstGeom>
                          <a:ln>
                            <a:noFill/>
                          </a:ln>
                        </wps:spPr>
                        <wps:txbx>
                          <w:txbxContent>
                            <w:p w:rsidR="005D2E05" w:rsidRDefault="008C4112">
                              <w:pPr>
                                <w:spacing w:after="160" w:line="259" w:lineRule="auto"/>
                                <w:ind w:firstLine="0"/>
                                <w:jc w:val="left"/>
                              </w:pPr>
                              <w:proofErr w:type="gramStart"/>
                              <w:r>
                                <w:rPr>
                                  <w:strike/>
                                  <w:sz w:val="14"/>
                                </w:rPr>
                                <w:t>e</w:t>
                              </w:r>
                              <w:proofErr w:type="gramEnd"/>
                            </w:p>
                          </w:txbxContent>
                        </wps:txbx>
                        <wps:bodyPr horzOverflow="overflow" vert="horz" lIns="0" tIns="0" rIns="0" bIns="0" rtlCol="0">
                          <a:noAutofit/>
                        </wps:bodyPr>
                      </wps:wsp>
                      <wps:wsp>
                        <wps:cNvPr id="11302" name="Rectangle 11302"/>
                        <wps:cNvSpPr/>
                        <wps:spPr>
                          <a:xfrm>
                            <a:off x="3298387" y="2119083"/>
                            <a:ext cx="340659" cy="131338"/>
                          </a:xfrm>
                          <a:prstGeom prst="rect">
                            <a:avLst/>
                          </a:prstGeom>
                          <a:ln>
                            <a:noFill/>
                          </a:ln>
                        </wps:spPr>
                        <wps:txbx>
                          <w:txbxContent>
                            <w:p w:rsidR="005D2E05" w:rsidRDefault="008C4112">
                              <w:pPr>
                                <w:spacing w:after="160" w:line="259" w:lineRule="auto"/>
                                <w:ind w:firstLine="0"/>
                                <w:jc w:val="left"/>
                              </w:pPr>
                              <w:proofErr w:type="spellStart"/>
                              <w:proofErr w:type="gramStart"/>
                              <w:r>
                                <w:rPr>
                                  <w:sz w:val="14"/>
                                </w:rPr>
                                <w:t>rialism</w:t>
                              </w:r>
                              <w:proofErr w:type="spellEnd"/>
                              <w:proofErr w:type="gramEnd"/>
                            </w:p>
                          </w:txbxContent>
                        </wps:txbx>
                        <wps:bodyPr horzOverflow="overflow" vert="horz" lIns="0" tIns="0" rIns="0" bIns="0" rtlCol="0">
                          <a:noAutofit/>
                        </wps:bodyPr>
                      </wps:wsp>
                      <wps:wsp>
                        <wps:cNvPr id="513" name="Rectangle 513"/>
                        <wps:cNvSpPr/>
                        <wps:spPr>
                          <a:xfrm>
                            <a:off x="3555568" y="2119083"/>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14" name="Shape 514"/>
                        <wps:cNvSpPr/>
                        <wps:spPr>
                          <a:xfrm>
                            <a:off x="1938494" y="2377440"/>
                            <a:ext cx="638556" cy="236220"/>
                          </a:xfrm>
                          <a:custGeom>
                            <a:avLst/>
                            <a:gdLst/>
                            <a:ahLst/>
                            <a:cxnLst/>
                            <a:rect l="0" t="0" r="0" b="0"/>
                            <a:pathLst>
                              <a:path w="638556" h="236220">
                                <a:moveTo>
                                  <a:pt x="0" y="236220"/>
                                </a:moveTo>
                                <a:cubicBezTo>
                                  <a:pt x="0" y="172212"/>
                                  <a:pt x="9144" y="118872"/>
                                  <a:pt x="19812" y="118872"/>
                                </a:cubicBezTo>
                                <a:lnTo>
                                  <a:pt x="298704" y="118872"/>
                                </a:lnTo>
                                <a:cubicBezTo>
                                  <a:pt x="309372" y="118872"/>
                                  <a:pt x="318516" y="65532"/>
                                  <a:pt x="318516" y="0"/>
                                </a:cubicBezTo>
                                <a:cubicBezTo>
                                  <a:pt x="318516" y="65532"/>
                                  <a:pt x="327660" y="118872"/>
                                  <a:pt x="339852" y="118872"/>
                                </a:cubicBezTo>
                                <a:lnTo>
                                  <a:pt x="617220" y="118872"/>
                                </a:lnTo>
                                <a:cubicBezTo>
                                  <a:pt x="629412" y="118872"/>
                                  <a:pt x="638556" y="172212"/>
                                  <a:pt x="638556" y="236220"/>
                                </a:cubicBezTo>
                              </a:path>
                            </a:pathLst>
                          </a:custGeom>
                          <a:ln w="9144" cap="rnd">
                            <a:round/>
                          </a:ln>
                        </wps:spPr>
                        <wps:style>
                          <a:lnRef idx="1">
                            <a:srgbClr val="3B6ABD"/>
                          </a:lnRef>
                          <a:fillRef idx="0">
                            <a:srgbClr val="000000">
                              <a:alpha val="0"/>
                            </a:srgbClr>
                          </a:fillRef>
                          <a:effectRef idx="0">
                            <a:scrgbClr r="0" g="0" b="0"/>
                          </a:effectRef>
                          <a:fontRef idx="none"/>
                        </wps:style>
                        <wps:bodyPr/>
                      </wps:wsp>
                      <wps:wsp>
                        <wps:cNvPr id="515" name="Rectangle 515"/>
                        <wps:cNvSpPr/>
                        <wps:spPr>
                          <a:xfrm>
                            <a:off x="2109299" y="2516847"/>
                            <a:ext cx="517626" cy="131338"/>
                          </a:xfrm>
                          <a:prstGeom prst="rect">
                            <a:avLst/>
                          </a:prstGeom>
                          <a:ln>
                            <a:noFill/>
                          </a:ln>
                        </wps:spPr>
                        <wps:txbx>
                          <w:txbxContent>
                            <w:p w:rsidR="005D2E05" w:rsidRDefault="008C4112">
                              <w:pPr>
                                <w:spacing w:after="160" w:line="259" w:lineRule="auto"/>
                                <w:ind w:firstLine="0"/>
                                <w:jc w:val="left"/>
                              </w:pPr>
                              <w:r>
                                <w:rPr>
                                  <w:sz w:val="14"/>
                                </w:rPr>
                                <w:t xml:space="preserve">Lau, et al </w:t>
                              </w:r>
                            </w:p>
                          </w:txbxContent>
                        </wps:txbx>
                        <wps:bodyPr horzOverflow="overflow" vert="horz" lIns="0" tIns="0" rIns="0" bIns="0" rtlCol="0">
                          <a:noAutofit/>
                        </wps:bodyPr>
                      </wps:wsp>
                      <wps:wsp>
                        <wps:cNvPr id="516" name="Rectangle 516"/>
                        <wps:cNvSpPr/>
                        <wps:spPr>
                          <a:xfrm>
                            <a:off x="2162599" y="2620530"/>
                            <a:ext cx="341165" cy="131338"/>
                          </a:xfrm>
                          <a:prstGeom prst="rect">
                            <a:avLst/>
                          </a:prstGeom>
                          <a:ln>
                            <a:noFill/>
                          </a:ln>
                        </wps:spPr>
                        <wps:txbx>
                          <w:txbxContent>
                            <w:p w:rsidR="005D2E05" w:rsidRDefault="008C4112">
                              <w:pPr>
                                <w:spacing w:after="160" w:line="259" w:lineRule="auto"/>
                                <w:ind w:firstLine="0"/>
                                <w:jc w:val="left"/>
                              </w:pPr>
                              <w:r>
                                <w:rPr>
                                  <w:sz w:val="14"/>
                                </w:rPr>
                                <w:t>(2013)</w:t>
                              </w:r>
                            </w:p>
                          </w:txbxContent>
                        </wps:txbx>
                        <wps:bodyPr horzOverflow="overflow" vert="horz" lIns="0" tIns="0" rIns="0" bIns="0" rtlCol="0">
                          <a:noAutofit/>
                        </wps:bodyPr>
                      </wps:wsp>
                      <wps:wsp>
                        <wps:cNvPr id="517" name="Rectangle 517"/>
                        <wps:cNvSpPr/>
                        <wps:spPr>
                          <a:xfrm>
                            <a:off x="2420173" y="2620530"/>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18" name="Shape 518"/>
                        <wps:cNvSpPr/>
                        <wps:spPr>
                          <a:xfrm>
                            <a:off x="3031203" y="2377440"/>
                            <a:ext cx="638556" cy="236220"/>
                          </a:xfrm>
                          <a:custGeom>
                            <a:avLst/>
                            <a:gdLst/>
                            <a:ahLst/>
                            <a:cxnLst/>
                            <a:rect l="0" t="0" r="0" b="0"/>
                            <a:pathLst>
                              <a:path w="638556" h="236220">
                                <a:moveTo>
                                  <a:pt x="0" y="236220"/>
                                </a:moveTo>
                                <a:cubicBezTo>
                                  <a:pt x="0" y="172212"/>
                                  <a:pt x="9144" y="118872"/>
                                  <a:pt x="21336" y="118872"/>
                                </a:cubicBezTo>
                                <a:lnTo>
                                  <a:pt x="298704" y="118872"/>
                                </a:lnTo>
                                <a:cubicBezTo>
                                  <a:pt x="310896" y="118872"/>
                                  <a:pt x="320040" y="65532"/>
                                  <a:pt x="320040" y="0"/>
                                </a:cubicBezTo>
                                <a:cubicBezTo>
                                  <a:pt x="320040" y="65532"/>
                                  <a:pt x="329184" y="118872"/>
                                  <a:pt x="339852" y="118872"/>
                                </a:cubicBezTo>
                                <a:lnTo>
                                  <a:pt x="618744" y="118872"/>
                                </a:lnTo>
                                <a:cubicBezTo>
                                  <a:pt x="629412" y="118872"/>
                                  <a:pt x="638556" y="172212"/>
                                  <a:pt x="638556" y="236220"/>
                                </a:cubicBezTo>
                              </a:path>
                            </a:pathLst>
                          </a:custGeom>
                          <a:ln w="9144" cap="rnd">
                            <a:round/>
                          </a:ln>
                        </wps:spPr>
                        <wps:style>
                          <a:lnRef idx="1">
                            <a:srgbClr val="3B6ABD"/>
                          </a:lnRef>
                          <a:fillRef idx="0">
                            <a:srgbClr val="000000">
                              <a:alpha val="0"/>
                            </a:srgbClr>
                          </a:fillRef>
                          <a:effectRef idx="0">
                            <a:scrgbClr r="0" g="0" b="0"/>
                          </a:effectRef>
                          <a:fontRef idx="none"/>
                        </wps:style>
                        <wps:bodyPr/>
                      </wps:wsp>
                      <wps:wsp>
                        <wps:cNvPr id="519" name="Rectangle 519"/>
                        <wps:cNvSpPr/>
                        <wps:spPr>
                          <a:xfrm>
                            <a:off x="3136414" y="2516847"/>
                            <a:ext cx="655711" cy="131338"/>
                          </a:xfrm>
                          <a:prstGeom prst="rect">
                            <a:avLst/>
                          </a:prstGeom>
                          <a:ln>
                            <a:noFill/>
                          </a:ln>
                        </wps:spPr>
                        <wps:txbx>
                          <w:txbxContent>
                            <w:p w:rsidR="005D2E05" w:rsidRDefault="008C4112">
                              <w:pPr>
                                <w:spacing w:after="160" w:line="259" w:lineRule="auto"/>
                                <w:ind w:firstLine="0"/>
                                <w:jc w:val="left"/>
                              </w:pPr>
                              <w:proofErr w:type="spellStart"/>
                              <w:r>
                                <w:rPr>
                                  <w:sz w:val="14"/>
                                </w:rPr>
                                <w:t>Lemvora</w:t>
                              </w:r>
                              <w:proofErr w:type="spellEnd"/>
                              <w:r>
                                <w:rPr>
                                  <w:sz w:val="14"/>
                                </w:rPr>
                                <w:t xml:space="preserve">, </w:t>
                              </w:r>
                              <w:proofErr w:type="gramStart"/>
                              <w:r>
                                <w:rPr>
                                  <w:sz w:val="14"/>
                                </w:rPr>
                                <w:t>et</w:t>
                              </w:r>
                              <w:proofErr w:type="gramEnd"/>
                              <w:r>
                                <w:rPr>
                                  <w:sz w:val="14"/>
                                </w:rPr>
                                <w:t xml:space="preserve"> </w:t>
                              </w:r>
                            </w:p>
                          </w:txbxContent>
                        </wps:txbx>
                        <wps:bodyPr horzOverflow="overflow" vert="horz" lIns="0" tIns="0" rIns="0" bIns="0" rtlCol="0">
                          <a:noAutofit/>
                        </wps:bodyPr>
                      </wps:wsp>
                      <wps:wsp>
                        <wps:cNvPr id="520" name="Rectangle 520"/>
                        <wps:cNvSpPr/>
                        <wps:spPr>
                          <a:xfrm>
                            <a:off x="3194398" y="2620530"/>
                            <a:ext cx="465311" cy="131338"/>
                          </a:xfrm>
                          <a:prstGeom prst="rect">
                            <a:avLst/>
                          </a:prstGeom>
                          <a:ln>
                            <a:noFill/>
                          </a:ln>
                        </wps:spPr>
                        <wps:txbx>
                          <w:txbxContent>
                            <w:p w:rsidR="005D2E05" w:rsidRDefault="008C4112">
                              <w:pPr>
                                <w:spacing w:after="160" w:line="259" w:lineRule="auto"/>
                                <w:ind w:firstLine="0"/>
                                <w:jc w:val="left"/>
                              </w:pPr>
                              <w:proofErr w:type="gramStart"/>
                              <w:r>
                                <w:rPr>
                                  <w:sz w:val="14"/>
                                </w:rPr>
                                <w:t>al</w:t>
                              </w:r>
                              <w:proofErr w:type="gramEnd"/>
                              <w:r>
                                <w:rPr>
                                  <w:sz w:val="14"/>
                                </w:rPr>
                                <w:t xml:space="preserve"> (2013)</w:t>
                              </w:r>
                            </w:p>
                          </w:txbxContent>
                        </wps:txbx>
                        <wps:bodyPr horzOverflow="overflow" vert="horz" lIns="0" tIns="0" rIns="0" bIns="0" rtlCol="0">
                          <a:noAutofit/>
                        </wps:bodyPr>
                      </wps:wsp>
                      <wps:wsp>
                        <wps:cNvPr id="521" name="Rectangle 521"/>
                        <wps:cNvSpPr/>
                        <wps:spPr>
                          <a:xfrm>
                            <a:off x="3544873" y="2620530"/>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22" name="Shape 522"/>
                        <wps:cNvSpPr/>
                        <wps:spPr>
                          <a:xfrm>
                            <a:off x="874742" y="464820"/>
                            <a:ext cx="1024128" cy="414528"/>
                          </a:xfrm>
                          <a:custGeom>
                            <a:avLst/>
                            <a:gdLst/>
                            <a:ahLst/>
                            <a:cxnLst/>
                            <a:rect l="0" t="0" r="0" b="0"/>
                            <a:pathLst>
                              <a:path w="1024128" h="414528">
                                <a:moveTo>
                                  <a:pt x="512064" y="0"/>
                                </a:moveTo>
                                <a:cubicBezTo>
                                  <a:pt x="794004" y="0"/>
                                  <a:pt x="1024128" y="92964"/>
                                  <a:pt x="1024128" y="207264"/>
                                </a:cubicBezTo>
                                <a:cubicBezTo>
                                  <a:pt x="1024128" y="321564"/>
                                  <a:pt x="794004" y="414528"/>
                                  <a:pt x="512064" y="414528"/>
                                </a:cubicBezTo>
                                <a:cubicBezTo>
                                  <a:pt x="228600" y="414528"/>
                                  <a:pt x="0" y="321564"/>
                                  <a:pt x="0" y="207264"/>
                                </a:cubicBezTo>
                                <a:cubicBezTo>
                                  <a:pt x="0" y="92964"/>
                                  <a:pt x="228600" y="0"/>
                                  <a:pt x="512064"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3" name="Shape 523"/>
                        <wps:cNvSpPr/>
                        <wps:spPr>
                          <a:xfrm>
                            <a:off x="874742" y="464820"/>
                            <a:ext cx="1024128" cy="414528"/>
                          </a:xfrm>
                          <a:custGeom>
                            <a:avLst/>
                            <a:gdLst/>
                            <a:ahLst/>
                            <a:cxnLst/>
                            <a:rect l="0" t="0" r="0" b="0"/>
                            <a:pathLst>
                              <a:path w="1024128" h="414528">
                                <a:moveTo>
                                  <a:pt x="512064" y="0"/>
                                </a:moveTo>
                                <a:cubicBezTo>
                                  <a:pt x="228600" y="0"/>
                                  <a:pt x="0" y="92964"/>
                                  <a:pt x="0" y="207264"/>
                                </a:cubicBezTo>
                                <a:cubicBezTo>
                                  <a:pt x="0" y="321564"/>
                                  <a:pt x="228600" y="414528"/>
                                  <a:pt x="512064" y="414528"/>
                                </a:cubicBezTo>
                                <a:cubicBezTo>
                                  <a:pt x="794004" y="414528"/>
                                  <a:pt x="1024128" y="321564"/>
                                  <a:pt x="1024128" y="207264"/>
                                </a:cubicBezTo>
                                <a:cubicBezTo>
                                  <a:pt x="1024128" y="92964"/>
                                  <a:pt x="794004" y="0"/>
                                  <a:pt x="512064" y="0"/>
                                </a:cubicBezTo>
                              </a:path>
                            </a:pathLst>
                          </a:custGeom>
                          <a:ln w="25908" cap="rnd">
                            <a:round/>
                          </a:ln>
                        </wps:spPr>
                        <wps:style>
                          <a:lnRef idx="1">
                            <a:srgbClr val="000000"/>
                          </a:lnRef>
                          <a:fillRef idx="0">
                            <a:srgbClr val="000000">
                              <a:alpha val="0"/>
                            </a:srgbClr>
                          </a:fillRef>
                          <a:effectRef idx="0">
                            <a:scrgbClr r="0" g="0" b="0"/>
                          </a:effectRef>
                          <a:fontRef idx="none"/>
                        </wps:style>
                        <wps:bodyPr/>
                      </wps:wsp>
                      <wps:wsp>
                        <wps:cNvPr id="524" name="Rectangle 524"/>
                        <wps:cNvSpPr/>
                        <wps:spPr>
                          <a:xfrm>
                            <a:off x="1129296" y="622517"/>
                            <a:ext cx="680416" cy="131338"/>
                          </a:xfrm>
                          <a:prstGeom prst="rect">
                            <a:avLst/>
                          </a:prstGeom>
                          <a:ln>
                            <a:noFill/>
                          </a:ln>
                        </wps:spPr>
                        <wps:txbx>
                          <w:txbxContent>
                            <w:p w:rsidR="005D2E05" w:rsidRDefault="008C4112">
                              <w:pPr>
                                <w:spacing w:after="160" w:line="259" w:lineRule="auto"/>
                                <w:ind w:firstLine="0"/>
                                <w:jc w:val="left"/>
                              </w:pPr>
                              <w:r>
                                <w:rPr>
                                  <w:sz w:val="14"/>
                                </w:rPr>
                                <w:t>Tax Systems</w:t>
                              </w:r>
                            </w:p>
                          </w:txbxContent>
                        </wps:txbx>
                        <wps:bodyPr horzOverflow="overflow" vert="horz" lIns="0" tIns="0" rIns="0" bIns="0" rtlCol="0">
                          <a:noAutofit/>
                        </wps:bodyPr>
                      </wps:wsp>
                      <wps:wsp>
                        <wps:cNvPr id="525" name="Rectangle 525"/>
                        <wps:cNvSpPr/>
                        <wps:spPr>
                          <a:xfrm>
                            <a:off x="1642942" y="622517"/>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26" name="Shape 526"/>
                        <wps:cNvSpPr/>
                        <wps:spPr>
                          <a:xfrm>
                            <a:off x="886934" y="955548"/>
                            <a:ext cx="1080516" cy="461772"/>
                          </a:xfrm>
                          <a:custGeom>
                            <a:avLst/>
                            <a:gdLst/>
                            <a:ahLst/>
                            <a:cxnLst/>
                            <a:rect l="0" t="0" r="0" b="0"/>
                            <a:pathLst>
                              <a:path w="1080516" h="461772">
                                <a:moveTo>
                                  <a:pt x="541020" y="0"/>
                                </a:moveTo>
                                <a:cubicBezTo>
                                  <a:pt x="838200" y="0"/>
                                  <a:pt x="1080516" y="103632"/>
                                  <a:pt x="1080516" y="230124"/>
                                </a:cubicBezTo>
                                <a:cubicBezTo>
                                  <a:pt x="1080516" y="358140"/>
                                  <a:pt x="838200" y="461772"/>
                                  <a:pt x="541020" y="461772"/>
                                </a:cubicBezTo>
                                <a:cubicBezTo>
                                  <a:pt x="242316" y="461772"/>
                                  <a:pt x="0" y="358140"/>
                                  <a:pt x="0" y="230124"/>
                                </a:cubicBezTo>
                                <a:cubicBezTo>
                                  <a:pt x="0" y="103632"/>
                                  <a:pt x="242316" y="0"/>
                                  <a:pt x="541020"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7" name="Shape 527"/>
                        <wps:cNvSpPr/>
                        <wps:spPr>
                          <a:xfrm>
                            <a:off x="886934" y="955548"/>
                            <a:ext cx="1080516" cy="461772"/>
                          </a:xfrm>
                          <a:custGeom>
                            <a:avLst/>
                            <a:gdLst/>
                            <a:ahLst/>
                            <a:cxnLst/>
                            <a:rect l="0" t="0" r="0" b="0"/>
                            <a:pathLst>
                              <a:path w="1080516" h="461772">
                                <a:moveTo>
                                  <a:pt x="541020" y="0"/>
                                </a:moveTo>
                                <a:cubicBezTo>
                                  <a:pt x="242316" y="0"/>
                                  <a:pt x="0" y="103632"/>
                                  <a:pt x="0" y="230124"/>
                                </a:cubicBezTo>
                                <a:cubicBezTo>
                                  <a:pt x="0" y="358140"/>
                                  <a:pt x="242316" y="461772"/>
                                  <a:pt x="541020" y="461772"/>
                                </a:cubicBezTo>
                                <a:cubicBezTo>
                                  <a:pt x="838200" y="461772"/>
                                  <a:pt x="1080516" y="358140"/>
                                  <a:pt x="1080516" y="230124"/>
                                </a:cubicBezTo>
                                <a:cubicBezTo>
                                  <a:pt x="1080516" y="103632"/>
                                  <a:pt x="838200" y="0"/>
                                  <a:pt x="541020" y="0"/>
                                </a:cubicBezTo>
                              </a:path>
                            </a:pathLst>
                          </a:custGeom>
                          <a:ln w="25908" cap="rnd">
                            <a:round/>
                          </a:ln>
                        </wps:spPr>
                        <wps:style>
                          <a:lnRef idx="1">
                            <a:srgbClr val="000000"/>
                          </a:lnRef>
                          <a:fillRef idx="0">
                            <a:srgbClr val="000000">
                              <a:alpha val="0"/>
                            </a:srgbClr>
                          </a:fillRef>
                          <a:effectRef idx="0">
                            <a:scrgbClr r="0" g="0" b="0"/>
                          </a:effectRef>
                          <a:fontRef idx="none"/>
                        </wps:style>
                        <wps:bodyPr/>
                      </wps:wsp>
                      <wps:wsp>
                        <wps:cNvPr id="528" name="Rectangle 528"/>
                        <wps:cNvSpPr/>
                        <wps:spPr>
                          <a:xfrm>
                            <a:off x="1168902" y="1141670"/>
                            <a:ext cx="691289" cy="122280"/>
                          </a:xfrm>
                          <a:prstGeom prst="rect">
                            <a:avLst/>
                          </a:prstGeom>
                          <a:ln>
                            <a:noFill/>
                          </a:ln>
                        </wps:spPr>
                        <wps:txbx>
                          <w:txbxContent>
                            <w:p w:rsidR="005D2E05" w:rsidRDefault="008C4112">
                              <w:pPr>
                                <w:spacing w:after="160" w:line="259" w:lineRule="auto"/>
                                <w:ind w:firstLine="0"/>
                                <w:jc w:val="left"/>
                              </w:pPr>
                              <w:r>
                                <w:rPr>
                                  <w:sz w:val="13"/>
                                </w:rPr>
                                <w:t>Discrimination</w:t>
                              </w:r>
                            </w:p>
                          </w:txbxContent>
                        </wps:txbx>
                        <wps:bodyPr horzOverflow="overflow" vert="horz" lIns="0" tIns="0" rIns="0" bIns="0" rtlCol="0">
                          <a:noAutofit/>
                        </wps:bodyPr>
                      </wps:wsp>
                      <wps:wsp>
                        <wps:cNvPr id="529" name="Rectangle 529"/>
                        <wps:cNvSpPr/>
                        <wps:spPr>
                          <a:xfrm>
                            <a:off x="1687120" y="1141670"/>
                            <a:ext cx="30428" cy="122280"/>
                          </a:xfrm>
                          <a:prstGeom prst="rect">
                            <a:avLst/>
                          </a:prstGeom>
                          <a:ln>
                            <a:noFill/>
                          </a:ln>
                        </wps:spPr>
                        <wps:txbx>
                          <w:txbxContent>
                            <w:p w:rsidR="005D2E05" w:rsidRDefault="008C4112">
                              <w:pPr>
                                <w:spacing w:after="160" w:line="259" w:lineRule="auto"/>
                                <w:ind w:firstLine="0"/>
                                <w:jc w:val="left"/>
                              </w:pPr>
                              <w:r>
                                <w:rPr>
                                  <w:sz w:val="13"/>
                                </w:rPr>
                                <w:t xml:space="preserve"> </w:t>
                              </w:r>
                            </w:p>
                          </w:txbxContent>
                        </wps:txbx>
                        <wps:bodyPr horzOverflow="overflow" vert="horz" lIns="0" tIns="0" rIns="0" bIns="0" rtlCol="0">
                          <a:noAutofit/>
                        </wps:bodyPr>
                      </wps:wsp>
                      <wps:wsp>
                        <wps:cNvPr id="530" name="Shape 530"/>
                        <wps:cNvSpPr/>
                        <wps:spPr>
                          <a:xfrm>
                            <a:off x="886934" y="1453896"/>
                            <a:ext cx="1024128" cy="594361"/>
                          </a:xfrm>
                          <a:custGeom>
                            <a:avLst/>
                            <a:gdLst/>
                            <a:ahLst/>
                            <a:cxnLst/>
                            <a:rect l="0" t="0" r="0" b="0"/>
                            <a:pathLst>
                              <a:path w="1024128" h="594361">
                                <a:moveTo>
                                  <a:pt x="512064" y="0"/>
                                </a:moveTo>
                                <a:cubicBezTo>
                                  <a:pt x="795528" y="0"/>
                                  <a:pt x="1024128" y="132588"/>
                                  <a:pt x="1024128" y="297180"/>
                                </a:cubicBezTo>
                                <a:cubicBezTo>
                                  <a:pt x="1024128" y="461773"/>
                                  <a:pt x="795528" y="594361"/>
                                  <a:pt x="512064" y="594361"/>
                                </a:cubicBezTo>
                                <a:cubicBezTo>
                                  <a:pt x="230124" y="594361"/>
                                  <a:pt x="0" y="461773"/>
                                  <a:pt x="0" y="297180"/>
                                </a:cubicBezTo>
                                <a:cubicBezTo>
                                  <a:pt x="0" y="132588"/>
                                  <a:pt x="230124" y="0"/>
                                  <a:pt x="512064"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1" name="Shape 531"/>
                        <wps:cNvSpPr/>
                        <wps:spPr>
                          <a:xfrm>
                            <a:off x="886934" y="1453896"/>
                            <a:ext cx="1024128" cy="594360"/>
                          </a:xfrm>
                          <a:custGeom>
                            <a:avLst/>
                            <a:gdLst/>
                            <a:ahLst/>
                            <a:cxnLst/>
                            <a:rect l="0" t="0" r="0" b="0"/>
                            <a:pathLst>
                              <a:path w="1024128" h="594360">
                                <a:moveTo>
                                  <a:pt x="512064" y="0"/>
                                </a:moveTo>
                                <a:cubicBezTo>
                                  <a:pt x="230124" y="0"/>
                                  <a:pt x="0" y="132588"/>
                                  <a:pt x="0" y="297180"/>
                                </a:cubicBezTo>
                                <a:cubicBezTo>
                                  <a:pt x="0" y="461772"/>
                                  <a:pt x="230124" y="594360"/>
                                  <a:pt x="512064" y="594360"/>
                                </a:cubicBezTo>
                                <a:cubicBezTo>
                                  <a:pt x="795528" y="594360"/>
                                  <a:pt x="1024128" y="461772"/>
                                  <a:pt x="1024128" y="297180"/>
                                </a:cubicBezTo>
                                <a:cubicBezTo>
                                  <a:pt x="1024128" y="132588"/>
                                  <a:pt x="795528" y="0"/>
                                  <a:pt x="512064" y="0"/>
                                </a:cubicBezTo>
                              </a:path>
                            </a:pathLst>
                          </a:custGeom>
                          <a:ln w="25908" cap="rnd">
                            <a:round/>
                          </a:ln>
                        </wps:spPr>
                        <wps:style>
                          <a:lnRef idx="1">
                            <a:srgbClr val="000000"/>
                          </a:lnRef>
                          <a:fillRef idx="0">
                            <a:srgbClr val="000000">
                              <a:alpha val="0"/>
                            </a:srgbClr>
                          </a:fillRef>
                          <a:effectRef idx="0">
                            <a:scrgbClr r="0" g="0" b="0"/>
                          </a:effectRef>
                          <a:fontRef idx="none"/>
                        </wps:style>
                        <wps:bodyPr/>
                      </wps:wsp>
                      <wps:wsp>
                        <wps:cNvPr id="532" name="Rectangle 532"/>
                        <wps:cNvSpPr/>
                        <wps:spPr>
                          <a:xfrm>
                            <a:off x="1232959" y="1634233"/>
                            <a:ext cx="480649" cy="151718"/>
                          </a:xfrm>
                          <a:prstGeom prst="rect">
                            <a:avLst/>
                          </a:prstGeom>
                          <a:ln>
                            <a:noFill/>
                          </a:ln>
                        </wps:spPr>
                        <wps:txbx>
                          <w:txbxContent>
                            <w:p w:rsidR="005D2E05" w:rsidRDefault="008C4112">
                              <w:pPr>
                                <w:spacing w:after="160" w:line="259" w:lineRule="auto"/>
                                <w:ind w:firstLine="0"/>
                                <w:jc w:val="left"/>
                              </w:pPr>
                              <w:r>
                                <w:rPr>
                                  <w:sz w:val="16"/>
                                </w:rPr>
                                <w:t xml:space="preserve">Love of </w:t>
                              </w:r>
                            </w:p>
                          </w:txbxContent>
                        </wps:txbx>
                        <wps:bodyPr horzOverflow="overflow" vert="horz" lIns="0" tIns="0" rIns="0" bIns="0" rtlCol="0">
                          <a:noAutofit/>
                        </wps:bodyPr>
                      </wps:wsp>
                      <wps:wsp>
                        <wps:cNvPr id="533" name="Rectangle 533"/>
                        <wps:cNvSpPr/>
                        <wps:spPr>
                          <a:xfrm>
                            <a:off x="1246641" y="1753086"/>
                            <a:ext cx="404887" cy="151718"/>
                          </a:xfrm>
                          <a:prstGeom prst="rect">
                            <a:avLst/>
                          </a:prstGeom>
                          <a:ln>
                            <a:noFill/>
                          </a:ln>
                        </wps:spPr>
                        <wps:txbx>
                          <w:txbxContent>
                            <w:p w:rsidR="005D2E05" w:rsidRDefault="008C4112">
                              <w:pPr>
                                <w:spacing w:after="160" w:line="259" w:lineRule="auto"/>
                                <w:ind w:firstLine="0"/>
                                <w:jc w:val="left"/>
                              </w:pPr>
                              <w:r>
                                <w:rPr>
                                  <w:sz w:val="16"/>
                                </w:rPr>
                                <w:t>Money</w:t>
                              </w:r>
                            </w:p>
                          </w:txbxContent>
                        </wps:txbx>
                        <wps:bodyPr horzOverflow="overflow" vert="horz" lIns="0" tIns="0" rIns="0" bIns="0" rtlCol="0">
                          <a:noAutofit/>
                        </wps:bodyPr>
                      </wps:wsp>
                      <wps:wsp>
                        <wps:cNvPr id="534" name="Rectangle 534"/>
                        <wps:cNvSpPr/>
                        <wps:spPr>
                          <a:xfrm>
                            <a:off x="1551433" y="1753086"/>
                            <a:ext cx="37753" cy="151718"/>
                          </a:xfrm>
                          <a:prstGeom prst="rect">
                            <a:avLst/>
                          </a:prstGeom>
                          <a:ln>
                            <a:noFill/>
                          </a:ln>
                        </wps:spPr>
                        <wps:txbx>
                          <w:txbxContent>
                            <w:p w:rsidR="005D2E05" w:rsidRDefault="008C4112">
                              <w:pPr>
                                <w:spacing w:after="160" w:line="259" w:lineRule="auto"/>
                                <w:ind w:firstLine="0"/>
                                <w:jc w:val="left"/>
                              </w:pPr>
                              <w:r>
                                <w:rPr>
                                  <w:sz w:val="16"/>
                                </w:rPr>
                                <w:t xml:space="preserve"> </w:t>
                              </w:r>
                            </w:p>
                          </w:txbxContent>
                        </wps:txbx>
                        <wps:bodyPr horzOverflow="overflow" vert="horz" lIns="0" tIns="0" rIns="0" bIns="0" rtlCol="0">
                          <a:noAutofit/>
                        </wps:bodyPr>
                      </wps:wsp>
                      <wps:wsp>
                        <wps:cNvPr id="535" name="Shape 535"/>
                        <wps:cNvSpPr/>
                        <wps:spPr>
                          <a:xfrm>
                            <a:off x="874742" y="0"/>
                            <a:ext cx="1024128" cy="387096"/>
                          </a:xfrm>
                          <a:custGeom>
                            <a:avLst/>
                            <a:gdLst/>
                            <a:ahLst/>
                            <a:cxnLst/>
                            <a:rect l="0" t="0" r="0" b="0"/>
                            <a:pathLst>
                              <a:path w="1024128" h="387096">
                                <a:moveTo>
                                  <a:pt x="512064" y="0"/>
                                </a:moveTo>
                                <a:cubicBezTo>
                                  <a:pt x="794004" y="0"/>
                                  <a:pt x="1024128" y="86868"/>
                                  <a:pt x="1024128" y="193548"/>
                                </a:cubicBezTo>
                                <a:cubicBezTo>
                                  <a:pt x="1024128" y="300228"/>
                                  <a:pt x="794004" y="387096"/>
                                  <a:pt x="512064" y="387096"/>
                                </a:cubicBezTo>
                                <a:cubicBezTo>
                                  <a:pt x="228600" y="387096"/>
                                  <a:pt x="0" y="300228"/>
                                  <a:pt x="0" y="193548"/>
                                </a:cubicBezTo>
                                <a:cubicBezTo>
                                  <a:pt x="0" y="86868"/>
                                  <a:pt x="228600" y="0"/>
                                  <a:pt x="512064"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6" name="Shape 536"/>
                        <wps:cNvSpPr/>
                        <wps:spPr>
                          <a:xfrm>
                            <a:off x="874742" y="0"/>
                            <a:ext cx="1024128" cy="387096"/>
                          </a:xfrm>
                          <a:custGeom>
                            <a:avLst/>
                            <a:gdLst/>
                            <a:ahLst/>
                            <a:cxnLst/>
                            <a:rect l="0" t="0" r="0" b="0"/>
                            <a:pathLst>
                              <a:path w="1024128" h="387096">
                                <a:moveTo>
                                  <a:pt x="512064" y="0"/>
                                </a:moveTo>
                                <a:cubicBezTo>
                                  <a:pt x="228600" y="0"/>
                                  <a:pt x="0" y="86868"/>
                                  <a:pt x="0" y="193548"/>
                                </a:cubicBezTo>
                                <a:cubicBezTo>
                                  <a:pt x="0" y="300228"/>
                                  <a:pt x="228600" y="387096"/>
                                  <a:pt x="512064" y="387096"/>
                                </a:cubicBezTo>
                                <a:cubicBezTo>
                                  <a:pt x="794004" y="387096"/>
                                  <a:pt x="1024128" y="300228"/>
                                  <a:pt x="1024128" y="193548"/>
                                </a:cubicBezTo>
                                <a:cubicBezTo>
                                  <a:pt x="1024128" y="86868"/>
                                  <a:pt x="794004" y="0"/>
                                  <a:pt x="512064" y="0"/>
                                </a:cubicBezTo>
                              </a:path>
                            </a:pathLst>
                          </a:custGeom>
                          <a:ln w="25908" cap="rnd">
                            <a:round/>
                          </a:ln>
                        </wps:spPr>
                        <wps:style>
                          <a:lnRef idx="1">
                            <a:srgbClr val="000000"/>
                          </a:lnRef>
                          <a:fillRef idx="0">
                            <a:srgbClr val="000000">
                              <a:alpha val="0"/>
                            </a:srgbClr>
                          </a:fillRef>
                          <a:effectRef idx="0">
                            <a:scrgbClr r="0" g="0" b="0"/>
                          </a:effectRef>
                          <a:fontRef idx="none"/>
                        </wps:style>
                        <wps:bodyPr/>
                      </wps:wsp>
                      <wps:wsp>
                        <wps:cNvPr id="537" name="Rectangle 537"/>
                        <wps:cNvSpPr/>
                        <wps:spPr>
                          <a:xfrm>
                            <a:off x="1228364" y="137738"/>
                            <a:ext cx="422114" cy="151718"/>
                          </a:xfrm>
                          <a:prstGeom prst="rect">
                            <a:avLst/>
                          </a:prstGeom>
                          <a:ln>
                            <a:noFill/>
                          </a:ln>
                        </wps:spPr>
                        <wps:txbx>
                          <w:txbxContent>
                            <w:p w:rsidR="005D2E05" w:rsidRDefault="008C4112">
                              <w:pPr>
                                <w:spacing w:after="160" w:line="259" w:lineRule="auto"/>
                                <w:ind w:firstLine="0"/>
                                <w:jc w:val="left"/>
                              </w:pPr>
                              <w:r>
                                <w:rPr>
                                  <w:sz w:val="16"/>
                                </w:rPr>
                                <w:t>Justice</w:t>
                              </w:r>
                            </w:p>
                          </w:txbxContent>
                        </wps:txbx>
                        <wps:bodyPr horzOverflow="overflow" vert="horz" lIns="0" tIns="0" rIns="0" bIns="0" rtlCol="0">
                          <a:noAutofit/>
                        </wps:bodyPr>
                      </wps:wsp>
                      <wps:wsp>
                        <wps:cNvPr id="538" name="Rectangle 538"/>
                        <wps:cNvSpPr/>
                        <wps:spPr>
                          <a:xfrm>
                            <a:off x="1545409" y="137738"/>
                            <a:ext cx="37753" cy="151718"/>
                          </a:xfrm>
                          <a:prstGeom prst="rect">
                            <a:avLst/>
                          </a:prstGeom>
                          <a:ln>
                            <a:noFill/>
                          </a:ln>
                        </wps:spPr>
                        <wps:txbx>
                          <w:txbxContent>
                            <w:p w:rsidR="005D2E05" w:rsidRDefault="008C4112">
                              <w:pPr>
                                <w:spacing w:after="160" w:line="259" w:lineRule="auto"/>
                                <w:ind w:firstLine="0"/>
                                <w:jc w:val="left"/>
                              </w:pPr>
                              <w:r>
                                <w:rPr>
                                  <w:sz w:val="16"/>
                                </w:rPr>
                                <w:t xml:space="preserve"> </w:t>
                              </w:r>
                            </w:p>
                          </w:txbxContent>
                        </wps:txbx>
                        <wps:bodyPr horzOverflow="overflow" vert="horz" lIns="0" tIns="0" rIns="0" bIns="0" rtlCol="0">
                          <a:noAutofit/>
                        </wps:bodyPr>
                      </wps:wsp>
                      <wps:wsp>
                        <wps:cNvPr id="539" name="Shape 539"/>
                        <wps:cNvSpPr/>
                        <wps:spPr>
                          <a:xfrm>
                            <a:off x="608042" y="33528"/>
                            <a:ext cx="249936" cy="312420"/>
                          </a:xfrm>
                          <a:custGeom>
                            <a:avLst/>
                            <a:gdLst/>
                            <a:ahLst/>
                            <a:cxnLst/>
                            <a:rect l="0" t="0" r="0" b="0"/>
                            <a:pathLst>
                              <a:path w="249936" h="312420">
                                <a:moveTo>
                                  <a:pt x="0" y="0"/>
                                </a:moveTo>
                                <a:cubicBezTo>
                                  <a:pt x="70104" y="0"/>
                                  <a:pt x="124968" y="9144"/>
                                  <a:pt x="124968" y="19812"/>
                                </a:cubicBezTo>
                                <a:lnTo>
                                  <a:pt x="124968" y="137160"/>
                                </a:lnTo>
                                <a:cubicBezTo>
                                  <a:pt x="124968" y="147828"/>
                                  <a:pt x="181356" y="156972"/>
                                  <a:pt x="249936" y="156972"/>
                                </a:cubicBezTo>
                                <a:cubicBezTo>
                                  <a:pt x="181356" y="156972"/>
                                  <a:pt x="124968" y="164592"/>
                                  <a:pt x="124968" y="175260"/>
                                </a:cubicBezTo>
                                <a:lnTo>
                                  <a:pt x="124968" y="292608"/>
                                </a:lnTo>
                                <a:cubicBezTo>
                                  <a:pt x="124968" y="303276"/>
                                  <a:pt x="70104" y="312420"/>
                                  <a:pt x="0" y="312420"/>
                                </a:cubicBezTo>
                              </a:path>
                            </a:pathLst>
                          </a:custGeom>
                          <a:ln w="9144" cap="rnd">
                            <a:round/>
                          </a:ln>
                        </wps:spPr>
                        <wps:style>
                          <a:lnRef idx="1">
                            <a:srgbClr val="3B6ABD"/>
                          </a:lnRef>
                          <a:fillRef idx="0">
                            <a:srgbClr val="000000">
                              <a:alpha val="0"/>
                            </a:srgbClr>
                          </a:fillRef>
                          <a:effectRef idx="0">
                            <a:scrgbClr r="0" g="0" b="0"/>
                          </a:effectRef>
                          <a:fontRef idx="none"/>
                        </wps:style>
                        <wps:bodyPr/>
                      </wps:wsp>
                      <wps:wsp>
                        <wps:cNvPr id="540" name="Rectangle 540"/>
                        <wps:cNvSpPr/>
                        <wps:spPr>
                          <a:xfrm>
                            <a:off x="207279" y="104364"/>
                            <a:ext cx="701829" cy="131338"/>
                          </a:xfrm>
                          <a:prstGeom prst="rect">
                            <a:avLst/>
                          </a:prstGeom>
                          <a:ln>
                            <a:noFill/>
                          </a:ln>
                        </wps:spPr>
                        <wps:txbx>
                          <w:txbxContent>
                            <w:p w:rsidR="005D2E05" w:rsidRDefault="008C4112">
                              <w:pPr>
                                <w:spacing w:after="160" w:line="259" w:lineRule="auto"/>
                                <w:ind w:firstLine="0"/>
                                <w:jc w:val="left"/>
                              </w:pPr>
                              <w:r>
                                <w:rPr>
                                  <w:sz w:val="14"/>
                                </w:rPr>
                                <w:t xml:space="preserve">McGee, et al </w:t>
                              </w:r>
                            </w:p>
                          </w:txbxContent>
                        </wps:txbx>
                        <wps:bodyPr horzOverflow="overflow" vert="horz" lIns="0" tIns="0" rIns="0" bIns="0" rtlCol="0">
                          <a:noAutofit/>
                        </wps:bodyPr>
                      </wps:wsp>
                      <wps:wsp>
                        <wps:cNvPr id="541" name="Rectangle 541"/>
                        <wps:cNvSpPr/>
                        <wps:spPr>
                          <a:xfrm>
                            <a:off x="330674" y="208048"/>
                            <a:ext cx="341165" cy="131338"/>
                          </a:xfrm>
                          <a:prstGeom prst="rect">
                            <a:avLst/>
                          </a:prstGeom>
                          <a:ln>
                            <a:noFill/>
                          </a:ln>
                        </wps:spPr>
                        <wps:txbx>
                          <w:txbxContent>
                            <w:p w:rsidR="005D2E05" w:rsidRDefault="008C4112">
                              <w:pPr>
                                <w:spacing w:after="160" w:line="259" w:lineRule="auto"/>
                                <w:ind w:firstLine="0"/>
                                <w:jc w:val="left"/>
                              </w:pPr>
                              <w:r>
                                <w:rPr>
                                  <w:sz w:val="14"/>
                                </w:rPr>
                                <w:t>(2012)</w:t>
                              </w:r>
                            </w:p>
                          </w:txbxContent>
                        </wps:txbx>
                        <wps:bodyPr horzOverflow="overflow" vert="horz" lIns="0" tIns="0" rIns="0" bIns="0" rtlCol="0">
                          <a:noAutofit/>
                        </wps:bodyPr>
                      </wps:wsp>
                      <wps:wsp>
                        <wps:cNvPr id="542" name="Rectangle 542"/>
                        <wps:cNvSpPr/>
                        <wps:spPr>
                          <a:xfrm>
                            <a:off x="588249" y="208048"/>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43" name="Shape 543"/>
                        <wps:cNvSpPr/>
                        <wps:spPr>
                          <a:xfrm>
                            <a:off x="626330" y="1498092"/>
                            <a:ext cx="248412" cy="310896"/>
                          </a:xfrm>
                          <a:custGeom>
                            <a:avLst/>
                            <a:gdLst/>
                            <a:ahLst/>
                            <a:cxnLst/>
                            <a:rect l="0" t="0" r="0" b="0"/>
                            <a:pathLst>
                              <a:path w="248412" h="310896">
                                <a:moveTo>
                                  <a:pt x="0" y="0"/>
                                </a:moveTo>
                                <a:cubicBezTo>
                                  <a:pt x="68580" y="0"/>
                                  <a:pt x="123444" y="9144"/>
                                  <a:pt x="123444" y="19812"/>
                                </a:cubicBezTo>
                                <a:lnTo>
                                  <a:pt x="123444" y="135636"/>
                                </a:lnTo>
                                <a:cubicBezTo>
                                  <a:pt x="123444" y="147828"/>
                                  <a:pt x="179832" y="155448"/>
                                  <a:pt x="248412" y="155448"/>
                                </a:cubicBezTo>
                                <a:cubicBezTo>
                                  <a:pt x="179832" y="155448"/>
                                  <a:pt x="123444" y="164592"/>
                                  <a:pt x="123444" y="175260"/>
                                </a:cubicBezTo>
                                <a:lnTo>
                                  <a:pt x="123444" y="292608"/>
                                </a:lnTo>
                                <a:cubicBezTo>
                                  <a:pt x="123444" y="303276"/>
                                  <a:pt x="68580" y="310896"/>
                                  <a:pt x="0" y="310896"/>
                                </a:cubicBezTo>
                              </a:path>
                            </a:pathLst>
                          </a:custGeom>
                          <a:ln w="9144" cap="rnd">
                            <a:round/>
                          </a:ln>
                        </wps:spPr>
                        <wps:style>
                          <a:lnRef idx="1">
                            <a:srgbClr val="3B6ABD"/>
                          </a:lnRef>
                          <a:fillRef idx="0">
                            <a:srgbClr val="000000">
                              <a:alpha val="0"/>
                            </a:srgbClr>
                          </a:fillRef>
                          <a:effectRef idx="0">
                            <a:scrgbClr r="0" g="0" b="0"/>
                          </a:effectRef>
                          <a:fontRef idx="none"/>
                        </wps:style>
                        <wps:bodyPr/>
                      </wps:wsp>
                      <wps:wsp>
                        <wps:cNvPr id="544" name="Rectangle 544"/>
                        <wps:cNvSpPr/>
                        <wps:spPr>
                          <a:xfrm>
                            <a:off x="0" y="1546126"/>
                            <a:ext cx="860067" cy="131338"/>
                          </a:xfrm>
                          <a:prstGeom prst="rect">
                            <a:avLst/>
                          </a:prstGeom>
                          <a:ln>
                            <a:noFill/>
                          </a:ln>
                        </wps:spPr>
                        <wps:txbx>
                          <w:txbxContent>
                            <w:p w:rsidR="005D2E05" w:rsidRDefault="008C4112">
                              <w:pPr>
                                <w:spacing w:after="160" w:line="259" w:lineRule="auto"/>
                                <w:ind w:firstLine="0"/>
                                <w:jc w:val="left"/>
                              </w:pPr>
                              <w:r>
                                <w:rPr>
                                  <w:sz w:val="14"/>
                                </w:rPr>
                                <w:t>Lau, et al (2013)</w:t>
                              </w:r>
                            </w:p>
                          </w:txbxContent>
                        </wps:txbx>
                        <wps:bodyPr horzOverflow="overflow" vert="horz" lIns="0" tIns="0" rIns="0" bIns="0" rtlCol="0">
                          <a:noAutofit/>
                        </wps:bodyPr>
                      </wps:wsp>
                      <wps:wsp>
                        <wps:cNvPr id="545" name="Rectangle 545"/>
                        <wps:cNvSpPr/>
                        <wps:spPr>
                          <a:xfrm>
                            <a:off x="647737" y="1546126"/>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46" name="Rectangle 546"/>
                        <wps:cNvSpPr/>
                        <wps:spPr>
                          <a:xfrm>
                            <a:off x="42693" y="1648218"/>
                            <a:ext cx="780880" cy="131338"/>
                          </a:xfrm>
                          <a:prstGeom prst="rect">
                            <a:avLst/>
                          </a:prstGeom>
                          <a:ln>
                            <a:noFill/>
                          </a:ln>
                        </wps:spPr>
                        <wps:txbx>
                          <w:txbxContent>
                            <w:p w:rsidR="005D2E05" w:rsidRDefault="008C4112">
                              <w:pPr>
                                <w:spacing w:after="160" w:line="259" w:lineRule="auto"/>
                                <w:ind w:firstLine="0"/>
                                <w:jc w:val="left"/>
                              </w:pPr>
                              <w:proofErr w:type="spellStart"/>
                              <w:r>
                                <w:rPr>
                                  <w:sz w:val="14"/>
                                </w:rPr>
                                <w:t>Lemvora</w:t>
                              </w:r>
                              <w:proofErr w:type="spellEnd"/>
                              <w:r>
                                <w:rPr>
                                  <w:sz w:val="14"/>
                                </w:rPr>
                                <w:t xml:space="preserve">, et al </w:t>
                              </w:r>
                            </w:p>
                          </w:txbxContent>
                        </wps:txbx>
                        <wps:bodyPr horzOverflow="overflow" vert="horz" lIns="0" tIns="0" rIns="0" bIns="0" rtlCol="0">
                          <a:noAutofit/>
                        </wps:bodyPr>
                      </wps:wsp>
                      <wps:wsp>
                        <wps:cNvPr id="548" name="Rectangle 548"/>
                        <wps:cNvSpPr/>
                        <wps:spPr>
                          <a:xfrm>
                            <a:off x="195081" y="1750311"/>
                            <a:ext cx="341165" cy="131338"/>
                          </a:xfrm>
                          <a:prstGeom prst="rect">
                            <a:avLst/>
                          </a:prstGeom>
                          <a:ln>
                            <a:noFill/>
                          </a:ln>
                        </wps:spPr>
                        <wps:txbx>
                          <w:txbxContent>
                            <w:p w:rsidR="005D2E05" w:rsidRDefault="008C4112">
                              <w:pPr>
                                <w:spacing w:after="160" w:line="259" w:lineRule="auto"/>
                                <w:ind w:firstLine="0"/>
                                <w:jc w:val="left"/>
                              </w:pPr>
                              <w:r>
                                <w:rPr>
                                  <w:sz w:val="14"/>
                                </w:rPr>
                                <w:t>(2013)</w:t>
                              </w:r>
                            </w:p>
                          </w:txbxContent>
                        </wps:txbx>
                        <wps:bodyPr horzOverflow="overflow" vert="horz" lIns="0" tIns="0" rIns="0" bIns="0" rtlCol="0">
                          <a:noAutofit/>
                        </wps:bodyPr>
                      </wps:wsp>
                      <wps:wsp>
                        <wps:cNvPr id="550" name="Rectangle 550"/>
                        <wps:cNvSpPr/>
                        <wps:spPr>
                          <a:xfrm>
                            <a:off x="452655" y="1750311"/>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51" name="Shape 551"/>
                        <wps:cNvSpPr/>
                        <wps:spPr>
                          <a:xfrm>
                            <a:off x="626330" y="525780"/>
                            <a:ext cx="248412" cy="312420"/>
                          </a:xfrm>
                          <a:custGeom>
                            <a:avLst/>
                            <a:gdLst/>
                            <a:ahLst/>
                            <a:cxnLst/>
                            <a:rect l="0" t="0" r="0" b="0"/>
                            <a:pathLst>
                              <a:path w="248412" h="312420">
                                <a:moveTo>
                                  <a:pt x="0" y="0"/>
                                </a:moveTo>
                                <a:cubicBezTo>
                                  <a:pt x="68580" y="0"/>
                                  <a:pt x="123444" y="9144"/>
                                  <a:pt x="123444" y="19812"/>
                                </a:cubicBezTo>
                                <a:lnTo>
                                  <a:pt x="123444" y="137160"/>
                                </a:lnTo>
                                <a:cubicBezTo>
                                  <a:pt x="123444" y="147828"/>
                                  <a:pt x="179832" y="156972"/>
                                  <a:pt x="248412" y="156972"/>
                                </a:cubicBezTo>
                                <a:cubicBezTo>
                                  <a:pt x="179832" y="156972"/>
                                  <a:pt x="123444" y="164592"/>
                                  <a:pt x="123444" y="176784"/>
                                </a:cubicBezTo>
                                <a:lnTo>
                                  <a:pt x="123444" y="292608"/>
                                </a:lnTo>
                                <a:cubicBezTo>
                                  <a:pt x="123444" y="303276"/>
                                  <a:pt x="68580" y="312420"/>
                                  <a:pt x="0" y="312420"/>
                                </a:cubicBezTo>
                              </a:path>
                            </a:pathLst>
                          </a:custGeom>
                          <a:ln w="9144" cap="rnd">
                            <a:round/>
                          </a:ln>
                        </wps:spPr>
                        <wps:style>
                          <a:lnRef idx="1">
                            <a:srgbClr val="3B6ABD"/>
                          </a:lnRef>
                          <a:fillRef idx="0">
                            <a:srgbClr val="000000">
                              <a:alpha val="0"/>
                            </a:srgbClr>
                          </a:fillRef>
                          <a:effectRef idx="0">
                            <a:scrgbClr r="0" g="0" b="0"/>
                          </a:effectRef>
                          <a:fontRef idx="none"/>
                        </wps:style>
                        <wps:bodyPr/>
                      </wps:wsp>
                      <wps:wsp>
                        <wps:cNvPr id="552" name="Rectangle 552"/>
                        <wps:cNvSpPr/>
                        <wps:spPr>
                          <a:xfrm>
                            <a:off x="208782" y="604220"/>
                            <a:ext cx="701829" cy="131338"/>
                          </a:xfrm>
                          <a:prstGeom prst="rect">
                            <a:avLst/>
                          </a:prstGeom>
                          <a:ln>
                            <a:noFill/>
                          </a:ln>
                        </wps:spPr>
                        <wps:txbx>
                          <w:txbxContent>
                            <w:p w:rsidR="005D2E05" w:rsidRDefault="008C4112">
                              <w:pPr>
                                <w:spacing w:after="160" w:line="259" w:lineRule="auto"/>
                                <w:ind w:firstLine="0"/>
                                <w:jc w:val="left"/>
                              </w:pPr>
                              <w:r>
                                <w:rPr>
                                  <w:sz w:val="14"/>
                                </w:rPr>
                                <w:t xml:space="preserve">McGee, et al </w:t>
                              </w:r>
                            </w:p>
                          </w:txbxContent>
                        </wps:txbx>
                        <wps:bodyPr horzOverflow="overflow" vert="horz" lIns="0" tIns="0" rIns="0" bIns="0" rtlCol="0">
                          <a:noAutofit/>
                        </wps:bodyPr>
                      </wps:wsp>
                      <wps:wsp>
                        <wps:cNvPr id="553" name="Rectangle 553"/>
                        <wps:cNvSpPr/>
                        <wps:spPr>
                          <a:xfrm>
                            <a:off x="332265" y="707904"/>
                            <a:ext cx="341165" cy="131338"/>
                          </a:xfrm>
                          <a:prstGeom prst="rect">
                            <a:avLst/>
                          </a:prstGeom>
                          <a:ln>
                            <a:noFill/>
                          </a:ln>
                        </wps:spPr>
                        <wps:txbx>
                          <w:txbxContent>
                            <w:p w:rsidR="005D2E05" w:rsidRDefault="008C4112">
                              <w:pPr>
                                <w:spacing w:after="160" w:line="259" w:lineRule="auto"/>
                                <w:ind w:firstLine="0"/>
                                <w:jc w:val="left"/>
                              </w:pPr>
                              <w:r>
                                <w:rPr>
                                  <w:sz w:val="14"/>
                                </w:rPr>
                                <w:t>(2012)</w:t>
                              </w:r>
                            </w:p>
                          </w:txbxContent>
                        </wps:txbx>
                        <wps:bodyPr horzOverflow="overflow" vert="horz" lIns="0" tIns="0" rIns="0" bIns="0" rtlCol="0">
                          <a:noAutofit/>
                        </wps:bodyPr>
                      </wps:wsp>
                      <wps:wsp>
                        <wps:cNvPr id="554" name="Rectangle 554"/>
                        <wps:cNvSpPr/>
                        <wps:spPr>
                          <a:xfrm>
                            <a:off x="589840" y="707904"/>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55" name="Shape 555"/>
                        <wps:cNvSpPr/>
                        <wps:spPr>
                          <a:xfrm>
                            <a:off x="638522" y="1007364"/>
                            <a:ext cx="248412" cy="310896"/>
                          </a:xfrm>
                          <a:custGeom>
                            <a:avLst/>
                            <a:gdLst/>
                            <a:ahLst/>
                            <a:cxnLst/>
                            <a:rect l="0" t="0" r="0" b="0"/>
                            <a:pathLst>
                              <a:path w="248412" h="310896">
                                <a:moveTo>
                                  <a:pt x="0" y="0"/>
                                </a:moveTo>
                                <a:cubicBezTo>
                                  <a:pt x="68580" y="0"/>
                                  <a:pt x="124968" y="9144"/>
                                  <a:pt x="124968" y="19812"/>
                                </a:cubicBezTo>
                                <a:lnTo>
                                  <a:pt x="124968" y="135636"/>
                                </a:lnTo>
                                <a:cubicBezTo>
                                  <a:pt x="124968" y="147828"/>
                                  <a:pt x="179832" y="155448"/>
                                  <a:pt x="248412" y="155448"/>
                                </a:cubicBezTo>
                                <a:cubicBezTo>
                                  <a:pt x="179832" y="155448"/>
                                  <a:pt x="124968" y="164592"/>
                                  <a:pt x="124968" y="175260"/>
                                </a:cubicBezTo>
                                <a:lnTo>
                                  <a:pt x="124968" y="291084"/>
                                </a:lnTo>
                                <a:cubicBezTo>
                                  <a:pt x="124968" y="303276"/>
                                  <a:pt x="68580" y="310896"/>
                                  <a:pt x="0" y="310896"/>
                                </a:cubicBezTo>
                              </a:path>
                            </a:pathLst>
                          </a:custGeom>
                          <a:ln w="9144" cap="rnd">
                            <a:round/>
                          </a:ln>
                        </wps:spPr>
                        <wps:style>
                          <a:lnRef idx="1">
                            <a:srgbClr val="3B6ABD"/>
                          </a:lnRef>
                          <a:fillRef idx="0">
                            <a:srgbClr val="000000">
                              <a:alpha val="0"/>
                            </a:srgbClr>
                          </a:fillRef>
                          <a:effectRef idx="0">
                            <a:scrgbClr r="0" g="0" b="0"/>
                          </a:effectRef>
                          <a:fontRef idx="none"/>
                        </wps:style>
                        <wps:bodyPr/>
                      </wps:wsp>
                      <wps:wsp>
                        <wps:cNvPr id="556" name="Rectangle 556"/>
                        <wps:cNvSpPr/>
                        <wps:spPr>
                          <a:xfrm>
                            <a:off x="208782" y="1069074"/>
                            <a:ext cx="701829" cy="131338"/>
                          </a:xfrm>
                          <a:prstGeom prst="rect">
                            <a:avLst/>
                          </a:prstGeom>
                          <a:ln>
                            <a:noFill/>
                          </a:ln>
                        </wps:spPr>
                        <wps:txbx>
                          <w:txbxContent>
                            <w:p w:rsidR="005D2E05" w:rsidRDefault="008C4112">
                              <w:pPr>
                                <w:spacing w:after="160" w:line="259" w:lineRule="auto"/>
                                <w:ind w:firstLine="0"/>
                                <w:jc w:val="left"/>
                              </w:pPr>
                              <w:r>
                                <w:rPr>
                                  <w:sz w:val="14"/>
                                </w:rPr>
                                <w:t xml:space="preserve">McGee, et al </w:t>
                              </w:r>
                            </w:p>
                          </w:txbxContent>
                        </wps:txbx>
                        <wps:bodyPr horzOverflow="overflow" vert="horz" lIns="0" tIns="0" rIns="0" bIns="0" rtlCol="0">
                          <a:noAutofit/>
                        </wps:bodyPr>
                      </wps:wsp>
                      <wps:wsp>
                        <wps:cNvPr id="557" name="Rectangle 557"/>
                        <wps:cNvSpPr/>
                        <wps:spPr>
                          <a:xfrm>
                            <a:off x="332265" y="1171167"/>
                            <a:ext cx="341165" cy="131338"/>
                          </a:xfrm>
                          <a:prstGeom prst="rect">
                            <a:avLst/>
                          </a:prstGeom>
                          <a:ln>
                            <a:noFill/>
                          </a:ln>
                        </wps:spPr>
                        <wps:txbx>
                          <w:txbxContent>
                            <w:p w:rsidR="005D2E05" w:rsidRDefault="008C4112">
                              <w:pPr>
                                <w:spacing w:after="160" w:line="259" w:lineRule="auto"/>
                                <w:ind w:firstLine="0"/>
                                <w:jc w:val="left"/>
                              </w:pPr>
                              <w:r>
                                <w:rPr>
                                  <w:sz w:val="14"/>
                                </w:rPr>
                                <w:t>(2012)</w:t>
                              </w:r>
                            </w:p>
                          </w:txbxContent>
                        </wps:txbx>
                        <wps:bodyPr horzOverflow="overflow" vert="horz" lIns="0" tIns="0" rIns="0" bIns="0" rtlCol="0">
                          <a:noAutofit/>
                        </wps:bodyPr>
                      </wps:wsp>
                      <wps:wsp>
                        <wps:cNvPr id="558" name="Rectangle 558"/>
                        <wps:cNvSpPr/>
                        <wps:spPr>
                          <a:xfrm>
                            <a:off x="589840" y="1171167"/>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59" name="Rectangle 559"/>
                        <wps:cNvSpPr/>
                        <wps:spPr>
                          <a:xfrm>
                            <a:off x="2257090" y="887693"/>
                            <a:ext cx="182926" cy="131338"/>
                          </a:xfrm>
                          <a:prstGeom prst="rect">
                            <a:avLst/>
                          </a:prstGeom>
                          <a:ln>
                            <a:noFill/>
                          </a:ln>
                        </wps:spPr>
                        <wps:txbx>
                          <w:txbxContent>
                            <w:p w:rsidR="005D2E05" w:rsidRDefault="008C4112">
                              <w:pPr>
                                <w:spacing w:after="160" w:line="259" w:lineRule="auto"/>
                                <w:ind w:firstLine="0"/>
                                <w:jc w:val="left"/>
                              </w:pPr>
                              <w:r>
                                <w:rPr>
                                  <w:sz w:val="14"/>
                                </w:rPr>
                                <w:t xml:space="preserve">H6 </w:t>
                              </w:r>
                            </w:p>
                          </w:txbxContent>
                        </wps:txbx>
                        <wps:bodyPr horzOverflow="overflow" vert="horz" lIns="0" tIns="0" rIns="0" bIns="0" rtlCol="0">
                          <a:noAutofit/>
                        </wps:bodyPr>
                      </wps:wsp>
                      <wps:wsp>
                        <wps:cNvPr id="560" name="Rectangle 560"/>
                        <wps:cNvSpPr/>
                        <wps:spPr>
                          <a:xfrm>
                            <a:off x="2395777" y="887693"/>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s:wsp>
                        <wps:cNvPr id="561" name="Rectangle 561"/>
                        <wps:cNvSpPr/>
                        <wps:spPr>
                          <a:xfrm>
                            <a:off x="2151903" y="1221462"/>
                            <a:ext cx="150243" cy="131338"/>
                          </a:xfrm>
                          <a:prstGeom prst="rect">
                            <a:avLst/>
                          </a:prstGeom>
                          <a:ln>
                            <a:noFill/>
                          </a:ln>
                        </wps:spPr>
                        <wps:txbx>
                          <w:txbxContent>
                            <w:p w:rsidR="005D2E05" w:rsidRDefault="008C4112">
                              <w:pPr>
                                <w:spacing w:after="160" w:line="259" w:lineRule="auto"/>
                                <w:ind w:firstLine="0"/>
                                <w:jc w:val="left"/>
                              </w:pPr>
                              <w:r>
                                <w:rPr>
                                  <w:sz w:val="14"/>
                                </w:rPr>
                                <w:t>H7</w:t>
                              </w:r>
                            </w:p>
                          </w:txbxContent>
                        </wps:txbx>
                        <wps:bodyPr horzOverflow="overflow" vert="horz" lIns="0" tIns="0" rIns="0" bIns="0" rtlCol="0">
                          <a:noAutofit/>
                        </wps:bodyPr>
                      </wps:wsp>
                      <wps:wsp>
                        <wps:cNvPr id="562" name="Rectangle 562"/>
                        <wps:cNvSpPr/>
                        <wps:spPr>
                          <a:xfrm>
                            <a:off x="2266194" y="1221462"/>
                            <a:ext cx="32682" cy="131338"/>
                          </a:xfrm>
                          <a:prstGeom prst="rect">
                            <a:avLst/>
                          </a:prstGeom>
                          <a:ln>
                            <a:noFill/>
                          </a:ln>
                        </wps:spPr>
                        <wps:txbx>
                          <w:txbxContent>
                            <w:p w:rsidR="005D2E05" w:rsidRDefault="008C4112">
                              <w:pPr>
                                <w:spacing w:after="160" w:line="259" w:lineRule="auto"/>
                                <w:ind w:firstLine="0"/>
                                <w:jc w:val="left"/>
                              </w:pPr>
                              <w:r>
                                <w:rPr>
                                  <w:sz w:val="14"/>
                                </w:rPr>
                                <w:t xml:space="preserve"> </w:t>
                              </w:r>
                            </w:p>
                          </w:txbxContent>
                        </wps:txbx>
                        <wps:bodyPr horzOverflow="overflow" vert="horz" lIns="0" tIns="0" rIns="0" bIns="0" rtlCol="0">
                          <a:noAutofit/>
                        </wps:bodyPr>
                      </wps:wsp>
                    </wpg:wgp>
                  </a:graphicData>
                </a:graphic>
              </wp:inline>
            </w:drawing>
          </mc:Choice>
          <mc:Fallback>
            <w:pict>
              <v:group id="Group 11318" o:spid="_x0000_s1026" style="width:381.5pt;height:214.1pt;mso-position-horizontal-relative:char;mso-position-vertical-relative:line" coordsize="48447,27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">
                <v:shape id="Shape 14930" o:spid="_x0000_s1027" style="position:absolute;left:24292;top:19431;width:137;height:502;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meosgA&#10;AADeAAAADwAAAGRycy9kb3ducmV2LnhtbESPQU/CQBCF7yb+h82YeCGwRQzBwkKw0Vg4ARrPk+7Q&#10;VruzTXeB8u+Zg4m3mcyb9963WPWuUWfqQu3ZwHiUgCIuvK25NPD1+T6cgQoR2WLjmQxcKcBqeX+3&#10;wNT6C+/pfIilEhMOKRqoYmxTrUNRkcMw8i2x3I6+cxhl7UptO7yIuWv0U5JMtcOaJaHClrKKit/D&#10;yRnYvOZ9eFv/ZINBPi62p91EZ98fxjw+9Os5qEh9/Bf/fedW6j+/TARAcGQGvb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yZ6iyAAAAN4AAAAPAAAAAAAAAAAAAAAAAJgCAABk&#10;cnMvZG93bnJldi54bWxQSwUGAAAAAAQABAD1AAAAjQMAAAAA&#10;" path="m,l13716,r,50292l,50292,,e" fillcolor="black" stroked="f" strokeweight="0">
                  <v:stroke miterlimit="83231f" joinstyle="miter"/>
                  <v:path arrowok="t" textboxrect="0,0,13716,50292"/>
                </v:shape>
                <v:shape id="Shape 14931" o:spid="_x0000_s1028" style="position:absolute;left:24292;top:18531;width:137;height:519;visibility:visible;mso-wrap-style:square;v-text-anchor:top" coordsize="13716,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MG88IA&#10;AADeAAAADwAAAGRycy9kb3ducmV2LnhtbERPTWsCMRC9F/wPYQRvNWtbxK5GEUHotSra47AZk2U3&#10;k3WTumt/fSMI3ubxPmex6l0trtSG0rOCyTgDQVx4XbJRcNhvX2cgQkTWWHsmBTcKsFoOXhaYa9/x&#10;N1130YgUwiFHBTbGJpcyFJYchrFviBN39q3DmGBrpG6xS+Gulm9ZNpUOS04NFhvaWCqq3a9T0J24&#10;+vmr9r3dUnlYX2x3rI1RajTs13MQkfr4FD/cXzrN//h8n8D9nXSD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owbzwgAAAN4AAAAPAAAAAAAAAAAAAAAAAJgCAABkcnMvZG93&#10;bnJldi54bWxQSwUGAAAAAAQABAD1AAAAhwMAAAAA&#10;" path="m,l13716,r,51816l,51816,,e" fillcolor="black" stroked="f" strokeweight="0">
                  <v:stroke miterlimit="83231f" joinstyle="miter"/>
                  <v:path arrowok="t" textboxrect="0,0,13716,51816"/>
                </v:shape>
                <v:shape id="Shape 14932" o:spid="_x0000_s1029" style="position:absolute;left:24292;top:17647;width:137;height:503;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elTsUA&#10;AADeAAAADwAAAGRycy9kb3ducmV2LnhtbERPS2vCQBC+F/wPywhepG58UGrqKhoUY08+Ss9Ddpqk&#10;zc6G7Krx37uC0Nt8fM+ZLVpTiQs1rrSsYDiIQBBnVpecK/g6bV7fQTiPrLGyTApu5GAx77zMMNb2&#10;yge6HH0uQgi7GBUU3texlC4ryKAb2Jo4cD+2MegDbHKpG7yGcFPJURS9SYMlh4YCa0oKyv6OZ6Ng&#10;t0pbt17+Jv1+Osw+z/uxTL63SvW67fIDhKfW/4uf7lSH+ZPpeASPd8IN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V6VOxQAAAN4AAAAPAAAAAAAAAAAAAAAAAJgCAABkcnMv&#10;ZG93bnJldi54bWxQSwUGAAAAAAQABAD1AAAAigMAAAAA&#10;" path="m,l13716,r,50292l,50292,,e" fillcolor="black" stroked="f" strokeweight="0">
                  <v:stroke miterlimit="83231f" joinstyle="miter"/>
                  <v:path arrowok="t" textboxrect="0,0,13716,50292"/>
                </v:shape>
                <v:shape id="Shape 14933" o:spid="_x0000_s1030" style="position:absolute;left:24292;top:16764;width:137;height:502;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sA1cUA&#10;AADeAAAADwAAAGRycy9kb3ducmV2LnhtbERPTWvCQBC9F/oflhF6kbqxEanRVTS0mPZkU/E8ZMck&#10;NTsbsqvGf98tCL3N433OYtWbRlyoc7VlBeNRBIK4sLrmUsH++/35FYTzyBoby6TgRg5Wy8eHBSba&#10;XvmLLrkvRQhhl6CCyvs2kdIVFRl0I9sSB+5oO4M+wK6UusNrCDeNfImiqTRYc2iosKW0ouKUn42C&#10;j03Wu7f1TzocZuPi87yLZXrYKvU06NdzEJ56/y++uzMd5k9mcQx/74Qb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GwDVxQAAAN4AAAAPAAAAAAAAAAAAAAAAAJgCAABkcnMv&#10;ZG93bnJldi54bWxQSwUGAAAAAAQABAD1AAAAigMAAAAA&#10;" path="m,l13716,r,50292l,50292,,e" fillcolor="black" stroked="f" strokeweight="0">
                  <v:stroke miterlimit="83231f" joinstyle="miter"/>
                  <v:path arrowok="t" textboxrect="0,0,13716,50292"/>
                </v:shape>
                <v:shape id="Shape 14934" o:spid="_x0000_s1031" style="position:absolute;left:24292;top:15864;width:137;height:519;visibility:visible;mso-wrap-style:square;v-text-anchor:top" coordsize="13716,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Sla8IA&#10;AADeAAAADwAAAGRycy9kb3ducmV2LnhtbERPTWsCMRC9F/wPYQRvNWuVoqtRpCB4rYp6HDZjsuxm&#10;sm6iu+2vbwqF3ubxPme16V0tntSG0rOCyTgDQVx4XbJRcDruXucgQkTWWHsmBV8UYLMevKww177j&#10;T3oeohEphEOOCmyMTS5lKCw5DGPfECfu5luHMcHWSN1il8JdLd+y7F06LDk1WGzow1JRHR5OQXfh&#10;6vpdHXu7o/K0vdvuXBuj1GjYb5cgIvXxX/zn3us0f7aYzuD3nXSDX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1KVrwgAAAN4AAAAPAAAAAAAAAAAAAAAAAJgCAABkcnMvZG93&#10;bnJldi54bWxQSwUGAAAAAAQABAD1AAAAhwMAAAAA&#10;" path="m,l13716,r,51816l,51816,,e" fillcolor="black" stroked="f" strokeweight="0">
                  <v:stroke miterlimit="83231f" joinstyle="miter"/>
                  <v:path arrowok="t" textboxrect="0,0,13716,51816"/>
                </v:shape>
                <v:shape id="Shape 14935" o:spid="_x0000_s1032" style="position:absolute;left:24292;top:14980;width:137;height:503;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49OsYA&#10;AADeAAAADwAAAGRycy9kb3ducmV2LnhtbERPTWvCQBC9F/wPywi9iG6sVmx0FRtamnrSKD0P2TFJ&#10;m50N2VXTf+8WhN7m8T5nue5MLS7UusqygvEoAkGcW11xoeB4eB/OQTiPrLG2TAp+ycF61XtYYqzt&#10;lfd0yXwhQgi7GBWU3jexlC4vyaAb2YY4cCfbGvQBtoXULV5DuKnlUxTNpMGKQ0OJDSUl5T/Z2Sj4&#10;fE0797b5TgaDdJxvz7uJTL4+lHrsd5sFCE+d/xff3akO86cvk2f4eyfcI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49OsYAAADeAAAADwAAAAAAAAAAAAAAAACYAgAAZHJz&#10;L2Rvd25yZXYueG1sUEsFBgAAAAAEAAQA9QAAAIsDAAAAAA==&#10;" path="m,l13716,r,50292l,50292,,e" fillcolor="black" stroked="f" strokeweight="0">
                  <v:stroke miterlimit="83231f" joinstyle="miter"/>
                  <v:path arrowok="t" textboxrect="0,0,13716,50292"/>
                </v:shape>
                <v:shape id="Shape 14936" o:spid="_x0000_s1033" style="position:absolute;left:24292;top:14097;width:137;height:502;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yjTcUA&#10;AADeAAAADwAAAGRycy9kb3ducmV2LnhtbERPS2vCQBC+C/6HZQQvUjc+kJq6igbF2JOP0vOQnSZp&#10;s7Mhu2r6792C0Nt8fM9ZrFpTiRs1rrSsYDSMQBBnVpecK/i47F5eQTiPrLGyTAp+ycFq2e0sMNb2&#10;zie6nX0uQgi7GBUU3texlC4ryKAb2po4cF+2MegDbHKpG7yHcFPJcRTNpMGSQ0OBNSUFZT/nq1Fw&#10;2KSt266/k8EgHWXv1+NEJp97pfq9dv0GwlPr/8VPd6rD/Ol8MoO/d8IN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bKNNxQAAAN4AAAAPAAAAAAAAAAAAAAAAAJgCAABkcnMv&#10;ZG93bnJldi54bWxQSwUGAAAAAAQABAD1AAAAigMAAAAA&#10;" path="m,l13716,r,50292l,50292,,e" fillcolor="black" stroked="f" strokeweight="0">
                  <v:stroke miterlimit="83231f" joinstyle="miter"/>
                  <v:path arrowok="t" textboxrect="0,0,13716,50292"/>
                </v:shape>
                <v:shape id="Shape 14937" o:spid="_x0000_s1034" style="position:absolute;left:24292;top:13197;width:137;height:519;visibility:visible;mso-wrap-style:square;v-text-anchor:top" coordsize="13716,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Y7HMMA&#10;AADeAAAADwAAAGRycy9kb3ducmV2LnhtbERPTWsCMRC9F/ofwhS81WxrsboaRQqC16q0PQ6bMVl2&#10;M9luorv6640geJvH+5z5sne1OFEbSs8K3oYZCOLC65KNgv1u/ToBESKyxtozKThTgOXi+WmOufYd&#10;f9NpG41IIRxyVGBjbHIpQ2HJYRj6hjhxB986jAm2RuoWuxTuavmeZWPpsOTUYLGhL0tFtT06Bd0v&#10;V3+XatfbNZX71b/tfmpjlBq89KsZiEh9fIjv7o1O8z+mo0+4vZNukI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gY7HMMAAADeAAAADwAAAAAAAAAAAAAAAACYAgAAZHJzL2Rv&#10;d25yZXYueG1sUEsFBgAAAAAEAAQA9QAAAIgDAAAAAA==&#10;" path="m,l13716,r,51816l,51816,,e" fillcolor="black" stroked="f" strokeweight="0">
                  <v:stroke miterlimit="83231f" joinstyle="miter"/>
                  <v:path arrowok="t" textboxrect="0,0,13716,51816"/>
                </v:shape>
                <v:shape id="Shape 14938" o:spid="_x0000_s1035" style="position:absolute;left:24292;top:12313;width:137;height:503;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SpMgA&#10;AADeAAAADwAAAGRycy9kb3ducmV2LnhtbESPQU/CQBCF7yb+h82YeCGwRQzBwkKw0Vg4ARrPk+7Q&#10;VruzTXeB8u+Zg4m3mbw3732zWPWuUWfqQu3ZwHiUgCIuvK25NPD1+T6cgQoR2WLjmQxcKcBqeX+3&#10;wNT6C+/pfIilkhAOKRqoYmxTrUNRkcMw8i2xaEffOYyydqW2HV4k3DX6KUmm2mHN0lBhS1lFxe/h&#10;5AxsXvM+vK1/ssEgHxfb026is+8PYx4f+vUcVKQ+/pv/rnMr+M8vE+GVd2QGvb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v5KkyAAAAN4AAAAPAAAAAAAAAAAAAAAAAJgCAABk&#10;cnMvZG93bnJldi54bWxQSwUGAAAAAAQABAD1AAAAjQMAAAAA&#10;" path="m,l13716,r,50292l,50292,,e" fillcolor="black" stroked="f" strokeweight="0">
                  <v:stroke miterlimit="83231f" joinstyle="miter"/>
                  <v:path arrowok="t" textboxrect="0,0,13716,50292"/>
                </v:shape>
                <v:shape id="Shape 14939" o:spid="_x0000_s1036" style="position:absolute;left:24292;top:11430;width:137;height:502;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M3P8UA&#10;AADeAAAADwAAAGRycy9kb3ducmV2LnhtbERPS2vCQBC+F/oflil4Ed2opWh0FRsUY0++8Dxkp0na&#10;7GzIrhr/vSsUepuP7zmzRWsqcaXGlZYVDPoRCOLM6pJzBafjujcG4TyyxsoyKbiTg8X89WWGsbY3&#10;3tP14HMRQtjFqKDwvo6ldFlBBl3f1sSB+7aNQR9gk0vd4C2Em0oOo+hDGiw5NBRYU1JQ9nu4GAXb&#10;z7R1q+VP0u2mg+zrshvJ5LxRqvPWLqcgPLX+X/znTnWY/z4ZTeD5TrhB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8zc/xQAAAN4AAAAPAAAAAAAAAAAAAAAAAJgCAABkcnMv&#10;ZG93bnJldi54bWxQSwUGAAAAAAQABAD1AAAAigMAAAAA&#10;" path="m,l13716,r,50292l,50292,,e" fillcolor="black" stroked="f" strokeweight="0">
                  <v:stroke miterlimit="83231f" joinstyle="miter"/>
                  <v:path arrowok="t" textboxrect="0,0,13716,50292"/>
                </v:shape>
                <v:shape id="Shape 14940" o:spid="_x0000_s1037" style="position:absolute;left:24292;top:10530;width:137;height:519;visibility:visible;mso-wrap-style:square;v-text-anchor:top" coordsize="13716,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nQFcUA&#10;AADeAAAADwAAAGRycy9kb3ducmV2LnhtbESPQWsCMRCF74X+hzBCbzWrSLGrUUQQeq2K9jhsxmTZ&#10;zWS7Sd1tf33nUOhthnnz3vvW2zG06k59qiMbmE0LUMRVtDU7A+fT4XkJKmVki21kMvBNCbabx4c1&#10;ljYO/E73Y3ZKTDiVaMDn3JVap8pTwDSNHbHcbrEPmGXtnbY9DmIeWj0vihcdsGZJ8NjR3lPVHL+C&#10;geHKzcdPcxr9gerz7tMPl9Y5Y54m424FKtOY/8V/329W6i9eFwIgODKD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6dAVxQAAAN4AAAAPAAAAAAAAAAAAAAAAAJgCAABkcnMv&#10;ZG93bnJldi54bWxQSwUGAAAAAAQABAD1AAAAigMAAAAA&#10;" path="m,l13716,r,51816l,51816,,e" fillcolor="black" stroked="f" strokeweight="0">
                  <v:stroke miterlimit="83231f" joinstyle="miter"/>
                  <v:path arrowok="t" textboxrect="0,0,13716,51816"/>
                </v:shape>
                <v:shape id="Shape 14941" o:spid="_x0000_s1038" style="position:absolute;left:24292;top:9646;width:137;height:503;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NIRMUA&#10;AADeAAAADwAAAGRycy9kb3ducmV2LnhtbERPS2vCQBC+F/wPywi9iG7Simh0FRtamvbkC89Ddkxi&#10;s7Mhu2r6792C0Nt8fM9ZrDpTiyu1rrKsIB5FIIhzqysuFBz2H8MpCOeRNdaWScEvOVgte08LTLS9&#10;8ZauO1+IEMIuQQWl900ipctLMuhGtiEO3Mm2Bn2AbSF1i7cQbmr5EkUTabDi0FBiQ2lJ+c/uYhR8&#10;vWWde1+f08Egi/Pvy+ZVpsdPpZ773XoOwlPn/8UPd6bD/PFsHMPfO+EG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g0hExQAAAN4AAAAPAAAAAAAAAAAAAAAAAJgCAABkcnMv&#10;ZG93bnJldi54bWxQSwUGAAAAAAQABAD1AAAAigMAAAAA&#10;" path="m,l13716,r,50292l,50292,,e" fillcolor="black" stroked="f" strokeweight="0">
                  <v:stroke miterlimit="83231f" joinstyle="miter"/>
                  <v:path arrowok="t" textboxrect="0,0,13716,50292"/>
                </v:shape>
                <v:shape id="Shape 14942" o:spid="_x0000_s1039" style="position:absolute;left:24292;top:8763;width:137;height:502;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HWM8YA&#10;AADeAAAADwAAAGRycy9kb3ducmV2LnhtbERPTWvCQBC9F/oflin0IrrRitiYjdjQ0uipteJ5yI5J&#10;NDsbsqum/94tCL3N431OsuxNIy7UudqygvEoAkFcWF1zqWD38zGcg3AeWWNjmRT8koNl+viQYKzt&#10;lb/psvWlCCHsYlRQed/GUrqiIoNuZFviwB1sZ9AH2JVSd3gN4aaRkyiaSYM1h4YKW8oqKk7bs1Gw&#10;fst79746ZoNBPi42568Xme0/lXp+6lcLEJ56/y++u3Md5k9fpxP4eyfcI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1HWM8YAAADeAAAADwAAAAAAAAAAAAAAAACYAgAAZHJz&#10;L2Rvd25yZXYueG1sUEsFBgAAAAAEAAQA9QAAAIsDAAAAAA==&#10;" path="m,l13716,r,50292l,50292,,e" fillcolor="black" stroked="f" strokeweight="0">
                  <v:stroke miterlimit="83231f" joinstyle="miter"/>
                  <v:path arrowok="t" textboxrect="0,0,13716,50292"/>
                </v:shape>
                <v:shape id="Shape 426" o:spid="_x0000_s1040" style="position:absolute;left:23850;top:8046;width:1036;height:960;visibility:visible;mso-wrap-style:square;v-text-anchor:top" coordsize="103632,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jJpcQA&#10;AADcAAAADwAAAGRycy9kb3ducmV2LnhtbESPzWrDMBCE74W8g9hAb42c0JrUjWxCIFCaS/ND6HGx&#10;traJtTKSGrlvHxUKOQ4z8w2zqkbTiys531lWMJ9lIIhrqztuFJyO26clCB+QNfaWScEveajKycMK&#10;C20j7+l6CI1IEPYFKmhDGAopfd2SQT+zA3Hyvq0zGJJ0jdQOY4KbXi6yLJcGO04LLQ60aam+HH6M&#10;grz+4Oh8eN18af25O56jNC9RqcfpuH4DEWgM9/B/+10reF7k8HcmHQFZ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YyaXEAAAA3AAAAA8AAAAAAAAAAAAAAAAAmAIAAGRycy9k&#10;b3ducmV2LnhtbFBLBQYAAAAABAAEAPUAAACJAwAAAAA=&#10;" path="m51816,r48768,86868c103632,89916,102108,92964,99060,94488v-3048,1524,-7620,1524,-9144,-1524l55443,33528r-8778,l12192,92964v-1524,3048,-6096,3048,-9144,1524c,92964,,89916,1524,86868l51816,xe" fillcolor="black" stroked="f" strokeweight="0">
                  <v:stroke miterlimit="83231f" joinstyle="miter"/>
                  <v:path arrowok="t" textboxrect="0,0,103632,96012"/>
                </v:shape>
                <v:shape id="Shape 14943" o:spid="_x0000_s1041" style="position:absolute;left:21670;top:19431;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FVRsQA&#10;AADeAAAADwAAAGRycy9kb3ducmV2LnhtbERPTWvCQBC9C/6HZYTedNNWW42u0oiCR01bpLcxO02C&#10;2dmQXTX+e1cQvM3jfc5s0ZpKnKlxpWUFr4MIBHFmdcm5gp/vdX8MwnlkjZVlUnAlB4t5tzPDWNsL&#10;7+ic+lyEEHYxKii8r2MpXVaQQTewNXHg/m1j0AfY5FI3eAnhppJvUfQhDZYcGgqsaVlQdkxPRsH6&#10;1+7Lv3wsR7TfJp8HczwkyUqpl177NQXhqfVP8cO90WH+cDJ8h/s74QY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BVUbEAAAA3gAAAA8AAAAAAAAAAAAAAAAAmAIAAGRycy9k&#10;b3ducmV2LnhtbFBLBQYAAAAABAAEAPUAAACJAwAAAAA=&#10;" path="m,l12192,r,51816l,51816,,e" fillcolor="black" stroked="f" strokeweight="0">
                  <v:stroke miterlimit="83231f" joinstyle="miter"/>
                  <v:path arrowok="t" textboxrect="0,0,12192,51816"/>
                </v:shape>
                <v:shape id="Shape 14944" o:spid="_x0000_s1042" style="position:absolute;left:21670;top:18547;width:138;height:503;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r3MUA&#10;AADeAAAADwAAAGRycy9kb3ducmV2LnhtbERPTWvCQBC9C/0Pywi9SN1Yg9ToKhpaTHuyqXgesmOS&#10;mp0N2VXTf98tFLzN433Oct2bRlypc7VlBZNxBIK4sLrmUsHh6+3pBYTzyBoby6TghxysVw+DJSba&#10;3viTrrkvRQhhl6CCyvs2kdIVFRl0Y9sSB+5kO4M+wK6UusNbCDeNfI6imTRYc2iosKW0ouKcX4yC&#10;923Wu9fNdzoaZZPi47KfyvS4U+px2G8WIDz1/i7+d2c6zI/ncQx/74Qb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9OvcxQAAAN4AAAAPAAAAAAAAAAAAAAAAAJgCAABkcnMv&#10;ZG93bnJldi54bWxQSwUGAAAAAAQABAD1AAAAigMAAAAA&#10;" path="m,l13716,r,50292l,50292,,e" fillcolor="black" stroked="f" strokeweight="0">
                  <v:stroke miterlimit="83231f" joinstyle="miter"/>
                  <v:path arrowok="t" textboxrect="0,0,13716,50292"/>
                </v:shape>
                <v:shape id="Shape 429" o:spid="_x0000_s1043" style="position:absolute;left:21670;top:17663;width:138;height:503;visibility:visible;mso-wrap-style:square;v-text-anchor:top" coordsize="13716,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FgvcMA&#10;AADcAAAADwAAAGRycy9kb3ducmV2LnhtbESPS4vCMBSF9wP+h3AHZjemivioRhFRmIWbVhcuL821&#10;LdPclCRq9dcbQXB5OI+Ps1h1phFXcr62rGDQT0AQF1bXXCo4Hna/UxA+IGtsLJOCO3lYLXtfC0y1&#10;vXFG1zyUIo6wT1FBFUKbSumLigz6vm2Jo3e2zmCI0pVSO7zFcdPIYZKMpcGaI6HCljYVFf/5xUTu&#10;6XEv83aynTzWp8xlg2KfnadK/Xx36zmIQF34hN/tP61gNJzB60w8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FgvcMAAADcAAAADwAAAAAAAAAAAAAAAACYAgAAZHJzL2Rv&#10;d25yZXYueG1sUEsFBgAAAAAEAAQA9QAAAIgDAAAAAA==&#10;" path="m1524,l13716,r,50292l,50292,1524,xe" fillcolor="black" stroked="f" strokeweight="0">
                  <v:stroke miterlimit="83231f" joinstyle="miter"/>
                  <v:path arrowok="t" textboxrect="0,0,13716,50292"/>
                </v:shape>
                <v:shape id="Shape 14945" o:spid="_x0000_s1044" style="position:absolute;left:21686;top:16764;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RoqcMA&#10;AADeAAAADwAAAGRycy9kb3ducmV2LnhtbERPS4vCMBC+C/6HMII3TV18bTWKXRT26GMX2dvYjG2x&#10;mZQmav33G0HwNh/fc+bLxpTiRrUrLCsY9CMQxKnVBWcKfg6b3hSE88gaS8uk4EEOlot2a46xtnfe&#10;0W3vMxFC2MWoIPe+iqV0aU4GXd9WxIE729qgD7DOpK7xHsJNKT+iaCwNFhwacqzoK6f0sr8aBZtf&#10;eyz+sqkc0XGbTE7mckqStVLdTrOagfDU+Lf45f7WYf7wcziC5zvhBr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RoqcMAAADeAAAADwAAAAAAAAAAAAAAAACYAgAAZHJzL2Rv&#10;d25yZXYueG1sUEsFBgAAAAAEAAQA9QAAAIgDAAAAAA==&#10;" path="m,l12192,r,51816l,51816,,e" fillcolor="black" stroked="f" strokeweight="0">
                  <v:stroke miterlimit="83231f" joinstyle="miter"/>
                  <v:path arrowok="t" textboxrect="0,0,12192,51816"/>
                </v:shape>
                <v:shape id="Shape 431" o:spid="_x0000_s1045" style="position:absolute;left:21228;top:15773;width:1037;height:960;visibility:visible;mso-wrap-style:square;v-text-anchor:top" coordsize="103632,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jHDMQA&#10;AADcAAAADwAAAGRycy9kb3ducmV2LnhtbESPQWsCMRSE74L/ITzBm2ZXq7RbsyJCobQXq0U8PjbP&#10;3cXNy5KkZvvvm0Khx2FmvmE228F04k7Ot5YV5PMMBHFldcu1gs/Ty+wRhA/IGjvLpOCbPGzL8WiD&#10;hbaRP+h+DLVIEPYFKmhC6AspfdWQQT+3PXHyrtYZDEm6WmqHMcFNJxdZtpYGW04LDfa0b6i6Hb+M&#10;gnX1xtH58LS/aH14P52jNKuo1HQy7J5BBBrCf/iv/aoVPCxz+D2TjoA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oxwzEAAAA3AAAAA8AAAAAAAAAAAAAAAAAmAIAAGRycy9k&#10;b3ducmV2LnhtbFBLBQYAAAAABAAEAPUAAACJAwAAAAA=&#10;" path="m51816,r50292,85344c103632,88392,102108,92964,99060,94488v-3048,1524,-6096,1524,-7620,-1524l57912,34001r,26959l45720,60960r,-24699l13716,91440v-3048,3048,-6096,4572,-9144,3048c1524,92964,,88392,1524,85344l51816,xe" fillcolor="black" stroked="f" strokeweight="0">
                  <v:stroke miterlimit="83231f" joinstyle="miter"/>
                  <v:path arrowok="t" textboxrect="0,0,103632,96012"/>
                </v:shape>
                <v:shape id="Shape 14946" o:spid="_x0000_s1046" style="position:absolute;left:23073;top:19415;width:121;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Kq3sIA&#10;AADeAAAADwAAAGRycy9kb3ducmV2LnhtbERP22oCMRB9L/Qfwgh906wiXlajSEFo+9SufsCwGTeL&#10;yWRJ4rr+vSkU+jaHc53tfnBW9BRi61nBdFKAIK69brlRcD4dxysQMSFrtJ5JwYMi7HevL1sstb/z&#10;D/VVakQO4ViiApNSV0oZa0MO48R3xJm7+OAwZRgaqQPec7izclYUC+mw5dxgsKN3Q/W1ujkF35+W&#10;v8zKVsMyXA83d+qr9nxR6m00HDYgEg3pX/zn/tB5/nw9X8DvO/kG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4qrewgAAAN4AAAAPAAAAAAAAAAAAAAAAAJgCAABkcnMvZG93&#10;bnJldi54bWxQSwUGAAAAAAQABAD1AAAAhwMAAAAA&#10;" path="m,l12192,r,50292l,50292,,e" fillcolor="black" stroked="f" strokeweight="0">
                  <v:stroke miterlimit="83231f" joinstyle="miter"/>
                  <v:path arrowok="t" textboxrect="0,0,12192,50292"/>
                </v:shape>
                <v:shape id="Shape 14947" o:spid="_x0000_s1047" style="position:absolute;left:23073;top:18516;width:121;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pTRcMA&#10;AADeAAAADwAAAGRycy9kb3ducmV2LnhtbERPS4vCMBC+L/gfwgje1nTFZzWKlRU8qrsi3sZmti02&#10;k9Jktf57Iwje5uN7zmzRmFJcqXaFZQVf3QgEcWp1wZmC35/15xiE88gaS8uk4E4OFvPWxwxjbW+8&#10;o+veZyKEsItRQe59FUvp0pwMuq6tiAP3Z2uDPsA6k7rGWwg3pexF0VAaLDg05FjRKqf0sv83CtYH&#10;eyxO2VgO6LhNRmdzOSfJt1KddrOcgvDU+Lf45d7oML8/6Y/g+U64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pTRcMAAADeAAAADwAAAAAAAAAAAAAAAACYAgAAZHJzL2Rv&#10;d25yZXYueG1sUEsFBgAAAAAEAAQA9QAAAIgDAAAAAA==&#10;" path="m,l12192,r,51816l,51816,,e" fillcolor="black" stroked="f" strokeweight="0">
                  <v:stroke miterlimit="83231f" joinstyle="miter"/>
                  <v:path arrowok="t" textboxrect="0,0,12192,51816"/>
                </v:shape>
                <v:shape id="Shape 14948" o:spid="_x0000_s1048" style="position:absolute;left:23073;top:17632;width:121;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GbN8UA&#10;AADeAAAADwAAAGRycy9kb3ducmV2LnhtbESPQWvDMAyF74P9B6NBb6uzUbYuq1vKYNDttKX9ASJW&#10;41BbDrabpv++Ogx2k3hP731ababg1Ugp95ENPM0rUMRttD13Bg77z8clqFyQLfrIZOBKGTbr+7sV&#10;1jZe+JfGpnRKQjjXaMCVMtRa59ZRwDyPA7Fox5gCFllTp23Ci4QHr5+r6kUH7FkaHA704ag9Nedg&#10;4OfL87db+mZ6TaftOezHpj8cjZk9TNt3UIWm8m/+u95ZwV+8LYRX3pEZ9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MZs3xQAAAN4AAAAPAAAAAAAAAAAAAAAAAJgCAABkcnMv&#10;ZG93bnJldi54bWxQSwUGAAAAAAQABAD1AAAAigMAAAAA&#10;" path="m,l12192,r,50292l,50292,,e" fillcolor="black" stroked="f" strokeweight="0">
                  <v:stroke miterlimit="83231f" joinstyle="miter"/>
                  <v:path arrowok="t" textboxrect="0,0,12192,50292"/>
                </v:shape>
                <v:shape id="Shape 14949" o:spid="_x0000_s1049" style="position:absolute;left:23073;top:16748;width:121;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0+rMMA&#10;AADeAAAADwAAAGRycy9kb3ducmV2LnhtbERP3WrCMBS+F3yHcITd2XRDpnZGkcFg29VWfYBDc9oU&#10;k5OSxNq9/TIYeHc+vt+zO0zOipFC7D0reCxKEMSN1z13Cs6nt+UGREzIGq1nUvBDEQ77+WyHlfY3&#10;/qaxTp3IIRwrVGBSGiopY2PIYSz8QJy51geHKcPQSR3wlsOdlU9l+Swd9pwbDA70aqi51Fen4OvD&#10;8qfZ2Hpah8vx6k5j3Z9bpR4W0/EFRKIp3cX/7ned56+2qy38vZNv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0+rMMAAADeAAAADwAAAAAAAAAAAAAAAACYAgAAZHJzL2Rv&#10;d25yZXYueG1sUEsFBgAAAAAEAAQA9QAAAIgDAAAAAA==&#10;" path="m,l12192,r,50292l,50292,,e" fillcolor="black" stroked="f" strokeweight="0">
                  <v:stroke miterlimit="83231f" joinstyle="miter"/>
                  <v:path arrowok="t" textboxrect="0,0,12192,50292"/>
                </v:shape>
                <v:shape id="Shape 14950" o:spid="_x0000_s1050" style="position:absolute;left:23073;top:15849;width:121;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pd7McA&#10;AADeAAAADwAAAGRycy9kb3ducmV2LnhtbESPQW/CMAyF75P2HyJP4jZSEGxQCIiiIXHc2BDiZhrT&#10;VjRO1QTo/j0+TNrNlp/fe9982bla3agNlWcDg34Cijj3tuLCwM/35nUCKkRki7VnMvBLAZaL56c5&#10;ptbf+Ytuu1goMeGQooEyxibVOuQlOQx93xDL7exbh1HWttC2xbuYu1oPk+RNO6xYEkpsaF1Sftld&#10;nYHN3h+qYzHRYzp8Zu8ndzll2YcxvZduNQMVqYv/4r/vrZX6o+lYAARHZt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XezHAAAA3gAAAA8AAAAAAAAAAAAAAAAAmAIAAGRy&#10;cy9kb3ducmV2LnhtbFBLBQYAAAAABAAEAPUAAACMAwAAAAA=&#10;" path="m,l12192,r,51816l,51816,,e" fillcolor="black" stroked="f" strokeweight="0">
                  <v:stroke miterlimit="83231f" joinstyle="miter"/>
                  <v:path arrowok="t" textboxrect="0,0,12192,51816"/>
                </v:shape>
                <v:shape id="Shape 14951" o:spid="_x0000_s1051" style="position:absolute;left:23073;top:14965;width:121;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Kkd8IA&#10;AADeAAAADwAAAGRycy9kb3ducmV2LnhtbERPzWoCMRC+F3yHMIK3mrXY1m6NIgWh9dSuPsCwGTeL&#10;yWRJ4rq+fSMI3ubj+53lenBW9BRi61nBbFqAIK69brlRcNhvnxcgYkLWaD2TgitFWK9GT0sstb/w&#10;H/VVakQO4ViiApNSV0oZa0MO49R3xJk7+uAwZRgaqQNecriz8qUo3qTDlnODwY6+DNWn6uwU/P5Y&#10;3pmFrYb3cNqc3b6v2sNRqcl42HyCSDSkh/ju/tZ5/vzjdQa3d/IN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0qR3wgAAAN4AAAAPAAAAAAAAAAAAAAAAAJgCAABkcnMvZG93&#10;bnJldi54bWxQSwUGAAAAAAQABAD1AAAAhwMAAAAA&#10;" path="m,l12192,r,50292l,50292,,e" fillcolor="black" stroked="f" strokeweight="0">
                  <v:stroke miterlimit="83231f" joinstyle="miter"/>
                  <v:path arrowok="t" textboxrect="0,0,12192,50292"/>
                </v:shape>
                <v:shape id="Shape 14952" o:spid="_x0000_s1052" style="position:absolute;left:23073;top:14081;width:121;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A6AMIA&#10;AADeAAAADwAAAGRycy9kb3ducmV2LnhtbERPzWoCMRC+F/oOYQRvNavY1m6NIgWh9dSuPsCwGTeL&#10;yWRJ4rq+fSMI3ubj+53lenBW9BRi61nBdFKAIK69brlRcNhvXxYgYkLWaD2TgitFWK+en5ZYan/h&#10;P+qr1IgcwrFEBSalrpQy1oYcxonviDN39MFhyjA0Uge85HBn5awo3qTDlnODwY6+DNWn6uwU/P5Y&#10;3pmFrYb3cNqc3b6v2sNRqfFo2HyCSDSkh/ju/tZ5/vzjdQa3d/IN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ADoAwgAAAN4AAAAPAAAAAAAAAAAAAAAAAJgCAABkcnMvZG93&#10;bnJldi54bWxQSwUGAAAAAAQABAD1AAAAhwMAAAAA&#10;" path="m,l12192,r,50292l,50292,,e" fillcolor="black" stroked="f" strokeweight="0">
                  <v:stroke miterlimit="83231f" joinstyle="miter"/>
                  <v:path arrowok="t" textboxrect="0,0,12192,50292"/>
                </v:shape>
                <v:shape id="Shape 14953" o:spid="_x0000_s1053" style="position:absolute;left:23073;top:13182;width:121;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jDm8UA&#10;AADeAAAADwAAAGRycy9kb3ducmV2LnhtbERPTWvCQBC9F/wPywi96cZWrUZXaYpCjxpbQm+T7JgE&#10;s7Mhu9X033cLQm/zeJ+z3vamEVfqXG1ZwWQcgSAurK65VPBx2o8WIJxH1thYJgU/5GC7GTysMdb2&#10;xke6pr4UIYRdjAoq79tYSldUZNCNbUscuLPtDPoAu1LqDm8h3DTyKYrm0mDNoaHClt4qKi7pt1Gw&#10;/7RZ/VUu5IyyQ/KSm0ueJDulHof96wqEp97/i+/udx3mT5ezZ/h7J9w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GMObxQAAAN4AAAAPAAAAAAAAAAAAAAAAAJgCAABkcnMv&#10;ZG93bnJldi54bWxQSwUGAAAAAAQABAD1AAAAigMAAAAA&#10;" path="m,l12192,r,51816l,51816,,e" fillcolor="black" stroked="f" strokeweight="0">
                  <v:stroke miterlimit="83231f" joinstyle="miter"/>
                  <v:path arrowok="t" textboxrect="0,0,12192,51816"/>
                </v:shape>
                <v:shape id="Shape 14954" o:spid="_x0000_s1054" style="position:absolute;left:23073;top:12298;width:121;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UH78IA&#10;AADeAAAADwAAAGRycy9kb3ducmV2LnhtbERPzWoCMRC+F/oOYYTeatZiq90aRQSh9VRXH2DYjJvF&#10;ZLIkcd2+fSMI3ubj+53FanBW9BRi61nBZFyAIK69brlRcDxsX+cgYkLWaD2Tgj+KsFo+Py2w1P7K&#10;e+qr1IgcwrFEBSalrpQy1oYcxrHviDN38sFhyjA0Uge85nBn5VtRfEiHLecGgx1tDNXn6uIU/P5Y&#10;3pm5rYZZOK8v7tBX7fGk1MtoWH+BSDSkh/ju/tZ5/vTzfQq3d/IN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pQfvwgAAAN4AAAAPAAAAAAAAAAAAAAAAAJgCAABkcnMvZG93&#10;bnJldi54bWxQSwUGAAAAAAQABAD1AAAAhwMAAAAA&#10;" path="m,l12192,r,50292l,50292,,e" fillcolor="black" stroked="f" strokeweight="0">
                  <v:stroke miterlimit="83231f" joinstyle="miter"/>
                  <v:path arrowok="t" textboxrect="0,0,12192,50292"/>
                </v:shape>
                <v:shape id="Shape 441" o:spid="_x0000_s1055" style="position:absolute;left:22615;top:11308;width:1037;height:960;visibility:visible;mso-wrap-style:square;v-text-anchor:top" coordsize="103632,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60ccMA&#10;AADcAAAADwAAAGRycy9kb3ducmV2LnhtbESPQWsCMRSE7wX/Q3iCt5pVVOrWKCIURC92LdLjY/O6&#10;u3TzsiSpWf+9EYQeh5n5hlltetOKKznfWFYwGWcgiEurG64UfJ0/Xt9A+ICssbVMCm7kYbMevKww&#10;1zbyJ12LUIkEYZ+jgjqELpfSlzUZ9GPbESfvxzqDIUlXSe0wJrhp5TTLFtJgw2mhxo52NZW/xZ9R&#10;sCgPHJ0Py9231qfj+RKlmUelRsN++w4iUB/+w8/2XiuYzSbwOJOO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a60ccMAAADcAAAADwAAAAAAAAAAAAAAAACYAgAAZHJzL2Rv&#10;d25yZXYueG1sUEsFBgAAAAAEAAQA9QAAAIgDAAAAAA==&#10;" path="m51816,r50292,85344c103632,88392,102108,92964,99060,94488v-3048,1524,-6096,,-9144,-3048l57912,36261r,24700l45720,60961r,-27328l12192,91440v-1524,3048,-4572,4572,-7620,3048c1524,92964,,88392,1524,85344l51816,xe" fillcolor="black" stroked="f" strokeweight="0">
                  <v:stroke miterlimit="83231f" joinstyle="miter"/>
                  <v:path arrowok="t" textboxrect="0,0,103632,96012"/>
                </v:shape>
                <v:shape id="Shape 14955" o:spid="_x0000_s1056" style="position:absolute;left:25694;top:19385;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3+dMQA&#10;AADeAAAADwAAAGRycy9kb3ducmV2LnhtbERPS2vCQBC+C/6HZYTezKbSWI2uYkqFHn0i3sbsNAlm&#10;Z0N2q+m/7wpCb/PxPWe+7EwtbtS6yrKC1ygGQZxbXXGh4LBfDycgnEfWWFsmBb/kYLno9+aYanvn&#10;Ld12vhAhhF2KCkrvm1RKl5dk0EW2IQ7ct20N+gDbQuoW7yHc1HIUx2NpsOLQUGJDHyXl192PUbA+&#10;2lN1LiYyodMme7+Y6yXLPpV6GXSrGQhPnf8XP91fOsx/myYJPN4JN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nTEAAAA3gAAAA8AAAAAAAAAAAAAAAAAmAIAAGRycy9k&#10;b3ducmV2LnhtbFBLBQYAAAAABAAEAPUAAACJAwAAAAA=&#10;" path="m,l12192,r,51816l,51816,,e" fillcolor="black" stroked="f" strokeweight="0">
                  <v:stroke miterlimit="83231f" joinstyle="miter"/>
                  <v:path arrowok="t" textboxrect="0,0,12192,51816"/>
                </v:shape>
                <v:shape id="Shape 14956" o:spid="_x0000_s1057" style="position:absolute;left:25694;top:18501;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s8A8MA&#10;AADeAAAADwAAAGRycy9kb3ducmV2LnhtbERP22oCMRB9F/oPYYS+adZSL90aRQqF1qe6+gHDZtws&#10;JpMliev27xtB6NscznXW28FZ0VOIrWcFs2kBgrj2uuVGwen4OVmBiAlZo/VMCn4pwnbzNFpjqf2N&#10;D9RXqRE5hGOJCkxKXSllrA05jFPfEWfu7IPDlGFopA54y+HOypeiWEiHLecGgx19GKov1dUp+Pm2&#10;vDcrWw3LcNld3bGv2tNZqefxsHsHkWhI/+KH+0vn+a9v8wXc38k3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s8A8MAAADeAAAADwAAAAAAAAAAAAAAAACYAgAAZHJzL2Rv&#10;d25yZXYueG1sUEsFBgAAAAAEAAQA9QAAAIgDAAAAAA==&#10;" path="m,l12192,r,50292l,50292,,e" fillcolor="black" stroked="f" strokeweight="0">
                  <v:stroke miterlimit="83231f" joinstyle="miter"/>
                  <v:path arrowok="t" textboxrect="0,0,12192,50292"/>
                </v:shape>
                <v:shape id="Shape 14957" o:spid="_x0000_s1058" style="position:absolute;left:25694;top:17617;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eZmMIA&#10;AADeAAAADwAAAGRycy9kb3ducmV2LnhtbERPzWoCMRC+F/oOYQreatZiq12NIgWh9dSuPsCwGTeL&#10;yWRJ4rq+fSMI3ubj+53lenBW9BRi61nBZFyAIK69brlRcNhvX+cgYkLWaD2TgitFWK+en5ZYan/h&#10;P+qr1IgcwrFEBSalrpQy1oYcxrHviDN39MFhyjA0Uge85HBn5VtRfEiHLecGgx19GapP1dkp+P2x&#10;vDNzWw2zcNqc3b6v2sNRqdHLsFmASDSkh/ju/tZ5/vTzfQa3d/IN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d5mYwgAAAN4AAAAPAAAAAAAAAAAAAAAAAJgCAABkcnMvZG93&#10;bnJldi54bWxQSwUGAAAAAAQABAD1AAAAhwMAAAAA&#10;" path="m,l12192,r,50292l,50292,,e" fillcolor="black" stroked="f" strokeweight="0">
                  <v:stroke miterlimit="83231f" joinstyle="miter"/>
                  <v:path arrowok="t" textboxrect="0,0,12192,50292"/>
                </v:shape>
                <v:shape id="Shape 14958" o:spid="_x0000_s1059" style="position:absolute;left:25694;top:16718;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xR6scA&#10;AADeAAAADwAAAGRycy9kb3ducmV2LnhtbESPQW/CMAyF75P2HyJP4jZSEGxQCIiiIXHc2BDiZhrT&#10;VjRO1QTo/j0+TNrN1nt+7/N82bla3agNlWcDg34Cijj3tuLCwM/35nUCKkRki7VnMvBLAZaL56c5&#10;ptbf+Ytuu1goCeGQooEyxibVOuQlOQx93xCLdvatwyhrW2jb4l3CXa2HSfKmHVYsDSU2tC4pv+yu&#10;zsBm7w/VsZjoMR0+s/eTu5yy7MOY3ku3moGK1MV/89/11gr+aDoWXnlHZt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8UerHAAAA3gAAAA8AAAAAAAAAAAAAAAAAmAIAAGRy&#10;cy9kb3ducmV2LnhtbFBLBQYAAAAABAAEAPUAAACMAwAAAAA=&#10;" path="m,l12192,r,51816l,51816,,e" fillcolor="black" stroked="f" strokeweight="0">
                  <v:stroke miterlimit="83231f" joinstyle="miter"/>
                  <v:path arrowok="t" textboxrect="0,0,12192,51816"/>
                </v:shape>
                <v:shape id="Shape 14959" o:spid="_x0000_s1060" style="position:absolute;left:25694;top:15834;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SoccIA&#10;AADeAAAADwAAAGRycy9kb3ducmV2LnhtbERPzWoCMRC+F/oOYQreatZiW12NIgWh9dSuPsCwGTeL&#10;yWRJ4rq+fSMI3ubj+53lenBW9BRi61nBZFyAIK69brlRcNhvX2cgYkLWaD2TgitFWK+en5ZYan/h&#10;P+qr1IgcwrFEBSalrpQy1oYcxrHviDN39MFhyjA0Uge85HBn5VtRfEiHLecGgx19GapP1dkp+P2x&#10;vDMzWw2f4bQ5u31ftYejUqOXYbMAkWhID/Hd/a3z/On8fQ63d/IN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pKhxwgAAAN4AAAAPAAAAAAAAAAAAAAAAAJgCAABkcnMvZG93&#10;bnJldi54bWxQSwUGAAAAAAQABAD1AAAAhwMAAAAA&#10;" path="m,l12192,r,50292l,50292,,e" fillcolor="black" stroked="f" strokeweight="0">
                  <v:stroke miterlimit="83231f" joinstyle="miter"/>
                  <v:path arrowok="t" textboxrect="0,0,12192,50292"/>
                </v:shape>
                <v:shape id="Shape 14960" o:spid="_x0000_s1061" style="position:absolute;left:25694;top:14950;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LUcUA&#10;AADeAAAADwAAAGRycy9kb3ducmV2LnhtbESPQWvDMAyF74P9B6PBbquzUbouq1vKYNDutKX9ASJW&#10;41BbDrabZv++Ogx2k9DTe+9bbabg1Ugp95ENPM8qUMRttD13Bo6Hz6clqFyQLfrIZOCXMmzW93cr&#10;rG288g+NTemUmHCu0YArZai1zq2jgHkWB2K5nWIKWGRNnbYJr2IevH6pqoUO2LMkOBzow1F7bi7B&#10;wPfe85db+mZ6TeftJRzGpj+ejHl8mLbvoApN5V/8972zUn/+thAAwZEZ9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8stRxQAAAN4AAAAPAAAAAAAAAAAAAAAAAJgCAABkcnMv&#10;ZG93bnJldi54bWxQSwUGAAAAAAQABAD1AAAAigMAAAAA&#10;" path="m,l12192,r,50292l,50292,,e" fillcolor="black" stroked="f" strokeweight="0">
                  <v:stroke miterlimit="83231f" joinstyle="miter"/>
                  <v:path arrowok="t" textboxrect="0,0,12192,50292"/>
                </v:shape>
                <v:shape id="Shape 14961" o:spid="_x0000_s1062" style="position:absolute;left:25694;top:14051;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oyysUA&#10;AADeAAAADwAAAGRycy9kb3ducmV2LnhtbERPTWvCQBC9F/wPywje6kax0UZXMdJAj21skd7G7JgE&#10;s7Mhu5r033cLhd7m8T5nsxtMI+7Uudqygtk0AkFcWF1zqeDjmD2uQDiPrLGxTAq+ycFuO3rYYKJt&#10;z+90z30pQgi7BBVU3reJlK6oyKCb2pY4cBfbGfQBdqXUHfYh3DRyHkWxNFhzaKiwpUNFxTW/GQXZ&#10;pz3VX+VKPtHpLV2ezfWcpi9KTcbDfg3C0+D/xX/uVx3mL57jGfy+E26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6jLKxQAAAN4AAAAPAAAAAAAAAAAAAAAAAJgCAABkcnMv&#10;ZG93bnJldi54bWxQSwUGAAAAAAQABAD1AAAAigMAAAAA&#10;" path="m,l12192,r,51816l,51816,,e" fillcolor="black" stroked="f" strokeweight="0">
                  <v:stroke miterlimit="83231f" joinstyle="miter"/>
                  <v:path arrowok="t" textboxrect="0,0,12192,51816"/>
                </v:shape>
                <v:shape id="Shape 14962" o:spid="_x0000_s1063" style="position:absolute;left:25694;top:13167;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zwvcIA&#10;AADeAAAADwAAAGRycy9kb3ducmV2LnhtbERP22oCMRB9L/Qfwgh906xSvKxGkYJg+9SufsCwGTeL&#10;yWRJ4rr+vSkU+jaHc53NbnBW9BRi61nBdFKAIK69brlRcD4dxksQMSFrtJ5JwYMi7LavLxsstb/z&#10;D/VVakQO4ViiApNSV0oZa0MO48R3xJm7+OAwZRgaqQPec7izclYUc+mw5dxgsKMPQ/W1ujkF35+W&#10;v8zSVsMiXPc3d+qr9nxR6m007NcgEg3pX/znPuo8/301n8HvO/kGu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bPC9wgAAAN4AAAAPAAAAAAAAAAAAAAAAAJgCAABkcnMvZG93&#10;bnJldi54bWxQSwUGAAAAAAQABAD1AAAAhwMAAAAA&#10;" path="m,l12192,r,50292l,50292,,e" fillcolor="black" stroked="f" strokeweight="0">
                  <v:stroke miterlimit="83231f" joinstyle="miter"/>
                  <v:path arrowok="t" textboxrect="0,0,12192,50292"/>
                </v:shape>
                <v:shape id="Shape 14963" o:spid="_x0000_s1064" style="position:absolute;left:25694;top:12283;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BVJsIA&#10;AADeAAAADwAAAGRycy9kb3ducmV2LnhtbERPzWoCMRC+C32HMEJvmrUVtVujSKHQeqqrDzBsxs1i&#10;MlmSuG7fvhGE3ubj+531dnBW9BRi61nBbFqAIK69brlRcDp+TlYgYkLWaD2Tgl+KsN08jdZYan/j&#10;A/VVakQO4ViiApNSV0oZa0MO49R3xJk7++AwZRgaqQPecriz8qUoFtJhy7nBYEcfhupLdXUKfr4t&#10;783KVsMyXHZXd+yr9nRW6nk87N5BJBrSv/jh/tJ5/vxt8Qr3d/IN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IFUmwgAAAN4AAAAPAAAAAAAAAAAAAAAAAJgCAABkcnMvZG93&#10;bnJldi54bWxQSwUGAAAAAAQABAD1AAAAhwMAAAAA&#10;" path="m,l12192,r,50292l,50292,,e" fillcolor="black" stroked="f" strokeweight="0">
                  <v:stroke miterlimit="83231f" joinstyle="miter"/>
                  <v:path arrowok="t" textboxrect="0,0,12192,50292"/>
                </v:shape>
                <v:shape id="Shape 14964" o:spid="_x0000_s1065" style="position:absolute;left:25694;top:11384;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2RUsMA&#10;AADeAAAADwAAAGRycy9kb3ducmV2LnhtbERPS4vCMBC+C/6HMII3TV1cH9UodlnB4/pCvI3N2Bab&#10;SWmi1n+/WVjwNh/fc+bLxpTiQbUrLCsY9CMQxKnVBWcKDvt1bwLCeWSNpWVS8CIHy0W7NcdY2ydv&#10;6bHzmQgh7GJUkHtfxVK6NCeDrm8r4sBdbW3QB1hnUtf4DOGmlB9RNJIGCw4NOVb0lVN6292NgvXR&#10;nopzNpGfdPpJxhdzuyTJt1LdTrOagfDU+Lf4373RYf5wOhrC3zvhBr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2RUsMAAADeAAAADwAAAAAAAAAAAAAAAACYAgAAZHJzL2Rv&#10;d25yZXYueG1sUEsFBgAAAAAEAAQA9QAAAIgDAAAAAA==&#10;" path="m,l12192,r,51816l,51816,,e" fillcolor="black" stroked="f" strokeweight="0">
                  <v:stroke miterlimit="83231f" joinstyle="miter"/>
                  <v:path arrowok="t" textboxrect="0,0,12192,51816"/>
                </v:shape>
                <v:shape id="Shape 14965" o:spid="_x0000_s1066" style="position:absolute;left:25694;top:10500;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VoycMA&#10;AADeAAAADwAAAGRycy9kb3ducmV2LnhtbERP22oCMRB9F/oPYYS+adZSL90aRQqF1qe6+gHDZtws&#10;JpMliev27xtB6NscznXW28FZ0VOIrWcFs2kBgrj2uuVGwen4OVmBiAlZo/VMCn4pwnbzNFpjqf2N&#10;D9RXqRE5hGOJCkxKXSllrA05jFPfEWfu7IPDlGFopA54y+HOypeiWEiHLecGgx19GKov1dUp+Pm2&#10;vDcrWw3LcNld3bGv2tNZqefxsHsHkWhI/+KH+0vn+a9viznc38k3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4VoycMAAADeAAAADwAAAAAAAAAAAAAAAACYAgAAZHJzL2Rv&#10;d25yZXYueG1sUEsFBgAAAAAEAAQA9QAAAIgDAAAAAA==&#10;" path="m,l12192,r,50292l,50292,,e" fillcolor="black" stroked="f" strokeweight="0">
                  <v:stroke miterlimit="83231f" joinstyle="miter"/>
                  <v:path arrowok="t" textboxrect="0,0,12192,50292"/>
                </v:shape>
                <v:shape id="Shape 14966" o:spid="_x0000_s1067" style="position:absolute;left:25694;top:9616;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f2vsIA&#10;AADeAAAADwAAAGRycy9kb3ducmV2LnhtbERPzWoCMRC+F/oOYQreatYiW12NIoVC60lXH2DYjJvF&#10;ZLIkcd2+fVMQepuP73fW29FZMVCInWcFs2kBgrjxuuNWwfn0+boAEROyRuuZFPxQhO3m+WmNlfZ3&#10;PtJQp1bkEI4VKjAp9ZWUsTHkME59T5y5iw8OU4ahlTrgPYc7K9+KopQOO84NBnv6MNRc65tTcPi2&#10;vDcLW4/v4bq7udNQd+eLUpOXcbcCkWhM/+KH+0vn+fNlWcLfO/kG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V/a+wgAAAN4AAAAPAAAAAAAAAAAAAAAAAJgCAABkcnMvZG93&#10;bnJldi54bWxQSwUGAAAAAAQABAD1AAAAhwMAAAAA&#10;" path="m,l12192,r,50292l,50292,,e" fillcolor="black" stroked="f" strokeweight="0">
                  <v:stroke miterlimit="83231f" joinstyle="miter"/>
                  <v:path arrowok="t" textboxrect="0,0,12192,50292"/>
                </v:shape>
                <v:shape id="Shape 14967" o:spid="_x0000_s1068" style="position:absolute;left:25694;top:8717;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8PJcUA&#10;AADeAAAADwAAAGRycy9kb3ducmV2LnhtbERPTWvCQBC9F/wPywje6kaxalPXYKSBHlu1SG9jdkxC&#10;srMhu5r033cLhd7m8T5nkwymEXfqXGVZwWwagSDOra64UHA6Zo9rEM4ja2wsk4JvcpBsRw8bjLXt&#10;+YPuB1+IEMIuRgWl920spctLMuimtiUO3NV2Bn2AXSF1h30IN42cR9FSGqw4NJTY0r6kvD7cjILs&#10;056rr2Itn+j8nq4upr6k6atSk/GwewHhafD/4j/3mw7zF8/LFfy+E26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Tw8lxQAAAN4AAAAPAAAAAAAAAAAAAAAAAJgCAABkcnMv&#10;ZG93bnJldi54bWxQSwUGAAAAAAQABAD1AAAAigMAAAAA&#10;" path="m,l12192,r,51816l,51816,,e" fillcolor="black" stroked="f" strokeweight="0">
                  <v:stroke miterlimit="83231f" joinstyle="miter"/>
                  <v:path arrowok="t" textboxrect="0,0,12192,51816"/>
                </v:shape>
                <v:shape id="Shape 14968" o:spid="_x0000_s1069" style="position:absolute;left:25694;top:7833;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THV8UA&#10;AADeAAAADwAAAGRycy9kb3ducmV2LnhtbESPQWvDMAyF74P9B6PBbquzUbouq1vKYNDutKX9ASJW&#10;41BbDrabZv++Ogx2k3hP731ababg1Ugp95ENPM8qUMRttD13Bo6Hz6clqFyQLfrIZOCXMmzW93cr&#10;rG288g+NTemUhHCu0YArZai1zq2jgHkWB2LRTjEFLLKmTtuEVwkPXr9U1UIH7FkaHA704ag9N5dg&#10;4Hvv+cstfTO9pvP2Eg5j0x9Pxjw+TNt3UIWm8m/+u95ZwZ+/LYRX3pEZ9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hMdXxQAAAN4AAAAPAAAAAAAAAAAAAAAAAJgCAABkcnMv&#10;ZG93bnJldi54bWxQSwUGAAAAAAQABAD1AAAAigMAAAAA&#10;" path="m,l12192,r,50292l,50292,,e" fillcolor="black" stroked="f" strokeweight="0">
                  <v:stroke miterlimit="83231f" joinstyle="miter"/>
                  <v:path arrowok="t" textboxrect="0,0,12192,50292"/>
                </v:shape>
                <v:shape id="Shape 14969" o:spid="_x0000_s1070" style="position:absolute;left:25694;top:6949;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hizMIA&#10;AADeAAAADwAAAGRycy9kb3ducmV2LnhtbERPzWoCMRC+F3yHMEJvNWspVlejSKFQPenqAwybcbOY&#10;TJYkrtu3bwSht/n4fme1GZwVPYXYelYwnRQgiGuvW24UnE/fb3MQMSFrtJ5JwS9F2KxHLysstb/z&#10;kfoqNSKHcCxRgUmpK6WMtSGHceI74sxdfHCYMgyN1AHvOdxZ+V4UM+mw5dxgsKMvQ/W1ujkFh53l&#10;vZnbavgM1+3NnfqqPV+Ueh0P2yWIREP6Fz/dPzrP/1jMFvB4J9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yGLMwgAAAN4AAAAPAAAAAAAAAAAAAAAAAJgCAABkcnMvZG93&#10;bnJldi54bWxQSwUGAAAAAAQABAD1AAAAhwMAAAAA&#10;" path="m,l12192,r,50292l,50292,,e" fillcolor="black" stroked="f" strokeweight="0">
                  <v:stroke miterlimit="83231f" joinstyle="miter"/>
                  <v:path arrowok="t" textboxrect="0,0,12192,50292"/>
                </v:shape>
                <v:shape id="Shape 14970" o:spid="_x0000_s1071" style="position:absolute;left:25694;top:6050;width:122;height:518;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8BjMcA&#10;AADeAAAADwAAAGRycy9kb3ducmV2LnhtbESPQW/CMAyF75P2HyJP4jZSEBtQCIiiIXHc2BDiZhrT&#10;VjRO1QQo/34+TNrNlp/fe9982bla3agNlWcDg34Cijj3tuLCwM/35nUCKkRki7VnMvCgAMvF89Mc&#10;U+vv/EW3XSyUmHBI0UAZY5NqHfKSHIa+b4jldvatwyhrW2jb4l3MXa2HSfKuHVYsCSU2tC4pv+yu&#10;zsBm7w/VsZjoNzp8ZuOTu5yy7MOY3ku3moGK1MV/8d/31kr90XQsAIIj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AYzHAAAA3gAAAA8AAAAAAAAAAAAAAAAAmAIAAGRy&#10;cy9kb3ducmV2LnhtbFBLBQYAAAAABAAEAPUAAACMAwAAAAA=&#10;" path="m,l12192,r,51816l,51816,,e" fillcolor="black" stroked="f" strokeweight="0">
                  <v:stroke miterlimit="83231f" joinstyle="miter"/>
                  <v:path arrowok="t" textboxrect="0,0,12192,51816"/>
                </v:shape>
                <v:shape id="Shape 458" o:spid="_x0000_s1072" style="position:absolute;left:25237;top:5486;width:1036;height:960;visibility:visible;mso-wrap-style:square;v-text-anchor:top" coordsize="103632,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LMcEA&#10;AADcAAAADwAAAGRycy9kb3ducmV2LnhtbERPz2vCMBS+D/wfwht4m+mGLa4zihQGopdNZez4aN7a&#10;sualJLGp/705DHb8+H6vt5PpxUjOd5YVPC8yEMS11R03Ci7n96cVCB+QNfaWScGNPGw3s4c1ltpG&#10;/qTxFBqRQtiXqKANYSil9HVLBv3CDsSJ+7HOYEjQNVI7jCnc9PIlywppsOPU0OJAVUv17+lqFBT1&#10;gaPz4bX61vrjeP6K0uRRqfnjtHsDEWgK/+I/914rWOZpbTqTjoD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1NizHBAAAA3AAAAA8AAAAAAAAAAAAAAAAAmAIAAGRycy9kb3du&#10;cmV2LnhtbFBLBQYAAAAABAAEAPUAAACGAwAAAAA=&#10;" path="m51816,r50292,85344c103632,88392,103632,91440,100584,92964v-3048,3048,-7620,1524,-9144,-1524l52578,24437,13716,91440v-1524,3048,-6096,4572,-9144,1524c1524,91440,,88392,3048,85344l51816,xe" fillcolor="black" stroked="f" strokeweight="0">
                  <v:stroke miterlimit="83231f" joinstyle="miter"/>
                  <v:path arrowok="t" textboxrect="0,0,103632,96012"/>
                </v:shape>
                <v:rect id="Rectangle 459" o:spid="_x0000_s1073" style="position:absolute;left:19934;top:16726;width:1502;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TsUA&#10;AADcAAAADwAAAGRycy9kb3ducmV2LnhtbESPT2vCQBTE74V+h+UVvNWNx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MlO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H8</w:t>
                        </w:r>
                      </w:p>
                    </w:txbxContent>
                  </v:textbox>
                </v:rect>
                <v:rect id="Rectangle 460" o:spid="_x0000_s1074" style="position:absolute;left:21077;top:16726;width:326;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qqbsIA&#10;AADcAAAADwAAAGRycy9kb3ducmV2LnhtbERPy4rCMBTdC/5DuMLsNFUG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puwgAAANwAAAAPAAAAAAAAAAAAAAAAAJgCAABkcnMvZG93&#10;bnJldi54bWxQSwUGAAAAAAQABAD1AAAAhwMAAAAA&#10;" filled="f" stroked="f">
                  <v:textbox inset="0,0,0,0">
                    <w:txbxContent>
                      <w:p w:rsidR="005D2E05" w:rsidRDefault="008C4112">
                        <w:pPr>
                          <w:spacing w:after="160" w:line="259" w:lineRule="auto"/>
                          <w:ind w:firstLine="0"/>
                          <w:jc w:val="left"/>
                        </w:pPr>
                        <w:r>
                          <w:rPr>
                            <w:sz w:val="14"/>
                          </w:rPr>
                          <w:t xml:space="preserve"> </w:t>
                        </w:r>
                      </w:p>
                    </w:txbxContent>
                  </v:textbox>
                </v:rect>
                <v:rect id="Rectangle 461" o:spid="_x0000_s1075" style="position:absolute;left:27569;top:5052;width:2221;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YP9cQA&#10;AADcAAAADwAAAGRycy9kb3ducmV2LnhtbESPQYvCMBSE74L/ITzBm6YuIl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GD/X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H1 (</w:t>
                        </w:r>
                      </w:p>
                    </w:txbxContent>
                  </v:textbox>
                </v:rect>
                <v:rect id="Rectangle 462" o:spid="_x0000_s1076" style="position:absolute;left:29246;top:5052;width:391;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RgsQA&#10;AADcAAAADwAAAGRycy9kb3ducmV2LnhtbESPT4vCMBTE74LfITzBm6aK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UkYL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w:t>
                        </w:r>
                      </w:p>
                    </w:txbxContent>
                  </v:textbox>
                </v:rect>
                <v:rect id="Rectangle 463" o:spid="_x0000_s1077" style="position:absolute;left:29535;top:5052;width:391;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g0GcYA&#10;AADcAAAADwAAAGRycy9kb3ducmV2LnhtbESPW2vCQBSE3wv9D8sp9K1ueiFodBXpheRRo6C+HbLH&#10;JJg9G7Jbk/bXu4Lg4zA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1g0Gc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w:t>
                        </w:r>
                      </w:p>
                    </w:txbxContent>
                  </v:textbox>
                </v:rect>
                <v:rect id="Rectangle 464" o:spid="_x0000_s1078" style="position:absolute;left:29840;top:5052;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sbcQA&#10;AADcAAAADwAAAGRycy9kb3ducmV2LnhtbESPT4vCMBTE74LfITxhb5oqIl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rG3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 xml:space="preserve"> </w:t>
                        </w:r>
                      </w:p>
                    </w:txbxContent>
                  </v:textbox>
                </v:rect>
                <v:rect id="Rectangle 465" o:spid="_x0000_s1079" style="position:absolute;left:27569;top:7490;width:2221;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J9sYA&#10;AADcAAAADwAAAGRycy9kb3ducmV2LnhtbESPT2vCQBTE74V+h+UVequbljZ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0J9s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H2 (</w:t>
                        </w:r>
                      </w:p>
                    </w:txbxContent>
                  </v:textbox>
                </v:rect>
                <v:rect id="Rectangle 466" o:spid="_x0000_s1080" style="position:absolute;left:29246;top:7490;width:391;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gcYA&#10;AADcAAAADwAAAGRycy9kb3ducmV2LnhtbESPzWrDMBCE74G+g9hCb4ncU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gc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w:t>
                        </w:r>
                      </w:p>
                    </w:txbxContent>
                  </v:textbox>
                </v:rect>
                <v:rect id="Rectangle 467" o:spid="_x0000_s1081" style="position:absolute;left:29535;top:7490;width:391;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MyGsUA&#10;AADcAAAADwAAAGRycy9kb3ducmV2LnhtbESPT4vCMBTE7wt+h/AEb2uqi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zIa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w:t>
                        </w:r>
                      </w:p>
                    </w:txbxContent>
                  </v:textbox>
                </v:rect>
                <v:rect id="Rectangle 468" o:spid="_x0000_s1082" style="position:absolute;left:29840;top:7490;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maMIA&#10;AADcAAAADwAAAGRycy9kb3ducmV2LnhtbERPy4rCMBTdC/5DuMLsNFUG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KZowgAAANwAAAAPAAAAAAAAAAAAAAAAAJgCAABkcnMvZG93&#10;bnJldi54bWxQSwUGAAAAAAQABAD1AAAAhwMAAAAA&#10;" filled="f" stroked="f">
                  <v:textbox inset="0,0,0,0">
                    <w:txbxContent>
                      <w:p w:rsidR="005D2E05" w:rsidRDefault="008C4112">
                        <w:pPr>
                          <w:spacing w:after="160" w:line="259" w:lineRule="auto"/>
                          <w:ind w:firstLine="0"/>
                          <w:jc w:val="left"/>
                        </w:pPr>
                        <w:r>
                          <w:rPr>
                            <w:sz w:val="14"/>
                          </w:rPr>
                          <w:t xml:space="preserve"> </w:t>
                        </w:r>
                      </w:p>
                    </w:txbxContent>
                  </v:textbox>
                </v:rect>
                <v:rect id="Rectangle 469" o:spid="_x0000_s1083" style="position:absolute;left:27402;top:9425;width:3310;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D88UA&#10;AADcAAAADwAAAGRycy9kb3ducmV2LnhtbESPT4vCMBTE78J+h/AWvGmqi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sAPz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H3 (+)</w:t>
                        </w:r>
                      </w:p>
                    </w:txbxContent>
                  </v:textbox>
                </v:rect>
                <v:rect id="Rectangle 470" o:spid="_x0000_s1084" style="position:absolute;left:29901;top:9425;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8s8EA&#10;AADcAAAADwAAAGRycy9kb3ducmV2LnhtbERPy4rCMBTdC/5DuII7TR3E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TPLPBAAAA3AAAAA8AAAAAAAAAAAAAAAAAmAIAAGRycy9kb3du&#10;cmV2LnhtbFBLBQYAAAAABAAEAPUAAACGAwAAAAA=&#10;" filled="f" stroked="f">
                  <v:textbox inset="0,0,0,0">
                    <w:txbxContent>
                      <w:p w:rsidR="005D2E05" w:rsidRDefault="008C4112">
                        <w:pPr>
                          <w:spacing w:after="160" w:line="259" w:lineRule="auto"/>
                          <w:ind w:firstLine="0"/>
                          <w:jc w:val="left"/>
                        </w:pPr>
                        <w:r>
                          <w:rPr>
                            <w:sz w:val="14"/>
                          </w:rPr>
                          <w:t xml:space="preserve"> </w:t>
                        </w:r>
                      </w:p>
                    </w:txbxContent>
                  </v:textbox>
                </v:rect>
                <v:rect id="Rectangle 472" o:spid="_x0000_s1085" style="position:absolute;left:27371;top:11300;width:3310;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0HX8UA&#10;AADcAAAADwAAAGRycy9kb3ducmV2LnhtbESPS4vCQBCE78L+h6EX9qaTlcV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Qdf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H4 (+)</w:t>
                        </w:r>
                      </w:p>
                    </w:txbxContent>
                  </v:textbox>
                </v:rect>
                <v:rect id="Rectangle 474" o:spid="_x0000_s1086" style="position:absolute;left:29871;top:11300;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6sMUA&#10;AADcAAAADwAAAGRycy9kb3ducmV2LnhtbESPS4vCQBCE74L/YWjBm05cxE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Dqw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 xml:space="preserve"> </w:t>
                        </w:r>
                      </w:p>
                    </w:txbxContent>
                  </v:textbox>
                </v:rect>
                <v:rect id="Rectangle 475" o:spid="_x0000_s1087" style="position:absolute;left:23759;top:5433;width:1830;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SfK8cA&#10;AADcAAAADwAAAGRycy9kb3ducmV2LnhtbESPT2vCQBTE7wW/w/KE3uqmUq1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knyvHAAAA3AAAAA8AAAAAAAAAAAAAAAAAmAIAAGRy&#10;cy9kb3ducmV2LnhtbFBLBQYAAAAABAAEAPUAAACMAwAAAAA=&#10;" filled="f" stroked="f">
                  <v:textbox inset="0,0,0,0">
                    <w:txbxContent>
                      <w:p w:rsidR="005D2E05" w:rsidRDefault="008C4112">
                        <w:pPr>
                          <w:spacing w:after="160" w:line="259" w:lineRule="auto"/>
                          <w:ind w:firstLine="0"/>
                          <w:jc w:val="left"/>
                        </w:pPr>
                        <w:r>
                          <w:rPr>
                            <w:sz w:val="14"/>
                          </w:rPr>
                          <w:t xml:space="preserve">H5 </w:t>
                        </w:r>
                      </w:p>
                    </w:txbxContent>
                  </v:textbox>
                </v:rect>
                <v:rect id="Rectangle 476" o:spid="_x0000_s1088" style="position:absolute;left:25146;top:5433;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BXMUA&#10;AADcAAAADwAAAGRycy9kb3ducmV2LnhtbESPT4vCMBTE7wt+h/AEb2uqi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9gFc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 xml:space="preserve"> </w:t>
                        </w:r>
                      </w:p>
                    </w:txbxContent>
                  </v:textbox>
                </v:rect>
                <v:rect id="Rectangle 477" o:spid="_x0000_s1089" style="position:absolute;left:33330;top:16710;width:1503;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qkx8YA&#10;AADcAAAADwAAAGRycy9kb3ducmV2LnhtbESPT2vCQBTE74V+h+UVequbltJ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qkx8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H9</w:t>
                        </w:r>
                      </w:p>
                    </w:txbxContent>
                  </v:textbox>
                </v:rect>
                <v:rect id="Rectangle 478" o:spid="_x0000_s1090" style="position:absolute;left:34473;top:16710;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UwtcEA&#10;AADcAAAADwAAAGRycy9kb3ducmV2LnhtbERPy4rCMBTdC/5DuII7TR3E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lMLXBAAAA3AAAAA8AAAAAAAAAAAAAAAAAmAIAAGRycy9kb3du&#10;cmV2LnhtbFBLBQYAAAAABAAEAPUAAACGAwAAAAA=&#10;" filled="f" stroked="f">
                  <v:textbox inset="0,0,0,0">
                    <w:txbxContent>
                      <w:p w:rsidR="005D2E05" w:rsidRDefault="008C4112">
                        <w:pPr>
                          <w:spacing w:after="160" w:line="259" w:lineRule="auto"/>
                          <w:ind w:firstLine="0"/>
                          <w:jc w:val="left"/>
                        </w:pPr>
                        <w:r>
                          <w:rPr>
                            <w:sz w:val="14"/>
                          </w:rPr>
                          <w:t xml:space="preserve"> </w:t>
                        </w:r>
                      </w:p>
                    </w:txbxContent>
                  </v:textbox>
                </v:rect>
                <v:shape id="Shape 480" o:spid="_x0000_s1091" style="position:absolute;left:34807;top:7345;width:13640;height:5029;visibility:visible;mso-wrap-style:square;v-text-anchor:top" coordsize="1363980,5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vzcEA&#10;AADcAAAADwAAAGRycy9kb3ducmV2LnhtbERPy4rCMBTdC/5DuMLsNFUHKdUoIpS6mcX4QJeX5toW&#10;m5vaxFr/3iwGZnk479WmN7XoqHWVZQXTSQSCOLe64kLB6ZiOYxDOI2usLZOCNznYrIeDFSbavviX&#10;uoMvRAhhl6CC0vsmkdLlJRl0E9sQB+5mW4M+wLaQusVXCDe1nEXRQhqsODSU2NCupPx+eBoFmZ+n&#10;18vD3bmaxtd9FununP8o9TXqt0sQnnr/L/5z77WC7zjMD2fCEZDr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8783BAAAA3AAAAA8AAAAAAAAAAAAAAAAAmAIAAGRycy9kb3du&#10;cmV2LnhtbFBLBQYAAAAABAAEAPUAAACGAwAAAAA=&#10;" path="m682752,c306324,,,112776,,251460,,390144,306324,502920,682752,502920v376428,,681228,-112776,681228,-251460c1363980,112776,1059180,,682752,e" filled="f" strokeweight="2.04pt">
                  <v:stroke endcap="round"/>
                  <v:path arrowok="t" textboxrect="0,0,1363980,502920"/>
                </v:shape>
                <v:rect id="Rectangle 481" o:spid="_x0000_s1092" style="position:absolute;left:38161;top:8861;width:9570;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rpD8QA&#10;AADcAAAADwAAAGRycy9kb3ducmV2LnhtbESPQYvCMBSE74L/ITxhb5q6y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K6Q/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 xml:space="preserve">Perception of Tax </w:t>
                        </w:r>
                      </w:p>
                    </w:txbxContent>
                  </v:textbox>
                </v:rect>
                <v:rect id="Rectangle 482" o:spid="_x0000_s1093" style="position:absolute;left:38710;top:9898;width:7743;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h3eMYA&#10;AADcAAAADwAAAGRycy9kb3ducmV2LnhtbESPQWvCQBSE7wX/w/KE3uqmQUq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h3eM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Evasion Ethics</w:t>
                        </w:r>
                      </w:p>
                    </w:txbxContent>
                  </v:textbox>
                </v:rect>
                <v:rect id="Rectangle 483" o:spid="_x0000_s1094" style="position:absolute;left:44547;top:9898;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TS48YA&#10;AADcAAAADwAAAGRycy9kb3ducmV2LnhtbESPT2vCQBTE74V+h+UVvNWNVUq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TS48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 xml:space="preserve"> </w:t>
                        </w:r>
                      </w:p>
                    </w:txbxContent>
                  </v:textbox>
                </v:rect>
                <v:shape id="Shape 484" o:spid="_x0000_s1095" style="position:absolute;left:18958;top:1874;width:15773;height:8169;visibility:visible;mso-wrap-style:square;v-text-anchor:top" coordsize="1577340,816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sFsMQA&#10;AADcAAAADwAAAGRycy9kb3ducmV2LnhtbESPT4vCMBTE78J+h/AWvK2poq5Uo6gg6J78s3h+Ns+2&#10;2ryUJGr99hthweMwM79hJrPGVOJOzpeWFXQ7CQjizOqScwW/h9XXCIQPyBory6TgSR5m04/WBFNt&#10;H7yj+z7kIkLYp6igCKFOpfRZQQZ9x9bE0TtbZzBE6XKpHT4i3FSylyRDabDkuFBgTcuCsuv+ZhQc&#10;rm47WC5+NttLTx+fi/npRutvpdqfzXwMIlAT3uH/9lor6I/68DoTj4C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LBbDEAAAA3AAAAA8AAAAAAAAAAAAAAAAAmAIAAGRycy9k&#10;b3ducmV2LnhtbFBLBQYAAAAABAAEAPUAAACJAwAAAAA=&#10;" path="m6096,l1548365,789943r-35033,-55375c1510284,731520,1511808,728472,1514856,725424v3048,-1524,6096,,9144,3048l1577340,810768r-99060,6096c1473708,816864,1470660,813816,1470660,810768v,-3048,3048,-6096,6096,-6096l1541449,800210,,12192,6096,xe" fillcolor="black" stroked="f" strokeweight="0">
                  <v:stroke miterlimit="83231f" joinstyle="miter"/>
                  <v:path arrowok="t" textboxrect="0,0,1577340,816864"/>
                </v:shape>
                <v:shape id="Shape 485" o:spid="_x0000_s1096" style="position:absolute;left:18973;top:6659;width:15728;height:3673;visibility:visible;mso-wrap-style:square;v-text-anchor:top" coordsize="1572768,367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h4TsMA&#10;AADcAAAADwAAAGRycy9kb3ducmV2LnhtbESPQYvCMBSE7wv+h/CEvSyaKt0i1SiiCJ4WtwpeH82z&#10;LTYvJYla//1mQfA4zMw3zGLVm1bcyfnGsoLJOAFBXFrdcKXgdNyNZiB8QNbYWiYFT/KwWg4+Fphr&#10;++BfuhehEhHCPkcFdQhdLqUvazLox7Yjjt7FOoMhSldJ7fAR4aaV0yTJpMGG40KNHW1qKq/FzSj4&#10;OTh+FkV2wex43u+2h/TLV6lSn8N+PQcRqA/v8Ku91wrS2Tf8n4lH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8h4TsMAAADcAAAADwAAAAAAAAAAAAAAAACYAgAAZHJzL2Rv&#10;d25yZXYueG1sUEsFBgAAAAAEAAQA9QAAAIgDAAAAAA==&#10;" path="m3048,l1540294,321574r-48298,-42682c1488948,275844,1488948,271272,1490472,269748v3048,-3048,7620,-3048,9144,-1524l1572768,335280r-92964,32004c1476756,367284,1472184,365760,1472184,362712v-1524,-3048,,-7620,3048,-7620l1537636,333534,,12192,3048,xe" fillcolor="black" stroked="f" strokeweight="0">
                  <v:stroke miterlimit="83231f" joinstyle="miter"/>
                  <v:path arrowok="t" textboxrect="0,0,1572768,367284"/>
                </v:shape>
                <v:shape id="Shape 486" o:spid="_x0000_s1097" style="position:absolute;left:19110;top:9631;width:15606;height:2058;visibility:visible;mso-wrap-style:square;v-text-anchor:top" coordsize="1560576,2057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Up4MIA&#10;AADcAAAADwAAAGRycy9kb3ducmV2LnhtbESPQYvCMBSE74L/ITxhb5q6iEg1SumuizfXKp4fzbMt&#10;Ni8lyWr990ZY8DjMzDfMatObVtzI+caygukkAUFcWt1wpeB03I4XIHxA1thaJgUP8rBZDwcrTLW9&#10;84FuRahEhLBPUUEdQpdK6cuaDPqJ7Yijd7HOYIjSVVI7vEe4aeVnksylwYbjQo0d5TWV1+LPKEi2&#10;1900y+nnvD+7XNPX7+ybMqU+Rn22BBGoD+/wf3unFcwWc3idiUdAr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FSngwgAAANwAAAAPAAAAAAAAAAAAAAAAAJgCAABkcnMvZG93&#10;bnJldi54bWxQSwUGAAAAAAQABAD1AAAAhwMAAAAA&#10;" path="m1470660,1524r89916,41148l1479804,100584v-3048,3048,-6096,1524,-9144,-1524c1469136,96012,1469136,92963,1472184,89915r51318,-37123l1524,205739,,193548,1523580,40440,1464564,13715v-3048,-1523,-4572,-6095,-3048,-9143c1463040,1524,1467612,,1470660,1524xe" fillcolor="black" stroked="f" strokeweight="0">
                  <v:stroke miterlimit="83231f" joinstyle="miter"/>
                  <v:path arrowok="t" textboxrect="0,0,1560576,205739"/>
                </v:shape>
                <v:shape id="Shape 487" o:spid="_x0000_s1098" style="position:absolute;left:19095;top:9951;width:15621;height:6584;visibility:visible;mso-wrap-style:square;v-text-anchor:top" coordsize="1562100,658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ely8QA&#10;AADcAAAADwAAAGRycy9kb3ducmV2LnhtbESPQWvCQBSE7wX/w/KEXopubIqR1FVEKPSghUQvvT2y&#10;r0lo9m3Mrib+e1cQPA4z8w2zXA+mERfqXG1ZwWwagSAurK65VHA8fE0WIJxH1thYJgVXcrBejV6W&#10;mGrbc0aX3JciQNilqKDyvk2ldEVFBt3UtsTB+7OdQR9kV0rdYR/gppHvUTSXBmsOCxW2tK2o+M/P&#10;JlBijn4yq3e/idsfJcZ0ymZvSr2Oh80nCE+Df4Yf7W+t4GORwP1MOA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3pcvEAAAA3AAAAA8AAAAAAAAAAAAAAAAAmAIAAGRycy9k&#10;b3ducmV2LnhtbFBLBQYAAAAABAAEAPUAAACJAwAAAAA=&#10;" path="m1464564,r97536,13716l1501140,92964v-1524,3048,-6096,3048,-7620,1524c1490472,91440,1488948,88392,1491996,85344r39786,-52290l4572,658368,,646176,1527172,22380,1461516,12192v-3048,,-4572,-3048,-4572,-6095c1456944,3048,1459992,,1464564,xe" fillcolor="black" stroked="f" strokeweight="0">
                  <v:stroke miterlimit="83231f" joinstyle="miter"/>
                  <v:path arrowok="t" textboxrect="0,0,1562100,658368"/>
                </v:shape>
                <v:shape id="Shape 14971" o:spid="_x0000_s1099" style="position:absolute;left:32719;top:20436;width:122;height:519;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OkF8MA&#10;AADeAAAADwAAAGRycy9kb3ducmV2LnhtbERPS4vCMBC+C/6HMII3TRVdtRrFygp7dH0g3sZmbIvN&#10;pDRZrf9+IyzsbT6+5yxWjSnFg2pXWFYw6EcgiFOrC84UHA/b3hSE88gaS8uk4EUOVst2a4Gxtk/+&#10;psfeZyKEsItRQe59FUvp0pwMur6tiAN3s7VBH2CdSV3jM4SbUg6j6EMaLDg05FjRJqf0vv8xCrYn&#10;ey4u2VSO6bxLJldzvybJp1LdTrOeg/DU+H/xn/tLh/mj2WQA73fCD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OkF8MAAADeAAAADwAAAAAAAAAAAAAAAACYAgAAZHJzL2Rv&#10;d25yZXYueG1sUEsFBgAAAAAEAAQA9QAAAIgDAAAAAA==&#10;" path="m,l12192,r,51816l,51816,,e" fillcolor="black" stroked="f" strokeweight="0">
                  <v:stroke miterlimit="83231f" joinstyle="miter"/>
                  <v:path arrowok="t" textboxrect="0,0,12192,51816"/>
                </v:shape>
                <v:shape id="Shape 14972" o:spid="_x0000_s1100" style="position:absolute;left:32719;top:19552;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VmYMIA&#10;AADeAAAADwAAAGRycy9kb3ducmV2LnhtbERPzWoCMRC+F/oOYYTealYpVVejSEHQntrVBxg242Yx&#10;mSxJXNe3N0Kht/n4fme1GZwVPYXYelYwGRcgiGuvW24UnI679zmImJA1Ws+k4E4RNuvXlxWW2t/4&#10;l/oqNSKHcCxRgUmpK6WMtSGHcew74sydfXCYMgyN1AFvOdxZOS2KT+mw5dxgsKMvQ/WlujoFPwfL&#10;32Zuq2EWLturO/ZVezor9TYatksQiYb0L/5z73We/7GYTeH5Tr5B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tWZgwgAAAN4AAAAPAAAAAAAAAAAAAAAAAJgCAABkcnMvZG93&#10;bnJldi54bWxQSwUGAAAAAAQABAD1AAAAhwMAAAAA&#10;" path="m,l12192,r,50292l,50292,,e" fillcolor="black" stroked="f" strokeweight="0">
                  <v:stroke miterlimit="83231f" joinstyle="miter"/>
                  <v:path arrowok="t" textboxrect="0,0,12192,50292"/>
                </v:shape>
                <v:shape id="Shape 14973" o:spid="_x0000_s1101" style="position:absolute;left:32719;top:18669;width:122;height:502;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nD+8IA&#10;AADeAAAADwAAAGRycy9kb3ducmV2LnhtbERPzWoCMRC+F/oOYQreatZaql2NIgWh9dSuPsCwGTeL&#10;yWRJ4rq+fSMI3ubj+53lenBW9BRi61nBZFyAIK69brlRcNhvX+cgYkLWaD2TgitFWK+en5ZYan/h&#10;P+qr1IgcwrFEBSalrpQy1oYcxrHviDN39MFhyjA0Uge85HBn5VtRfEiHLecGgx19GapP1dkp+P2x&#10;vDNzWw2zcNqc3b6v2sNRqdHLsFmASDSkh/ju/tZ5/vvnbAq3d/IN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cP7wgAAAN4AAAAPAAAAAAAAAAAAAAAAAJgCAABkcnMvZG93&#10;bnJldi54bWxQSwUGAAAAAAQABAD1AAAAhwMAAAAA&#10;" path="m,l12192,r,50292l,50292,,e" fillcolor="black" stroked="f" strokeweight="0">
                  <v:stroke miterlimit="83231f" joinstyle="miter"/>
                  <v:path arrowok="t" textboxrect="0,0,12192,50292"/>
                </v:shape>
                <v:shape id="Shape 14974" o:spid="_x0000_s1102" style="position:absolute;left:32719;top:17769;width:122;height:519;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QHj8MA&#10;AADeAAAADwAAAGRycy9kb3ducmV2LnhtbERPS4vCMBC+L/gfwgje1nTFZzWKlRU8qrsi3sZmti02&#10;k9Jktf57Iwje5uN7zmzRmFJcqXaFZQVf3QgEcWp1wZmC35/15xiE88gaS8uk4E4OFvPWxwxjbW+8&#10;o+veZyKEsItRQe59FUvp0pwMuq6tiAP3Z2uDPsA6k7rGWwg3pexF0VAaLDg05FjRKqf0sv83CtYH&#10;eyxO2VgO6LhNRmdzOSfJt1KddrOcgvDU+Lf45d7oML8/GfXh+U64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0QHj8MAAADeAAAADwAAAAAAAAAAAAAAAACYAgAAZHJzL2Rv&#10;d25yZXYueG1sUEsFBgAAAAAEAAQA9QAAAIgDAAAAAA==&#10;" path="m,l12192,r,51816l,51816,,e" fillcolor="black" stroked="f" strokeweight="0">
                  <v:stroke miterlimit="83231f" joinstyle="miter"/>
                  <v:path arrowok="t" textboxrect="0,0,12192,51816"/>
                </v:shape>
                <v:shape id="Shape 14975" o:spid="_x0000_s1103" style="position:absolute;left:32719;top:16885;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z+FMIA&#10;AADeAAAADwAAAGRycy9kb3ducmV2LnhtbERPzWoCMRC+F/oOYQreatZiq12NIgWh9dSuPsCwGTeL&#10;yWRJ4rq+fSMI3ubj+53lenBW9BRi61nBZFyAIK69brlRcNhvX+cgYkLWaD2TgitFWK+en5ZYan/h&#10;P+qr1IgcwrFEBSalrpQy1oYcxrHviDN39MFhyjA0Uge85HBn5VtRfEiHLecGgx19GapP1dkp+P2x&#10;vDNzWw2zcNqc3b6v2sNRqdHLsFmASDSkh/ju/tZ5/vRz9g63d/IN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XP4UwgAAAN4AAAAPAAAAAAAAAAAAAAAAAJgCAABkcnMvZG93&#10;bnJldi54bWxQSwUGAAAAAAQABAD1AAAAhwMAAAAA&#10;" path="m,l12192,r,50292l,50292,,e" fillcolor="black" stroked="f" strokeweight="0">
                  <v:stroke miterlimit="83231f" joinstyle="miter"/>
                  <v:path arrowok="t" textboxrect="0,0,12192,50292"/>
                </v:shape>
                <v:shape id="Shape 14976" o:spid="_x0000_s1104" style="position:absolute;left:32719;top:16002;width:122;height:502;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5gY8IA&#10;AADeAAAADwAAAGRycy9kb3ducmV2LnhtbERPzWoCMRC+F/oOYQrearZS1G6NIgWh9aSrDzBsxs1i&#10;MlmSuK5v3wiCt/n4fmexGpwVPYXYelbwMS5AENdet9woOB4273MQMSFrtJ5JwY0irJavLwsstb/y&#10;nvoqNSKHcCxRgUmpK6WMtSGHcew74sydfHCYMgyN1AGvOdxZOSmKqXTYcm4w2NGPofpcXZyC3Z/l&#10;rZnbapiF8/riDn3VHk9Kjd6G9TeIREN6ih/uX53nf37NpnB/J98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jmBjwgAAAN4AAAAPAAAAAAAAAAAAAAAAAJgCAABkcnMvZG93&#10;bnJldi54bWxQSwUGAAAAAAQABAD1AAAAhwMAAAAA&#10;" path="m,l12192,r,50292l,50292,,e" fillcolor="black" stroked="f" strokeweight="0">
                  <v:stroke miterlimit="83231f" joinstyle="miter"/>
                  <v:path arrowok="t" textboxrect="0,0,12192,50292"/>
                </v:shape>
                <v:shape id="Shape 14977" o:spid="_x0000_s1105" style="position:absolute;left:32719;top:15102;width:122;height:519;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aZ+MMA&#10;AADeAAAADwAAAGRycy9kb3ducmV2LnhtbERPTWvCQBC9C/6HZQRvulGs0dRVjCh4rLZFvI3ZaRLM&#10;zobsqum/dwtCb/N4n7NYtaYSd2pcaVnBaBiBIM6sLjlX8PW5G8xAOI+ssbJMCn7JwWrZ7Sww0fbB&#10;B7offS5CCLsEFRTe14mULivIoBvamjhwP7Yx6ANscqkbfIRwU8lxFE2lwZJDQ4E1bQrKrsebUbD7&#10;tqfynM/kG50+0vhirpc03SrV77XrdxCeWv8vfrn3OsyfzOMY/t4JN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aZ+MMAAADeAAAADwAAAAAAAAAAAAAAAACYAgAAZHJzL2Rv&#10;d25yZXYueG1sUEsFBgAAAAAEAAQA9QAAAIgDAAAAAA==&#10;" path="m,l12192,r,51816l,51816,,e" fillcolor="black" stroked="f" strokeweight="0">
                  <v:stroke miterlimit="83231f" joinstyle="miter"/>
                  <v:path arrowok="t" textboxrect="0,0,12192,51816"/>
                </v:shape>
                <v:shape id="Shape 14978" o:spid="_x0000_s1106" style="position:absolute;left:32719;top:14218;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1RisUA&#10;AADeAAAADwAAAGRycy9kb3ducmV2LnhtbESPQWvDMAyF74P9B6PBbquzUdYuq1vKYNDutKX9ASJW&#10;41BbDrabZv++Ogx2k3hP731ababg1Ugp95ENPM8qUMRttD13Bo6Hz6clqFyQLfrIZOCXMmzW93cr&#10;rG288g+NTemUhHCu0YArZai1zq2jgHkWB2LRTjEFLLKmTtuEVwkPXr9U1asO2LM0OBzow1F7bi7B&#10;wPfe85db+mZapPP2Eg5j0x9Pxjw+TNt3UIWm8m/+u95ZwZ+/LYRX3pEZ9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XVGKxQAAAN4AAAAPAAAAAAAAAAAAAAAAAJgCAABkcnMv&#10;ZG93bnJldi54bWxQSwUGAAAAAAQABAD1AAAAigMAAAAA&#10;" path="m,l12192,r,50292l,50292,,e" fillcolor="black" stroked="f" strokeweight="0">
                  <v:stroke miterlimit="83231f" joinstyle="miter"/>
                  <v:path arrowok="t" textboxrect="0,0,12192,50292"/>
                </v:shape>
                <v:shape id="Shape 14979" o:spid="_x0000_s1107" style="position:absolute;left:32719;top:13335;width:122;height:502;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H0EcIA&#10;AADeAAAADwAAAGRycy9kb3ducmV2LnhtbERP22oCMRB9L/gPYYS+1ayleFmNIoVC65OufsCwGTeL&#10;yWRJ4rr9+6Yg+DaHc531dnBW9BRi61nBdFKAIK69brlRcD59vS1AxISs0XomBb8UYbsZvayx1P7O&#10;R+qr1IgcwrFEBSalrpQy1oYcxonviDN38cFhyjA0Uge853Bn5XtRzKTDlnODwY4+DdXX6uYUHH4s&#10;783CVsM8XHc3d+qr9nxR6nU87FYgEg3pKX64v3We/7GcL+H/nXyD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EfQRwgAAAN4AAAAPAAAAAAAAAAAAAAAAAJgCAABkcnMvZG93&#10;bnJldi54bWxQSwUGAAAAAAQABAD1AAAAhwMAAAAA&#10;" path="m,l12192,r,50292l,50292,,e" fillcolor="black" stroked="f" strokeweight="0">
                  <v:stroke miterlimit="83231f" joinstyle="miter"/>
                  <v:path arrowok="t" textboxrect="0,0,12192,50292"/>
                </v:shape>
                <v:shape id="Shape 14980" o:spid="_x0000_s1108" style="position:absolute;left:32719;top:12435;width:122;height:519;visibility:visible;mso-wrap-style:square;v-text-anchor:top" coordsize="1219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pxq8cA&#10;AADeAAAADwAAAGRycy9kb3ducmV2LnhtbESPzW7CQAyE75V4h5WReoMNqD9pyoIIAoljoa1Qbybr&#10;JhFZb5RdIH17fEDqzZbHM/PNFr1r1IW6UHs2MBknoIgLb2suDXx9bkYpqBCRLTaeycAfBVjMBw8z&#10;zKy/8o4u+1gqMeGQoYEqxjbTOhQVOQxj3xLL7dd3DqOsXalth1cxd42eJsmLdlizJFTY0qqi4rQ/&#10;OwObb3+of8pUP9PhI389utMxz9fGPA775TuoSH38F9+/t1bqP72lAiA4MoOe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qcavHAAAA3gAAAA8AAAAAAAAAAAAAAAAAmAIAAGRy&#10;cy9kb3ducmV2LnhtbFBLBQYAAAAABAAEAPUAAACMAwAAAAA=&#10;" path="m,l12192,r,51816l,51816,,e" fillcolor="black" stroked="f" strokeweight="0">
                  <v:stroke miterlimit="83231f" joinstyle="miter"/>
                  <v:path arrowok="t" textboxrect="0,0,12192,51816"/>
                </v:shape>
                <v:shape id="Shape 14981" o:spid="_x0000_s1109" style="position:absolute;left:32719;top:11551;width:122;height:503;visibility:visible;mso-wrap-style:square;v-text-anchor:top" coordsize="12192,50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KIMMIA&#10;AADeAAAADwAAAGRycy9kb3ducmV2LnhtbERPzWoCMRC+F3yHMIK3mlVKu65GEUFoe2pXH2DYjJvF&#10;ZLIkcV3fvikUepuP73c2u9FZMVCInWcFi3kBgrjxuuNWwfl0fC5BxISs0XomBQ+KsNtOnjZYaX/n&#10;bxrq1IocwrFCBSalvpIyNoYcxrnviTN38cFhyjC0Uge853Bn5bIoXqXDjnODwZ4OhpprfXMKvj4s&#10;f5rS1uNbuO5v7jTU3fmi1Gw67tcgEo3pX/znftd5/suqXMDvO/kGu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sogwwgAAAN4AAAAPAAAAAAAAAAAAAAAAAJgCAABkcnMvZG93&#10;bnJldi54bWxQSwUGAAAAAAQABAD1AAAAhwMAAAAA&#10;" path="m,l12192,r,50292l,50292,,e" fillcolor="black" stroked="f" strokeweight="0">
                  <v:stroke miterlimit="83231f" joinstyle="miter"/>
                  <v:path arrowok="t" textboxrect="0,0,12192,50292"/>
                </v:shape>
                <v:shape id="Shape 500" o:spid="_x0000_s1110" style="position:absolute;left:32262;top:11094;width:1037;height:960;visibility:visible;mso-wrap-style:square;v-text-anchor:top" coordsize="103632,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mnt8AA&#10;AADcAAAADwAAAGRycy9kb3ducmV2LnhtbERPz2vCMBS+D/wfwhN2m+kGLbMaZRQGsl02FfH4aJ5t&#10;sXkpSWy6/345CB4/vt/r7WR6MZLznWUFr4sMBHFtdceNguPh8+UdhA/IGnvLpOCPPGw3s6c1ltpG&#10;/qVxHxqRQtiXqKANYSil9HVLBv3CDsSJu1hnMCToGqkdxhRuevmWZYU02HFqaHGgqqX6ur8ZBUX9&#10;xdH5sKzOWv98H05Rmjwq9TyfPlYgAk3hIb67d1pBnqX56Uw6AnLz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mmnt8AAAADcAAAADwAAAAAAAAAAAAAAAACYAgAAZHJzL2Rvd25y&#10;ZXYueG1sUEsFBgAAAAAEAAQA9QAAAIUDAAAAAA==&#10;" path="m51816,r50292,86868c103632,89916,102108,92964,99060,94488v-3048,1524,-6096,1524,-7620,-1524l52578,25961,13716,92964v-3048,3048,-6096,3048,-9144,1524c1524,92964,,89916,1524,86868l51816,xe" fillcolor="black" stroked="f" strokeweight="0">
                  <v:stroke miterlimit="83231f" joinstyle="miter"/>
                  <v:path arrowok="t" textboxrect="0,0,103632,96012"/>
                </v:shape>
                <v:rect id="Rectangle 501" o:spid="_x0000_s1111" style="position:absolute;left:38649;top:13997;width:10445;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lyMUA&#10;AADcAAAADwAAAGRycy9kb3ducmV2LnhtbESPQWvCQBSE74L/YXlCb2aTg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OXI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McGee, et al (2012)</w:t>
                        </w:r>
                      </w:p>
                    </w:txbxContent>
                  </v:textbox>
                </v:rect>
                <v:rect id="Rectangle 502" o:spid="_x0000_s1112" style="position:absolute;left:46513;top:13997;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p7v8YA&#10;AADcAAAADwAAAGRycy9kb3ducmV2LnhtbESPT2vCQBTE7wW/w/KE3pqNAYu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yp7v8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 xml:space="preserve"> </w:t>
                        </w:r>
                      </w:p>
                    </w:txbxContent>
                  </v:textbox>
                </v:rect>
                <v:rect id="Rectangle 503" o:spid="_x0000_s1113" style="position:absolute;left:39335;top:15034;width:8600;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beJMUA&#10;AADcAAAADwAAAGRycy9kb3ducmV2LnhtbESPS4vCQBCE7wv7H4Ze8LZOVnH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Zt4k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Lau, et al (2013)</w:t>
                        </w:r>
                      </w:p>
                    </w:txbxContent>
                  </v:textbox>
                </v:rect>
                <v:rect id="Rectangle 504" o:spid="_x0000_s1114" style="position:absolute;left:45812;top:15034;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9GUMUA&#10;AADcAAAADwAAAGRycy9kb3ducmV2LnhtbESPS4vCQBCE7wv7H4Ze8LZOVnT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0ZQ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 xml:space="preserve"> </w:t>
                        </w:r>
                      </w:p>
                    </w:txbxContent>
                  </v:textbox>
                </v:rect>
                <v:shape id="Shape 505" o:spid="_x0000_s1115" style="position:absolute;left:37337;top:12374;width:9479;height:2363;visibility:visible;mso-wrap-style:square;v-text-anchor:top" coordsize="947928,23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zZRMUA&#10;AADcAAAADwAAAGRycy9kb3ducmV2LnhtbESPS4vCQBCE7wv+h6GFva0TxYhExyCKjz0s+Lp4azJt&#10;Esz0xMysxn+/syB4LKrqK2qatqYSd2pcaVlBvxeBIM6sLjlXcDquvsYgnEfWWFkmBU9ykM46H1NM&#10;tH3wnu4Hn4sAYZeggsL7OpHSZQUZdD1bEwfvYhuDPsgml7rBR4CbSg6iaCQNlhwWCqxpUVB2Pfwa&#10;BbTelfXm1jfnfP6zHX7vnFmunFKf3XY+AeGp9e/wq73VCuIo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TNlExQAAANwAAAAPAAAAAAAAAAAAAAAAAJgCAABkcnMv&#10;ZG93bnJldi54bWxQSwUGAAAAAAQABAD1AAAAigMAAAAA&#10;" path="m,236220c,170688,9144,117348,21336,117348r431292,c464820,117348,473964,64008,473964,v,64008,9144,117348,21336,117348l926592,117348v10668,,21336,53340,21336,118872e" filled="f" strokecolor="#3b6abd" strokeweight=".72pt">
                  <v:stroke endcap="round"/>
                  <v:path arrowok="t" textboxrect="0,0,947928,236220"/>
                </v:shape>
                <v:shape id="Shape 506" o:spid="_x0000_s1116" style="position:absolute;left:17967;top:19659;width:9571;height:4039;visibility:visible;mso-wrap-style:square;v-text-anchor:top" coordsize="957072,40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mbpMYA&#10;AADcAAAADwAAAGRycy9kb3ducmV2LnhtbESPQWvCQBSE70L/w/IKXqRuVJSSukopLRZU2mhpr4/d&#10;ZxKSfRuyW43/3hUEj8PMfMPMl52txZFaXzpWMBomIIi1MyXnCn72H0/PIHxANlg7JgVn8rBcPPTm&#10;mBp34oyOu5CLCGGfooIihCaV0uuCLPqha4ijd3CtxRBlm0vT4inCbS3HSTKTFkuOCwU29FaQrnb/&#10;VsHXWK80jap9Vv2u37eDzYS+D39K9R+71xcQgbpwD9/an0bBNJnB9Uw8AnJ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mbpMYAAADcAAAADwAAAAAAAAAAAAAAAACYAgAAZHJz&#10;L2Rvd25yZXYueG1sUEsFBgAAAAAEAAQA9QAAAIsDAAAAAA==&#10;" path="m478536,c742188,,957072,89916,957072,201168v,112776,-214884,202692,-478536,202692c214884,403860,,313944,,201168,,89916,214884,,478536,xe" stroked="f" strokeweight="0">
                  <v:stroke miterlimit="83231f" joinstyle="miter"/>
                  <v:path arrowok="t" textboxrect="0,0,957072,403860"/>
                </v:shape>
                <v:shape id="Shape 507" o:spid="_x0000_s1117" style="position:absolute;left:17967;top:19659;width:9571;height:4039;visibility:visible;mso-wrap-style:square;v-text-anchor:top" coordsize="957072,40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LTMYA&#10;AADcAAAADwAAAGRycy9kb3ducmV2LnhtbESP3WrCQBSE7wu+w3KE3hTdGLCV6BpCS6G9sNafBzhk&#10;j0kwe3bNbmN8+65Q6OUwM98wq3wwreip841lBbNpAoK4tLrhSsHx8D5ZgPABWWNrmRTcyEO+Hj2s&#10;MNP2yjvq96ESEcI+QwV1CC6T0pc1GfRT64ijd7KdwRBlV0nd4TXCTSvTJHmWBhuOCzU6eq2pPO9/&#10;jILLZd7Q7Cn1N+nc5u349b39PBVKPY6HYgki0BD+w3/tD61gnrzA/Uw8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rLTMYAAADcAAAADwAAAAAAAAAAAAAAAACYAgAAZHJz&#10;L2Rvd25yZXYueG1sUEsFBgAAAAAEAAQA9QAAAIsDAAAAAA==&#10;" path="m478536,c214884,,,89916,,201168,,313944,214884,403860,478536,403860v263652,,478536,-89916,478536,-202692c957072,89916,742188,,478536,e" filled="f" strokeweight="2.04pt">
                  <v:stroke endcap="round"/>
                  <v:path arrowok="t" textboxrect="0,0,957072,403860"/>
                </v:shape>
                <v:rect id="Rectangle 508" o:spid="_x0000_s1118" style="position:absolute;left:20727;top:21114;width:5391;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MVcMA&#10;AADcAAAADwAAAGRycy9kb3ducmV2LnhtbERPTWvCQBC9F/wPywi91Y1Ci8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JMVcMAAADcAAAADwAAAAAAAAAAAAAAAACYAgAAZHJzL2Rv&#10;d25yZXYueG1sUEsFBgAAAAAEAAQA9QAAAIgDAAAAAA==&#10;" filled="f" stroked="f">
                  <v:textbox inset="0,0,0,0">
                    <w:txbxContent>
                      <w:p w:rsidR="005D2E05" w:rsidRDefault="008C4112">
                        <w:pPr>
                          <w:spacing w:after="160" w:line="259" w:lineRule="auto"/>
                          <w:ind w:firstLine="0"/>
                          <w:jc w:val="left"/>
                        </w:pPr>
                        <w:r>
                          <w:rPr>
                            <w:sz w:val="14"/>
                          </w:rPr>
                          <w:t>Religiosity</w:t>
                        </w:r>
                      </w:p>
                    </w:txbxContent>
                  </v:textbox>
                </v:rect>
                <v:rect id="Rectangle 509" o:spid="_x0000_s1119" style="position:absolute;left:24780;top:21114;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7pzsYA&#10;AADcAAAADwAAAGRycy9kb3ducmV2LnhtbESPT2vCQBTE70K/w/KE3nRjo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7pzs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 xml:space="preserve"> </w:t>
                        </w:r>
                      </w:p>
                    </w:txbxContent>
                  </v:textbox>
                </v:rect>
                <v:shape id="Shape 510" o:spid="_x0000_s1120" style="position:absolute;left:28269;top:19659;width:10013;height:4039;visibility:visible;mso-wrap-style:square;v-text-anchor:top" coordsize="1001268,40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OLVr0A&#10;AADcAAAADwAAAGRycy9kb3ducmV2LnhtbERPy6rCMBDdC/5DGMGdpgpKqUYRRRB3t4rraTO2xWZS&#10;m2jr35vFBZeH815ve1OLN7WusqxgNo1AEOdWV1wouF6OkxiE88gaa8uk4EMOtpvhYI2Jth3/0Tv1&#10;hQgh7BJUUHrfJFK6vCSDbmob4sDdbWvQB9gWUrfYhXBTy3kULaXBikNDiQ3tS8of6csocIun23f5&#10;OcYslocijbPqdsuUGo/63QqEp97/xP/uk1awmIX54Uw4AnLz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2ZOLVr0AAADcAAAADwAAAAAAAAAAAAAAAACYAgAAZHJzL2Rvd25yZXYu&#10;eG1sUEsFBgAAAAAEAAQA9QAAAIIDAAAAAA==&#10;" path="m499872,v277368,,501396,89916,501396,201168c1001268,313944,777240,403860,499872,403860,224028,403860,,313944,,201168,,89916,224028,,499872,xe" stroked="f" strokeweight="0">
                  <v:stroke miterlimit="83231f" joinstyle="miter"/>
                  <v:path arrowok="t" textboxrect="0,0,1001268,403860"/>
                </v:shape>
                <v:shape id="Shape 511" o:spid="_x0000_s1121" style="position:absolute;left:28269;top:19659;width:10013;height:4039;visibility:visible;mso-wrap-style:square;v-text-anchor:top" coordsize="1001268,40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2o8cA&#10;AADcAAAADwAAAGRycy9kb3ducmV2LnhtbESPQWvCQBSE74X+h+UVvBTdRGiR6CoSaGlBD8ZS8PbM&#10;PpM02bdhd9X033eFgsdhZr5hFqvBdOJCzjeWFaSTBARxaXXDlYKv/dt4BsIHZI2dZVLwSx5Wy8eH&#10;BWbaXnlHlyJUIkLYZ6igDqHPpPRlTQb9xPbE0TtZZzBE6SqpHV4j3HRymiSv0mDDcaHGnvKayrY4&#10;GwXdcfrz+b7dbA554XbP367ND+tWqdHTsJ6DCDSEe/i//aEVvKQp3M7EI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NqPHAAAA3AAAAA8AAAAAAAAAAAAAAAAAmAIAAGRy&#10;cy9kb3ducmV2LnhtbFBLBQYAAAAABAAEAPUAAACMAwAAAAA=&#10;" path="m499872,c224028,,,89916,,201168,,313944,224028,403860,499872,403860v277368,,501396,-89916,501396,-202692c1001268,89916,777240,,499872,e" filled="f" strokeweight="2.04pt">
                  <v:stroke endcap="round"/>
                  <v:path arrowok="t" textboxrect="0,0,1001268,403860"/>
                </v:shape>
                <v:rect id="Rectangle 11300" o:spid="_x0000_s1122" style="position:absolute;left:31014;top:21190;width:1948;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ci6McA&#10;AADeAAAADwAAAGRycy9kb3ducmV2LnhtbESPQWvCQBCF7wX/wzJCb3VjBdHoKmIremxVUG9DdkyC&#10;2dmQ3ZrUX985FLzNMG/ee9982blK3akJpWcDw0ECijjztuTcwPGweZuAChHZYuWZDPxSgOWi9zLH&#10;1PqWv+m+j7kSEw4pGihirFOtQ1aQwzDwNbHcrr5xGGVtcm0bbMXcVfo9ScbaYcmSUGBN64Ky2/7H&#10;GdhO6tV55x9tXn1etqev0/TjMI3GvPa71QxUpC4+xf/fOyv1h6NEAARHZt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XIujHAAAA3gAAAA8AAAAAAAAAAAAAAAAAmAIAAGRy&#10;cy9kb3ducmV2LnhtbFBLBQYAAAAABAAEAPUAAACMAwAAAAA=&#10;" filled="f" stroked="f">
                  <v:textbox inset="0,0,0,0">
                    <w:txbxContent>
                      <w:p w:rsidR="005D2E05" w:rsidRDefault="008C4112">
                        <w:pPr>
                          <w:spacing w:after="160" w:line="259" w:lineRule="auto"/>
                          <w:ind w:firstLine="0"/>
                          <w:jc w:val="left"/>
                        </w:pPr>
                        <w:r>
                          <w:rPr>
                            <w:sz w:val="14"/>
                          </w:rPr>
                          <w:t>Mat</w:t>
                        </w:r>
                      </w:p>
                    </w:txbxContent>
                  </v:textbox>
                </v:rect>
                <v:rect id="Rectangle 11301" o:spid="_x0000_s1123" style="position:absolute;left:32492;top:21190;width:654;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uHc8QA&#10;AADeAAAADwAAAGRycy9kb3ducmV2LnhtbERPS4vCMBC+C/sfwix407QKotUosip69LHg7m1oxrZs&#10;MylNtNVfbwRhb/PxPWe2aE0pblS7wrKCuB+BIE6tLjhT8H3a9MYgnEfWWFomBXdysJh/dGaYaNvw&#10;gW5Hn4kQwi5BBbn3VSKlS3My6Pq2Ig7cxdYGfYB1JnWNTQg3pRxE0UgaLDg05FjRV07p3/FqFGzH&#10;1fJnZx9NVq5/t+f9ebI6TbxS3c92OQXhqfX/4rd7p8P8eBjF8Hon3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bh3PEAAAA3gAAAA8AAAAAAAAAAAAAAAAAmAIAAGRycy9k&#10;b3ducmV2LnhtbFBLBQYAAAAABAAEAPUAAACJAwAAAAA=&#10;" filled="f" stroked="f">
                  <v:textbox inset="0,0,0,0">
                    <w:txbxContent>
                      <w:p w:rsidR="005D2E05" w:rsidRDefault="008C4112">
                        <w:pPr>
                          <w:spacing w:after="160" w:line="259" w:lineRule="auto"/>
                          <w:ind w:firstLine="0"/>
                          <w:jc w:val="left"/>
                        </w:pPr>
                        <w:proofErr w:type="gramStart"/>
                        <w:r>
                          <w:rPr>
                            <w:strike/>
                            <w:sz w:val="14"/>
                          </w:rPr>
                          <w:t>e</w:t>
                        </w:r>
                        <w:proofErr w:type="gramEnd"/>
                      </w:p>
                    </w:txbxContent>
                  </v:textbox>
                </v:rect>
                <v:rect id="Rectangle 11302" o:spid="_x0000_s1124" style="position:absolute;left:32983;top:21190;width:340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ZBMUA&#10;AADeAAAADwAAAGRycy9kb3ducmV2LnhtbERPTWvCQBC9F/oflil4azZaKJq6iqjFHDUW0t6G7JgE&#10;s7Mhu5rYX+8Khd7m8T5nvhxMI67UudqygnEUgyAurK65VPB1/HydgnAeWWNjmRTcyMFy8fw0x0Tb&#10;ng90zXwpQgi7BBVU3reJlK6oyKCLbEscuJPtDPoAu1LqDvsQbho5ieN3abDm0FBhS+uKinN2MQp2&#10;03b1ndrfvmy2P7t8n882x5lXavQyrD5AeBr8v/jPneowf/wWT+DxTrhB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SRkExQAAAN4AAAAPAAAAAAAAAAAAAAAAAJgCAABkcnMv&#10;ZG93bnJldi54bWxQSwUGAAAAAAQABAD1AAAAigMAAAAA&#10;" filled="f" stroked="f">
                  <v:textbox inset="0,0,0,0">
                    <w:txbxContent>
                      <w:p w:rsidR="005D2E05" w:rsidRDefault="008C4112">
                        <w:pPr>
                          <w:spacing w:after="160" w:line="259" w:lineRule="auto"/>
                          <w:ind w:firstLine="0"/>
                          <w:jc w:val="left"/>
                        </w:pPr>
                        <w:proofErr w:type="spellStart"/>
                        <w:proofErr w:type="gramStart"/>
                        <w:r>
                          <w:rPr>
                            <w:sz w:val="14"/>
                          </w:rPr>
                          <w:t>rialism</w:t>
                        </w:r>
                        <w:proofErr w:type="spellEnd"/>
                        <w:proofErr w:type="gramEnd"/>
                      </w:p>
                    </w:txbxContent>
                  </v:textbox>
                </v:rect>
                <v:rect id="Rectangle 513" o:spid="_x0000_s1125" style="position:absolute;left:35555;top:21190;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9I+cYA&#10;AADcAAAADwAAAGRycy9kb3ducmV2LnhtbESPQWvCQBSE7wX/w/IEb3Wj0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9I+c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 xml:space="preserve"> </w:t>
                        </w:r>
                      </w:p>
                    </w:txbxContent>
                  </v:textbox>
                </v:rect>
                <v:shape id="Shape 514" o:spid="_x0000_s1126" style="position:absolute;left:19384;top:23774;width:6386;height:2362;visibility:visible;mso-wrap-style:square;v-text-anchor:top" coordsize="638556,23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GcuMYA&#10;AADcAAAADwAAAGRycy9kb3ducmV2LnhtbESPT2vCQBTE74V+h+UVvNVNQpUSXUVapFo8WP/g9ZF9&#10;ZoPZtyG7xvjt3UKhx2FmfsNM572tRUetrxwrSIcJCOLC6YpLBYf98vUdhA/IGmvHpOBOHuaz56cp&#10;5trd+Ie6XShFhLDPUYEJocml9IUhi37oGuLonV1rMUTZllK3eItwW8ssScbSYsVxwWBDH4aKy+5q&#10;FSzC0X5vu9PSFMfNof76XGf+MlJq8NIvJiAC9eE//NdeaQWj9A1+z8Qj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GcuMYAAADcAAAADwAAAAAAAAAAAAAAAACYAgAAZHJz&#10;L2Rvd25yZXYueG1sUEsFBgAAAAAEAAQA9QAAAIsDAAAAAA==&#10;" path="m,236220c,172212,9144,118872,19812,118872r278892,c309372,118872,318516,65532,318516,v,65532,9144,118872,21336,118872l617220,118872v12192,,21336,53340,21336,117348e" filled="f" strokecolor="#3b6abd" strokeweight=".72pt">
                  <v:stroke endcap="round"/>
                  <v:path arrowok="t" textboxrect="0,0,638556,236220"/>
                </v:shape>
                <v:rect id="Rectangle 515" o:spid="_x0000_s1127" style="position:absolute;left:21092;top:25168;width:517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1FsQA&#10;AADcAAAADwAAAGRycy9kb3ducmV2LnhtbESPQYvCMBSE74L/ITxhb5q64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dRb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 xml:space="preserve">Lau, et al </w:t>
                        </w:r>
                      </w:p>
                    </w:txbxContent>
                  </v:textbox>
                </v:rect>
                <v:rect id="Rectangle 516" o:spid="_x0000_s1128" style="position:absolute;left:21625;top:26205;width:3412;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jrYcQA&#10;AADcAAAADwAAAGRycy9kb3ducmV2LnhtbESPQYvCMBSE74L/ITzBm6YuK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I62H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(2013)</w:t>
                        </w:r>
                      </w:p>
                    </w:txbxContent>
                  </v:textbox>
                </v:rect>
                <v:rect id="Rectangle 517" o:spid="_x0000_s1129" style="position:absolute;left:24201;top:26205;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RO+sYA&#10;AADcAAAADwAAAGRycy9kb3ducmV2LnhtbESPQWvCQBSE7wX/w/IEb3WjY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RO+s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 xml:space="preserve"> </w:t>
                        </w:r>
                      </w:p>
                    </w:txbxContent>
                  </v:textbox>
                </v:rect>
                <v:shape id="Shape 518" o:spid="_x0000_s1130" style="position:absolute;left:30312;top:23774;width:6385;height:2362;visibility:visible;mso-wrap-style:square;v-text-anchor:top" coordsize="638556,23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yWvcIA&#10;AADcAAAADwAAAGRycy9kb3ducmV2LnhtbERPy2rCQBTdF/yH4Qru6iQBS4mOEhSpLV3UF24vmWsm&#10;JHMnZKYx/fvOotDl4bxXm9G2YqDe144VpPMEBHHpdM2Vgst5//wKwgdkja1jUvBDHjbrydMKc+0e&#10;fKThFCoRQ9jnqMCE0OVS+tKQRT93HXHk7q63GCLsK6l7fMRw28osSV6kxZpjg8GOtobK5vRtFRTh&#10;aj++htvelNfPS/u2e898s1BqNh2LJYhAY/gX/7kPWsEijWvjmXgE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XJa9wgAAANwAAAAPAAAAAAAAAAAAAAAAAJgCAABkcnMvZG93&#10;bnJldi54bWxQSwUGAAAAAAQABAD1AAAAhwMAAAAA&#10;" path="m,236220c,172212,9144,118872,21336,118872r277368,c310896,118872,320040,65532,320040,v,65532,9144,118872,19812,118872l618744,118872v10668,,19812,53340,19812,117348e" filled="f" strokecolor="#3b6abd" strokeweight=".72pt">
                  <v:stroke endcap="round"/>
                  <v:path arrowok="t" textboxrect="0,0,638556,236220"/>
                </v:shape>
                <v:rect id="Rectangle 519" o:spid="_x0000_s1131" style="position:absolute;left:31364;top:25168;width:655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E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fxPEAAAA3AAAAA8AAAAAAAAAAAAAAAAAmAIAAGRycy9k&#10;b3ducmV2LnhtbFBLBQYAAAAABAAEAPUAAACJAwAAAAA=&#10;" filled="f" stroked="f">
                  <v:textbox inset="0,0,0,0">
                    <w:txbxContent>
                      <w:p w:rsidR="005D2E05" w:rsidRDefault="008C4112">
                        <w:pPr>
                          <w:spacing w:after="160" w:line="259" w:lineRule="auto"/>
                          <w:ind w:firstLine="0"/>
                          <w:jc w:val="left"/>
                        </w:pPr>
                        <w:proofErr w:type="spellStart"/>
                        <w:r>
                          <w:rPr>
                            <w:sz w:val="14"/>
                          </w:rPr>
                          <w:t>Lemvora</w:t>
                        </w:r>
                        <w:proofErr w:type="spellEnd"/>
                        <w:r>
                          <w:rPr>
                            <w:sz w:val="14"/>
                          </w:rPr>
                          <w:t xml:space="preserve">, </w:t>
                        </w:r>
                        <w:proofErr w:type="gramStart"/>
                        <w:r>
                          <w:rPr>
                            <w:sz w:val="14"/>
                          </w:rPr>
                          <w:t>et</w:t>
                        </w:r>
                        <w:proofErr w:type="gramEnd"/>
                        <w:r>
                          <w:rPr>
                            <w:sz w:val="14"/>
                          </w:rPr>
                          <w:t xml:space="preserve"> </w:t>
                        </w:r>
                      </w:p>
                    </w:txbxContent>
                  </v:textbox>
                </v:rect>
                <v:rect id="Rectangle 520" o:spid="_x0000_s1132" style="position:absolute;left:31943;top:26205;width:4654;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EcM8MA&#10;AADcAAAADwAAAGRycy9kb3ducmV2LnhtbERPy2rCQBTdF/yH4Qrd1YkBi4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EcM8MAAADcAAAADwAAAAAAAAAAAAAAAACYAgAAZHJzL2Rv&#10;d25yZXYueG1sUEsFBgAAAAAEAAQA9QAAAIgDAAAAAA==&#10;" filled="f" stroked="f">
                  <v:textbox inset="0,0,0,0">
                    <w:txbxContent>
                      <w:p w:rsidR="005D2E05" w:rsidRDefault="008C4112">
                        <w:pPr>
                          <w:spacing w:after="160" w:line="259" w:lineRule="auto"/>
                          <w:ind w:firstLine="0"/>
                          <w:jc w:val="left"/>
                        </w:pPr>
                        <w:proofErr w:type="gramStart"/>
                        <w:r>
                          <w:rPr>
                            <w:sz w:val="14"/>
                          </w:rPr>
                          <w:t>al</w:t>
                        </w:r>
                        <w:proofErr w:type="gramEnd"/>
                        <w:r>
                          <w:rPr>
                            <w:sz w:val="14"/>
                          </w:rPr>
                          <w:t xml:space="preserve"> (2013)</w:t>
                        </w:r>
                      </w:p>
                    </w:txbxContent>
                  </v:textbox>
                </v:rect>
                <v:rect id="Rectangle 521" o:spid="_x0000_s1133" style="position:absolute;left:35448;top:26205;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25q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Nuaj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 xml:space="preserve"> </w:t>
                        </w:r>
                      </w:p>
                    </w:txbxContent>
                  </v:textbox>
                </v:rect>
                <v:shape id="Shape 522" o:spid="_x0000_s1134" style="position:absolute;left:8747;top:4648;width:10241;height:4145;visibility:visible;mso-wrap-style:square;v-text-anchor:top" coordsize="1024128,414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fcMA&#10;AADcAAAADwAAAGRycy9kb3ducmV2LnhtbESP0YrCMBRE3xf8h3CFfVtTC8pajWIFwSehrh9wba5p&#10;sbmpTaz17zfCwj4OM3OGWW0G24ieOl87VjCdJCCIS6drNgrOP/uvbxA+IGtsHJOCF3nYrEcfK8y0&#10;e3JB/SkYESHsM1RQhdBmUvqyIot+4lri6F1dZzFE2RmpO3xGuG1kmiRzabHmuFBhS7uKytvpYRXk&#10;x/srWaSmaK7HPF8U5lIM/UWpz/GwXYIINIT/8F/7oBXM0hTeZ+IR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L/fcMAAADcAAAADwAAAAAAAAAAAAAAAACYAgAAZHJzL2Rv&#10;d25yZXYueG1sUEsFBgAAAAAEAAQA9QAAAIgDAAAAAA==&#10;" path="m512064,v281940,,512064,92964,512064,207264c1024128,321564,794004,414528,512064,414528,228600,414528,,321564,,207264,,92964,228600,,512064,xe" stroked="f" strokeweight="0">
                  <v:stroke miterlimit="83231f" joinstyle="miter"/>
                  <v:path arrowok="t" textboxrect="0,0,1024128,414528"/>
                </v:shape>
                <v:shape id="Shape 523" o:spid="_x0000_s1135" style="position:absolute;left:8747;top:4648;width:10241;height:4145;visibility:visible;mso-wrap-style:square;v-text-anchor:top" coordsize="1024128,414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XeTMQA&#10;AADcAAAADwAAAGRycy9kb3ducmV2LnhtbESPzarCMBSE94LvEI7gRjRV8YdqlItwUSgK1+vG3aE5&#10;tsXmpDRR69sbQXA5zMw3zHLdmFLcqXaFZQXDQQSCOLW64EzB6f+3PwfhPLLG0jIpeJKD9ardWmKs&#10;7YP/6H70mQgQdjEqyL2vYildmpNBN7AVcfAutjbog6wzqWt8BLgp5SiKptJgwWEhx4o2OaXX480o&#10;GM97qZTJtBlukv1sm2xvs/35oFS30/wsQHhq/Df8ae+0gsloDO8z4QjI1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F3kzEAAAA3AAAAA8AAAAAAAAAAAAAAAAAmAIAAGRycy9k&#10;b3ducmV2LnhtbFBLBQYAAAAABAAEAPUAAACJAwAAAAA=&#10;" path="m512064,c228600,,,92964,,207264,,321564,228600,414528,512064,414528v281940,,512064,-92964,512064,-207264c1024128,92964,794004,,512064,e" filled="f" strokeweight="2.04pt">
                  <v:stroke endcap="round"/>
                  <v:path arrowok="t" textboxrect="0,0,1024128,414528"/>
                </v:shape>
                <v:rect id="Rectangle 524" o:spid="_x0000_s1136" style="position:absolute;left:11292;top:6225;width:6805;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oaMMUA&#10;AADcAAAADwAAAGRycy9kb3ducmV2LnhtbESPT4vCMBTE78J+h/AW9qbpyip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Ohow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Tax Systems</w:t>
                        </w:r>
                      </w:p>
                    </w:txbxContent>
                  </v:textbox>
                </v:rect>
                <v:rect id="Rectangle 525" o:spid="_x0000_s1137" style="position:absolute;left:16429;top:6225;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a/q8YA&#10;AADcAAAADwAAAGRycy9kb3ducmV2LnhtbESPQWvCQBSE74L/YXmF3symg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a/q8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 xml:space="preserve"> </w:t>
                        </w:r>
                      </w:p>
                    </w:txbxContent>
                  </v:textbox>
                </v:rect>
                <v:shape id="Shape 526" o:spid="_x0000_s1138" style="position:absolute;left:8869;top:9555;width:10805;height:4618;visibility:visible;mso-wrap-style:square;v-text-anchor:top" coordsize="1080516,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2z+sUA&#10;AADcAAAADwAAAGRycy9kb3ducmV2LnhtbESPT2sCMRTE70K/Q3hCL6LZLlRlNYotbWmLF//dn5vn&#10;ZunmZUlS3fbTG6HQ4zAzv2Hmy8424kw+1I4VPIwyEMSl0zVXCva71+EURIjIGhvHpOCHAiwXd705&#10;FtpdeEPnbaxEgnAoUIGJsS2kDKUhi2HkWuLknZy3GJP0ldQeLwluG5ln2VharDktGGzp2VD5tf22&#10;Cn43fnWw/PaB+eTTvAyeJhzXR6Xu+91qBiJSF//Df+13reAxH8PtTDoC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vbP6xQAAANwAAAAPAAAAAAAAAAAAAAAAAJgCAABkcnMv&#10;ZG93bnJldi54bWxQSwUGAAAAAAQABAD1AAAAigMAAAAA&#10;" path="m541020,v297180,,539496,103632,539496,230124c1080516,358140,838200,461772,541020,461772,242316,461772,,358140,,230124,,103632,242316,,541020,xe" stroked="f" strokeweight="0">
                  <v:stroke miterlimit="83231f" joinstyle="miter"/>
                  <v:path arrowok="t" textboxrect="0,0,1080516,461772"/>
                </v:shape>
                <v:shape id="Shape 527" o:spid="_x0000_s1139" style="position:absolute;left:8869;top:9555;width:10805;height:4618;visibility:visible;mso-wrap-style:square;v-text-anchor:top" coordsize="1080516,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gqDMYA&#10;AADcAAAADwAAAGRycy9kb3ducmV2LnhtbESPT2sCMRTE70K/Q3gFbzWr0n9bo9TSitBTtRR6e2xe&#10;N4ublyXJrqmf3hQKHoeZ+Q2zWCXbioF8aBwrmE4KEMSV0w3XCj73bzcPIEJE1tg6JgW/FGC1vBot&#10;sNTuyB807GItMoRDiQpMjF0pZagMWQwT1xFn78d5izFLX0vt8ZjhtpWzoriTFhvOCwY7ejFUHXa9&#10;VfA1/3716/5dD2m9edxvTqbf2qTU+Do9P4GIlOIl/N/eagW3s3v4O5OPgFy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cgqDMYAAADcAAAADwAAAAAAAAAAAAAAAACYAgAAZHJz&#10;L2Rvd25yZXYueG1sUEsFBgAAAAAEAAQA9QAAAIsDAAAAAA==&#10;" path="m541020,c242316,,,103632,,230124,,358140,242316,461772,541020,461772v297180,,539496,-103632,539496,-231648c1080516,103632,838200,,541020,e" filled="f" strokeweight="2.04pt">
                  <v:stroke endcap="round"/>
                  <v:path arrowok="t" textboxrect="0,0,1080516,461772"/>
                </v:shape>
                <v:rect id="Rectangle 528" o:spid="_x0000_s1140" style="position:absolute;left:11689;top:11416;width:6912;height:12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cQNcMA&#10;AADcAAAADwAAAGRycy9kb3ducmV2LnhtbERPy2rCQBTdF/yH4Qrd1YkBi4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cQNcMAAADcAAAADwAAAAAAAAAAAAAAAACYAgAAZHJzL2Rv&#10;d25yZXYueG1sUEsFBgAAAAAEAAQA9QAAAIgDAAAAAA==&#10;" filled="f" stroked="f">
                  <v:textbox inset="0,0,0,0">
                    <w:txbxContent>
                      <w:p w:rsidR="005D2E05" w:rsidRDefault="008C4112">
                        <w:pPr>
                          <w:spacing w:after="160" w:line="259" w:lineRule="auto"/>
                          <w:ind w:firstLine="0"/>
                          <w:jc w:val="left"/>
                        </w:pPr>
                        <w:r>
                          <w:rPr>
                            <w:sz w:val="13"/>
                          </w:rPr>
                          <w:t>Discrimination</w:t>
                        </w:r>
                      </w:p>
                    </w:txbxContent>
                  </v:textbox>
                </v:rect>
                <v:rect id="Rectangle 529" o:spid="_x0000_s1141" style="position:absolute;left:16871;top:11416;width:304;height:12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inset="0,0,0,0">
                    <w:txbxContent>
                      <w:p w:rsidR="005D2E05" w:rsidRDefault="008C4112">
                        <w:pPr>
                          <w:spacing w:after="160" w:line="259" w:lineRule="auto"/>
                          <w:ind w:firstLine="0"/>
                          <w:jc w:val="left"/>
                        </w:pPr>
                        <w:r>
                          <w:rPr>
                            <w:sz w:val="13"/>
                          </w:rPr>
                          <w:t xml:space="preserve"> </w:t>
                        </w:r>
                      </w:p>
                    </w:txbxContent>
                  </v:textbox>
                </v:rect>
                <v:shape id="Shape 530" o:spid="_x0000_s1142" style="position:absolute;left:8869;top:14538;width:10241;height:5944;visibility:visible;mso-wrap-style:square;v-text-anchor:top" coordsize="1024128,594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4CL8A&#10;AADcAAAADwAAAGRycy9kb3ducmV2LnhtbERPTYvCMBC9C/sfwix401RFd+kaxRUEr7ZF8DbbjE2x&#10;mXSbqPXfm4Pg8fG+l+veNuJGna8dK5iMExDEpdM1VwqKfDf6BuEDssbGMSl4kIf16mOwxFS7Ox/o&#10;loVKxBD2KSowIbSplL40ZNGPXUscubPrLIYIu0rqDu8x3DZymiQLabHm2GCwpa2h8pJdrQK+nL7+&#10;fk+58cc8PxTTzX8WDCo1/Ow3PyAC9eEtfrn3WsF8FufHM/EIyN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53gIvwAAANwAAAAPAAAAAAAAAAAAAAAAAJgCAABkcnMvZG93bnJl&#10;di54bWxQSwUGAAAAAAQABAD1AAAAhAMAAAAA&#10;" path="m512064,v283464,,512064,132588,512064,297180c1024128,461773,795528,594361,512064,594361,230124,594361,,461773,,297180,,132588,230124,,512064,xe" stroked="f" strokeweight="0">
                  <v:stroke miterlimit="83231f" joinstyle="miter"/>
                  <v:path arrowok="t" textboxrect="0,0,1024128,594361"/>
                </v:shape>
                <v:shape id="Shape 531" o:spid="_x0000_s1143" style="position:absolute;left:8869;top:14538;width:10241;height:5944;visibility:visible;mso-wrap-style:square;v-text-anchor:top" coordsize="1024128,594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hhfsQA&#10;AADcAAAADwAAAGRycy9kb3ducmV2LnhtbESPQUvDQBSE74L/YXmCN7OpRWljt0VbhXoqqTl4fGSf&#10;2WD2bZp9NvHfu4LgcZiZb5jVZvKdOtMQ28AGZlkOirgOtuXGQPX2crMAFQXZYheYDHxThM368mKF&#10;hQ0jl3Q+SqMShGOBBpxIX2gda0ceYxZ64uR9hMGjJDk02g44Jrjv9G2e32uPLacFhz1tHdWfxy9v&#10;YOn2XI+n8tDq12rJsnt6fpfJmOur6fEBlNAk/+G/9t4auJvP4PdMOgJ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oYX7EAAAA3AAAAA8AAAAAAAAAAAAAAAAAmAIAAGRycy9k&#10;b3ducmV2LnhtbFBLBQYAAAAABAAEAPUAAACJAwAAAAA=&#10;" path="m512064,c230124,,,132588,,297180,,461772,230124,594360,512064,594360v283464,,512064,-132588,512064,-297180c1024128,132588,795528,,512064,e" filled="f" strokeweight="2.04pt">
                  <v:stroke endcap="round"/>
                  <v:path arrowok="t" textboxrect="0,0,1024128,594360"/>
                </v:shape>
                <v:rect id="Rectangle 532" o:spid="_x0000_s1144" style="position:absolute;left:12329;top:16342;width:4807;height:1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axAsUA&#10;AADcAAAADwAAAGRycy9kb3ducmV2LnhtbESPT4vCMBTE78J+h/AW9qbpuih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RrECxQAAANwAAAAPAAAAAAAAAAAAAAAAAJgCAABkcnMv&#10;ZG93bnJldi54bWxQSwUGAAAAAAQABAD1AAAAigMAAAAA&#10;" filled="f" stroked="f">
                  <v:textbox inset="0,0,0,0">
                    <w:txbxContent>
                      <w:p w:rsidR="005D2E05" w:rsidRDefault="008C4112">
                        <w:pPr>
                          <w:spacing w:after="160" w:line="259" w:lineRule="auto"/>
                          <w:ind w:firstLine="0"/>
                          <w:jc w:val="left"/>
                        </w:pPr>
                        <w:r>
                          <w:rPr>
                            <w:sz w:val="16"/>
                          </w:rPr>
                          <w:t xml:space="preserve">Love of </w:t>
                        </w:r>
                      </w:p>
                    </w:txbxContent>
                  </v:textbox>
                </v:rect>
                <v:rect id="Rectangle 533" o:spid="_x0000_s1145" style="position:absolute;left:12466;top:17530;width:4049;height:1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5D2E05" w:rsidRDefault="008C4112">
                        <w:pPr>
                          <w:spacing w:after="160" w:line="259" w:lineRule="auto"/>
                          <w:ind w:firstLine="0"/>
                          <w:jc w:val="left"/>
                        </w:pPr>
                        <w:r>
                          <w:rPr>
                            <w:sz w:val="16"/>
                          </w:rPr>
                          <w:t>Money</w:t>
                        </w:r>
                      </w:p>
                    </w:txbxContent>
                  </v:textbox>
                </v:rect>
                <v:rect id="Rectangle 534" o:spid="_x0000_s1146" style="position:absolute;left:15514;top:17530;width:377;height:1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OM7ccA&#10;AADcAAAADwAAAGRycy9kb3ducmV2LnhtbESPT2vCQBTE7wW/w/KE3uqmVotJXUX8gx5tLKS9PbKv&#10;STD7NmRXk/bTdwuCx2FmfsPMl72pxZVaV1lW8DyKQBDnVldcKPg47Z5mIJxH1lhbJgU/5GC5GDzM&#10;MdG243e6pr4QAcIuQQWl900ipctLMuhGtiEO3rdtDfog20LqFrsAN7UcR9GrNFhxWCixoXVJ+Tm9&#10;GAX7WbP6PNjfrqi3X/vsmMWbU+yVehz2qzcQnnp/D9/aB61g+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jjO3HAAAA3AAAAA8AAAAAAAAAAAAAAAAAmAIAAGRy&#10;cy9kb3ducmV2LnhtbFBLBQYAAAAABAAEAPUAAACMAwAAAAA=&#10;" filled="f" stroked="f">
                  <v:textbox inset="0,0,0,0">
                    <w:txbxContent>
                      <w:p w:rsidR="005D2E05" w:rsidRDefault="008C4112">
                        <w:pPr>
                          <w:spacing w:after="160" w:line="259" w:lineRule="auto"/>
                          <w:ind w:firstLine="0"/>
                          <w:jc w:val="left"/>
                        </w:pPr>
                        <w:r>
                          <w:rPr>
                            <w:sz w:val="16"/>
                          </w:rPr>
                          <w:t xml:space="preserve"> </w:t>
                        </w:r>
                      </w:p>
                    </w:txbxContent>
                  </v:textbox>
                </v:rect>
                <v:shape id="Shape 535" o:spid="_x0000_s1147" style="position:absolute;left:8747;width:10241;height:3870;visibility:visible;mso-wrap-style:square;v-text-anchor:top" coordsize="1024128,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NFPcUA&#10;AADcAAAADwAAAGRycy9kb3ducmV2LnhtbESPQWvCQBSE74L/YXlCb7rRaiKpGxGlIPQgtQWvr9ln&#10;EpN9G7LbmP77bkHocZiZb5jNdjCN6KlzlWUF81kEgji3uuJCwefH63QNwnlkjY1lUvBDDrbZeLTB&#10;VNs7v1N/9oUIEHYpKii9b1MpXV6SQTezLXHwrrYz6IPsCqk7vAe4aeQiimJpsOKwUGJL+5Ly+vxt&#10;FOyWeEluiV+8fR1Ohz7BuK9NrNTTZNi9gPA0+P/wo33UClbPK/g7E46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w0U9xQAAANwAAAAPAAAAAAAAAAAAAAAAAJgCAABkcnMv&#10;ZG93bnJldi54bWxQSwUGAAAAAAQABAD1AAAAigMAAAAA&#10;" path="m512064,v281940,,512064,86868,512064,193548c1024128,300228,794004,387096,512064,387096,228600,387096,,300228,,193548,,86868,228600,,512064,xe" stroked="f" strokeweight="0">
                  <v:stroke miterlimit="83231f" joinstyle="miter"/>
                  <v:path arrowok="t" textboxrect="0,0,1024128,387096"/>
                </v:shape>
                <v:shape id="Shape 536" o:spid="_x0000_s1148" style="position:absolute;left:8747;width:10241;height:3870;visibility:visible;mso-wrap-style:square;v-text-anchor:top" coordsize="1024128,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0aMMMA&#10;AADcAAAADwAAAGRycy9kb3ducmV2LnhtbESPwWrDMBBE74X8g9hAb7WclAbXtWJMQiH0VicfsLG2&#10;llNrZSzFcf8+KhR6HGbmDVOUs+3FRKPvHCtYJSkI4sbpjlsFp+P7UwbCB2SNvWNS8EMeyu3iocBc&#10;uxt/0lSHVkQI+xwVmBCGXErfGLLoEzcQR+/LjRZDlGMr9Yi3CLe9XKfpRlrsOC4YHGhnqPmur1bB&#10;nk22rnE6v/p5l5lrf5HVx0Wpx+VcvYEINIf/8F/7oBW8PG/g90w8AnJ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E0aMMMAAADcAAAADwAAAAAAAAAAAAAAAACYAgAAZHJzL2Rv&#10;d25yZXYueG1sUEsFBgAAAAAEAAQA9QAAAIgDAAAAAA==&#10;" path="m512064,c228600,,,86868,,193548,,300228,228600,387096,512064,387096v281940,,512064,-86868,512064,-193548c1024128,86868,794004,,512064,e" filled="f" strokeweight="2.04pt">
                  <v:stroke endcap="round"/>
                  <v:path arrowok="t" textboxrect="0,0,1024128,387096"/>
                </v:shape>
                <v:rect id="Rectangle 537" o:spid="_x0000_s1149" style="position:absolute;left:12283;top:1377;width:4221;height:1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rsidR="005D2E05" w:rsidRDefault="008C4112">
                        <w:pPr>
                          <w:spacing w:after="160" w:line="259" w:lineRule="auto"/>
                          <w:ind w:firstLine="0"/>
                          <w:jc w:val="left"/>
                        </w:pPr>
                        <w:r>
                          <w:rPr>
                            <w:sz w:val="16"/>
                          </w:rPr>
                          <w:t>Justice</w:t>
                        </w:r>
                      </w:p>
                    </w:txbxContent>
                  </v:textbox>
                </v:rect>
                <v:rect id="Rectangle 538" o:spid="_x0000_s1150" style="position:absolute;left:15454;top:1377;width:377;height:1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rsidR="005D2E05" w:rsidRDefault="008C4112">
                        <w:pPr>
                          <w:spacing w:after="160" w:line="259" w:lineRule="auto"/>
                          <w:ind w:firstLine="0"/>
                          <w:jc w:val="left"/>
                        </w:pPr>
                        <w:r>
                          <w:rPr>
                            <w:sz w:val="16"/>
                          </w:rPr>
                          <w:t xml:space="preserve"> </w:t>
                        </w:r>
                      </w:p>
                    </w:txbxContent>
                  </v:textbox>
                </v:rect>
                <v:shape id="Shape 539" o:spid="_x0000_s1151" style="position:absolute;left:6080;top:335;width:2499;height:3124;visibility:visible;mso-wrap-style:square;v-text-anchor:top" coordsize="249936,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5hHcYA&#10;AADcAAAADwAAAGRycy9kb3ducmV2LnhtbESPQWvCQBSE7wX/w/IEb2bTSm1NXaW0WEUvbfTg8ZF9&#10;JtHs25Bdk/TfdwWhx2FmvmHmy95UoqXGlZYVPEYxCOLM6pJzBYf9avwKwnlkjZVlUvBLDpaLwcMc&#10;E207/qE29bkIEHYJKii8rxMpXVaQQRfZmjh4J9sY9EE2udQNdgFuKvkUx1NpsOSwUGBNHwVll/Rq&#10;FHxdPpFPbr+uNufvw5Hr3Xp7flFqNOzf30B46v1/+N7eaAXPkxnczo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05hHcYAAADcAAAADwAAAAAAAAAAAAAAAACYAgAAZHJz&#10;L2Rvd25yZXYueG1sUEsFBgAAAAAEAAQA9QAAAIsDAAAAAA==&#10;" path="m,c70104,,124968,9144,124968,19812r,117348c124968,147828,181356,156972,249936,156972v-68580,,-124968,7620,-124968,18288l124968,292608v,10668,-54864,19812,-124968,19812e" filled="f" strokecolor="#3b6abd" strokeweight=".72pt">
                  <v:stroke endcap="round"/>
                  <v:path arrowok="t" textboxrect="0,0,249936,312420"/>
                </v:shape>
                <v:rect id="Rectangle 540" o:spid="_x0000_s1152" style="position:absolute;left:2072;top:1043;width:7019;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75k8EA&#10;AADcAAAADwAAAGRycy9kb3ducmV2LnhtbERPy4rCMBTdC/5DuII7TR10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e+ZPBAAAA3AAAAA8AAAAAAAAAAAAAAAAAmAIAAGRycy9kb3du&#10;cmV2LnhtbFBLBQYAAAAABAAEAPUAAACGAwAAAAA=&#10;" filled="f" stroked="f">
                  <v:textbox inset="0,0,0,0">
                    <w:txbxContent>
                      <w:p w:rsidR="005D2E05" w:rsidRDefault="008C4112">
                        <w:pPr>
                          <w:spacing w:after="160" w:line="259" w:lineRule="auto"/>
                          <w:ind w:firstLine="0"/>
                          <w:jc w:val="left"/>
                        </w:pPr>
                        <w:r>
                          <w:rPr>
                            <w:sz w:val="14"/>
                          </w:rPr>
                          <w:t xml:space="preserve">McGee, et al </w:t>
                        </w:r>
                      </w:p>
                    </w:txbxContent>
                  </v:textbox>
                </v:rect>
                <v:rect id="Rectangle 541" o:spid="_x0000_s1153" style="position:absolute;left:3306;top:2080;width:3412;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cCMYA&#10;AADcAAAADwAAAGRycy9kb3ducmV2LnhtbESPQWvCQBSE7wX/w/IEb3Wj2B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JcCM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(2012)</w:t>
                        </w:r>
                      </w:p>
                    </w:txbxContent>
                  </v:textbox>
                </v:rect>
                <v:rect id="Rectangle 542" o:spid="_x0000_s1154" style="position:absolute;left:5882;top:2080;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DCf8UA&#10;AADcAAAADwAAAGRycy9kb3ducmV2LnhtbESPT4vCMBTE78J+h/AW9qbpyip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QMJ/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 xml:space="preserve"> </w:t>
                        </w:r>
                      </w:p>
                    </w:txbxContent>
                  </v:textbox>
                </v:rect>
                <v:shape id="Shape 543" o:spid="_x0000_s1155" style="position:absolute;left:6263;top:14980;width:2484;height:3109;visibility:visible;mso-wrap-style:square;v-text-anchor:top" coordsize="248412,31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PPmMQA&#10;AADcAAAADwAAAGRycy9kb3ducmV2LnhtbESPQWsCMRSE74L/ITyhF6lZu7WUrVFELdaja+n5sXnd&#10;Xbp5iUnU7b83hYLHYWa+YebL3nTiQj60lhVMJxkI4srqlmsFn8f3x1cQISJr7CyTgl8KsFwMB3Ms&#10;tL3ygS5lrEWCcChQQROjK6QMVUMGw8Q64uR9W28wJulrqT1eE9x08inLXqTBltNCg47WDVU/5dko&#10;OLkv3PnZuD/k1aqk7Wm/zjdOqYdRv3oDEamP9/B/+0MrmD3n8HcmHQ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Tz5jEAAAA3AAAAA8AAAAAAAAAAAAAAAAAmAIAAGRycy9k&#10;b3ducmV2LnhtbFBLBQYAAAAABAAEAPUAAACJAwAAAAA=&#10;" path="m,c68580,,123444,9144,123444,19812r,115824c123444,147828,179832,155448,248412,155448v-68580,,-124968,9144,-124968,19812l123444,292608v,10668,-54864,18288,-123444,18288e" filled="f" strokecolor="#3b6abd" strokeweight=".72pt">
                  <v:stroke endcap="round"/>
                  <v:path arrowok="t" textboxrect="0,0,248412,310896"/>
                </v:shape>
                <v:rect id="Rectangle 544" o:spid="_x0000_s1156" style="position:absolute;top:15461;width:8600;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X/kMUA&#10;AADcAAAADwAAAGRycy9kb3ducmV2LnhtbESPT4vCMBTE74LfITzBm6YuK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5f+Q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Lau, et al (2013)</w:t>
                        </w:r>
                      </w:p>
                    </w:txbxContent>
                  </v:textbox>
                </v:rect>
                <v:rect id="Rectangle 545" o:spid="_x0000_s1157" style="position:absolute;left:6477;top:15461;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laC8UA&#10;AADcAAAADwAAAGRycy9kb3ducmV2LnhtbESPT4vCMBTE7wt+h/AEb2uq6K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VoL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 xml:space="preserve"> </w:t>
                        </w:r>
                      </w:p>
                    </w:txbxContent>
                  </v:textbox>
                </v:rect>
                <v:rect id="Rectangle 546" o:spid="_x0000_s1158" style="position:absolute;left:426;top:16482;width:7809;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vEfMYA&#10;AADcAAAADwAAAGRycy9kb3ducmV2LnhtbESPT2vCQBTE74V+h+UVequbljZ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vEfMYAAADcAAAADwAAAAAAAAAAAAAAAACYAgAAZHJz&#10;L2Rvd25yZXYueG1sUEsFBgAAAAAEAAQA9QAAAIsDAAAAAA==&#10;" filled="f" stroked="f">
                  <v:textbox inset="0,0,0,0">
                    <w:txbxContent>
                      <w:p w:rsidR="005D2E05" w:rsidRDefault="008C4112">
                        <w:pPr>
                          <w:spacing w:after="160" w:line="259" w:lineRule="auto"/>
                          <w:ind w:firstLine="0"/>
                          <w:jc w:val="left"/>
                        </w:pPr>
                        <w:proofErr w:type="spellStart"/>
                        <w:r>
                          <w:rPr>
                            <w:sz w:val="14"/>
                          </w:rPr>
                          <w:t>Lemvora</w:t>
                        </w:r>
                        <w:proofErr w:type="spellEnd"/>
                        <w:r>
                          <w:rPr>
                            <w:sz w:val="14"/>
                          </w:rPr>
                          <w:t xml:space="preserve">, et al </w:t>
                        </w:r>
                      </w:p>
                    </w:txbxContent>
                  </v:textbox>
                </v:rect>
                <v:rect id="Rectangle 548" o:spid="_x0000_s1159" style="position:absolute;left:1950;top:17503;width:3412;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1lcEA&#10;AADcAAAADwAAAGRycy9kb3ducmV2LnhtbERPy4rCMBTdC/5DuII7TR10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o9ZXBAAAA3AAAAA8AAAAAAAAAAAAAAAAAmAIAAGRycy9kb3du&#10;cmV2LnhtbFBLBQYAAAAABAAEAPUAAACGAwAAAAA=&#10;" filled="f" stroked="f">
                  <v:textbox inset="0,0,0,0">
                    <w:txbxContent>
                      <w:p w:rsidR="005D2E05" w:rsidRDefault="008C4112">
                        <w:pPr>
                          <w:spacing w:after="160" w:line="259" w:lineRule="auto"/>
                          <w:ind w:firstLine="0"/>
                          <w:jc w:val="left"/>
                        </w:pPr>
                        <w:r>
                          <w:rPr>
                            <w:sz w:val="14"/>
                          </w:rPr>
                          <w:t>(2013)</w:t>
                        </w:r>
                      </w:p>
                    </w:txbxContent>
                  </v:textbox>
                </v:rect>
                <v:rect id="Rectangle 550" o:spid="_x0000_s1160" style="position:absolute;left:4526;top:17503;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vTsIA&#10;AADcAAAADwAAAGRycy9kb3ducmV2LnhtbERPy4rCMBTdC/5DuII7TUdw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29OwgAAANwAAAAPAAAAAAAAAAAAAAAAAJgCAABkcnMvZG93&#10;bnJldi54bWxQSwUGAAAAAAQABAD1AAAAhwMAAAAA&#10;" filled="f" stroked="f">
                  <v:textbox inset="0,0,0,0">
                    <w:txbxContent>
                      <w:p w:rsidR="005D2E05" w:rsidRDefault="008C4112">
                        <w:pPr>
                          <w:spacing w:after="160" w:line="259" w:lineRule="auto"/>
                          <w:ind w:firstLine="0"/>
                          <w:jc w:val="left"/>
                        </w:pPr>
                        <w:r>
                          <w:rPr>
                            <w:sz w:val="14"/>
                          </w:rPr>
                          <w:t xml:space="preserve"> </w:t>
                        </w:r>
                      </w:p>
                    </w:txbxContent>
                  </v:textbox>
                </v:rect>
                <v:shape id="Shape 551" o:spid="_x0000_s1161" style="position:absolute;left:6263;top:5257;width:2484;height:3125;visibility:visible;mso-wrap-style:square;v-text-anchor:top" coordsize="248412,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U2TMQA&#10;AADcAAAADwAAAGRycy9kb3ducmV2LnhtbESPQYvCMBSE74L/IbwFb5q66CLVKCIIevCwtYjHR/Ns&#10;yyYvtclq++83grDHYWa+YVabzhrxoNbXjhVMJwkI4sLpmksF+Xk/XoDwAVmjcUwKevKwWQ8HK0y1&#10;e/I3PbJQighhn6KCKoQmldIXFVn0E9cQR+/mWoshyraUusVnhFsjP5PkS1qsOS5U2NCuouIn+7UK&#10;Ztv77Zz3hTle6qvuM6Ozy/Gk1Oij2y5BBOrCf/jdPmgF8/kUXmfiEZ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VNkzEAAAA3AAAAA8AAAAAAAAAAAAAAAAAmAIAAGRycy9k&#10;b3ducmV2LnhtbFBLBQYAAAAABAAEAPUAAACJAwAAAAA=&#10;" path="m,c68580,,123444,9144,123444,19812r,117348c123444,147828,179832,156972,248412,156972v-68580,,-124968,7620,-124968,19812l123444,292608v,10668,-54864,19812,-123444,19812e" filled="f" strokecolor="#3b6abd" strokeweight=".72pt">
                  <v:stroke endcap="round"/>
                  <v:path arrowok="t" textboxrect="0,0,248412,312420"/>
                </v:shape>
                <v:rect id="Rectangle 552" o:spid="_x0000_s1162" style="position:absolute;left:2087;top:6042;width:7019;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UosYA&#10;AADcAAAADwAAAGRycy9kb3ducmV2LnhtbESPQWvCQBSE74L/YXmF3symg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UosYAAADcAAAADwAAAAAAAAAAAAAAAACYAgAAZHJz&#10;L2Rvd25yZXYueG1sUEsFBgAAAAAEAAQA9QAAAIsDAAAAAA==&#10;" filled="f" stroked="f">
                  <v:textbox inset="0,0,0,0">
                    <w:txbxContent>
                      <w:p w:rsidR="005D2E05" w:rsidRDefault="008C4112">
                        <w:pPr>
                          <w:spacing w:after="160" w:line="259" w:lineRule="auto"/>
                          <w:ind w:firstLine="0"/>
                          <w:jc w:val="left"/>
                        </w:pPr>
                        <w:r>
                          <w:rPr>
                            <w:sz w:val="14"/>
                          </w:rPr>
                          <w:t xml:space="preserve">McGee, et al </w:t>
                        </w:r>
                      </w:p>
                    </w:txbxContent>
                  </v:textbox>
                </v:rect>
                <v:rect id="Rectangle 553" o:spid="_x0000_s1163" style="position:absolute;left:3322;top:7079;width:3412;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XxOcUA&#10;AADcAAAADwAAAGRycy9kb3ducmV2LnhtbESPT4vCMBTE7wt+h/AEb2uq4qLVKKIuevQfqLdH82yL&#10;zUtpou3up98ICx6HmfkNM503phBPqlxuWUGvG4EgTqzOOVVwOn5/jkA4j6yxsEwKfsjBfNb6mGKs&#10;bc17eh58KgKEXYwKMu/LWEqXZGTQdW1JHLybrQz6IKtU6grrADeF7EfRlzSYc1jIsKRlRsn98DAK&#10;NqNycdna3zot1tfNeXcer45jr1Sn3SwmIDw1/h3+b2+1guF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1fE5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(2012)</w:t>
                        </w:r>
                      </w:p>
                    </w:txbxContent>
                  </v:textbox>
                </v:rect>
                <v:rect id="Rectangle 554" o:spid="_x0000_s1164" style="position:absolute;left:5898;top:7079;width:327;height:1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xpTcUA&#10;AADcAAAADwAAAGRycy9kb3ducmV2LnhtbESPT4vCMBTE7wt+h/AEb2uq6KLVKKIuevQfqLdH82yL&#10;zUtpou3up98ICx6HmfkNM503phBPqlxuWUGvG4EgTqzOOVVwOn5/jkA4j6yxsEwKfsjBfNb6mGKs&#10;bc17eh58KgKEXYwKMu/LWEqXZGTQdW1JHLybrQz6IKtU6grrADeF7EfRlzSYc1jIsKRlRsn98DAK&#10;NqNycdna3zot1tfNeXcer45jr1Sn3SwmIDw1/h3+b2+1guF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PGlN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 xml:space="preserve"> </w:t>
                        </w:r>
                      </w:p>
                    </w:txbxContent>
                  </v:textbox>
                </v:rect>
                <v:shape id="Shape 555" o:spid="_x0000_s1165" style="position:absolute;left:6385;top:10073;width:2484;height:3109;visibility:visible;mso-wrap-style:square;v-text-anchor:top" coordsize="248412,31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9kqsMA&#10;AADcAAAADwAAAGRycy9kb3ducmV2LnhtbESPQWsCMRSE74X+h/AKXopmq6zIahSxLbVHV/H82Dx3&#10;FzcvMUl1++8boeBxmJlvmMWqN524kg+tZQVvowwEcWV1y7WCw/5zOAMRIrLGzjIp+KUAq+Xz0wIL&#10;bW+8o2sZa5EgHApU0MToCilD1ZDBMLKOOHkn6w3GJH0ttcdbgptOjrNsKg22nBYadLRpqDqXP0bB&#10;xR3xy+ev/W5SrUv6uHxvJu9OqcFLv56DiNTHR/i/vdUK8jyH+5l0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9kqsMAAADcAAAADwAAAAAAAAAAAAAAAACYAgAAZHJzL2Rv&#10;d25yZXYueG1sUEsFBgAAAAAEAAQA9QAAAIgDAAAAAA==&#10;" path="m,c68580,,124968,9144,124968,19812r,115824c124968,147828,179832,155448,248412,155448v-68580,,-123444,9144,-123444,19812l124968,291084v,12192,-56388,19812,-124968,19812e" filled="f" strokecolor="#3b6abd" strokeweight=".72pt">
                  <v:stroke endcap="round"/>
                  <v:path arrowok="t" textboxrect="0,0,248412,310896"/>
                </v:shape>
                <v:rect id="Rectangle 556" o:spid="_x0000_s1166" style="position:absolute;left:2087;top:10690;width:7019;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JSocQA&#10;AADcAAAADwAAAGRycy9kb3ducmV2LnhtbESPT4vCMBTE74LfITxhb5oqKF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iUqH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 xml:space="preserve">McGee, et al </w:t>
                        </w:r>
                      </w:p>
                    </w:txbxContent>
                  </v:textbox>
                </v:rect>
                <v:rect id="Rectangle 557" o:spid="_x0000_s1167" style="position:absolute;left:3322;top:11711;width:3412;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73OsUA&#10;AADcAAAADwAAAGRycy9kb3ducmV2LnhtbESPS4vCQBCE74L/YWjBm05c8JV1FHEVPa4P0L01md4k&#10;bKYnZEYT/fXOguCxqKqvqNmiMYW4UeVyywoG/QgEcWJ1zqmC03HTm4BwHlljYZkU3MnBYt5uzTDW&#10;tuY93Q4+FQHCLkYFmfdlLKVLMjLo+rYkDt6vrQz6IKtU6grrADeF/IiikTSYc1jIsKRVRsnf4WoU&#10;bCfl8rKzjzot1j/b8/d5+nWceqW6nWb5CcJT49/hV3unFQyHY/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vc6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(2012)</w:t>
                        </w:r>
                      </w:p>
                    </w:txbxContent>
                  </v:textbox>
                </v:rect>
                <v:rect id="Rectangle 558" o:spid="_x0000_s1168" style="position:absolute;left:5898;top:11711;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jSMIA&#10;AADcAAAADwAAAGRycy9kb3ducmV2LnhtbERPy4rCMBTdC/5DuII7TUdw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cWNIwgAAANwAAAAPAAAAAAAAAAAAAAAAAJgCAABkcnMvZG93&#10;bnJldi54bWxQSwUGAAAAAAQABAD1AAAAhwMAAAAA&#10;" filled="f" stroked="f">
                  <v:textbox inset="0,0,0,0">
                    <w:txbxContent>
                      <w:p w:rsidR="005D2E05" w:rsidRDefault="008C4112">
                        <w:pPr>
                          <w:spacing w:after="160" w:line="259" w:lineRule="auto"/>
                          <w:ind w:firstLine="0"/>
                          <w:jc w:val="left"/>
                        </w:pPr>
                        <w:r>
                          <w:rPr>
                            <w:sz w:val="14"/>
                          </w:rPr>
                          <w:t xml:space="preserve"> </w:t>
                        </w:r>
                      </w:p>
                    </w:txbxContent>
                  </v:textbox>
                </v:rect>
                <v:rect id="Rectangle 559" o:spid="_x0000_s1169" style="position:absolute;left:22570;top:8876;width:1830;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3G08UA&#10;AADcAAAADwAAAGRycy9kb3ducmV2LnhtbESPT4vCMBTE78J+h/AWvGmq4G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PcbTxQAAANwAAAAPAAAAAAAAAAAAAAAAAJgCAABkcnMv&#10;ZG93bnJldi54bWxQSwUGAAAAAAQABAD1AAAAigMAAAAA&#10;" filled="f" stroked="f">
                  <v:textbox inset="0,0,0,0">
                    <w:txbxContent>
                      <w:p w:rsidR="005D2E05" w:rsidRDefault="008C4112">
                        <w:pPr>
                          <w:spacing w:after="160" w:line="259" w:lineRule="auto"/>
                          <w:ind w:firstLine="0"/>
                          <w:jc w:val="left"/>
                        </w:pPr>
                        <w:r>
                          <w:rPr>
                            <w:sz w:val="14"/>
                          </w:rPr>
                          <w:t xml:space="preserve">H6 </w:t>
                        </w:r>
                      </w:p>
                    </w:txbxContent>
                  </v:textbox>
                </v:rect>
                <v:rect id="Rectangle 560" o:spid="_x0000_s1170" style="position:absolute;left:23957;top:8876;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l88IA&#10;AADcAAAADwAAAGRycy9kb3ducmV2LnhtbERPy4rCMBTdC/5DuMLsNFUY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a6XzwgAAANwAAAAPAAAAAAAAAAAAAAAAAJgCAABkcnMvZG93&#10;bnJldi54bWxQSwUGAAAAAAQABAD1AAAAhwMAAAAA&#10;" filled="f" stroked="f">
                  <v:textbox inset="0,0,0,0">
                    <w:txbxContent>
                      <w:p w:rsidR="005D2E05" w:rsidRDefault="008C4112">
                        <w:pPr>
                          <w:spacing w:after="160" w:line="259" w:lineRule="auto"/>
                          <w:ind w:firstLine="0"/>
                          <w:jc w:val="left"/>
                        </w:pPr>
                        <w:r>
                          <w:rPr>
                            <w:sz w:val="14"/>
                          </w:rPr>
                          <w:t xml:space="preserve"> </w:t>
                        </w:r>
                      </w:p>
                    </w:txbxContent>
                  </v:textbox>
                </v:rect>
                <v:rect id="Rectangle 561" o:spid="_x0000_s1171" style="position:absolute;left:21519;top:12214;width:1502;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AaMQA&#10;AADcAAAADwAAAGRycy9kb3ducmV2LnhtbESPQYvCMBSE74L/ITzBm6YuK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AGj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H7</w:t>
                        </w:r>
                      </w:p>
                    </w:txbxContent>
                  </v:textbox>
                </v:rect>
                <v:rect id="Rectangle 562" o:spid="_x0000_s1172" style="position:absolute;left:22661;top:12214;width:327;height:1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eH8QA&#10;AADcAAAADwAAAGRycy9kb3ducmV2LnhtbESPT4vCMBTE74LfITzBm6YKil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1nh/EAAAA3AAAAA8AAAAAAAAAAAAAAAAAmAIAAGRycy9k&#10;b3ducmV2LnhtbFBLBQYAAAAABAAEAPUAAACJAwAAAAA=&#10;" filled="f" stroked="f">
                  <v:textbox inset="0,0,0,0">
                    <w:txbxContent>
                      <w:p w:rsidR="005D2E05" w:rsidRDefault="008C4112">
                        <w:pPr>
                          <w:spacing w:after="160" w:line="259" w:lineRule="auto"/>
                          <w:ind w:firstLine="0"/>
                          <w:jc w:val="left"/>
                        </w:pPr>
                        <w:r>
                          <w:rPr>
                            <w:sz w:val="14"/>
                          </w:rPr>
                          <w:t xml:space="preserve"> </w:t>
                        </w:r>
                      </w:p>
                    </w:txbxContent>
                  </v:textbox>
                </v:rect>
                <w10:anchorlock/>
              </v:group>
            </w:pict>
          </mc:Fallback>
        </mc:AlternateContent>
      </w:r>
    </w:p>
    <w:p w:rsidR="005D2E05" w:rsidRDefault="008C4112">
      <w:pPr>
        <w:spacing w:after="13" w:line="259" w:lineRule="auto"/>
        <w:ind w:right="492" w:firstLine="0"/>
        <w:jc w:val="right"/>
      </w:pPr>
      <w:r>
        <w:rPr>
          <w:sz w:val="16"/>
          <w:vertAlign w:val="subscript"/>
        </w:rPr>
        <w:t xml:space="preserve"> </w:t>
      </w:r>
      <w:r>
        <w:rPr>
          <w:sz w:val="16"/>
          <w:vertAlign w:val="subscript"/>
        </w:rPr>
        <w:tab/>
      </w:r>
      <w:r>
        <w:t xml:space="preserve"> </w:t>
      </w:r>
    </w:p>
    <w:p w:rsidR="005D2E05" w:rsidRDefault="008C4112">
      <w:pPr>
        <w:spacing w:after="1" w:line="259" w:lineRule="auto"/>
        <w:ind w:left="10" w:right="9" w:hanging="10"/>
        <w:jc w:val="center"/>
      </w:pPr>
      <w:r>
        <w:rPr>
          <w:sz w:val="20"/>
        </w:rPr>
        <w:t xml:space="preserve">Figure 1 – Research Model (Source: Processed Data, 2017) </w:t>
      </w:r>
    </w:p>
    <w:p w:rsidR="005D2E05" w:rsidRDefault="008C4112">
      <w:pPr>
        <w:spacing w:after="0" w:line="259" w:lineRule="auto"/>
        <w:ind w:firstLine="0"/>
        <w:jc w:val="left"/>
      </w:pPr>
      <w:r>
        <w:t xml:space="preserve"> </w:t>
      </w:r>
    </w:p>
    <w:p w:rsidR="005D2E05" w:rsidRDefault="008C4112">
      <w:pPr>
        <w:ind w:left="-15"/>
      </w:pPr>
      <w:r>
        <w:t xml:space="preserve">According to McGee et al. (2012), justice is a government action that related with the use of tax funds in a positive manner. </w:t>
      </w:r>
      <w:proofErr w:type="spellStart"/>
      <w:r>
        <w:t>Suminarsasi</w:t>
      </w:r>
      <w:proofErr w:type="spellEnd"/>
      <w:r>
        <w:t xml:space="preserve"> and </w:t>
      </w:r>
      <w:proofErr w:type="spellStart"/>
      <w:r>
        <w:t>Supriyadi</w:t>
      </w:r>
      <w:proofErr w:type="spellEnd"/>
      <w:r>
        <w:t xml:space="preserve"> (2011) define justice as a co</w:t>
      </w:r>
      <w:r>
        <w:t>ndition in which people should receive equal treatment in taxation and imposition by the state. The government is said to be fair if funds sourced from taxes are used properly. In addition, the treatment of taxation and imposition must be the same, as seen</w:t>
      </w:r>
      <w:r>
        <w:t xml:space="preserve"> from the tax laws that have been prepared and implemented. Several previous studies have shown that justice negatively affects the perception of tax evasion ethics, that is, the higher the level of justice in the government of a country, then the people w</w:t>
      </w:r>
      <w:r>
        <w:t xml:space="preserve">ill have the perception that tax evasion is an action that is unethical. The study among others was conducted by McGee et al. (2007), McGee &amp; </w:t>
      </w:r>
      <w:proofErr w:type="spellStart"/>
      <w:r>
        <w:t>Guo</w:t>
      </w:r>
      <w:proofErr w:type="spellEnd"/>
      <w:r>
        <w:t xml:space="preserve"> (2007), McGee et al. (2008), Nickerson et al. (2009), McGee et al. </w:t>
      </w:r>
    </w:p>
    <w:p w:rsidR="005D2E05" w:rsidRDefault="008C4112">
      <w:pPr>
        <w:ind w:left="-15" w:firstLine="0"/>
      </w:pPr>
      <w:r>
        <w:t xml:space="preserve">(2011), McGee et al., (2012), and </w:t>
      </w:r>
      <w:proofErr w:type="spellStart"/>
      <w:r>
        <w:t>Mukharor</w:t>
      </w:r>
      <w:r>
        <w:t>oh</w:t>
      </w:r>
      <w:proofErr w:type="spellEnd"/>
      <w:r>
        <w:t xml:space="preserve"> and </w:t>
      </w:r>
      <w:proofErr w:type="spellStart"/>
      <w:r>
        <w:t>Cahyonowati</w:t>
      </w:r>
      <w:proofErr w:type="spellEnd"/>
      <w:r>
        <w:t xml:space="preserve"> (2014). </w:t>
      </w:r>
    </w:p>
    <w:p w:rsidR="005D2E05" w:rsidRDefault="008C4112">
      <w:pPr>
        <w:ind w:left="566" w:firstLine="0"/>
      </w:pPr>
      <w:r>
        <w:t xml:space="preserve">H1: Justice negatively influence the perception of tax evasion ethics. </w:t>
      </w:r>
    </w:p>
    <w:p w:rsidR="005D2E05" w:rsidRDefault="008C4112">
      <w:pPr>
        <w:ind w:left="-15"/>
      </w:pPr>
      <w:r>
        <w:t xml:space="preserve">The tax system is defined into the scope of tax rates and the use of tax funds negatively, such as government corruption (McGee et al., 2012). </w:t>
      </w:r>
      <w:proofErr w:type="spellStart"/>
      <w:r>
        <w:t>Suminarsasi</w:t>
      </w:r>
      <w:proofErr w:type="spellEnd"/>
      <w:r>
        <w:t xml:space="preserve"> and </w:t>
      </w:r>
      <w:proofErr w:type="spellStart"/>
      <w:r>
        <w:t>Supriyadi</w:t>
      </w:r>
      <w:proofErr w:type="spellEnd"/>
      <w:r>
        <w:t xml:space="preserve"> (2011) state that the tax system is an existing taxation procedure, related to calculat</w:t>
      </w:r>
      <w:r>
        <w:t>ion, payment, and reporting. The tax system is good when it gives convenience to the taxpayer in every procedure. In addition, the tax authorities must play an active role in supervising and carrying out their duties with high integrity. On the contrary, t</w:t>
      </w:r>
      <w:r>
        <w:t xml:space="preserve">he tax system is not good if the tax authorities cheat when conducting the system, such as corruption. Several previous studies showed that the tax system negatively affects the perception of tax evasion ethics. When the prevailing tax system is good, the </w:t>
      </w:r>
      <w:r>
        <w:t xml:space="preserve">public perception about tax evasion is unethical. The research studies were conducted by McGee et al. (2007), McGee &amp; </w:t>
      </w:r>
      <w:proofErr w:type="spellStart"/>
      <w:r>
        <w:t>Guo</w:t>
      </w:r>
      <w:proofErr w:type="spellEnd"/>
      <w:r>
        <w:t xml:space="preserve"> (2007), McGee et al. (2008), Nickerson et al. (2009), McGee et al. (2011), McGee et al. (2012), </w:t>
      </w:r>
      <w:proofErr w:type="spellStart"/>
      <w:r>
        <w:t>Suminarsasi</w:t>
      </w:r>
      <w:proofErr w:type="spellEnd"/>
      <w:r>
        <w:t xml:space="preserve"> and </w:t>
      </w:r>
      <w:proofErr w:type="spellStart"/>
      <w:r>
        <w:t>Supriyadi</w:t>
      </w:r>
      <w:proofErr w:type="spellEnd"/>
      <w:r>
        <w:t xml:space="preserve"> (2011), and </w:t>
      </w:r>
      <w:proofErr w:type="spellStart"/>
      <w:r>
        <w:t>Mukharoroh</w:t>
      </w:r>
      <w:proofErr w:type="spellEnd"/>
      <w:r>
        <w:t xml:space="preserve"> and </w:t>
      </w:r>
      <w:proofErr w:type="spellStart"/>
      <w:r>
        <w:t>Cahyonowati</w:t>
      </w:r>
      <w:proofErr w:type="spellEnd"/>
      <w:r>
        <w:t xml:space="preserve"> (2014). </w:t>
      </w:r>
    </w:p>
    <w:p w:rsidR="005D2E05" w:rsidRDefault="008C4112">
      <w:pPr>
        <w:ind w:left="566" w:firstLine="0"/>
      </w:pPr>
      <w:r>
        <w:t xml:space="preserve">H2: The tax system negatively influence the perception of tax evasion ethics. </w:t>
      </w:r>
    </w:p>
    <w:p w:rsidR="005D2E05" w:rsidRDefault="008C4112">
      <w:pPr>
        <w:ind w:left="-15"/>
      </w:pPr>
      <w:r>
        <w:t>McGee et al. (2012) explained that discrimination is a different governmental treatment for certain conditions. The government is committed a</w:t>
      </w:r>
      <w:r>
        <w:t xml:space="preserve"> form of discrimination if the policy applied is only advantageous to certain parties, and on the other hand, the other parties are disadvantaged. According to </w:t>
      </w:r>
      <w:proofErr w:type="spellStart"/>
      <w:r>
        <w:t>Suminarsasi</w:t>
      </w:r>
      <w:proofErr w:type="spellEnd"/>
      <w:r>
        <w:t xml:space="preserve"> and </w:t>
      </w:r>
      <w:proofErr w:type="spellStart"/>
      <w:r>
        <w:t>Supriyadi</w:t>
      </w:r>
      <w:proofErr w:type="spellEnd"/>
      <w:r>
        <w:t xml:space="preserve"> (2011), there are several policies that are considered as a form of di</w:t>
      </w:r>
      <w:r>
        <w:t>scrimination in the taxation in Indonesia, such as the application of zakat to Muslims as a tax deduction and the existence of the Government Regulation No. 46 of 2013 in which the final tax is charged at 1% of gross income, regardless of whether the busin</w:t>
      </w:r>
      <w:r>
        <w:t xml:space="preserve">ess suffered a loss or gain. Several previous studies showed that discrimination </w:t>
      </w:r>
      <w:r>
        <w:lastRenderedPageBreak/>
        <w:t>positively affects the perception of tax evasion ethics. When the number of discrimination within a country is high, the people will have the perception that the evasion of ta</w:t>
      </w:r>
      <w:r>
        <w:t xml:space="preserve">xes is ethically done. The research studies were conducted by McGee et al. (2007), McGee &amp; </w:t>
      </w:r>
      <w:proofErr w:type="spellStart"/>
      <w:r>
        <w:t>Guo</w:t>
      </w:r>
      <w:proofErr w:type="spellEnd"/>
      <w:r>
        <w:t xml:space="preserve"> (2007), McGee et al. (2008), Nickerson et al. (2009), McGee et al. (2011), McGee et al., (2012), and </w:t>
      </w:r>
      <w:proofErr w:type="spellStart"/>
      <w:r>
        <w:t>Suminarsasi</w:t>
      </w:r>
      <w:proofErr w:type="spellEnd"/>
      <w:r>
        <w:t xml:space="preserve"> and </w:t>
      </w:r>
      <w:proofErr w:type="spellStart"/>
      <w:r>
        <w:t>Supriyadi</w:t>
      </w:r>
      <w:proofErr w:type="spellEnd"/>
      <w:r>
        <w:t xml:space="preserve"> (2011). </w:t>
      </w:r>
    </w:p>
    <w:p w:rsidR="005D2E05" w:rsidRDefault="008C4112">
      <w:pPr>
        <w:ind w:left="566" w:firstLine="0"/>
      </w:pPr>
      <w:r>
        <w:t>H3: Discrimination positi</w:t>
      </w:r>
      <w:r>
        <w:t xml:space="preserve">vely influence the perception of tax evasion ethics. </w:t>
      </w:r>
    </w:p>
    <w:p w:rsidR="005D2E05" w:rsidRDefault="008C4112">
      <w:pPr>
        <w:ind w:left="-15"/>
      </w:pPr>
      <w:r>
        <w:t>Tang (1992) explained that love for money is a measure of one's subjective feelings toward money. Individuals with high love for money are ethically less sensitive than people who have low love for mone</w:t>
      </w:r>
      <w:r>
        <w:t>y (Tang, 2002). Several previous research studies showed that love for money positively affects the perception of tax evasion ethics. When a person's feeling of love for money is higher, then everything will be done to meet his needs including the tax evas</w:t>
      </w:r>
      <w:r>
        <w:t xml:space="preserve">ion. The research studies were conducted by Tang (1992), Tang et al. (2002), Tang and Chiu (2003), Tang et al. (2005), Elias (2009), </w:t>
      </w:r>
      <w:proofErr w:type="spellStart"/>
      <w:r>
        <w:t>Lemvora</w:t>
      </w:r>
      <w:proofErr w:type="spellEnd"/>
      <w:r>
        <w:t xml:space="preserve"> et al. (2013), and Lau et al. </w:t>
      </w:r>
    </w:p>
    <w:p w:rsidR="005D2E05" w:rsidRDefault="008C4112">
      <w:pPr>
        <w:ind w:left="-15" w:firstLine="0"/>
      </w:pPr>
      <w:r>
        <w:t xml:space="preserve">(2013). </w:t>
      </w:r>
    </w:p>
    <w:p w:rsidR="005D2E05" w:rsidRDefault="008C4112">
      <w:pPr>
        <w:ind w:left="10" w:right="131" w:hanging="10"/>
        <w:jc w:val="center"/>
      </w:pPr>
      <w:r>
        <w:t xml:space="preserve">H4: The love for money positively influence the perception of tax evasion </w:t>
      </w:r>
      <w:r>
        <w:t xml:space="preserve">ethics. </w:t>
      </w:r>
    </w:p>
    <w:p w:rsidR="005D2E05" w:rsidRDefault="008C4112">
      <w:pPr>
        <w:ind w:left="-15"/>
      </w:pPr>
      <w:r>
        <w:t xml:space="preserve">Glock and Stark (1968) in </w:t>
      </w:r>
      <w:proofErr w:type="spellStart"/>
      <w:r>
        <w:t>Ancok</w:t>
      </w:r>
      <w:proofErr w:type="spellEnd"/>
      <w:r>
        <w:t xml:space="preserve"> &amp; </w:t>
      </w:r>
      <w:proofErr w:type="spellStart"/>
      <w:r>
        <w:t>Nashori</w:t>
      </w:r>
      <w:proofErr w:type="spellEnd"/>
      <w:r>
        <w:t xml:space="preserve"> (2001) defined religiosity as a system of symbols, belief systems, value systems, and </w:t>
      </w:r>
      <w:proofErr w:type="spellStart"/>
      <w:r>
        <w:t>behavioural</w:t>
      </w:r>
      <w:proofErr w:type="spellEnd"/>
      <w:r>
        <w:t xml:space="preserve"> systems </w:t>
      </w:r>
      <w:proofErr w:type="spellStart"/>
      <w:r>
        <w:t>centred</w:t>
      </w:r>
      <w:proofErr w:type="spellEnd"/>
      <w:r>
        <w:t xml:space="preserve"> on deeply understood and meaningful issues. Glock and Stark (1968) in </w:t>
      </w:r>
      <w:proofErr w:type="spellStart"/>
      <w:r>
        <w:t>Repstad</w:t>
      </w:r>
      <w:proofErr w:type="spellEnd"/>
      <w:r>
        <w:t xml:space="preserve"> &amp; </w:t>
      </w:r>
      <w:proofErr w:type="spellStart"/>
      <w:r>
        <w:t>Furseth</w:t>
      </w:r>
      <w:proofErr w:type="spellEnd"/>
      <w:r>
        <w:t xml:space="preserve"> (20</w:t>
      </w:r>
      <w:r>
        <w:t>06) stated that there are five dimensions in religiosity, namely the belief, religious practice, the experience, the knowledge, and the consequential. Individuals with high religiosity will be more objective in assessing the justice applied by the governme</w:t>
      </w:r>
      <w:r>
        <w:t>nt. The individual will be able to distinguish objectively between right and wrong, as well as fair and unfair, based on the internalized religious values within himself. The higher the religiosity of a person, followed by a government that has applied jus</w:t>
      </w:r>
      <w:r>
        <w:t xml:space="preserve">tice, the further the increase of public confidence in the government. This makes the public assume that tax evasion is increasingly unethical to do. </w:t>
      </w:r>
    </w:p>
    <w:p w:rsidR="005D2E05" w:rsidRDefault="008C4112">
      <w:pPr>
        <w:ind w:left="-15"/>
      </w:pPr>
      <w:r>
        <w:t xml:space="preserve">H5: Religiosity strengthens the negative influence of justice on the perception of tax evasion ethics. </w:t>
      </w:r>
    </w:p>
    <w:p w:rsidR="005D2E05" w:rsidRDefault="008C4112">
      <w:pPr>
        <w:ind w:left="-15"/>
      </w:pPr>
      <w:r>
        <w:t>I</w:t>
      </w:r>
      <w:r>
        <w:t>ndividuals with high religiosity will be more objective in assessing the prevailing taxation system. The individual will be able to distinguish objectively between the right and wrong things in the tax system, based on the internalized religious values wit</w:t>
      </w:r>
      <w:r>
        <w:t>hin himself. The higher the religiosity of a person, followed by a good taxation system and the easy process of taxation implementation, the further the increase of the satisfaction of the community in settling its tax obligations. This makes the public as</w:t>
      </w:r>
      <w:r>
        <w:t xml:space="preserve">sume that tax evasion is increasingly unethical to do. </w:t>
      </w:r>
    </w:p>
    <w:p w:rsidR="005D2E05" w:rsidRDefault="008C4112">
      <w:pPr>
        <w:ind w:left="-15"/>
      </w:pPr>
      <w:r>
        <w:t xml:space="preserve">H6: Religiosity strengthens the negative influence of the tax system on the perception of tax evasion ethics. </w:t>
      </w:r>
    </w:p>
    <w:p w:rsidR="005D2E05" w:rsidRDefault="008C4112">
      <w:pPr>
        <w:ind w:left="-15"/>
      </w:pPr>
      <w:r>
        <w:t>Individuals with high religiosity will be more objective in assessing the treatment of go</w:t>
      </w:r>
      <w:r>
        <w:t xml:space="preserve">vernment discrimination. They will be able to distinguish objectively whether the people’s attitudes or the government policy contains the elements of discrimination or not, whether there are some disadvantaged parties and other parties who benefit, based </w:t>
      </w:r>
      <w:r>
        <w:t>on the values of religion internalized in him. The high religiosity can reinforce the positive relationship between discrimination and the perception of tax evasion ethics. People will assume that the tax evasion is more ethical to do to get the things tha</w:t>
      </w:r>
      <w:r>
        <w:t xml:space="preserve">t become the rights within each individual. </w:t>
      </w:r>
    </w:p>
    <w:p w:rsidR="005D2E05" w:rsidRDefault="008C4112">
      <w:pPr>
        <w:ind w:left="-15"/>
      </w:pPr>
      <w:r>
        <w:t xml:space="preserve">H7: Religiosity strengthens the positive influence of discrimination on the perception of tax evasion ethics. </w:t>
      </w:r>
    </w:p>
    <w:p w:rsidR="005D2E05" w:rsidRDefault="008C4112">
      <w:pPr>
        <w:ind w:left="-15"/>
      </w:pPr>
      <w:r>
        <w:t>Religiosity moderates the positive relationship of love for money to the perception of tax evasion e</w:t>
      </w:r>
      <w:r>
        <w:t>thics. Several previous studies showed that religiosity moderates the positive relationship of money for love to the perception of tax evasion ethics. The higher the religiosity will lower one's love for money, and tax evasion increasingly unethical to do.</w:t>
      </w:r>
      <w:r>
        <w:t xml:space="preserve"> The research studies were conducted by Lau et al. (2013), </w:t>
      </w:r>
      <w:proofErr w:type="spellStart"/>
      <w:r>
        <w:t>Rosianti</w:t>
      </w:r>
      <w:proofErr w:type="spellEnd"/>
      <w:r>
        <w:t xml:space="preserve"> &amp; </w:t>
      </w:r>
      <w:proofErr w:type="spellStart"/>
      <w:r>
        <w:t>Mangoting</w:t>
      </w:r>
      <w:proofErr w:type="spellEnd"/>
      <w:r>
        <w:t xml:space="preserve"> (2014), and </w:t>
      </w:r>
      <w:proofErr w:type="spellStart"/>
      <w:r>
        <w:t>Hafizhah</w:t>
      </w:r>
      <w:proofErr w:type="spellEnd"/>
      <w:r>
        <w:t xml:space="preserve"> (2016). </w:t>
      </w:r>
    </w:p>
    <w:p w:rsidR="005D2E05" w:rsidRDefault="008C4112">
      <w:pPr>
        <w:ind w:left="-15"/>
      </w:pPr>
      <w:r>
        <w:t xml:space="preserve">H8: Religiosity weakens the positive influence of money for love on the perception of tax evasion ethics. </w:t>
      </w:r>
    </w:p>
    <w:p w:rsidR="005D2E05" w:rsidRDefault="008C4112">
      <w:pPr>
        <w:ind w:left="-15"/>
      </w:pPr>
      <w:proofErr w:type="spellStart"/>
      <w:r>
        <w:lastRenderedPageBreak/>
        <w:t>Richins</w:t>
      </w:r>
      <w:proofErr w:type="spellEnd"/>
      <w:r>
        <w:t xml:space="preserve"> (2004) stated that materialism </w:t>
      </w:r>
      <w:r>
        <w:t>is a person's attitude by prioritizing success, centrality, and happiness. In the context of success, the materialist will judge his and other success by using a measure of the quantity and quality of what they have. In the context of centrality, materiali</w:t>
      </w:r>
      <w:r>
        <w:t>sts place the ownership and acquire all possessions in their lives. While in the context of happiness, the materialists will recognize that ownership is essential to satisfaction and well-being in their lives. Several previous studies showed that materiali</w:t>
      </w:r>
      <w:r>
        <w:t xml:space="preserve">sm moderates the positive relationship of love for money on the perception of tax evasion ethics. High materialism will increase one's love for money, and tax evasion is more ethical to do. The study was conducted by </w:t>
      </w:r>
      <w:proofErr w:type="spellStart"/>
      <w:r>
        <w:t>Lemvora</w:t>
      </w:r>
      <w:proofErr w:type="spellEnd"/>
      <w:r>
        <w:t xml:space="preserve"> et al. (2013). </w:t>
      </w:r>
    </w:p>
    <w:p w:rsidR="005D2E05" w:rsidRDefault="008C4112">
      <w:pPr>
        <w:ind w:left="-15"/>
      </w:pPr>
      <w:r>
        <w:t>H9: Materialism</w:t>
      </w:r>
      <w:r>
        <w:t xml:space="preserve"> strengthens the positive influence of love for money on the perception of tax evasion ethics. </w:t>
      </w:r>
    </w:p>
    <w:p w:rsidR="005D2E05" w:rsidRDefault="008C4112">
      <w:pPr>
        <w:spacing w:after="0" w:line="259" w:lineRule="auto"/>
        <w:ind w:firstLine="0"/>
        <w:jc w:val="left"/>
      </w:pPr>
      <w:r>
        <w:t xml:space="preserve"> </w:t>
      </w:r>
    </w:p>
    <w:p w:rsidR="005D2E05" w:rsidRDefault="008C4112">
      <w:pPr>
        <w:pStyle w:val="Heading1"/>
        <w:ind w:right="4"/>
      </w:pPr>
      <w:r>
        <w:t xml:space="preserve">METHODS OF RESEARCH </w:t>
      </w:r>
    </w:p>
    <w:p w:rsidR="005D2E05" w:rsidRDefault="008C4112">
      <w:pPr>
        <w:spacing w:after="0" w:line="259" w:lineRule="auto"/>
        <w:ind w:firstLine="0"/>
        <w:jc w:val="left"/>
      </w:pPr>
      <w:r>
        <w:t xml:space="preserve"> </w:t>
      </w:r>
    </w:p>
    <w:p w:rsidR="005D2E05" w:rsidRDefault="008C4112">
      <w:pPr>
        <w:ind w:left="-15"/>
      </w:pPr>
      <w:r>
        <w:t>The population in this study was external auditors’ works in Big Ten, a Public Accounting Firm (KAP). Sample selection was done using c</w:t>
      </w:r>
      <w:r>
        <w:t xml:space="preserve">onvenience sampling method. In this study, the population was not known with certainty and the sampling technique used according to </w:t>
      </w:r>
      <w:proofErr w:type="spellStart"/>
      <w:r>
        <w:t>Abdillah</w:t>
      </w:r>
      <w:proofErr w:type="spellEnd"/>
      <w:r>
        <w:t xml:space="preserve"> and Hartono (2015) was at least 10 times of the number of hypotheses prepared. The hypotheses of this research were</w:t>
      </w:r>
      <w:r>
        <w:t xml:space="preserve"> 9 hypotheses so that the minimum sample amount was 90 samples. The researchers determined the sample used twice the minimum sample, which were 180 samples divided equally into 10 Big Ten KAP. Thus, in a KAP 18 auditors will be taken as a sample. </w:t>
      </w:r>
    </w:p>
    <w:p w:rsidR="005D2E05" w:rsidRDefault="008C4112">
      <w:pPr>
        <w:ind w:left="-15"/>
      </w:pPr>
      <w:r>
        <w:t xml:space="preserve">This research used a computer-delivered survey technique in collecting the data, which was done by the internet (Hartono, 2015). Then, it was processed using Partial Least Square (PLS) statistical test tools with version 2.0 M3 </w:t>
      </w:r>
      <w:proofErr w:type="spellStart"/>
      <w:r>
        <w:t>SmartPLS</w:t>
      </w:r>
      <w:proofErr w:type="spellEnd"/>
      <w:r>
        <w:t xml:space="preserve"> </w:t>
      </w:r>
      <w:proofErr w:type="spellStart"/>
      <w:r>
        <w:t>ver</w:t>
      </w:r>
      <w:proofErr w:type="spellEnd"/>
      <w:r>
        <w:t xml:space="preserve"> software. The i</w:t>
      </w:r>
      <w:r>
        <w:t xml:space="preserve">ndicators of justice variables, taxation systems, and discrimination were based on the concept of Nickerson et al. (2009), McGee et al. (2012), and </w:t>
      </w:r>
      <w:proofErr w:type="spellStart"/>
      <w:r>
        <w:t>Suminarsasi</w:t>
      </w:r>
      <w:proofErr w:type="spellEnd"/>
      <w:r>
        <w:t xml:space="preserve"> and </w:t>
      </w:r>
      <w:proofErr w:type="spellStart"/>
      <w:r>
        <w:t>Supriyadi</w:t>
      </w:r>
      <w:proofErr w:type="spellEnd"/>
      <w:r>
        <w:t xml:space="preserve"> (2011). The variable of love for money was measured using Money Ethic Scale (MES) </w:t>
      </w:r>
      <w:r>
        <w:t xml:space="preserve">developed by Tang (2002) and adopted by Lau et al. (2013). Religiosity moderation variables used Glock and Stark indicator (1968) in </w:t>
      </w:r>
      <w:proofErr w:type="spellStart"/>
      <w:r>
        <w:t>Repstad</w:t>
      </w:r>
      <w:proofErr w:type="spellEnd"/>
      <w:r>
        <w:t xml:space="preserve"> &amp; </w:t>
      </w:r>
      <w:proofErr w:type="spellStart"/>
      <w:r>
        <w:t>Furseth</w:t>
      </w:r>
      <w:proofErr w:type="spellEnd"/>
      <w:r>
        <w:t xml:space="preserve"> (2006). The materialist variable was based on the concept of </w:t>
      </w:r>
      <w:proofErr w:type="spellStart"/>
      <w:r>
        <w:t>Lemvora</w:t>
      </w:r>
      <w:proofErr w:type="spellEnd"/>
      <w:r>
        <w:t xml:space="preserve"> et al. (2013). Variable perceptions </w:t>
      </w:r>
      <w:r>
        <w:t xml:space="preserve">of tax evasion ethics were based on the concept of McGee et al. (2012) and </w:t>
      </w:r>
      <w:proofErr w:type="spellStart"/>
      <w:r>
        <w:t>Suminarsasi</w:t>
      </w:r>
      <w:proofErr w:type="spellEnd"/>
      <w:r>
        <w:t xml:space="preserve"> and </w:t>
      </w:r>
      <w:proofErr w:type="spellStart"/>
      <w:r>
        <w:t>Supriyadi</w:t>
      </w:r>
      <w:proofErr w:type="spellEnd"/>
      <w:r>
        <w:t xml:space="preserve"> (2011). The respondents will be asked to provide an approval response on a scale of 1 for strongly disagree up to 7 for strongly agree. </w:t>
      </w:r>
    </w:p>
    <w:p w:rsidR="005D2E05" w:rsidRDefault="008C4112">
      <w:pPr>
        <w:spacing w:after="0" w:line="259" w:lineRule="auto"/>
        <w:ind w:firstLine="0"/>
        <w:jc w:val="left"/>
      </w:pPr>
      <w:r>
        <w:t xml:space="preserve"> </w:t>
      </w:r>
    </w:p>
    <w:p w:rsidR="005D2E05" w:rsidRDefault="008C4112">
      <w:pPr>
        <w:pStyle w:val="Heading1"/>
        <w:ind w:right="5"/>
      </w:pPr>
      <w:r>
        <w:t>RESULTS AND DISC</w:t>
      </w:r>
      <w:r>
        <w:t xml:space="preserve">USSION </w:t>
      </w:r>
    </w:p>
    <w:p w:rsidR="005D2E05" w:rsidRDefault="008C4112">
      <w:pPr>
        <w:spacing w:after="0" w:line="259" w:lineRule="auto"/>
        <w:ind w:firstLine="0"/>
        <w:jc w:val="left"/>
      </w:pPr>
      <w:r>
        <w:t xml:space="preserve"> </w:t>
      </w:r>
    </w:p>
    <w:p w:rsidR="005D2E05" w:rsidRDefault="008C4112">
      <w:pPr>
        <w:ind w:left="-15"/>
      </w:pPr>
      <w:r>
        <w:t xml:space="preserve">The number of questionnaires distributed by the researchers was 180 questionnaires. The number of questionnaires that was not returned was 32 questionnaires and had been done reconfirmation stage for three times. Total questionnaires returned of </w:t>
      </w:r>
      <w:r>
        <w:t>148 were processed entirely. Based on the survey results, the majority of respondents were male (54%) with age of 20-30 years (97%). The majority of respondent positions were junior auditors (58%) with length of working in KAP for 1-2 years (59%). The last</w:t>
      </w:r>
      <w:r>
        <w:t xml:space="preserve"> education of majority of respondents were S1 (94%) and the education sector was accounting (100%). </w:t>
      </w:r>
    </w:p>
    <w:p w:rsidR="005D2E05" w:rsidRDefault="008C4112">
      <w:pPr>
        <w:ind w:left="-15"/>
      </w:pPr>
      <w:r>
        <w:t>The loading factor value of all constructs was more than 0.7, while the Average Variance Extracted (AVE) value and the communality value was more than 0.5.</w:t>
      </w:r>
      <w:r>
        <w:t xml:space="preserve"> In addition, the AVE root value was more than the correlation of latent variables. The value of Cronbach's Alpha was above 0.6 and the value of Composite Reliability was above 0.7. Therefore, it can be concluded that all indicators in the instrument of th</w:t>
      </w:r>
      <w:r>
        <w:t xml:space="preserve">is study was valid and reliable, so the hypothesis testing can be done. </w:t>
      </w:r>
    </w:p>
    <w:p w:rsidR="005D2E05" w:rsidRDefault="008C4112">
      <w:pPr>
        <w:ind w:left="-15"/>
      </w:pPr>
      <w:r>
        <w:t>The value of R</w:t>
      </w:r>
      <w:r>
        <w:rPr>
          <w:vertAlign w:val="superscript"/>
        </w:rPr>
        <w:t>2</w:t>
      </w:r>
      <w:r>
        <w:t xml:space="preserve"> from the construct of this research was 0.6917. The value explained that variations in the change of perceptual constructs of tax evasion ethics can be explained by 69</w:t>
      </w:r>
      <w:r>
        <w:t xml:space="preserve">.17% by the construct of justice, taxation system, discrimination, and love for money, as well </w:t>
      </w:r>
      <w:r>
        <w:lastRenderedPageBreak/>
        <w:t xml:space="preserve">as the moderating constructs of religiosity and materialism. While the remaining 30.83% was explained by the other constructs outside this research model. </w:t>
      </w:r>
    </w:p>
    <w:p w:rsidR="005D2E05" w:rsidRDefault="008C4112">
      <w:pPr>
        <w:spacing w:after="0" w:line="259" w:lineRule="auto"/>
        <w:ind w:firstLine="0"/>
        <w:jc w:val="left"/>
      </w:pPr>
      <w:r>
        <w:t xml:space="preserve"> </w:t>
      </w:r>
    </w:p>
    <w:p w:rsidR="005D2E05" w:rsidRDefault="008C4112">
      <w:pPr>
        <w:spacing w:after="0" w:line="259" w:lineRule="auto"/>
        <w:ind w:firstLine="0"/>
        <w:jc w:val="left"/>
      </w:pPr>
      <w:r>
        <w:t xml:space="preserve"> </w:t>
      </w:r>
    </w:p>
    <w:p w:rsidR="005D2E05" w:rsidRDefault="008C4112">
      <w:pPr>
        <w:spacing w:after="1" w:line="259" w:lineRule="auto"/>
        <w:ind w:left="10" w:right="10" w:hanging="10"/>
        <w:jc w:val="center"/>
      </w:pPr>
      <w:r>
        <w:rPr>
          <w:sz w:val="20"/>
        </w:rPr>
        <w:t>T</w:t>
      </w:r>
      <w:r>
        <w:rPr>
          <w:sz w:val="20"/>
        </w:rPr>
        <w:t xml:space="preserve">able 1 – The Results of Main Hypothesis Testing </w:t>
      </w:r>
    </w:p>
    <w:p w:rsidR="005D2E05" w:rsidRDefault="008C4112">
      <w:pPr>
        <w:spacing w:after="0" w:line="259" w:lineRule="auto"/>
        <w:ind w:firstLine="0"/>
        <w:jc w:val="left"/>
      </w:pPr>
      <w:r>
        <w:rPr>
          <w:sz w:val="10"/>
        </w:rPr>
        <w:t xml:space="preserve"> </w:t>
      </w:r>
    </w:p>
    <w:tbl>
      <w:tblPr>
        <w:tblStyle w:val="TableGrid"/>
        <w:tblW w:w="9257" w:type="dxa"/>
        <w:tblInd w:w="-122" w:type="dxa"/>
        <w:tblCellMar>
          <w:top w:w="1" w:type="dxa"/>
          <w:left w:w="0" w:type="dxa"/>
          <w:bottom w:w="0" w:type="dxa"/>
          <w:right w:w="10" w:type="dxa"/>
        </w:tblCellMar>
        <w:tblLook w:val="04A0" w:firstRow="1" w:lastRow="0" w:firstColumn="1" w:lastColumn="0" w:noHBand="0" w:noVBand="1"/>
      </w:tblPr>
      <w:tblGrid>
        <w:gridCol w:w="2513"/>
        <w:gridCol w:w="1877"/>
        <w:gridCol w:w="1677"/>
        <w:gridCol w:w="322"/>
        <w:gridCol w:w="1791"/>
        <w:gridCol w:w="277"/>
        <w:gridCol w:w="800"/>
      </w:tblGrid>
      <w:tr w:rsidR="005D2E05">
        <w:trPr>
          <w:trHeight w:val="194"/>
        </w:trPr>
        <w:tc>
          <w:tcPr>
            <w:tcW w:w="6067" w:type="dxa"/>
            <w:gridSpan w:val="3"/>
            <w:tcBorders>
              <w:top w:val="single" w:sz="4" w:space="0" w:color="000000"/>
              <w:left w:val="nil"/>
              <w:bottom w:val="single" w:sz="4" w:space="0" w:color="000000"/>
              <w:right w:val="nil"/>
            </w:tcBorders>
          </w:tcPr>
          <w:p w:rsidR="005D2E05" w:rsidRDefault="008C4112">
            <w:pPr>
              <w:tabs>
                <w:tab w:val="center" w:pos="1500"/>
              </w:tabs>
              <w:spacing w:after="0" w:line="259" w:lineRule="auto"/>
              <w:ind w:firstLine="0"/>
              <w:jc w:val="left"/>
            </w:pPr>
            <w:r>
              <w:rPr>
                <w:sz w:val="16"/>
              </w:rPr>
              <w:t xml:space="preserve">Hypothesis </w:t>
            </w:r>
            <w:r>
              <w:rPr>
                <w:sz w:val="16"/>
              </w:rPr>
              <w:tab/>
              <w:t xml:space="preserve">Construct </w:t>
            </w:r>
          </w:p>
        </w:tc>
        <w:tc>
          <w:tcPr>
            <w:tcW w:w="2390" w:type="dxa"/>
            <w:gridSpan w:val="3"/>
            <w:tcBorders>
              <w:top w:val="single" w:sz="4" w:space="0" w:color="000000"/>
              <w:left w:val="nil"/>
              <w:bottom w:val="single" w:sz="4" w:space="0" w:color="000000"/>
              <w:right w:val="nil"/>
            </w:tcBorders>
          </w:tcPr>
          <w:p w:rsidR="005D2E05" w:rsidRDefault="008C4112">
            <w:pPr>
              <w:tabs>
                <w:tab w:val="center" w:pos="1771"/>
              </w:tabs>
              <w:spacing w:after="0" w:line="259" w:lineRule="auto"/>
              <w:ind w:firstLine="0"/>
              <w:jc w:val="left"/>
            </w:pPr>
            <w:r>
              <w:rPr>
                <w:sz w:val="16"/>
              </w:rPr>
              <w:t xml:space="preserve">Original Sample </w:t>
            </w:r>
            <w:r>
              <w:rPr>
                <w:sz w:val="16"/>
              </w:rPr>
              <w:tab/>
              <w:t xml:space="preserve">T- Statistic </w:t>
            </w:r>
          </w:p>
        </w:tc>
        <w:tc>
          <w:tcPr>
            <w:tcW w:w="799" w:type="dxa"/>
            <w:tcBorders>
              <w:top w:val="single" w:sz="4" w:space="0" w:color="000000"/>
              <w:left w:val="nil"/>
              <w:bottom w:val="single" w:sz="4" w:space="0" w:color="000000"/>
              <w:right w:val="nil"/>
            </w:tcBorders>
          </w:tcPr>
          <w:p w:rsidR="005D2E05" w:rsidRDefault="008C4112">
            <w:pPr>
              <w:spacing w:after="0" w:line="259" w:lineRule="auto"/>
              <w:ind w:firstLine="0"/>
              <w:jc w:val="left"/>
            </w:pPr>
            <w:r>
              <w:rPr>
                <w:sz w:val="16"/>
              </w:rPr>
              <w:t xml:space="preserve">Result </w:t>
            </w:r>
          </w:p>
        </w:tc>
      </w:tr>
      <w:tr w:rsidR="005D2E05">
        <w:trPr>
          <w:trHeight w:val="187"/>
        </w:trPr>
        <w:tc>
          <w:tcPr>
            <w:tcW w:w="6067" w:type="dxa"/>
            <w:gridSpan w:val="3"/>
            <w:tcBorders>
              <w:top w:val="single" w:sz="4" w:space="0" w:color="000000"/>
              <w:left w:val="nil"/>
              <w:bottom w:val="nil"/>
              <w:right w:val="nil"/>
            </w:tcBorders>
          </w:tcPr>
          <w:p w:rsidR="005D2E05" w:rsidRDefault="008C4112">
            <w:pPr>
              <w:tabs>
                <w:tab w:val="center" w:pos="2699"/>
              </w:tabs>
              <w:spacing w:after="0" w:line="259" w:lineRule="auto"/>
              <w:ind w:firstLine="0"/>
              <w:jc w:val="left"/>
            </w:pPr>
            <w:r>
              <w:rPr>
                <w:sz w:val="16"/>
              </w:rPr>
              <w:t xml:space="preserve">H1 </w:t>
            </w:r>
            <w:r>
              <w:rPr>
                <w:sz w:val="16"/>
              </w:rPr>
              <w:tab/>
              <w:t xml:space="preserve">Justice -&gt; Perception of Tax Evasion Ethics </w:t>
            </w:r>
          </w:p>
        </w:tc>
        <w:tc>
          <w:tcPr>
            <w:tcW w:w="2390" w:type="dxa"/>
            <w:gridSpan w:val="3"/>
            <w:tcBorders>
              <w:top w:val="single" w:sz="4" w:space="0" w:color="000000"/>
              <w:left w:val="nil"/>
              <w:bottom w:val="nil"/>
              <w:right w:val="nil"/>
            </w:tcBorders>
          </w:tcPr>
          <w:p w:rsidR="005D2E05" w:rsidRDefault="008C4112">
            <w:pPr>
              <w:tabs>
                <w:tab w:val="center" w:pos="1637"/>
              </w:tabs>
              <w:spacing w:after="0" w:line="259" w:lineRule="auto"/>
              <w:ind w:firstLine="0"/>
              <w:jc w:val="left"/>
            </w:pPr>
            <w:r>
              <w:rPr>
                <w:sz w:val="16"/>
              </w:rPr>
              <w:t xml:space="preserve">-0,1418 </w:t>
            </w:r>
            <w:r>
              <w:rPr>
                <w:sz w:val="16"/>
              </w:rPr>
              <w:tab/>
              <w:t xml:space="preserve">4,7398 </w:t>
            </w:r>
          </w:p>
        </w:tc>
        <w:tc>
          <w:tcPr>
            <w:tcW w:w="799" w:type="dxa"/>
            <w:tcBorders>
              <w:top w:val="single" w:sz="4" w:space="0" w:color="000000"/>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84"/>
        </w:trPr>
        <w:tc>
          <w:tcPr>
            <w:tcW w:w="6067" w:type="dxa"/>
            <w:gridSpan w:val="3"/>
            <w:tcBorders>
              <w:top w:val="nil"/>
              <w:left w:val="nil"/>
              <w:bottom w:val="nil"/>
              <w:right w:val="nil"/>
            </w:tcBorders>
          </w:tcPr>
          <w:p w:rsidR="005D2E05" w:rsidRDefault="008C4112">
            <w:pPr>
              <w:tabs>
                <w:tab w:val="center" w:pos="3045"/>
              </w:tabs>
              <w:spacing w:after="0" w:line="259" w:lineRule="auto"/>
              <w:ind w:firstLine="0"/>
              <w:jc w:val="left"/>
            </w:pPr>
            <w:r>
              <w:rPr>
                <w:sz w:val="16"/>
              </w:rPr>
              <w:t xml:space="preserve">H2 </w:t>
            </w:r>
            <w:r>
              <w:rPr>
                <w:sz w:val="16"/>
              </w:rPr>
              <w:tab/>
              <w:t xml:space="preserve">Taxation System -&gt; Perception of Tax Evasion Ethics </w:t>
            </w:r>
          </w:p>
        </w:tc>
        <w:tc>
          <w:tcPr>
            <w:tcW w:w="2390" w:type="dxa"/>
            <w:gridSpan w:val="3"/>
            <w:tcBorders>
              <w:top w:val="nil"/>
              <w:left w:val="nil"/>
              <w:bottom w:val="nil"/>
              <w:right w:val="nil"/>
            </w:tcBorders>
          </w:tcPr>
          <w:p w:rsidR="005D2E05" w:rsidRDefault="008C4112">
            <w:pPr>
              <w:tabs>
                <w:tab w:val="center" w:pos="1637"/>
              </w:tabs>
              <w:spacing w:after="0" w:line="259" w:lineRule="auto"/>
              <w:ind w:firstLine="0"/>
              <w:jc w:val="left"/>
            </w:pPr>
            <w:r>
              <w:rPr>
                <w:sz w:val="16"/>
              </w:rPr>
              <w:t>-0,0927</w:t>
            </w:r>
            <w:r>
              <w:rPr>
                <w:sz w:val="16"/>
              </w:rPr>
              <w:t xml:space="preserve"> </w:t>
            </w:r>
            <w:r>
              <w:rPr>
                <w:sz w:val="16"/>
              </w:rPr>
              <w:tab/>
              <w:t xml:space="preserve">2,0647 </w:t>
            </w:r>
          </w:p>
        </w:tc>
        <w:tc>
          <w:tcPr>
            <w:tcW w:w="799" w:type="dxa"/>
            <w:tcBorders>
              <w:top w:val="nil"/>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85"/>
        </w:trPr>
        <w:tc>
          <w:tcPr>
            <w:tcW w:w="6067" w:type="dxa"/>
            <w:gridSpan w:val="3"/>
            <w:tcBorders>
              <w:top w:val="nil"/>
              <w:left w:val="nil"/>
              <w:bottom w:val="nil"/>
              <w:right w:val="nil"/>
            </w:tcBorders>
          </w:tcPr>
          <w:p w:rsidR="005D2E05" w:rsidRDefault="008C4112">
            <w:pPr>
              <w:tabs>
                <w:tab w:val="center" w:pos="2952"/>
              </w:tabs>
              <w:spacing w:after="0" w:line="259" w:lineRule="auto"/>
              <w:ind w:firstLine="0"/>
              <w:jc w:val="left"/>
            </w:pPr>
            <w:r>
              <w:rPr>
                <w:sz w:val="16"/>
              </w:rPr>
              <w:t xml:space="preserve">H3 </w:t>
            </w:r>
            <w:r>
              <w:rPr>
                <w:sz w:val="16"/>
              </w:rPr>
              <w:tab/>
              <w:t xml:space="preserve">Discrimination -&gt; Perception of Tax Evasion Ethics </w:t>
            </w:r>
          </w:p>
        </w:tc>
        <w:tc>
          <w:tcPr>
            <w:tcW w:w="2390" w:type="dxa"/>
            <w:gridSpan w:val="3"/>
            <w:tcBorders>
              <w:top w:val="nil"/>
              <w:left w:val="nil"/>
              <w:bottom w:val="nil"/>
              <w:right w:val="nil"/>
            </w:tcBorders>
          </w:tcPr>
          <w:p w:rsidR="005D2E05" w:rsidRDefault="008C4112">
            <w:pPr>
              <w:tabs>
                <w:tab w:val="center" w:pos="1682"/>
              </w:tabs>
              <w:spacing w:after="0" w:line="259" w:lineRule="auto"/>
              <w:ind w:firstLine="0"/>
              <w:jc w:val="left"/>
            </w:pPr>
            <w:r>
              <w:rPr>
                <w:sz w:val="16"/>
              </w:rPr>
              <w:t xml:space="preserve">0,5740 </w:t>
            </w:r>
            <w:r>
              <w:rPr>
                <w:sz w:val="16"/>
              </w:rPr>
              <w:tab/>
              <w:t xml:space="preserve">17,6499 </w:t>
            </w:r>
          </w:p>
        </w:tc>
        <w:tc>
          <w:tcPr>
            <w:tcW w:w="799" w:type="dxa"/>
            <w:tcBorders>
              <w:top w:val="nil"/>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84"/>
        </w:trPr>
        <w:tc>
          <w:tcPr>
            <w:tcW w:w="6067" w:type="dxa"/>
            <w:gridSpan w:val="3"/>
            <w:tcBorders>
              <w:top w:val="nil"/>
              <w:left w:val="nil"/>
              <w:bottom w:val="nil"/>
              <w:right w:val="nil"/>
            </w:tcBorders>
          </w:tcPr>
          <w:p w:rsidR="005D2E05" w:rsidRDefault="008C4112">
            <w:pPr>
              <w:tabs>
                <w:tab w:val="center" w:pos="3001"/>
              </w:tabs>
              <w:spacing w:after="0" w:line="259" w:lineRule="auto"/>
              <w:ind w:firstLine="0"/>
              <w:jc w:val="left"/>
            </w:pPr>
            <w:r>
              <w:rPr>
                <w:sz w:val="16"/>
              </w:rPr>
              <w:t xml:space="preserve">H4 </w:t>
            </w:r>
            <w:r>
              <w:rPr>
                <w:sz w:val="16"/>
              </w:rPr>
              <w:tab/>
              <w:t xml:space="preserve">Love for Money -&gt; Perception of Tax Evasion Ethics </w:t>
            </w:r>
          </w:p>
        </w:tc>
        <w:tc>
          <w:tcPr>
            <w:tcW w:w="2390" w:type="dxa"/>
            <w:gridSpan w:val="3"/>
            <w:tcBorders>
              <w:top w:val="nil"/>
              <w:left w:val="nil"/>
              <w:bottom w:val="nil"/>
              <w:right w:val="nil"/>
            </w:tcBorders>
          </w:tcPr>
          <w:p w:rsidR="005D2E05" w:rsidRDefault="008C4112">
            <w:pPr>
              <w:tabs>
                <w:tab w:val="center" w:pos="1637"/>
              </w:tabs>
              <w:spacing w:after="0" w:line="259" w:lineRule="auto"/>
              <w:ind w:firstLine="0"/>
              <w:jc w:val="left"/>
            </w:pPr>
            <w:r>
              <w:rPr>
                <w:sz w:val="16"/>
              </w:rPr>
              <w:t xml:space="preserve">0,0904 </w:t>
            </w:r>
            <w:r>
              <w:rPr>
                <w:sz w:val="16"/>
              </w:rPr>
              <w:tab/>
              <w:t xml:space="preserve">2,5881 </w:t>
            </w:r>
          </w:p>
        </w:tc>
        <w:tc>
          <w:tcPr>
            <w:tcW w:w="799" w:type="dxa"/>
            <w:tcBorders>
              <w:top w:val="nil"/>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84"/>
        </w:trPr>
        <w:tc>
          <w:tcPr>
            <w:tcW w:w="6067" w:type="dxa"/>
            <w:gridSpan w:val="3"/>
            <w:tcBorders>
              <w:top w:val="nil"/>
              <w:left w:val="nil"/>
              <w:bottom w:val="nil"/>
              <w:right w:val="nil"/>
            </w:tcBorders>
          </w:tcPr>
          <w:p w:rsidR="005D2E05" w:rsidRDefault="008C4112">
            <w:pPr>
              <w:tabs>
                <w:tab w:val="center" w:pos="3094"/>
              </w:tabs>
              <w:spacing w:after="0" w:line="259" w:lineRule="auto"/>
              <w:ind w:firstLine="0"/>
              <w:jc w:val="left"/>
            </w:pPr>
            <w:r>
              <w:rPr>
                <w:sz w:val="16"/>
              </w:rPr>
              <w:t xml:space="preserve">H5 </w:t>
            </w:r>
            <w:r>
              <w:rPr>
                <w:sz w:val="16"/>
              </w:rPr>
              <w:tab/>
              <w:t xml:space="preserve">Justice*Religiosity -&gt; Perception of Tax Evasion Ethics </w:t>
            </w:r>
          </w:p>
        </w:tc>
        <w:tc>
          <w:tcPr>
            <w:tcW w:w="2390" w:type="dxa"/>
            <w:gridSpan w:val="3"/>
            <w:tcBorders>
              <w:top w:val="nil"/>
              <w:left w:val="nil"/>
              <w:bottom w:val="nil"/>
              <w:right w:val="nil"/>
            </w:tcBorders>
          </w:tcPr>
          <w:p w:rsidR="005D2E05" w:rsidRDefault="008C4112">
            <w:pPr>
              <w:tabs>
                <w:tab w:val="center" w:pos="1637"/>
              </w:tabs>
              <w:spacing w:after="0" w:line="259" w:lineRule="auto"/>
              <w:ind w:firstLine="0"/>
              <w:jc w:val="left"/>
            </w:pPr>
            <w:r>
              <w:rPr>
                <w:sz w:val="16"/>
              </w:rPr>
              <w:t>-0,0704</w:t>
            </w:r>
            <w:r>
              <w:rPr>
                <w:sz w:val="16"/>
              </w:rPr>
              <w:t xml:space="preserve"> </w:t>
            </w:r>
            <w:r>
              <w:rPr>
                <w:sz w:val="16"/>
              </w:rPr>
              <w:tab/>
              <w:t xml:space="preserve">1,7874 </w:t>
            </w:r>
          </w:p>
        </w:tc>
        <w:tc>
          <w:tcPr>
            <w:tcW w:w="799" w:type="dxa"/>
            <w:tcBorders>
              <w:top w:val="nil"/>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85"/>
        </w:trPr>
        <w:tc>
          <w:tcPr>
            <w:tcW w:w="6067" w:type="dxa"/>
            <w:gridSpan w:val="3"/>
            <w:tcBorders>
              <w:top w:val="nil"/>
              <w:left w:val="nil"/>
              <w:bottom w:val="nil"/>
              <w:right w:val="nil"/>
            </w:tcBorders>
          </w:tcPr>
          <w:p w:rsidR="005D2E05" w:rsidRDefault="008C4112">
            <w:pPr>
              <w:tabs>
                <w:tab w:val="center" w:pos="3441"/>
              </w:tabs>
              <w:spacing w:after="0" w:line="259" w:lineRule="auto"/>
              <w:ind w:firstLine="0"/>
              <w:jc w:val="left"/>
            </w:pPr>
            <w:r>
              <w:rPr>
                <w:sz w:val="16"/>
              </w:rPr>
              <w:t xml:space="preserve">H6 </w:t>
            </w:r>
            <w:r>
              <w:rPr>
                <w:sz w:val="16"/>
              </w:rPr>
              <w:tab/>
              <w:t xml:space="preserve">Taxation System*Religiosity -&gt; Perception of Tax Evasion Ethics </w:t>
            </w:r>
          </w:p>
        </w:tc>
        <w:tc>
          <w:tcPr>
            <w:tcW w:w="2390" w:type="dxa"/>
            <w:gridSpan w:val="3"/>
            <w:tcBorders>
              <w:top w:val="nil"/>
              <w:left w:val="nil"/>
              <w:bottom w:val="nil"/>
              <w:right w:val="nil"/>
            </w:tcBorders>
          </w:tcPr>
          <w:p w:rsidR="005D2E05" w:rsidRDefault="008C4112">
            <w:pPr>
              <w:tabs>
                <w:tab w:val="center" w:pos="1682"/>
              </w:tabs>
              <w:spacing w:after="0" w:line="259" w:lineRule="auto"/>
              <w:ind w:firstLine="0"/>
              <w:jc w:val="left"/>
            </w:pPr>
            <w:r>
              <w:rPr>
                <w:sz w:val="16"/>
              </w:rPr>
              <w:t xml:space="preserve">0,9423 </w:t>
            </w:r>
            <w:r>
              <w:rPr>
                <w:sz w:val="16"/>
              </w:rPr>
              <w:tab/>
              <w:t xml:space="preserve">10,4490 </w:t>
            </w:r>
          </w:p>
        </w:tc>
        <w:tc>
          <w:tcPr>
            <w:tcW w:w="799" w:type="dxa"/>
            <w:tcBorders>
              <w:top w:val="nil"/>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84"/>
        </w:trPr>
        <w:tc>
          <w:tcPr>
            <w:tcW w:w="6067" w:type="dxa"/>
            <w:gridSpan w:val="3"/>
            <w:tcBorders>
              <w:top w:val="nil"/>
              <w:left w:val="nil"/>
              <w:bottom w:val="nil"/>
              <w:right w:val="nil"/>
            </w:tcBorders>
          </w:tcPr>
          <w:p w:rsidR="005D2E05" w:rsidRDefault="008C4112">
            <w:pPr>
              <w:tabs>
                <w:tab w:val="center" w:pos="3348"/>
              </w:tabs>
              <w:spacing w:after="0" w:line="259" w:lineRule="auto"/>
              <w:ind w:firstLine="0"/>
              <w:jc w:val="left"/>
            </w:pPr>
            <w:r>
              <w:rPr>
                <w:sz w:val="16"/>
              </w:rPr>
              <w:t xml:space="preserve">H7 </w:t>
            </w:r>
            <w:r>
              <w:rPr>
                <w:sz w:val="16"/>
              </w:rPr>
              <w:tab/>
              <w:t xml:space="preserve">Discrimination*Religiosity -&gt; Perception of Tax Evasion Ethics </w:t>
            </w:r>
          </w:p>
        </w:tc>
        <w:tc>
          <w:tcPr>
            <w:tcW w:w="2390" w:type="dxa"/>
            <w:gridSpan w:val="3"/>
            <w:tcBorders>
              <w:top w:val="nil"/>
              <w:left w:val="nil"/>
              <w:bottom w:val="nil"/>
              <w:right w:val="nil"/>
            </w:tcBorders>
          </w:tcPr>
          <w:p w:rsidR="005D2E05" w:rsidRDefault="008C4112">
            <w:pPr>
              <w:tabs>
                <w:tab w:val="center" w:pos="1682"/>
              </w:tabs>
              <w:spacing w:after="0" w:line="259" w:lineRule="auto"/>
              <w:ind w:firstLine="0"/>
              <w:jc w:val="left"/>
            </w:pPr>
            <w:r>
              <w:rPr>
                <w:sz w:val="16"/>
              </w:rPr>
              <w:t xml:space="preserve">0,9219 </w:t>
            </w:r>
            <w:r>
              <w:rPr>
                <w:sz w:val="16"/>
              </w:rPr>
              <w:tab/>
              <w:t xml:space="preserve">15,9367 </w:t>
            </w:r>
          </w:p>
        </w:tc>
        <w:tc>
          <w:tcPr>
            <w:tcW w:w="799" w:type="dxa"/>
            <w:tcBorders>
              <w:top w:val="nil"/>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84"/>
        </w:trPr>
        <w:tc>
          <w:tcPr>
            <w:tcW w:w="6067" w:type="dxa"/>
            <w:gridSpan w:val="3"/>
            <w:tcBorders>
              <w:top w:val="nil"/>
              <w:left w:val="nil"/>
              <w:bottom w:val="nil"/>
              <w:right w:val="nil"/>
            </w:tcBorders>
          </w:tcPr>
          <w:p w:rsidR="005D2E05" w:rsidRDefault="008C4112">
            <w:pPr>
              <w:tabs>
                <w:tab w:val="center" w:pos="3370"/>
              </w:tabs>
              <w:spacing w:after="0" w:line="259" w:lineRule="auto"/>
              <w:ind w:firstLine="0"/>
              <w:jc w:val="left"/>
            </w:pPr>
            <w:r>
              <w:rPr>
                <w:sz w:val="16"/>
              </w:rPr>
              <w:t xml:space="preserve">H8 </w:t>
            </w:r>
            <w:r>
              <w:rPr>
                <w:sz w:val="16"/>
              </w:rPr>
              <w:tab/>
              <w:t>Love of Money*Religiosity -&gt;</w:t>
            </w:r>
            <w:r>
              <w:rPr>
                <w:sz w:val="16"/>
              </w:rPr>
              <w:t xml:space="preserve"> Perception of Tax Evasion Ethics </w:t>
            </w:r>
          </w:p>
        </w:tc>
        <w:tc>
          <w:tcPr>
            <w:tcW w:w="2390" w:type="dxa"/>
            <w:gridSpan w:val="3"/>
            <w:tcBorders>
              <w:top w:val="nil"/>
              <w:left w:val="nil"/>
              <w:bottom w:val="nil"/>
              <w:right w:val="nil"/>
            </w:tcBorders>
          </w:tcPr>
          <w:p w:rsidR="005D2E05" w:rsidRDefault="008C4112">
            <w:pPr>
              <w:tabs>
                <w:tab w:val="center" w:pos="1637"/>
              </w:tabs>
              <w:spacing w:after="0" w:line="259" w:lineRule="auto"/>
              <w:ind w:firstLine="0"/>
              <w:jc w:val="left"/>
            </w:pPr>
            <w:r>
              <w:rPr>
                <w:sz w:val="16"/>
              </w:rPr>
              <w:t xml:space="preserve">-0,2666 </w:t>
            </w:r>
            <w:r>
              <w:rPr>
                <w:sz w:val="16"/>
              </w:rPr>
              <w:tab/>
              <w:t xml:space="preserve">1,7303 </w:t>
            </w:r>
          </w:p>
        </w:tc>
        <w:tc>
          <w:tcPr>
            <w:tcW w:w="799" w:type="dxa"/>
            <w:tcBorders>
              <w:top w:val="nil"/>
              <w:left w:val="nil"/>
              <w:bottom w:val="nil"/>
              <w:right w:val="nil"/>
            </w:tcBorders>
          </w:tcPr>
          <w:p w:rsidR="005D2E05" w:rsidRDefault="008C4112">
            <w:pPr>
              <w:spacing w:after="0" w:line="259" w:lineRule="auto"/>
              <w:ind w:firstLine="0"/>
              <w:jc w:val="left"/>
            </w:pPr>
            <w:r>
              <w:rPr>
                <w:sz w:val="16"/>
              </w:rPr>
              <w:t xml:space="preserve">Accepted </w:t>
            </w:r>
          </w:p>
        </w:tc>
      </w:tr>
      <w:tr w:rsidR="005D2E05">
        <w:trPr>
          <w:trHeight w:val="1351"/>
        </w:trPr>
        <w:tc>
          <w:tcPr>
            <w:tcW w:w="6067" w:type="dxa"/>
            <w:gridSpan w:val="3"/>
            <w:tcBorders>
              <w:top w:val="nil"/>
              <w:left w:val="nil"/>
              <w:bottom w:val="single" w:sz="4" w:space="0" w:color="000000"/>
              <w:right w:val="nil"/>
            </w:tcBorders>
          </w:tcPr>
          <w:p w:rsidR="005D2E05" w:rsidRDefault="008C4112">
            <w:pPr>
              <w:tabs>
                <w:tab w:val="center" w:pos="3415"/>
              </w:tabs>
              <w:spacing w:after="0" w:line="259" w:lineRule="auto"/>
              <w:ind w:firstLine="0"/>
              <w:jc w:val="left"/>
            </w:pPr>
            <w:r>
              <w:rPr>
                <w:sz w:val="16"/>
                <w:u w:val="single" w:color="000000"/>
              </w:rPr>
              <w:t xml:space="preserve">H9 </w:t>
            </w:r>
            <w:r>
              <w:rPr>
                <w:sz w:val="16"/>
                <w:u w:val="single" w:color="000000"/>
              </w:rPr>
              <w:tab/>
              <w:t xml:space="preserve">Love of Money*Materialism -&gt; Perception of Tax Evasion Ethics </w:t>
            </w:r>
          </w:p>
          <w:p w:rsidR="005D2E05" w:rsidRDefault="008C4112">
            <w:pPr>
              <w:spacing w:after="64" w:line="259" w:lineRule="auto"/>
              <w:ind w:left="122" w:firstLine="0"/>
              <w:jc w:val="left"/>
            </w:pPr>
            <w:r>
              <w:rPr>
                <w:sz w:val="10"/>
              </w:rPr>
              <w:t xml:space="preserve"> </w:t>
            </w:r>
          </w:p>
          <w:p w:rsidR="005D2E05" w:rsidRDefault="008C4112">
            <w:pPr>
              <w:spacing w:after="21" w:line="259" w:lineRule="auto"/>
              <w:ind w:left="122" w:firstLine="0"/>
              <w:jc w:val="left"/>
            </w:pPr>
            <w:r>
              <w:rPr>
                <w:sz w:val="18"/>
              </w:rPr>
              <w:t xml:space="preserve">Source: Primary Data Processed (2017). </w:t>
            </w:r>
          </w:p>
          <w:p w:rsidR="005D2E05" w:rsidRDefault="008C4112">
            <w:pPr>
              <w:spacing w:after="0" w:line="259" w:lineRule="auto"/>
              <w:ind w:left="122" w:firstLine="0"/>
              <w:jc w:val="left"/>
            </w:pPr>
            <w:r>
              <w:t xml:space="preserve"> </w:t>
            </w:r>
          </w:p>
          <w:p w:rsidR="005D2E05" w:rsidRDefault="008C4112">
            <w:pPr>
              <w:spacing w:after="0" w:line="259" w:lineRule="auto"/>
              <w:ind w:right="78" w:firstLine="0"/>
              <w:jc w:val="right"/>
            </w:pPr>
            <w:r>
              <w:rPr>
                <w:sz w:val="20"/>
              </w:rPr>
              <w:t>Table 2 – Comparison between Value of Total Effect without Mo</w:t>
            </w:r>
          </w:p>
          <w:p w:rsidR="005D2E05" w:rsidRDefault="008C4112">
            <w:pPr>
              <w:spacing w:after="0" w:line="259" w:lineRule="auto"/>
              <w:ind w:right="150" w:firstLine="0"/>
              <w:jc w:val="right"/>
            </w:pPr>
            <w:r>
              <w:rPr>
                <w:sz w:val="20"/>
              </w:rPr>
              <w:t xml:space="preserve">Effect with Moderation Effect </w:t>
            </w:r>
          </w:p>
          <w:p w:rsidR="005D2E05" w:rsidRDefault="008C4112">
            <w:pPr>
              <w:spacing w:after="0" w:line="259" w:lineRule="auto"/>
              <w:ind w:left="122" w:firstLine="0"/>
              <w:jc w:val="left"/>
            </w:pPr>
            <w:r>
              <w:rPr>
                <w:sz w:val="10"/>
              </w:rPr>
              <w:t xml:space="preserve"> </w:t>
            </w:r>
          </w:p>
        </w:tc>
        <w:tc>
          <w:tcPr>
            <w:tcW w:w="2390" w:type="dxa"/>
            <w:gridSpan w:val="3"/>
            <w:tcBorders>
              <w:top w:val="nil"/>
              <w:left w:val="nil"/>
              <w:bottom w:val="single" w:sz="4" w:space="0" w:color="000000"/>
              <w:right w:val="nil"/>
            </w:tcBorders>
          </w:tcPr>
          <w:p w:rsidR="005D2E05" w:rsidRDefault="008C4112">
            <w:pPr>
              <w:tabs>
                <w:tab w:val="center" w:pos="1637"/>
              </w:tabs>
              <w:spacing w:after="612" w:line="259" w:lineRule="auto"/>
              <w:ind w:firstLine="0"/>
              <w:jc w:val="left"/>
            </w:pPr>
            <w:r>
              <w:rPr>
                <w:sz w:val="16"/>
                <w:u w:val="single" w:color="000000"/>
              </w:rPr>
              <w:t xml:space="preserve">0,3066 </w:t>
            </w:r>
            <w:r>
              <w:rPr>
                <w:sz w:val="16"/>
                <w:u w:val="single" w:color="000000"/>
              </w:rPr>
              <w:tab/>
              <w:t xml:space="preserve">4,7655 </w:t>
            </w:r>
          </w:p>
          <w:p w:rsidR="005D2E05" w:rsidRDefault="008C4112">
            <w:pPr>
              <w:spacing w:after="0" w:line="259" w:lineRule="auto"/>
              <w:ind w:left="-86" w:firstLine="0"/>
            </w:pPr>
            <w:r>
              <w:rPr>
                <w:sz w:val="20"/>
              </w:rPr>
              <w:t>deration Effect and Value of</w:t>
            </w:r>
          </w:p>
        </w:tc>
        <w:tc>
          <w:tcPr>
            <w:tcW w:w="799" w:type="dxa"/>
            <w:tcBorders>
              <w:top w:val="nil"/>
              <w:left w:val="nil"/>
              <w:bottom w:val="single" w:sz="4" w:space="0" w:color="000000"/>
              <w:right w:val="nil"/>
            </w:tcBorders>
          </w:tcPr>
          <w:p w:rsidR="005D2E05" w:rsidRDefault="008C4112">
            <w:pPr>
              <w:spacing w:after="607" w:line="259" w:lineRule="auto"/>
              <w:ind w:firstLine="0"/>
              <w:jc w:val="left"/>
            </w:pPr>
            <w:r>
              <w:rPr>
                <w:sz w:val="16"/>
                <w:u w:val="single" w:color="000000"/>
              </w:rPr>
              <w:t xml:space="preserve">Accepted </w:t>
            </w:r>
          </w:p>
          <w:p w:rsidR="005D2E05" w:rsidRDefault="008C4112">
            <w:pPr>
              <w:spacing w:after="0" w:line="259" w:lineRule="auto"/>
              <w:ind w:left="-7" w:firstLine="0"/>
              <w:jc w:val="left"/>
            </w:pPr>
            <w:r>
              <w:rPr>
                <w:sz w:val="20"/>
              </w:rPr>
              <w:t xml:space="preserve"> Total </w:t>
            </w:r>
          </w:p>
        </w:tc>
      </w:tr>
      <w:tr w:rsidR="005D2E05">
        <w:trPr>
          <w:trHeight w:val="377"/>
        </w:trPr>
        <w:tc>
          <w:tcPr>
            <w:tcW w:w="2513" w:type="dxa"/>
            <w:tcBorders>
              <w:top w:val="single" w:sz="4" w:space="0" w:color="000000"/>
              <w:left w:val="nil"/>
              <w:bottom w:val="single" w:sz="4" w:space="0" w:color="000000"/>
              <w:right w:val="nil"/>
            </w:tcBorders>
          </w:tcPr>
          <w:p w:rsidR="005D2E05" w:rsidRDefault="008C4112">
            <w:pPr>
              <w:spacing w:after="0" w:line="259" w:lineRule="auto"/>
              <w:ind w:left="456" w:hanging="46"/>
              <w:jc w:val="left"/>
            </w:pPr>
            <w:r>
              <w:rPr>
                <w:sz w:val="16"/>
              </w:rPr>
              <w:t xml:space="preserve">Hypothesis without Moderation Effect </w:t>
            </w:r>
          </w:p>
        </w:tc>
        <w:tc>
          <w:tcPr>
            <w:tcW w:w="1877" w:type="dxa"/>
            <w:tcBorders>
              <w:top w:val="single" w:sz="4" w:space="0" w:color="000000"/>
              <w:left w:val="nil"/>
              <w:bottom w:val="single" w:sz="4" w:space="0" w:color="000000"/>
              <w:right w:val="nil"/>
            </w:tcBorders>
          </w:tcPr>
          <w:p w:rsidR="005D2E05" w:rsidRDefault="008C4112">
            <w:pPr>
              <w:spacing w:after="0" w:line="259" w:lineRule="auto"/>
              <w:ind w:firstLine="0"/>
              <w:jc w:val="left"/>
            </w:pPr>
            <w:r>
              <w:rPr>
                <w:sz w:val="16"/>
              </w:rPr>
              <w:t xml:space="preserve">Original Sample </w:t>
            </w:r>
          </w:p>
        </w:tc>
        <w:tc>
          <w:tcPr>
            <w:tcW w:w="1999" w:type="dxa"/>
            <w:gridSpan w:val="2"/>
            <w:tcBorders>
              <w:top w:val="single" w:sz="4" w:space="0" w:color="000000"/>
              <w:left w:val="nil"/>
              <w:bottom w:val="single" w:sz="4" w:space="0" w:color="000000"/>
              <w:right w:val="nil"/>
            </w:tcBorders>
          </w:tcPr>
          <w:p w:rsidR="005D2E05" w:rsidRDefault="008C4112">
            <w:pPr>
              <w:spacing w:after="0" w:line="259" w:lineRule="auto"/>
              <w:ind w:firstLine="67"/>
              <w:jc w:val="left"/>
            </w:pPr>
            <w:r>
              <w:rPr>
                <w:sz w:val="16"/>
              </w:rPr>
              <w:t xml:space="preserve">Hypothesis with Moderation Effect </w:t>
            </w:r>
          </w:p>
        </w:tc>
        <w:tc>
          <w:tcPr>
            <w:tcW w:w="1791" w:type="dxa"/>
            <w:tcBorders>
              <w:top w:val="single" w:sz="4" w:space="0" w:color="000000"/>
              <w:left w:val="nil"/>
              <w:bottom w:val="single" w:sz="4" w:space="0" w:color="000000"/>
              <w:right w:val="nil"/>
            </w:tcBorders>
          </w:tcPr>
          <w:p w:rsidR="005D2E05" w:rsidRDefault="008C4112">
            <w:pPr>
              <w:spacing w:after="0" w:line="259" w:lineRule="auto"/>
              <w:ind w:firstLine="0"/>
              <w:jc w:val="left"/>
            </w:pPr>
            <w:r>
              <w:rPr>
                <w:sz w:val="16"/>
              </w:rPr>
              <w:t xml:space="preserve">Original Sample </w:t>
            </w:r>
          </w:p>
        </w:tc>
        <w:tc>
          <w:tcPr>
            <w:tcW w:w="1077" w:type="dxa"/>
            <w:gridSpan w:val="2"/>
            <w:tcBorders>
              <w:top w:val="single" w:sz="4" w:space="0" w:color="000000"/>
              <w:left w:val="nil"/>
              <w:bottom w:val="single" w:sz="4" w:space="0" w:color="000000"/>
              <w:right w:val="nil"/>
            </w:tcBorders>
          </w:tcPr>
          <w:p w:rsidR="005D2E05" w:rsidRDefault="008C4112">
            <w:pPr>
              <w:spacing w:after="0" w:line="259" w:lineRule="auto"/>
              <w:ind w:left="166" w:firstLine="0"/>
              <w:jc w:val="left"/>
            </w:pPr>
            <w:r>
              <w:rPr>
                <w:sz w:val="16"/>
              </w:rPr>
              <w:t xml:space="preserve">Result </w:t>
            </w:r>
          </w:p>
        </w:tc>
      </w:tr>
      <w:tr w:rsidR="005D2E05">
        <w:trPr>
          <w:trHeight w:val="189"/>
        </w:trPr>
        <w:tc>
          <w:tcPr>
            <w:tcW w:w="2513" w:type="dxa"/>
            <w:tcBorders>
              <w:top w:val="single" w:sz="4" w:space="0" w:color="000000"/>
              <w:left w:val="nil"/>
              <w:bottom w:val="nil"/>
              <w:right w:val="nil"/>
            </w:tcBorders>
          </w:tcPr>
          <w:p w:rsidR="005D2E05" w:rsidRDefault="008C4112">
            <w:pPr>
              <w:spacing w:after="0" w:line="259" w:lineRule="auto"/>
              <w:ind w:left="982" w:firstLine="0"/>
              <w:jc w:val="left"/>
            </w:pPr>
            <w:r>
              <w:rPr>
                <w:sz w:val="16"/>
              </w:rPr>
              <w:t xml:space="preserve">H1 </w:t>
            </w:r>
          </w:p>
        </w:tc>
        <w:tc>
          <w:tcPr>
            <w:tcW w:w="1877" w:type="dxa"/>
            <w:tcBorders>
              <w:top w:val="single" w:sz="4" w:space="0" w:color="000000"/>
              <w:left w:val="nil"/>
              <w:bottom w:val="nil"/>
              <w:right w:val="nil"/>
            </w:tcBorders>
          </w:tcPr>
          <w:p w:rsidR="005D2E05" w:rsidRDefault="008C4112">
            <w:pPr>
              <w:spacing w:after="0" w:line="259" w:lineRule="auto"/>
              <w:ind w:left="298" w:firstLine="0"/>
              <w:jc w:val="left"/>
            </w:pPr>
            <w:r>
              <w:rPr>
                <w:sz w:val="16"/>
              </w:rPr>
              <w:t xml:space="preserve">-0,1418 </w:t>
            </w:r>
          </w:p>
        </w:tc>
        <w:tc>
          <w:tcPr>
            <w:tcW w:w="1999" w:type="dxa"/>
            <w:gridSpan w:val="2"/>
            <w:tcBorders>
              <w:top w:val="single" w:sz="4" w:space="0" w:color="000000"/>
              <w:left w:val="nil"/>
              <w:bottom w:val="nil"/>
              <w:right w:val="nil"/>
            </w:tcBorders>
          </w:tcPr>
          <w:p w:rsidR="005D2E05" w:rsidRDefault="008C4112">
            <w:pPr>
              <w:spacing w:after="0" w:line="259" w:lineRule="auto"/>
              <w:ind w:left="526" w:firstLine="0"/>
              <w:jc w:val="left"/>
            </w:pPr>
            <w:r>
              <w:rPr>
                <w:sz w:val="16"/>
              </w:rPr>
              <w:t xml:space="preserve">H5 </w:t>
            </w:r>
          </w:p>
        </w:tc>
        <w:tc>
          <w:tcPr>
            <w:tcW w:w="1791" w:type="dxa"/>
            <w:tcBorders>
              <w:top w:val="single" w:sz="4" w:space="0" w:color="000000"/>
              <w:left w:val="nil"/>
              <w:bottom w:val="nil"/>
              <w:right w:val="nil"/>
            </w:tcBorders>
          </w:tcPr>
          <w:p w:rsidR="005D2E05" w:rsidRDefault="008C4112">
            <w:pPr>
              <w:spacing w:after="0" w:line="259" w:lineRule="auto"/>
              <w:ind w:left="298" w:firstLine="0"/>
              <w:jc w:val="left"/>
            </w:pPr>
            <w:r>
              <w:rPr>
                <w:sz w:val="16"/>
              </w:rPr>
              <w:t xml:space="preserve">-0,0704 </w:t>
            </w:r>
          </w:p>
        </w:tc>
        <w:tc>
          <w:tcPr>
            <w:tcW w:w="1077" w:type="dxa"/>
            <w:gridSpan w:val="2"/>
            <w:tcBorders>
              <w:top w:val="single" w:sz="4" w:space="0" w:color="000000"/>
              <w:left w:val="nil"/>
              <w:bottom w:val="nil"/>
              <w:right w:val="nil"/>
            </w:tcBorders>
          </w:tcPr>
          <w:p w:rsidR="005D2E05" w:rsidRDefault="008C4112">
            <w:pPr>
              <w:spacing w:after="0" w:line="259" w:lineRule="auto"/>
              <w:ind w:firstLine="0"/>
              <w:jc w:val="left"/>
            </w:pPr>
            <w:r>
              <w:rPr>
                <w:sz w:val="16"/>
              </w:rPr>
              <w:t xml:space="preserve">Strengthen </w:t>
            </w:r>
          </w:p>
        </w:tc>
      </w:tr>
      <w:tr w:rsidR="005D2E05">
        <w:trPr>
          <w:trHeight w:val="184"/>
        </w:trPr>
        <w:tc>
          <w:tcPr>
            <w:tcW w:w="2513" w:type="dxa"/>
            <w:tcBorders>
              <w:top w:val="nil"/>
              <w:left w:val="nil"/>
              <w:bottom w:val="nil"/>
              <w:right w:val="nil"/>
            </w:tcBorders>
          </w:tcPr>
          <w:p w:rsidR="005D2E05" w:rsidRDefault="008C4112">
            <w:pPr>
              <w:spacing w:after="0" w:line="259" w:lineRule="auto"/>
              <w:ind w:left="982" w:firstLine="0"/>
              <w:jc w:val="left"/>
            </w:pPr>
            <w:r>
              <w:rPr>
                <w:sz w:val="16"/>
              </w:rPr>
              <w:t xml:space="preserve">H2 </w:t>
            </w:r>
          </w:p>
        </w:tc>
        <w:tc>
          <w:tcPr>
            <w:tcW w:w="1877" w:type="dxa"/>
            <w:tcBorders>
              <w:top w:val="nil"/>
              <w:left w:val="nil"/>
              <w:bottom w:val="nil"/>
              <w:right w:val="nil"/>
            </w:tcBorders>
          </w:tcPr>
          <w:p w:rsidR="005D2E05" w:rsidRDefault="008C4112">
            <w:pPr>
              <w:spacing w:after="0" w:line="259" w:lineRule="auto"/>
              <w:ind w:left="298" w:firstLine="0"/>
              <w:jc w:val="left"/>
            </w:pPr>
            <w:r>
              <w:rPr>
                <w:sz w:val="16"/>
              </w:rPr>
              <w:t xml:space="preserve">-0,0927 </w:t>
            </w:r>
          </w:p>
        </w:tc>
        <w:tc>
          <w:tcPr>
            <w:tcW w:w="1999" w:type="dxa"/>
            <w:gridSpan w:val="2"/>
            <w:tcBorders>
              <w:top w:val="nil"/>
              <w:left w:val="nil"/>
              <w:bottom w:val="nil"/>
              <w:right w:val="nil"/>
            </w:tcBorders>
          </w:tcPr>
          <w:p w:rsidR="005D2E05" w:rsidRDefault="008C4112">
            <w:pPr>
              <w:spacing w:after="0" w:line="259" w:lineRule="auto"/>
              <w:ind w:left="526" w:firstLine="0"/>
              <w:jc w:val="left"/>
            </w:pPr>
            <w:r>
              <w:rPr>
                <w:sz w:val="16"/>
              </w:rPr>
              <w:t xml:space="preserve">H6 </w:t>
            </w:r>
          </w:p>
        </w:tc>
        <w:tc>
          <w:tcPr>
            <w:tcW w:w="1791" w:type="dxa"/>
            <w:tcBorders>
              <w:top w:val="nil"/>
              <w:left w:val="nil"/>
              <w:bottom w:val="nil"/>
              <w:right w:val="nil"/>
            </w:tcBorders>
          </w:tcPr>
          <w:p w:rsidR="005D2E05" w:rsidRDefault="008C4112">
            <w:pPr>
              <w:spacing w:after="0" w:line="259" w:lineRule="auto"/>
              <w:ind w:left="324" w:firstLine="0"/>
              <w:jc w:val="left"/>
            </w:pPr>
            <w:r>
              <w:rPr>
                <w:sz w:val="16"/>
              </w:rPr>
              <w:t xml:space="preserve">0,9423 </w:t>
            </w:r>
          </w:p>
        </w:tc>
        <w:tc>
          <w:tcPr>
            <w:tcW w:w="1077" w:type="dxa"/>
            <w:gridSpan w:val="2"/>
            <w:tcBorders>
              <w:top w:val="nil"/>
              <w:left w:val="nil"/>
              <w:bottom w:val="nil"/>
              <w:right w:val="nil"/>
            </w:tcBorders>
          </w:tcPr>
          <w:p w:rsidR="005D2E05" w:rsidRDefault="008C4112">
            <w:pPr>
              <w:spacing w:after="0" w:line="259" w:lineRule="auto"/>
              <w:ind w:firstLine="0"/>
              <w:jc w:val="left"/>
            </w:pPr>
            <w:r>
              <w:rPr>
                <w:sz w:val="16"/>
              </w:rPr>
              <w:t xml:space="preserve">Strengthen </w:t>
            </w:r>
          </w:p>
        </w:tc>
      </w:tr>
      <w:tr w:rsidR="005D2E05">
        <w:trPr>
          <w:trHeight w:val="185"/>
        </w:trPr>
        <w:tc>
          <w:tcPr>
            <w:tcW w:w="2513" w:type="dxa"/>
            <w:tcBorders>
              <w:top w:val="nil"/>
              <w:left w:val="nil"/>
              <w:bottom w:val="nil"/>
              <w:right w:val="nil"/>
            </w:tcBorders>
          </w:tcPr>
          <w:p w:rsidR="005D2E05" w:rsidRDefault="008C4112">
            <w:pPr>
              <w:spacing w:after="0" w:line="259" w:lineRule="auto"/>
              <w:ind w:left="982" w:firstLine="0"/>
              <w:jc w:val="left"/>
            </w:pPr>
            <w:r>
              <w:rPr>
                <w:sz w:val="16"/>
              </w:rPr>
              <w:t xml:space="preserve">H3 </w:t>
            </w:r>
          </w:p>
        </w:tc>
        <w:tc>
          <w:tcPr>
            <w:tcW w:w="1877" w:type="dxa"/>
            <w:tcBorders>
              <w:top w:val="nil"/>
              <w:left w:val="nil"/>
              <w:bottom w:val="nil"/>
              <w:right w:val="nil"/>
            </w:tcBorders>
          </w:tcPr>
          <w:p w:rsidR="005D2E05" w:rsidRDefault="008C4112">
            <w:pPr>
              <w:spacing w:after="0" w:line="259" w:lineRule="auto"/>
              <w:ind w:left="324" w:firstLine="0"/>
              <w:jc w:val="left"/>
            </w:pPr>
            <w:r>
              <w:rPr>
                <w:sz w:val="16"/>
              </w:rPr>
              <w:t xml:space="preserve">0,5740 </w:t>
            </w:r>
          </w:p>
        </w:tc>
        <w:tc>
          <w:tcPr>
            <w:tcW w:w="1999" w:type="dxa"/>
            <w:gridSpan w:val="2"/>
            <w:tcBorders>
              <w:top w:val="nil"/>
              <w:left w:val="nil"/>
              <w:bottom w:val="nil"/>
              <w:right w:val="nil"/>
            </w:tcBorders>
          </w:tcPr>
          <w:p w:rsidR="005D2E05" w:rsidRDefault="008C4112">
            <w:pPr>
              <w:spacing w:after="0" w:line="259" w:lineRule="auto"/>
              <w:ind w:left="526" w:firstLine="0"/>
              <w:jc w:val="left"/>
            </w:pPr>
            <w:r>
              <w:rPr>
                <w:sz w:val="16"/>
              </w:rPr>
              <w:t xml:space="preserve">H7 </w:t>
            </w:r>
          </w:p>
        </w:tc>
        <w:tc>
          <w:tcPr>
            <w:tcW w:w="1791" w:type="dxa"/>
            <w:tcBorders>
              <w:top w:val="nil"/>
              <w:left w:val="nil"/>
              <w:bottom w:val="nil"/>
              <w:right w:val="nil"/>
            </w:tcBorders>
          </w:tcPr>
          <w:p w:rsidR="005D2E05" w:rsidRDefault="008C4112">
            <w:pPr>
              <w:spacing w:after="0" w:line="259" w:lineRule="auto"/>
              <w:ind w:left="324" w:firstLine="0"/>
              <w:jc w:val="left"/>
            </w:pPr>
            <w:r>
              <w:rPr>
                <w:sz w:val="16"/>
              </w:rPr>
              <w:t xml:space="preserve">0,9219 </w:t>
            </w:r>
          </w:p>
        </w:tc>
        <w:tc>
          <w:tcPr>
            <w:tcW w:w="1077" w:type="dxa"/>
            <w:gridSpan w:val="2"/>
            <w:tcBorders>
              <w:top w:val="nil"/>
              <w:left w:val="nil"/>
              <w:bottom w:val="nil"/>
              <w:right w:val="nil"/>
            </w:tcBorders>
          </w:tcPr>
          <w:p w:rsidR="005D2E05" w:rsidRDefault="008C4112">
            <w:pPr>
              <w:spacing w:after="0" w:line="259" w:lineRule="auto"/>
              <w:ind w:firstLine="0"/>
              <w:jc w:val="left"/>
            </w:pPr>
            <w:r>
              <w:rPr>
                <w:sz w:val="16"/>
              </w:rPr>
              <w:t xml:space="preserve">Strengthen </w:t>
            </w:r>
          </w:p>
        </w:tc>
      </w:tr>
      <w:tr w:rsidR="005D2E05">
        <w:trPr>
          <w:trHeight w:val="184"/>
        </w:trPr>
        <w:tc>
          <w:tcPr>
            <w:tcW w:w="2513" w:type="dxa"/>
            <w:tcBorders>
              <w:top w:val="nil"/>
              <w:left w:val="nil"/>
              <w:bottom w:val="nil"/>
              <w:right w:val="nil"/>
            </w:tcBorders>
          </w:tcPr>
          <w:p w:rsidR="005D2E05" w:rsidRDefault="008C4112">
            <w:pPr>
              <w:spacing w:after="0" w:line="259" w:lineRule="auto"/>
              <w:ind w:left="982" w:firstLine="0"/>
              <w:jc w:val="left"/>
            </w:pPr>
            <w:r>
              <w:rPr>
                <w:sz w:val="16"/>
              </w:rPr>
              <w:t xml:space="preserve">H4 </w:t>
            </w:r>
          </w:p>
        </w:tc>
        <w:tc>
          <w:tcPr>
            <w:tcW w:w="1877" w:type="dxa"/>
            <w:tcBorders>
              <w:top w:val="nil"/>
              <w:left w:val="nil"/>
              <w:bottom w:val="nil"/>
              <w:right w:val="nil"/>
            </w:tcBorders>
          </w:tcPr>
          <w:p w:rsidR="005D2E05" w:rsidRDefault="008C4112">
            <w:pPr>
              <w:spacing w:after="0" w:line="259" w:lineRule="auto"/>
              <w:ind w:left="324" w:firstLine="0"/>
              <w:jc w:val="left"/>
            </w:pPr>
            <w:r>
              <w:rPr>
                <w:sz w:val="16"/>
              </w:rPr>
              <w:t xml:space="preserve">0,0904 </w:t>
            </w:r>
          </w:p>
        </w:tc>
        <w:tc>
          <w:tcPr>
            <w:tcW w:w="1999" w:type="dxa"/>
            <w:gridSpan w:val="2"/>
            <w:tcBorders>
              <w:top w:val="nil"/>
              <w:left w:val="nil"/>
              <w:bottom w:val="nil"/>
              <w:right w:val="nil"/>
            </w:tcBorders>
          </w:tcPr>
          <w:p w:rsidR="005D2E05" w:rsidRDefault="008C4112">
            <w:pPr>
              <w:spacing w:after="0" w:line="259" w:lineRule="auto"/>
              <w:ind w:left="526" w:firstLine="0"/>
              <w:jc w:val="left"/>
            </w:pPr>
            <w:r>
              <w:rPr>
                <w:sz w:val="16"/>
              </w:rPr>
              <w:t xml:space="preserve">H8 </w:t>
            </w:r>
          </w:p>
        </w:tc>
        <w:tc>
          <w:tcPr>
            <w:tcW w:w="1791" w:type="dxa"/>
            <w:tcBorders>
              <w:top w:val="nil"/>
              <w:left w:val="nil"/>
              <w:bottom w:val="nil"/>
              <w:right w:val="nil"/>
            </w:tcBorders>
          </w:tcPr>
          <w:p w:rsidR="005D2E05" w:rsidRDefault="008C4112">
            <w:pPr>
              <w:spacing w:after="0" w:line="259" w:lineRule="auto"/>
              <w:ind w:left="298" w:firstLine="0"/>
              <w:jc w:val="left"/>
            </w:pPr>
            <w:r>
              <w:rPr>
                <w:sz w:val="16"/>
              </w:rPr>
              <w:t xml:space="preserve">-0,2666 </w:t>
            </w:r>
          </w:p>
        </w:tc>
        <w:tc>
          <w:tcPr>
            <w:tcW w:w="1077" w:type="dxa"/>
            <w:gridSpan w:val="2"/>
            <w:tcBorders>
              <w:top w:val="nil"/>
              <w:left w:val="nil"/>
              <w:bottom w:val="nil"/>
              <w:right w:val="nil"/>
            </w:tcBorders>
          </w:tcPr>
          <w:p w:rsidR="005D2E05" w:rsidRDefault="008C4112">
            <w:pPr>
              <w:spacing w:after="0" w:line="259" w:lineRule="auto"/>
              <w:ind w:left="98" w:firstLine="0"/>
              <w:jc w:val="left"/>
            </w:pPr>
            <w:r>
              <w:rPr>
                <w:sz w:val="16"/>
              </w:rPr>
              <w:t xml:space="preserve">Weaken </w:t>
            </w:r>
          </w:p>
        </w:tc>
      </w:tr>
      <w:tr w:rsidR="005D2E05">
        <w:trPr>
          <w:trHeight w:val="190"/>
        </w:trPr>
        <w:tc>
          <w:tcPr>
            <w:tcW w:w="2513" w:type="dxa"/>
            <w:tcBorders>
              <w:top w:val="nil"/>
              <w:left w:val="nil"/>
              <w:bottom w:val="single" w:sz="4" w:space="0" w:color="000000"/>
              <w:right w:val="nil"/>
            </w:tcBorders>
          </w:tcPr>
          <w:p w:rsidR="005D2E05" w:rsidRDefault="008C4112">
            <w:pPr>
              <w:spacing w:after="0" w:line="259" w:lineRule="auto"/>
              <w:ind w:left="982" w:firstLine="0"/>
              <w:jc w:val="left"/>
            </w:pPr>
            <w:r>
              <w:rPr>
                <w:sz w:val="16"/>
              </w:rPr>
              <w:t xml:space="preserve">H4 </w:t>
            </w:r>
          </w:p>
        </w:tc>
        <w:tc>
          <w:tcPr>
            <w:tcW w:w="1877" w:type="dxa"/>
            <w:tcBorders>
              <w:top w:val="nil"/>
              <w:left w:val="nil"/>
              <w:bottom w:val="single" w:sz="4" w:space="0" w:color="000000"/>
              <w:right w:val="nil"/>
            </w:tcBorders>
          </w:tcPr>
          <w:p w:rsidR="005D2E05" w:rsidRDefault="008C4112">
            <w:pPr>
              <w:spacing w:after="0" w:line="259" w:lineRule="auto"/>
              <w:ind w:left="324" w:firstLine="0"/>
              <w:jc w:val="left"/>
            </w:pPr>
            <w:r>
              <w:rPr>
                <w:sz w:val="16"/>
              </w:rPr>
              <w:t xml:space="preserve">0,0904 </w:t>
            </w:r>
          </w:p>
        </w:tc>
        <w:tc>
          <w:tcPr>
            <w:tcW w:w="1999" w:type="dxa"/>
            <w:gridSpan w:val="2"/>
            <w:tcBorders>
              <w:top w:val="nil"/>
              <w:left w:val="nil"/>
              <w:bottom w:val="single" w:sz="4" w:space="0" w:color="000000"/>
              <w:right w:val="nil"/>
            </w:tcBorders>
          </w:tcPr>
          <w:p w:rsidR="005D2E05" w:rsidRDefault="008C4112">
            <w:pPr>
              <w:spacing w:after="0" w:line="259" w:lineRule="auto"/>
              <w:ind w:left="526" w:firstLine="0"/>
              <w:jc w:val="left"/>
            </w:pPr>
            <w:r>
              <w:rPr>
                <w:sz w:val="16"/>
              </w:rPr>
              <w:t xml:space="preserve">H9 </w:t>
            </w:r>
          </w:p>
        </w:tc>
        <w:tc>
          <w:tcPr>
            <w:tcW w:w="1791" w:type="dxa"/>
            <w:tcBorders>
              <w:top w:val="nil"/>
              <w:left w:val="nil"/>
              <w:bottom w:val="single" w:sz="4" w:space="0" w:color="000000"/>
              <w:right w:val="nil"/>
            </w:tcBorders>
          </w:tcPr>
          <w:p w:rsidR="005D2E05" w:rsidRDefault="008C4112">
            <w:pPr>
              <w:spacing w:after="0" w:line="259" w:lineRule="auto"/>
              <w:ind w:left="324" w:firstLine="0"/>
              <w:jc w:val="left"/>
            </w:pPr>
            <w:r>
              <w:rPr>
                <w:sz w:val="16"/>
              </w:rPr>
              <w:t xml:space="preserve">0,3066 </w:t>
            </w:r>
          </w:p>
        </w:tc>
        <w:tc>
          <w:tcPr>
            <w:tcW w:w="1077" w:type="dxa"/>
            <w:gridSpan w:val="2"/>
            <w:tcBorders>
              <w:top w:val="nil"/>
              <w:left w:val="nil"/>
              <w:bottom w:val="single" w:sz="4" w:space="0" w:color="000000"/>
              <w:right w:val="nil"/>
            </w:tcBorders>
          </w:tcPr>
          <w:p w:rsidR="005D2E05" w:rsidRDefault="008C4112">
            <w:pPr>
              <w:spacing w:after="0" w:line="259" w:lineRule="auto"/>
              <w:ind w:firstLine="0"/>
              <w:jc w:val="left"/>
            </w:pPr>
            <w:r>
              <w:rPr>
                <w:sz w:val="16"/>
              </w:rPr>
              <w:t xml:space="preserve">Strengthen </w:t>
            </w:r>
          </w:p>
        </w:tc>
      </w:tr>
    </w:tbl>
    <w:p w:rsidR="005D2E05" w:rsidRDefault="008C4112">
      <w:pPr>
        <w:spacing w:after="64" w:line="259" w:lineRule="auto"/>
        <w:ind w:firstLine="0"/>
        <w:jc w:val="left"/>
      </w:pPr>
      <w:r>
        <w:rPr>
          <w:sz w:val="10"/>
        </w:rPr>
        <w:t xml:space="preserve"> </w:t>
      </w:r>
    </w:p>
    <w:p w:rsidR="005D2E05" w:rsidRDefault="008C4112">
      <w:pPr>
        <w:spacing w:after="29"/>
        <w:ind w:left="10" w:hanging="10"/>
        <w:jc w:val="left"/>
      </w:pPr>
      <w:r>
        <w:rPr>
          <w:sz w:val="18"/>
        </w:rPr>
        <w:t xml:space="preserve">Source: Primary Data Processed (2017). </w:t>
      </w:r>
    </w:p>
    <w:p w:rsidR="005D2E05" w:rsidRDefault="008C4112">
      <w:pPr>
        <w:spacing w:after="0" w:line="259" w:lineRule="auto"/>
        <w:ind w:firstLine="0"/>
        <w:jc w:val="left"/>
      </w:pPr>
      <w:r>
        <w:t xml:space="preserve"> </w:t>
      </w:r>
    </w:p>
    <w:p w:rsidR="005D2E05" w:rsidRDefault="008C4112">
      <w:pPr>
        <w:spacing w:after="0" w:line="259" w:lineRule="auto"/>
        <w:ind w:firstLine="0"/>
        <w:jc w:val="right"/>
      </w:pPr>
      <w:r>
        <w:rPr>
          <w:noProof/>
        </w:rPr>
        <w:drawing>
          <wp:inline distT="0" distB="0" distL="0" distR="0">
            <wp:extent cx="5657088" cy="3878580"/>
            <wp:effectExtent l="0" t="0" r="0" b="0"/>
            <wp:docPr id="1167" name="Picture 1167"/>
            <wp:cNvGraphicFramePr/>
            <a:graphic xmlns:a="http://schemas.openxmlformats.org/drawingml/2006/main">
              <a:graphicData uri="http://schemas.openxmlformats.org/drawingml/2006/picture">
                <pic:pic xmlns:pic="http://schemas.openxmlformats.org/drawingml/2006/picture">
                  <pic:nvPicPr>
                    <pic:cNvPr id="1167" name="Picture 1167"/>
                    <pic:cNvPicPr/>
                  </pic:nvPicPr>
                  <pic:blipFill>
                    <a:blip r:embed="rId7"/>
                    <a:stretch>
                      <a:fillRect/>
                    </a:stretch>
                  </pic:blipFill>
                  <pic:spPr>
                    <a:xfrm>
                      <a:off x="0" y="0"/>
                      <a:ext cx="5657088" cy="3878580"/>
                    </a:xfrm>
                    <a:prstGeom prst="rect">
                      <a:avLst/>
                    </a:prstGeom>
                  </pic:spPr>
                </pic:pic>
              </a:graphicData>
            </a:graphic>
          </wp:inline>
        </w:drawing>
      </w:r>
      <w:r>
        <w:t xml:space="preserve"> </w:t>
      </w:r>
    </w:p>
    <w:p w:rsidR="005D2E05" w:rsidRDefault="008C4112">
      <w:pPr>
        <w:spacing w:after="43" w:line="259" w:lineRule="auto"/>
        <w:ind w:firstLine="0"/>
        <w:jc w:val="left"/>
      </w:pPr>
      <w:r>
        <w:rPr>
          <w:sz w:val="14"/>
        </w:rPr>
        <w:t xml:space="preserve"> </w:t>
      </w:r>
    </w:p>
    <w:p w:rsidR="005D2E05" w:rsidRDefault="008C4112">
      <w:pPr>
        <w:spacing w:after="1" w:line="259" w:lineRule="auto"/>
        <w:ind w:left="10" w:right="7" w:hanging="10"/>
        <w:jc w:val="center"/>
      </w:pPr>
      <w:r>
        <w:rPr>
          <w:sz w:val="20"/>
        </w:rPr>
        <w:lastRenderedPageBreak/>
        <w:t xml:space="preserve">Figure 2 – </w:t>
      </w:r>
      <w:r>
        <w:rPr>
          <w:sz w:val="20"/>
        </w:rPr>
        <w:t xml:space="preserve">Structural Model of Moderation Influence Hypothesis Testing </w:t>
      </w:r>
    </w:p>
    <w:p w:rsidR="005D2E05" w:rsidRDefault="008C4112">
      <w:pPr>
        <w:spacing w:after="1" w:line="259" w:lineRule="auto"/>
        <w:ind w:left="10" w:right="9" w:hanging="10"/>
        <w:jc w:val="center"/>
      </w:pPr>
      <w:r>
        <w:rPr>
          <w:sz w:val="20"/>
        </w:rPr>
        <w:t xml:space="preserve">(Source: Processed Primary Data, 2017) </w:t>
      </w:r>
    </w:p>
    <w:p w:rsidR="005D2E05" w:rsidRDefault="008C4112">
      <w:pPr>
        <w:spacing w:after="0" w:line="259" w:lineRule="auto"/>
        <w:ind w:firstLine="0"/>
        <w:jc w:val="left"/>
      </w:pPr>
      <w:r>
        <w:t xml:space="preserve"> </w:t>
      </w:r>
    </w:p>
    <w:p w:rsidR="005D2E05" w:rsidRDefault="008C4112">
      <w:pPr>
        <w:ind w:left="-15"/>
      </w:pPr>
      <w:r>
        <w:t xml:space="preserve">Justice has a negative effect to the perception of tax evasion ethics. The higher applicability of justice in a country, the auditor’s perception on tax </w:t>
      </w:r>
      <w:r>
        <w:t xml:space="preserve">evasion which considered ethical is getting lower. This result is consistent with various study from McGee et al. (2007), McGee &amp; </w:t>
      </w:r>
      <w:proofErr w:type="spellStart"/>
      <w:r>
        <w:t>Guo</w:t>
      </w:r>
      <w:proofErr w:type="spellEnd"/>
      <w:r>
        <w:t xml:space="preserve"> (2007), McGee et al. (2008), Nickerson et al. (2009), McGee et al. (2011), McGee et al. (2012), and </w:t>
      </w:r>
      <w:proofErr w:type="spellStart"/>
      <w:r>
        <w:t>Mukharoroh</w:t>
      </w:r>
      <w:proofErr w:type="spellEnd"/>
      <w:r>
        <w:t xml:space="preserve"> and </w:t>
      </w:r>
      <w:proofErr w:type="spellStart"/>
      <w:r>
        <w:t>Cahyono</w:t>
      </w:r>
      <w:r>
        <w:t>wati</w:t>
      </w:r>
      <w:proofErr w:type="spellEnd"/>
      <w:r>
        <w:t xml:space="preserve"> (2014). A fair application of justice in a country will be perceived by its community. Low tax rates, wise usage of tax funds, and justice in preparation and application of tax laws will boost public confidence to the government so it will increase pu</w:t>
      </w:r>
      <w:r>
        <w:t xml:space="preserve">blic’s sense of trust and security to pay their taxes. Public will entrust the management of taxes to the government. Thus, public will assume that tax evasion which violates the laws and harms the public is an unethical action. </w:t>
      </w:r>
    </w:p>
    <w:p w:rsidR="005D2E05" w:rsidRDefault="008C4112">
      <w:pPr>
        <w:ind w:left="-15"/>
      </w:pPr>
      <w:r>
        <w:t xml:space="preserve">Tax system has a negative </w:t>
      </w:r>
      <w:r>
        <w:t xml:space="preserve">impact to the perception of tax evasion ethics. The better the tax system application, the auditor’s perception of tax evasion which is considered ethical will be lower. This result is consistent with the study of McGee et al. (2007), McGee &amp; </w:t>
      </w:r>
      <w:proofErr w:type="spellStart"/>
      <w:r>
        <w:t>Guo</w:t>
      </w:r>
      <w:proofErr w:type="spellEnd"/>
      <w:r>
        <w:t xml:space="preserve"> (2007), M</w:t>
      </w:r>
      <w:r>
        <w:t xml:space="preserve">cGee et al. (2008), Nickerson et al. (2009), McGee et al. (2011), McGee et al. (2012), </w:t>
      </w:r>
      <w:proofErr w:type="spellStart"/>
      <w:r>
        <w:t>Suminarsasi</w:t>
      </w:r>
      <w:proofErr w:type="spellEnd"/>
      <w:r>
        <w:t xml:space="preserve"> and </w:t>
      </w:r>
      <w:proofErr w:type="spellStart"/>
      <w:r>
        <w:t>Supriyadi</w:t>
      </w:r>
      <w:proofErr w:type="spellEnd"/>
      <w:r>
        <w:t xml:space="preserve"> (2011), and </w:t>
      </w:r>
      <w:proofErr w:type="spellStart"/>
      <w:r>
        <w:t>Mukharoroh</w:t>
      </w:r>
      <w:proofErr w:type="spellEnd"/>
      <w:r>
        <w:t xml:space="preserve"> and </w:t>
      </w:r>
      <w:proofErr w:type="spellStart"/>
      <w:r>
        <w:t>Cahyonowati</w:t>
      </w:r>
      <w:proofErr w:type="spellEnd"/>
      <w:r>
        <w:t xml:space="preserve"> (2014). Good tax system will provide convenience for the public to fulfill their tax obligations as well</w:t>
      </w:r>
      <w:r>
        <w:t xml:space="preserve"> as if it’s supported by a good human resources or tax officers. This condition will give a high confidence to the public as taxpayers. A good tax system, wise management of tax funds, competent and non-corrupt tax officers, and uncomplicated tax payment p</w:t>
      </w:r>
      <w:r>
        <w:t xml:space="preserve">rocedure will increase public trust to the tax officers and encourage public to pay their taxes. It will affect the auditor’s perception that tax evasion is unethical thing to do. </w:t>
      </w:r>
    </w:p>
    <w:p w:rsidR="005D2E05" w:rsidRDefault="008C4112">
      <w:pPr>
        <w:ind w:left="-15"/>
      </w:pPr>
      <w:r>
        <w:t>Discrimination positively affects the perception of tax evasion ethics. The</w:t>
      </w:r>
      <w:r>
        <w:t xml:space="preserve"> more discriminatory forms exist in the applicable tax regulations, the bigger auditors’ perception that tax evasion is an ethical action to do. This is consistent with the study of McGee et al. (2007), McGee &amp; </w:t>
      </w:r>
      <w:proofErr w:type="spellStart"/>
      <w:r>
        <w:t>Guo</w:t>
      </w:r>
      <w:proofErr w:type="spellEnd"/>
      <w:r>
        <w:t xml:space="preserve"> (2007), McGee et al. (2008), Nickerson et</w:t>
      </w:r>
      <w:r>
        <w:t xml:space="preserve"> al. (2009), McGee et al. (2011), McGee et al. (2012), and </w:t>
      </w:r>
      <w:proofErr w:type="spellStart"/>
      <w:r>
        <w:t>Suminarsasi</w:t>
      </w:r>
      <w:proofErr w:type="spellEnd"/>
      <w:r>
        <w:t xml:space="preserve"> and </w:t>
      </w:r>
      <w:proofErr w:type="spellStart"/>
      <w:r>
        <w:t>Supriyadi</w:t>
      </w:r>
      <w:proofErr w:type="spellEnd"/>
      <w:r>
        <w:t xml:space="preserve"> (2011). Based on the statements from the questionnaire it appears that discriminations are exemptions in taxes. In tax regulations, government provides different treatment</w:t>
      </w:r>
      <w:r>
        <w:t xml:space="preserve"> to various circles of community. It is regarded as a form of discrimination because it only benefits certain groups in society. If tax regulations are disadvantageous to some groups, especially the lower middle class, thus public confidence to the governm</w:t>
      </w:r>
      <w:r>
        <w:t xml:space="preserve">ent will decrease. It will form a perception that tax evasion is an ethical thing to do or tax evasion may be conducted to cover the loss. </w:t>
      </w:r>
    </w:p>
    <w:p w:rsidR="005D2E05" w:rsidRDefault="008C4112">
      <w:pPr>
        <w:ind w:left="-15"/>
      </w:pPr>
      <w:r>
        <w:t>Money love has positive effect to the perception of tax evasion ethics. The higher a person’s love for money, it mea</w:t>
      </w:r>
      <w:r>
        <w:t xml:space="preserve">ns the higher his perception of tax evasion is an ethical thing. This is consistent with the study of Tang (1992), Tang et al. (2002), Tang </w:t>
      </w:r>
      <w:proofErr w:type="spellStart"/>
      <w:r>
        <w:t>dan</w:t>
      </w:r>
      <w:proofErr w:type="spellEnd"/>
      <w:r>
        <w:t xml:space="preserve"> Chiu (2003), Tang et al. (2005), Elias (2009), </w:t>
      </w:r>
      <w:proofErr w:type="spellStart"/>
      <w:r>
        <w:t>Lemvora</w:t>
      </w:r>
      <w:proofErr w:type="spellEnd"/>
      <w:r>
        <w:t xml:space="preserve"> et al. (2013) </w:t>
      </w:r>
      <w:proofErr w:type="spellStart"/>
      <w:r>
        <w:t>dan</w:t>
      </w:r>
      <w:proofErr w:type="spellEnd"/>
      <w:r>
        <w:t xml:space="preserve"> Lau et al. (2013). The more a person’s </w:t>
      </w:r>
      <w:r>
        <w:t xml:space="preserve">love for money, the more likely this person will have a huge interest in money and tend to do everything to meet his needs for money despite having to commit unethical acts and harming other people, such as through tax evasion. </w:t>
      </w:r>
    </w:p>
    <w:p w:rsidR="005D2E05" w:rsidRDefault="008C4112">
      <w:pPr>
        <w:ind w:left="-15"/>
      </w:pPr>
      <w:r>
        <w:t>Religiosity strengthens the</w:t>
      </w:r>
      <w:r>
        <w:t xml:space="preserve"> influence of justice, tax system, and discrimination against the perception of tax evasion ethics. However, religiosity weakens the influence of money love to the perception of tax evasion ethics. </w:t>
      </w:r>
      <w:proofErr w:type="spellStart"/>
      <w:r>
        <w:t>Glok</w:t>
      </w:r>
      <w:proofErr w:type="spellEnd"/>
      <w:r>
        <w:t xml:space="preserve"> and Stark (1968) in </w:t>
      </w:r>
      <w:proofErr w:type="spellStart"/>
      <w:r>
        <w:t>Repstad</w:t>
      </w:r>
      <w:proofErr w:type="spellEnd"/>
      <w:r>
        <w:t xml:space="preserve"> &amp; </w:t>
      </w:r>
      <w:proofErr w:type="spellStart"/>
      <w:r>
        <w:t>Furseth</w:t>
      </w:r>
      <w:proofErr w:type="spellEnd"/>
      <w:r>
        <w:t xml:space="preserve"> (2006) states t</w:t>
      </w:r>
      <w:r>
        <w:t>hat there are five dimensions of religiosity, which is the belief, religious practice, the experience, the knowledge and the consequential. Perspectives of various religions are equal. It all has an average assumption that tax evasion is unethical when the</w:t>
      </w:r>
      <w:r>
        <w:t xml:space="preserve"> tax system and justice is fulfilled. Individuals with religious orientation perceive that money is not everything to meet the needs. Individuals with high religiosity will relate their needs to the motivations and religious meanings they believe in. Ismai</w:t>
      </w:r>
      <w:r>
        <w:t xml:space="preserve">l (2012) explains that individuals live according to their religion will have a religious orientation. These individuals will keep their commitment to their religion </w:t>
      </w:r>
      <w:r>
        <w:lastRenderedPageBreak/>
        <w:t>unconditionally and make decisions independently. Religion or faith is perceived as an inh</w:t>
      </w:r>
      <w:r>
        <w:t xml:space="preserve">erent need in every action and considered as the most essential part. </w:t>
      </w:r>
    </w:p>
    <w:p w:rsidR="005D2E05" w:rsidRDefault="008C4112">
      <w:pPr>
        <w:ind w:left="-15"/>
      </w:pPr>
      <w:r>
        <w:t>Individuals with high religiosity will be more objective in assessing the application of justice by the government and the prevailing tax system. These individuals may able to objective</w:t>
      </w:r>
      <w:r>
        <w:t>ly differentiate between the right or wrong, justice or injustice, based on the religious values internalized within them. The more religious of a person, followed by justice implementation, good tax system, and good facilitation of tax process by the gove</w:t>
      </w:r>
      <w:r>
        <w:t>rnment, it will increase public confidence in the government performance and increase public satisfaction in fulfilling their tax obligations. This will make public’s perception of tax evasion is unethical to do. Moreover, individuals with high religiosity</w:t>
      </w:r>
      <w:r>
        <w:t xml:space="preserve"> will be more objective in assessing the government discrimination. These individuals will be able to whether the government attitude or policy contains elements of discrimination or not, whether there are some disadvantaged groups or others who gain benef</w:t>
      </w:r>
      <w:r>
        <w:t xml:space="preserve">its from it, based on religion values internalized within them. This will make public think that tax evasion is an ethical thing to do to gain each individual’s rights. However, high religiosity will degrade someone’s love for money and decrease someone’s </w:t>
      </w:r>
      <w:r>
        <w:t xml:space="preserve">desire to conduct tax evasion, or assume that tax evasion is unethical. This result is consistent with the study of Lau et al. (2013), </w:t>
      </w:r>
      <w:proofErr w:type="spellStart"/>
      <w:r>
        <w:t>Rosianti</w:t>
      </w:r>
      <w:proofErr w:type="spellEnd"/>
      <w:r>
        <w:t xml:space="preserve"> &amp; </w:t>
      </w:r>
      <w:proofErr w:type="spellStart"/>
      <w:r>
        <w:t>Mangoting</w:t>
      </w:r>
      <w:proofErr w:type="spellEnd"/>
      <w:r>
        <w:t xml:space="preserve"> (2014), and </w:t>
      </w:r>
      <w:proofErr w:type="spellStart"/>
      <w:r>
        <w:t>Hafizhah</w:t>
      </w:r>
      <w:proofErr w:type="spellEnd"/>
      <w:r>
        <w:t xml:space="preserve"> (2016). </w:t>
      </w:r>
    </w:p>
    <w:p w:rsidR="005D2E05" w:rsidRDefault="008C4112">
      <w:pPr>
        <w:ind w:left="-15"/>
      </w:pPr>
      <w:r>
        <w:t>Materialism strengthens the positive influence of money love to the pe</w:t>
      </w:r>
      <w:r>
        <w:t xml:space="preserve">rception of tax evasion ethics. The more someone’s love for money accompanied by high materialism, the more perception that tax evasion is ethical to do. This result is consistent with the study of </w:t>
      </w:r>
      <w:proofErr w:type="spellStart"/>
      <w:r>
        <w:t>Lemvora</w:t>
      </w:r>
      <w:proofErr w:type="spellEnd"/>
      <w:r>
        <w:t xml:space="preserve"> et al. (2013). Materialistic individuals tend to h</w:t>
      </w:r>
      <w:r>
        <w:t>ave high level of luxury and expensive goods consumption (</w:t>
      </w:r>
      <w:proofErr w:type="spellStart"/>
      <w:r>
        <w:t>Trojsi</w:t>
      </w:r>
      <w:proofErr w:type="spellEnd"/>
      <w:r>
        <w:t xml:space="preserve"> et al., 2016), and unable to make a saving (Christopher et al., 2004). According to </w:t>
      </w:r>
      <w:proofErr w:type="spellStart"/>
      <w:r>
        <w:t>Garðarsdottir</w:t>
      </w:r>
      <w:proofErr w:type="spellEnd"/>
      <w:r>
        <w:t xml:space="preserve"> &amp; </w:t>
      </w:r>
      <w:proofErr w:type="spellStart"/>
      <w:r>
        <w:t>Dittmar</w:t>
      </w:r>
      <w:proofErr w:type="spellEnd"/>
      <w:r>
        <w:t xml:space="preserve"> (2012), materialistic individuals tend to have a bad skill of managing money and a </w:t>
      </w:r>
      <w:r>
        <w:t>high level of consumption, and also followed by a high amount of debt. Materialistic individuals tend to desire a lot of money to buy all the luxury goods as a way to show off their identity. Individuals with high materialism tend to have a high consumptio</w:t>
      </w:r>
      <w:r>
        <w:t>n of expensive and luxury goods, have a poor management of money, and use money as a means to meet the needs and self-acclaimed in society, such as satisfaction, success, centrality, and happiness. High materialism will increase someone’s love of money, le</w:t>
      </w:r>
      <w:r>
        <w:t xml:space="preserve">ading to increase someone’s desire to commit tax evasion, or perceives that tax evasion is ethical to do. </w:t>
      </w:r>
    </w:p>
    <w:p w:rsidR="005D2E05" w:rsidRDefault="008C4112">
      <w:pPr>
        <w:spacing w:after="0" w:line="259" w:lineRule="auto"/>
        <w:ind w:firstLine="0"/>
        <w:jc w:val="left"/>
      </w:pPr>
      <w:r>
        <w:t xml:space="preserve"> </w:t>
      </w:r>
    </w:p>
    <w:p w:rsidR="005D2E05" w:rsidRDefault="008C4112">
      <w:pPr>
        <w:pStyle w:val="Heading1"/>
        <w:ind w:right="6"/>
      </w:pPr>
      <w:r>
        <w:t xml:space="preserve">CONCLUSION </w:t>
      </w:r>
    </w:p>
    <w:p w:rsidR="005D2E05" w:rsidRDefault="008C4112">
      <w:pPr>
        <w:spacing w:after="0" w:line="259" w:lineRule="auto"/>
        <w:ind w:firstLine="0"/>
        <w:jc w:val="left"/>
      </w:pPr>
      <w:r>
        <w:t xml:space="preserve"> </w:t>
      </w:r>
    </w:p>
    <w:p w:rsidR="005D2E05" w:rsidRDefault="008C4112">
      <w:pPr>
        <w:ind w:left="-15"/>
      </w:pPr>
      <w:r>
        <w:t>This research aims to examine the influence of justice, tax system, discrimination and loving money toward ethic perceptions of tax evasion by being moderated by religiosity and materialism. Survey process is conducted by sending questioner by email to 148</w:t>
      </w:r>
      <w:r>
        <w:t xml:space="preserve"> external auditors who work in KAP Big Ten. This research uses three models which refer to the research of McGee et al. (2012), Lau et al. (2013), and </w:t>
      </w:r>
      <w:proofErr w:type="spellStart"/>
      <w:r>
        <w:t>Lemvora</w:t>
      </w:r>
      <w:proofErr w:type="spellEnd"/>
      <w:r>
        <w:t xml:space="preserve"> et al. (2013). </w:t>
      </w:r>
      <w:proofErr w:type="gramStart"/>
      <w:r>
        <w:t>this</w:t>
      </w:r>
      <w:proofErr w:type="gramEnd"/>
      <w:r>
        <w:t xml:space="preserve"> research also develops new model, which is the moderating variable of religio</w:t>
      </w:r>
      <w:r>
        <w:t xml:space="preserve">sity in the influence of justice tax system and discrimination toward tax evasion ethics. The result of the research supports those three models. </w:t>
      </w:r>
    </w:p>
    <w:p w:rsidR="005D2E05" w:rsidRDefault="008C4112">
      <w:pPr>
        <w:ind w:left="-15"/>
      </w:pPr>
      <w:r>
        <w:t>The result of the research proves that the more justice implementation and tax system in a country, it will i</w:t>
      </w:r>
      <w:r>
        <w:t>ncrease society trust to government, so that tax evasion that breaks the rule and harms society is not ethical to do. Other than that, the government’s policy that has discrimination constituent will decrease society trust toward government, so that it wil</w:t>
      </w:r>
      <w:r>
        <w:t xml:space="preserve">l establish perception that tax evasion is the right thing to do. The high love feeling toward money will also make individual does anything to fulfill his/her needs about money, including tax evasion and the action is considered ethic to do. </w:t>
      </w:r>
    </w:p>
    <w:p w:rsidR="005D2E05" w:rsidRDefault="008C4112">
      <w:pPr>
        <w:ind w:left="-15"/>
      </w:pPr>
      <w:r>
        <w:t xml:space="preserve">Religiosity </w:t>
      </w:r>
      <w:r>
        <w:t xml:space="preserve">strengthens the influence of justice, tax system and discrimination toward ethic perception of tax evasion. However, it weakens the influence of loving money toward </w:t>
      </w:r>
      <w:r>
        <w:lastRenderedPageBreak/>
        <w:t>ethic perception of tax evasion. High religiosity in individual that based on religion valu</w:t>
      </w:r>
      <w:r>
        <w:t xml:space="preserve">es which are internalized in him/her will be more objective in valuing good and </w:t>
      </w:r>
      <w:proofErr w:type="spellStart"/>
      <w:r>
        <w:t>righ</w:t>
      </w:r>
      <w:proofErr w:type="spellEnd"/>
      <w:r>
        <w:t xml:space="preserve"> things. Individual is objective in valuing justice which applied properly by the government and tax system which ease people. So that tax evasion is considered as unethica</w:t>
      </w:r>
      <w:r>
        <w:t>l to do. Other than that, individual with high religiosity is also more objective valuing government’s policy that has discrimination constituent and harms one of parties, so that tax evasion is considered ethical to do to get the right of individual. Howe</w:t>
      </w:r>
      <w:r>
        <w:t xml:space="preserve">ver, high religiosity will decrease the feeling of loving money, so that it is considered unethical to do. In this case, high materialism will increase the feeling of loving money to individual, so that tax evasion is considered as an ethical to do. </w:t>
      </w:r>
    </w:p>
    <w:p w:rsidR="005D2E05" w:rsidRDefault="008C4112">
      <w:pPr>
        <w:spacing w:after="0" w:line="259" w:lineRule="auto"/>
        <w:ind w:firstLine="0"/>
        <w:jc w:val="left"/>
      </w:pPr>
      <w:r>
        <w:t xml:space="preserve"> </w:t>
      </w:r>
    </w:p>
    <w:p w:rsidR="005D2E05" w:rsidRDefault="008C4112">
      <w:pPr>
        <w:spacing w:after="0" w:line="259" w:lineRule="auto"/>
        <w:ind w:firstLine="0"/>
        <w:jc w:val="left"/>
      </w:pPr>
      <w:r>
        <w:t xml:space="preserve"> </w:t>
      </w:r>
    </w:p>
    <w:p w:rsidR="005D2E05" w:rsidRDefault="008C4112">
      <w:pPr>
        <w:spacing w:after="0" w:line="259" w:lineRule="auto"/>
        <w:ind w:firstLine="0"/>
        <w:jc w:val="left"/>
      </w:pPr>
      <w:r>
        <w:t xml:space="preserve"> </w:t>
      </w:r>
    </w:p>
    <w:p w:rsidR="005D2E05" w:rsidRDefault="008C4112">
      <w:pPr>
        <w:pStyle w:val="Heading1"/>
        <w:ind w:right="8"/>
      </w:pPr>
      <w:r>
        <w:t xml:space="preserve">REFFERENCES </w:t>
      </w:r>
    </w:p>
    <w:p w:rsidR="005D2E05" w:rsidRDefault="008C4112">
      <w:pPr>
        <w:spacing w:after="0" w:line="259" w:lineRule="auto"/>
        <w:ind w:firstLine="0"/>
        <w:jc w:val="left"/>
      </w:pPr>
      <w:r>
        <w:t xml:space="preserve"> </w:t>
      </w:r>
    </w:p>
    <w:p w:rsidR="005D2E05" w:rsidRDefault="008C4112">
      <w:pPr>
        <w:numPr>
          <w:ilvl w:val="0"/>
          <w:numId w:val="1"/>
        </w:numPr>
        <w:ind w:hanging="360"/>
      </w:pPr>
      <w:proofErr w:type="spellStart"/>
      <w:r>
        <w:t>Abdillah</w:t>
      </w:r>
      <w:proofErr w:type="spellEnd"/>
      <w:r>
        <w:t xml:space="preserve">, W., &amp; Hartono, J. (2015). Partial Least Square: </w:t>
      </w:r>
      <w:proofErr w:type="spellStart"/>
      <w:r>
        <w:t>Alternatif</w:t>
      </w:r>
      <w:proofErr w:type="spellEnd"/>
      <w:r>
        <w:t xml:space="preserve"> Structural Equation Modeling (SEM) </w:t>
      </w:r>
      <w:proofErr w:type="spellStart"/>
      <w:r>
        <w:t>dalam</w:t>
      </w:r>
      <w:proofErr w:type="spellEnd"/>
      <w:r>
        <w:t xml:space="preserve"> </w:t>
      </w:r>
      <w:proofErr w:type="spellStart"/>
      <w:r>
        <w:t>Penelitian</w:t>
      </w:r>
      <w:proofErr w:type="spellEnd"/>
      <w:r>
        <w:t xml:space="preserve"> </w:t>
      </w:r>
      <w:proofErr w:type="spellStart"/>
      <w:r>
        <w:t>Bisnis</w:t>
      </w:r>
      <w:proofErr w:type="spellEnd"/>
      <w:r>
        <w:t xml:space="preserve">. Yogyakarta: </w:t>
      </w:r>
      <w:proofErr w:type="spellStart"/>
      <w:r>
        <w:t>Penerbit</w:t>
      </w:r>
      <w:proofErr w:type="spellEnd"/>
      <w:r>
        <w:t xml:space="preserve"> ANDI. </w:t>
      </w:r>
    </w:p>
    <w:p w:rsidR="005D2E05" w:rsidRDefault="008C4112">
      <w:pPr>
        <w:numPr>
          <w:ilvl w:val="0"/>
          <w:numId w:val="1"/>
        </w:numPr>
        <w:ind w:hanging="360"/>
      </w:pPr>
      <w:proofErr w:type="spellStart"/>
      <w:r>
        <w:t>Ancok</w:t>
      </w:r>
      <w:proofErr w:type="spellEnd"/>
      <w:r>
        <w:t xml:space="preserve">, D., &amp; </w:t>
      </w:r>
      <w:proofErr w:type="spellStart"/>
      <w:r>
        <w:t>Nashori</w:t>
      </w:r>
      <w:proofErr w:type="spellEnd"/>
      <w:r>
        <w:t xml:space="preserve">, S. (2001). </w:t>
      </w:r>
      <w:proofErr w:type="spellStart"/>
      <w:r>
        <w:t>Psikologi</w:t>
      </w:r>
      <w:proofErr w:type="spellEnd"/>
      <w:r>
        <w:t xml:space="preserve"> </w:t>
      </w:r>
      <w:proofErr w:type="spellStart"/>
      <w:r>
        <w:t>islami</w:t>
      </w:r>
      <w:proofErr w:type="spellEnd"/>
      <w:r>
        <w:t xml:space="preserve">: </w:t>
      </w:r>
      <w:proofErr w:type="spellStart"/>
      <w:r>
        <w:t>Solusi</w:t>
      </w:r>
      <w:proofErr w:type="spellEnd"/>
      <w:r>
        <w:t xml:space="preserve"> </w:t>
      </w:r>
      <w:proofErr w:type="spellStart"/>
      <w:proofErr w:type="gramStart"/>
      <w:r>
        <w:t>islam</w:t>
      </w:r>
      <w:proofErr w:type="spellEnd"/>
      <w:proofErr w:type="gramEnd"/>
      <w:r>
        <w:t xml:space="preserve"> </w:t>
      </w:r>
      <w:proofErr w:type="spellStart"/>
      <w:r>
        <w:t>atas</w:t>
      </w:r>
      <w:proofErr w:type="spellEnd"/>
      <w:r>
        <w:t xml:space="preserve"> problem-proble</w:t>
      </w:r>
      <w:r>
        <w:t xml:space="preserve">m </w:t>
      </w:r>
      <w:proofErr w:type="spellStart"/>
      <w:r>
        <w:t>psikologi</w:t>
      </w:r>
      <w:proofErr w:type="spellEnd"/>
      <w:r>
        <w:t xml:space="preserve">. Yogyakarta: </w:t>
      </w:r>
      <w:proofErr w:type="spellStart"/>
      <w:r>
        <w:t>Pustaka</w:t>
      </w:r>
      <w:proofErr w:type="spellEnd"/>
      <w:r>
        <w:t xml:space="preserve"> </w:t>
      </w:r>
      <w:proofErr w:type="spellStart"/>
      <w:r>
        <w:t>Pelajar</w:t>
      </w:r>
      <w:proofErr w:type="spellEnd"/>
      <w:r>
        <w:t xml:space="preserve">. </w:t>
      </w:r>
    </w:p>
    <w:p w:rsidR="005D2E05" w:rsidRDefault="008C4112">
      <w:pPr>
        <w:numPr>
          <w:ilvl w:val="0"/>
          <w:numId w:val="1"/>
        </w:numPr>
        <w:ind w:hanging="360"/>
      </w:pPr>
      <w:r>
        <w:t xml:space="preserve">Christopher, A. N., Marek, P., &amp; Carroll, S. M. (2004). Materialism and attitudes toward money: An exploratory investigation. Individual Differences Research, 2(2), 109–117. </w:t>
      </w:r>
    </w:p>
    <w:p w:rsidR="005D2E05" w:rsidRDefault="008C4112">
      <w:pPr>
        <w:numPr>
          <w:ilvl w:val="0"/>
          <w:numId w:val="1"/>
        </w:numPr>
        <w:ind w:hanging="360"/>
      </w:pPr>
      <w:proofErr w:type="spellStart"/>
      <w:r>
        <w:t>Direktorat</w:t>
      </w:r>
      <w:proofErr w:type="spellEnd"/>
      <w:r>
        <w:t xml:space="preserve"> </w:t>
      </w:r>
      <w:proofErr w:type="spellStart"/>
      <w:r>
        <w:t>Penyusunan</w:t>
      </w:r>
      <w:proofErr w:type="spellEnd"/>
      <w:r>
        <w:t xml:space="preserve"> APBN. (2016). </w:t>
      </w:r>
      <w:proofErr w:type="spellStart"/>
      <w:r>
        <w:t>An</w:t>
      </w:r>
      <w:r>
        <w:t>ggaran</w:t>
      </w:r>
      <w:proofErr w:type="spellEnd"/>
      <w:r>
        <w:t xml:space="preserve"> </w:t>
      </w:r>
      <w:proofErr w:type="spellStart"/>
      <w:r>
        <w:t>Pendapatan</w:t>
      </w:r>
      <w:proofErr w:type="spellEnd"/>
      <w:r>
        <w:t xml:space="preserve"> </w:t>
      </w:r>
      <w:proofErr w:type="spellStart"/>
      <w:r>
        <w:t>dan</w:t>
      </w:r>
      <w:proofErr w:type="spellEnd"/>
      <w:r>
        <w:t xml:space="preserve"> </w:t>
      </w:r>
      <w:proofErr w:type="spellStart"/>
      <w:r>
        <w:t>Belanja</w:t>
      </w:r>
      <w:proofErr w:type="spellEnd"/>
      <w:r>
        <w:t xml:space="preserve"> Negara </w:t>
      </w:r>
      <w:proofErr w:type="spellStart"/>
      <w:r>
        <w:t>Tahun</w:t>
      </w:r>
      <w:proofErr w:type="spellEnd"/>
      <w:r>
        <w:t xml:space="preserve"> 2016. </w:t>
      </w:r>
      <w:proofErr w:type="spellStart"/>
      <w:r>
        <w:t>Dipetik</w:t>
      </w:r>
      <w:proofErr w:type="spellEnd"/>
      <w:r>
        <w:t xml:space="preserve"> </w:t>
      </w:r>
      <w:proofErr w:type="spellStart"/>
      <w:r>
        <w:t>Juni</w:t>
      </w:r>
      <w:proofErr w:type="spellEnd"/>
      <w:r>
        <w:t xml:space="preserve"> 1, 2017, </w:t>
      </w:r>
      <w:proofErr w:type="spellStart"/>
      <w:r>
        <w:t>dari</w:t>
      </w:r>
      <w:proofErr w:type="spellEnd"/>
      <w:r>
        <w:t xml:space="preserve"> http://www.kemenkeu.go.id/en/node/47651 </w:t>
      </w:r>
    </w:p>
    <w:p w:rsidR="005D2E05" w:rsidRDefault="008C4112">
      <w:pPr>
        <w:numPr>
          <w:ilvl w:val="0"/>
          <w:numId w:val="1"/>
        </w:numPr>
        <w:ind w:hanging="360"/>
      </w:pPr>
      <w:r>
        <w:t>Elias, R. Z. (2009). The Relationship Between Accounting Students, Love of Money and Their Ethical Perception. Managerial Auditing Journal,</w:t>
      </w:r>
      <w:r>
        <w:t xml:space="preserve"> 25(3). </w:t>
      </w:r>
    </w:p>
    <w:p w:rsidR="005D2E05" w:rsidRDefault="008C4112">
      <w:pPr>
        <w:numPr>
          <w:ilvl w:val="0"/>
          <w:numId w:val="1"/>
        </w:numPr>
        <w:ind w:hanging="360"/>
      </w:pPr>
      <w:proofErr w:type="spellStart"/>
      <w:r>
        <w:t>Garðarsdottir</w:t>
      </w:r>
      <w:proofErr w:type="spellEnd"/>
      <w:r>
        <w:t xml:space="preserve">, R. B., &amp; </w:t>
      </w:r>
      <w:proofErr w:type="spellStart"/>
      <w:r>
        <w:t>Dittmar</w:t>
      </w:r>
      <w:proofErr w:type="spellEnd"/>
      <w:r>
        <w:t xml:space="preserve">, H. (2012). The relationship of materialism to debt and financial well-being: The case of Iceland’s perceived prosperity. Journal of Economic Psychology, 33, 471–481. </w:t>
      </w:r>
    </w:p>
    <w:p w:rsidR="005D2E05" w:rsidRDefault="008C4112">
      <w:pPr>
        <w:numPr>
          <w:ilvl w:val="0"/>
          <w:numId w:val="1"/>
        </w:numPr>
        <w:ind w:hanging="360"/>
      </w:pPr>
      <w:proofErr w:type="spellStart"/>
      <w:r>
        <w:t>Hafizhah</w:t>
      </w:r>
      <w:proofErr w:type="spellEnd"/>
      <w:r>
        <w:t xml:space="preserve">, I. (2016). </w:t>
      </w:r>
      <w:proofErr w:type="spellStart"/>
      <w:r>
        <w:t>Pengaruh</w:t>
      </w:r>
      <w:proofErr w:type="spellEnd"/>
      <w:r>
        <w:t xml:space="preserve"> </w:t>
      </w:r>
      <w:proofErr w:type="spellStart"/>
      <w:r>
        <w:t>Etika</w:t>
      </w:r>
      <w:proofErr w:type="spellEnd"/>
      <w:r>
        <w:t xml:space="preserve"> </w:t>
      </w:r>
      <w:proofErr w:type="spellStart"/>
      <w:r>
        <w:t>Uang</w:t>
      </w:r>
      <w:proofErr w:type="spellEnd"/>
      <w:r>
        <w:t xml:space="preserve"> (Money</w:t>
      </w:r>
      <w:r>
        <w:t xml:space="preserve"> Ethics) </w:t>
      </w:r>
      <w:proofErr w:type="spellStart"/>
      <w:r>
        <w:t>Terhadap</w:t>
      </w:r>
      <w:proofErr w:type="spellEnd"/>
      <w:r>
        <w:t xml:space="preserve"> </w:t>
      </w:r>
      <w:proofErr w:type="spellStart"/>
      <w:r>
        <w:t>Kecurangan</w:t>
      </w:r>
      <w:proofErr w:type="spellEnd"/>
      <w:r>
        <w:t xml:space="preserve"> </w:t>
      </w:r>
      <w:proofErr w:type="spellStart"/>
      <w:r>
        <w:t>Pajak</w:t>
      </w:r>
      <w:proofErr w:type="spellEnd"/>
      <w:r>
        <w:t xml:space="preserve"> (Tax Evasion) </w:t>
      </w:r>
      <w:proofErr w:type="spellStart"/>
      <w:r>
        <w:t>dengan</w:t>
      </w:r>
      <w:proofErr w:type="spellEnd"/>
      <w:r>
        <w:t xml:space="preserve"> </w:t>
      </w:r>
      <w:proofErr w:type="spellStart"/>
      <w:r>
        <w:t>Religiusitas</w:t>
      </w:r>
      <w:proofErr w:type="spellEnd"/>
      <w:r>
        <w:t xml:space="preserve">, Gender, </w:t>
      </w:r>
      <w:proofErr w:type="spellStart"/>
      <w:r>
        <w:t>dan</w:t>
      </w:r>
      <w:proofErr w:type="spellEnd"/>
      <w:r>
        <w:t xml:space="preserve"> </w:t>
      </w:r>
      <w:proofErr w:type="spellStart"/>
      <w:r>
        <w:t>Materialisme</w:t>
      </w:r>
      <w:proofErr w:type="spellEnd"/>
      <w:r>
        <w:t xml:space="preserve"> </w:t>
      </w:r>
      <w:proofErr w:type="spellStart"/>
      <w:r>
        <w:t>sebagai</w:t>
      </w:r>
      <w:proofErr w:type="spellEnd"/>
      <w:r>
        <w:t xml:space="preserve"> </w:t>
      </w:r>
      <w:proofErr w:type="spellStart"/>
      <w:r>
        <w:t>Variabel</w:t>
      </w:r>
      <w:proofErr w:type="spellEnd"/>
      <w:r>
        <w:t xml:space="preserve"> </w:t>
      </w:r>
      <w:proofErr w:type="spellStart"/>
      <w:r>
        <w:t>Moderasi</w:t>
      </w:r>
      <w:proofErr w:type="spellEnd"/>
      <w:r>
        <w:t xml:space="preserve">. JOM FEKON, 3(1). </w:t>
      </w:r>
    </w:p>
    <w:p w:rsidR="005D2E05" w:rsidRDefault="008C4112">
      <w:pPr>
        <w:numPr>
          <w:ilvl w:val="0"/>
          <w:numId w:val="1"/>
        </w:numPr>
        <w:ind w:hanging="360"/>
      </w:pPr>
      <w:r>
        <w:t xml:space="preserve">Hartono, J. (2015). </w:t>
      </w:r>
      <w:proofErr w:type="spellStart"/>
      <w:r>
        <w:t>Metodologi</w:t>
      </w:r>
      <w:proofErr w:type="spellEnd"/>
      <w:r>
        <w:t xml:space="preserve"> </w:t>
      </w:r>
      <w:proofErr w:type="spellStart"/>
      <w:r>
        <w:t>Penelitian</w:t>
      </w:r>
      <w:proofErr w:type="spellEnd"/>
      <w:r>
        <w:t xml:space="preserve"> </w:t>
      </w:r>
      <w:proofErr w:type="spellStart"/>
      <w:r>
        <w:t>Bisnis</w:t>
      </w:r>
      <w:proofErr w:type="spellEnd"/>
      <w:r>
        <w:t xml:space="preserve">: </w:t>
      </w:r>
      <w:proofErr w:type="spellStart"/>
      <w:r>
        <w:t>Edisi</w:t>
      </w:r>
      <w:proofErr w:type="spellEnd"/>
      <w:r>
        <w:t xml:space="preserve"> 6. Yogyakarta: BPFE. </w:t>
      </w:r>
    </w:p>
    <w:p w:rsidR="005D2E05" w:rsidRDefault="008C4112">
      <w:pPr>
        <w:numPr>
          <w:ilvl w:val="0"/>
          <w:numId w:val="1"/>
        </w:numPr>
        <w:ind w:hanging="360"/>
      </w:pPr>
      <w:proofErr w:type="spellStart"/>
      <w:r>
        <w:t>Izza</w:t>
      </w:r>
      <w:proofErr w:type="spellEnd"/>
      <w:r>
        <w:t xml:space="preserve">, I. A., &amp; </w:t>
      </w:r>
      <w:proofErr w:type="spellStart"/>
      <w:r>
        <w:t>Hamzah</w:t>
      </w:r>
      <w:proofErr w:type="spellEnd"/>
      <w:r>
        <w:t xml:space="preserve">, A. (2009). </w:t>
      </w:r>
      <w:proofErr w:type="spellStart"/>
      <w:r>
        <w:t>Etik</w:t>
      </w:r>
      <w:r>
        <w:t>a</w:t>
      </w:r>
      <w:proofErr w:type="spellEnd"/>
      <w:r>
        <w:t xml:space="preserve"> </w:t>
      </w:r>
      <w:proofErr w:type="spellStart"/>
      <w:r>
        <w:t>Penggelapan</w:t>
      </w:r>
      <w:proofErr w:type="spellEnd"/>
      <w:r>
        <w:t xml:space="preserve"> </w:t>
      </w:r>
      <w:proofErr w:type="spellStart"/>
      <w:r>
        <w:t>Pajak</w:t>
      </w:r>
      <w:proofErr w:type="spellEnd"/>
      <w:r>
        <w:t xml:space="preserve"> </w:t>
      </w:r>
      <w:proofErr w:type="spellStart"/>
      <w:r>
        <w:t>Perspektif</w:t>
      </w:r>
      <w:proofErr w:type="spellEnd"/>
      <w:r>
        <w:t xml:space="preserve"> Agama: </w:t>
      </w:r>
      <w:proofErr w:type="spellStart"/>
      <w:r>
        <w:t>Sebuah</w:t>
      </w:r>
      <w:proofErr w:type="spellEnd"/>
      <w:r>
        <w:t xml:space="preserve"> </w:t>
      </w:r>
      <w:proofErr w:type="spellStart"/>
      <w:r>
        <w:t>Studi</w:t>
      </w:r>
      <w:proofErr w:type="spellEnd"/>
      <w:r>
        <w:t xml:space="preserve"> </w:t>
      </w:r>
      <w:proofErr w:type="spellStart"/>
      <w:r>
        <w:t>Interpretatif</w:t>
      </w:r>
      <w:proofErr w:type="spellEnd"/>
      <w:r>
        <w:t xml:space="preserve">. </w:t>
      </w:r>
      <w:proofErr w:type="spellStart"/>
      <w:r>
        <w:t>Simposium</w:t>
      </w:r>
      <w:proofErr w:type="spellEnd"/>
      <w:r>
        <w:t xml:space="preserve"> Nasional </w:t>
      </w:r>
      <w:proofErr w:type="spellStart"/>
      <w:r>
        <w:t>Akuntansi</w:t>
      </w:r>
      <w:proofErr w:type="spellEnd"/>
      <w:r>
        <w:t>, (</w:t>
      </w:r>
      <w:proofErr w:type="spellStart"/>
      <w:r>
        <w:t>hal</w:t>
      </w:r>
      <w:proofErr w:type="spellEnd"/>
      <w:r>
        <w:t xml:space="preserve">. Volume 12). Palembang. </w:t>
      </w:r>
    </w:p>
    <w:p w:rsidR="005D2E05" w:rsidRDefault="008C4112">
      <w:pPr>
        <w:numPr>
          <w:ilvl w:val="0"/>
          <w:numId w:val="1"/>
        </w:numPr>
        <w:ind w:hanging="360"/>
      </w:pPr>
      <w:r>
        <w:t xml:space="preserve">Lau, T. C., </w:t>
      </w:r>
      <w:proofErr w:type="spellStart"/>
      <w:r>
        <w:t>Choe</w:t>
      </w:r>
      <w:proofErr w:type="spellEnd"/>
      <w:r>
        <w:t xml:space="preserve">, K. L., &amp; Tan, L. P. (2013). The Moderating Effect </w:t>
      </w:r>
      <w:proofErr w:type="gramStart"/>
      <w:r>
        <w:t>Of</w:t>
      </w:r>
      <w:proofErr w:type="gramEnd"/>
      <w:r>
        <w:t xml:space="preserve"> Religiosity In The Relationship Between Money Ethics And Ta</w:t>
      </w:r>
      <w:r>
        <w:t xml:space="preserve">x Evasion. Asian Social Science, 9(11). </w:t>
      </w:r>
    </w:p>
    <w:p w:rsidR="005D2E05" w:rsidRDefault="008C4112">
      <w:pPr>
        <w:numPr>
          <w:ilvl w:val="0"/>
          <w:numId w:val="1"/>
        </w:numPr>
        <w:ind w:hanging="360"/>
      </w:pPr>
      <w:proofErr w:type="spellStart"/>
      <w:r>
        <w:t>Lemvora</w:t>
      </w:r>
      <w:proofErr w:type="spellEnd"/>
      <w:r>
        <w:t xml:space="preserve">, S., </w:t>
      </w:r>
      <w:proofErr w:type="spellStart"/>
      <w:r>
        <w:t>Reiterova</w:t>
      </w:r>
      <w:proofErr w:type="spellEnd"/>
      <w:r>
        <w:t xml:space="preserve">, E., </w:t>
      </w:r>
      <w:proofErr w:type="spellStart"/>
      <w:r>
        <w:t>Fatenova</w:t>
      </w:r>
      <w:proofErr w:type="spellEnd"/>
      <w:r>
        <w:t xml:space="preserve">, R., </w:t>
      </w:r>
      <w:proofErr w:type="spellStart"/>
      <w:r>
        <w:t>Lemr</w:t>
      </w:r>
      <w:proofErr w:type="spellEnd"/>
      <w:r>
        <w:t xml:space="preserve">, K., &amp; Tang, T. L.-P. (2013). Money is Power: Monetary Intelligence: Love of Money and Temptation of Materialism </w:t>
      </w:r>
      <w:proofErr w:type="gramStart"/>
      <w:r>
        <w:t>Among</w:t>
      </w:r>
      <w:proofErr w:type="gramEnd"/>
      <w:r>
        <w:t xml:space="preserve"> Czech University Students. Journal Business Ethic</w:t>
      </w:r>
      <w:r>
        <w:t xml:space="preserve">s. </w:t>
      </w:r>
    </w:p>
    <w:p w:rsidR="005D2E05" w:rsidRDefault="008C4112">
      <w:pPr>
        <w:numPr>
          <w:ilvl w:val="0"/>
          <w:numId w:val="1"/>
        </w:numPr>
        <w:ind w:hanging="360"/>
      </w:pPr>
      <w:r>
        <w:t xml:space="preserve">McGee, R. W. (2006). Three Views on </w:t>
      </w:r>
      <w:proofErr w:type="gramStart"/>
      <w:r>
        <w:t>The</w:t>
      </w:r>
      <w:proofErr w:type="gramEnd"/>
      <w:r>
        <w:t xml:space="preserve"> Ethics of Tax Evasion. Journal of Business Ethics, 67: 15-35. </w:t>
      </w:r>
    </w:p>
    <w:p w:rsidR="005D2E05" w:rsidRDefault="008C4112">
      <w:pPr>
        <w:numPr>
          <w:ilvl w:val="0"/>
          <w:numId w:val="1"/>
        </w:numPr>
        <w:ind w:hanging="360"/>
      </w:pPr>
      <w:r>
        <w:t xml:space="preserve">McGee, R. W., &amp; </w:t>
      </w:r>
      <w:proofErr w:type="spellStart"/>
      <w:r>
        <w:t>Guo</w:t>
      </w:r>
      <w:proofErr w:type="spellEnd"/>
      <w:r>
        <w:t>, Z. (2007). A survey of law, business and philosophy students in China on the ethics of tax evasion. Society and Business Review,</w:t>
      </w:r>
      <w:r>
        <w:t xml:space="preserve"> 2(3), 299-315. </w:t>
      </w:r>
    </w:p>
    <w:p w:rsidR="005D2E05" w:rsidRDefault="008C4112">
      <w:pPr>
        <w:numPr>
          <w:ilvl w:val="0"/>
          <w:numId w:val="1"/>
        </w:numPr>
        <w:ind w:hanging="360"/>
      </w:pPr>
      <w:r>
        <w:t xml:space="preserve">McGee, R. W., </w:t>
      </w:r>
      <w:proofErr w:type="spellStart"/>
      <w:r>
        <w:t>Benk</w:t>
      </w:r>
      <w:proofErr w:type="spellEnd"/>
      <w:r>
        <w:t xml:space="preserve">, S., </w:t>
      </w:r>
      <w:proofErr w:type="spellStart"/>
      <w:r>
        <w:t>Yildirim</w:t>
      </w:r>
      <w:proofErr w:type="spellEnd"/>
      <w:r>
        <w:t xml:space="preserve">, H., &amp; </w:t>
      </w:r>
      <w:proofErr w:type="spellStart"/>
      <w:r>
        <w:t>Kayikci</w:t>
      </w:r>
      <w:proofErr w:type="spellEnd"/>
      <w:r>
        <w:t xml:space="preserve">, M. (2011). The Ethics of Tax Evasion: A Study of Turkish Tax Practitioner Opinion. European Journal of Social </w:t>
      </w:r>
      <w:proofErr w:type="gramStart"/>
      <w:r>
        <w:t>Sciences ,</w:t>
      </w:r>
      <w:proofErr w:type="gramEnd"/>
      <w:r>
        <w:t xml:space="preserve"> 18, 3. </w:t>
      </w:r>
    </w:p>
    <w:p w:rsidR="005D2E05" w:rsidRDefault="008C4112">
      <w:pPr>
        <w:numPr>
          <w:ilvl w:val="0"/>
          <w:numId w:val="1"/>
        </w:numPr>
        <w:ind w:hanging="360"/>
      </w:pPr>
      <w:r>
        <w:t>McGee, R., Nickerson, I., &amp;</w:t>
      </w:r>
      <w:r>
        <w:t xml:space="preserve"> </w:t>
      </w:r>
      <w:proofErr w:type="spellStart"/>
      <w:r>
        <w:t>Pleshko</w:t>
      </w:r>
      <w:proofErr w:type="spellEnd"/>
      <w:r>
        <w:t xml:space="preserve">, L. P. (2008). A Comparative Study </w:t>
      </w:r>
      <w:proofErr w:type="gramStart"/>
      <w:r>
        <w:t>Of</w:t>
      </w:r>
      <w:proofErr w:type="gramEnd"/>
      <w:r>
        <w:t xml:space="preserve"> Tax Evasion In Six Countries. Academy of Legal, Ethical and Regulatory Issues, 12(1), 25-30. </w:t>
      </w:r>
    </w:p>
    <w:p w:rsidR="005D2E05" w:rsidRDefault="008C4112">
      <w:pPr>
        <w:numPr>
          <w:ilvl w:val="0"/>
          <w:numId w:val="1"/>
        </w:numPr>
        <w:ind w:hanging="360"/>
      </w:pPr>
      <w:r>
        <w:t xml:space="preserve">McGee, R., Nickerson, I., </w:t>
      </w:r>
      <w:proofErr w:type="spellStart"/>
      <w:r>
        <w:t>Pleshko</w:t>
      </w:r>
      <w:proofErr w:type="spellEnd"/>
      <w:r>
        <w:t xml:space="preserve">, L., &amp; </w:t>
      </w:r>
      <w:proofErr w:type="spellStart"/>
      <w:r>
        <w:t>Broihahn</w:t>
      </w:r>
      <w:proofErr w:type="spellEnd"/>
      <w:r>
        <w:t xml:space="preserve">, M. (2012). The Ethics </w:t>
      </w:r>
      <w:proofErr w:type="gramStart"/>
      <w:r>
        <w:t>Of</w:t>
      </w:r>
      <w:proofErr w:type="gramEnd"/>
      <w:r>
        <w:t xml:space="preserve"> Tax Evasion: An Investigation Into Demo</w:t>
      </w:r>
      <w:r>
        <w:t xml:space="preserve">graphic Differences. Journal of Legal, Ethical and Regulatory Issues, 15(1), 105-117. </w:t>
      </w:r>
    </w:p>
    <w:p w:rsidR="005D2E05" w:rsidRDefault="008C4112">
      <w:pPr>
        <w:numPr>
          <w:ilvl w:val="0"/>
          <w:numId w:val="1"/>
        </w:numPr>
        <w:ind w:hanging="360"/>
      </w:pPr>
      <w:r>
        <w:t xml:space="preserve">McGee, R., Palau, S. L., &amp; Jaramillo, F. J. (2007). The Ethics </w:t>
      </w:r>
      <w:proofErr w:type="gramStart"/>
      <w:r>
        <w:t>Of</w:t>
      </w:r>
      <w:proofErr w:type="gramEnd"/>
      <w:r>
        <w:t xml:space="preserve"> Tax Evasion: An Empirical Study Of Ecuador. Andreas School of Business Working Paper, Barry </w:t>
      </w:r>
    </w:p>
    <w:p w:rsidR="005D2E05" w:rsidRDefault="008C4112">
      <w:pPr>
        <w:ind w:left="360" w:firstLine="0"/>
      </w:pPr>
      <w:r>
        <w:t xml:space="preserve">University. </w:t>
      </w:r>
    </w:p>
    <w:p w:rsidR="005D2E05" w:rsidRDefault="008C4112">
      <w:pPr>
        <w:numPr>
          <w:ilvl w:val="0"/>
          <w:numId w:val="1"/>
        </w:numPr>
        <w:ind w:hanging="360"/>
      </w:pPr>
      <w:proofErr w:type="spellStart"/>
      <w:r>
        <w:lastRenderedPageBreak/>
        <w:t>Mukharoroh</w:t>
      </w:r>
      <w:proofErr w:type="spellEnd"/>
      <w:r>
        <w:t xml:space="preserve">, A. H., &amp; </w:t>
      </w:r>
      <w:proofErr w:type="spellStart"/>
      <w:r>
        <w:t>Cahyonowati</w:t>
      </w:r>
      <w:proofErr w:type="spellEnd"/>
      <w:r>
        <w:t xml:space="preserve">, N. (2014). </w:t>
      </w:r>
      <w:proofErr w:type="spellStart"/>
      <w:r>
        <w:t>Analisis</w:t>
      </w:r>
      <w:proofErr w:type="spellEnd"/>
      <w:r>
        <w:t xml:space="preserve"> </w:t>
      </w:r>
      <w:proofErr w:type="spellStart"/>
      <w:r>
        <w:t>Faktor-Faktor</w:t>
      </w:r>
      <w:proofErr w:type="spellEnd"/>
      <w:r>
        <w:t xml:space="preserve"> Yang </w:t>
      </w:r>
      <w:proofErr w:type="spellStart"/>
      <w:r>
        <w:t>Mempengaruhi</w:t>
      </w:r>
      <w:proofErr w:type="spellEnd"/>
      <w:r>
        <w:t xml:space="preserve"> </w:t>
      </w:r>
      <w:proofErr w:type="spellStart"/>
      <w:r>
        <w:t>Persepsi</w:t>
      </w:r>
      <w:proofErr w:type="spellEnd"/>
      <w:r>
        <w:t xml:space="preserve"> </w:t>
      </w:r>
      <w:proofErr w:type="spellStart"/>
      <w:r>
        <w:t>Wajib</w:t>
      </w:r>
      <w:proofErr w:type="spellEnd"/>
      <w:r>
        <w:t xml:space="preserve"> </w:t>
      </w:r>
      <w:proofErr w:type="spellStart"/>
      <w:r>
        <w:t>Pajak</w:t>
      </w:r>
      <w:proofErr w:type="spellEnd"/>
      <w:r>
        <w:t xml:space="preserve"> </w:t>
      </w:r>
      <w:proofErr w:type="spellStart"/>
      <w:r>
        <w:t>Mengenai</w:t>
      </w:r>
      <w:proofErr w:type="spellEnd"/>
      <w:r>
        <w:t xml:space="preserve"> </w:t>
      </w:r>
      <w:proofErr w:type="spellStart"/>
      <w:r>
        <w:t>Penggelapan</w:t>
      </w:r>
      <w:proofErr w:type="spellEnd"/>
      <w:r>
        <w:t xml:space="preserve"> </w:t>
      </w:r>
      <w:proofErr w:type="spellStart"/>
      <w:r>
        <w:t>Pajak</w:t>
      </w:r>
      <w:proofErr w:type="spellEnd"/>
      <w:r>
        <w:t xml:space="preserve">. </w:t>
      </w:r>
      <w:proofErr w:type="spellStart"/>
      <w:r>
        <w:t>Diponegoro</w:t>
      </w:r>
      <w:proofErr w:type="spellEnd"/>
      <w:r>
        <w:t xml:space="preserve"> Journal </w:t>
      </w:r>
      <w:proofErr w:type="gramStart"/>
      <w:r>
        <w:t>Of</w:t>
      </w:r>
      <w:proofErr w:type="gramEnd"/>
      <w:r>
        <w:t xml:space="preserve"> Accounting, 3(3), 1-7. </w:t>
      </w:r>
    </w:p>
    <w:p w:rsidR="005D2E05" w:rsidRDefault="008C4112">
      <w:pPr>
        <w:numPr>
          <w:ilvl w:val="0"/>
          <w:numId w:val="1"/>
        </w:numPr>
        <w:ind w:hanging="360"/>
      </w:pPr>
      <w:proofErr w:type="spellStart"/>
      <w:r>
        <w:t>Muliari</w:t>
      </w:r>
      <w:proofErr w:type="spellEnd"/>
      <w:r>
        <w:t xml:space="preserve">, N. K., &amp; </w:t>
      </w:r>
      <w:proofErr w:type="spellStart"/>
      <w:r>
        <w:t>Setiawan</w:t>
      </w:r>
      <w:proofErr w:type="spellEnd"/>
      <w:r>
        <w:t xml:space="preserve">, P. E. (2011). </w:t>
      </w:r>
      <w:proofErr w:type="spellStart"/>
      <w:r>
        <w:t>Pengaruh</w:t>
      </w:r>
      <w:proofErr w:type="spellEnd"/>
      <w:r>
        <w:t xml:space="preserve"> </w:t>
      </w:r>
      <w:proofErr w:type="spellStart"/>
      <w:r>
        <w:t>Persepsi</w:t>
      </w:r>
      <w:proofErr w:type="spellEnd"/>
      <w:r>
        <w:t xml:space="preserve"> </w:t>
      </w:r>
      <w:proofErr w:type="spellStart"/>
      <w:r>
        <w:t>Te</w:t>
      </w:r>
      <w:r>
        <w:t>ntang</w:t>
      </w:r>
      <w:proofErr w:type="spellEnd"/>
      <w:r>
        <w:t xml:space="preserve"> </w:t>
      </w:r>
      <w:proofErr w:type="spellStart"/>
      <w:r>
        <w:t>Sanksi</w:t>
      </w:r>
      <w:proofErr w:type="spellEnd"/>
      <w:r>
        <w:t xml:space="preserve"> </w:t>
      </w:r>
      <w:proofErr w:type="spellStart"/>
      <w:r>
        <w:t>Perpajakan</w:t>
      </w:r>
      <w:proofErr w:type="spellEnd"/>
      <w:r>
        <w:t xml:space="preserve"> Dan </w:t>
      </w:r>
      <w:proofErr w:type="spellStart"/>
      <w:r>
        <w:t>Kesadaran</w:t>
      </w:r>
      <w:proofErr w:type="spellEnd"/>
      <w:r>
        <w:t xml:space="preserve"> </w:t>
      </w:r>
      <w:proofErr w:type="spellStart"/>
      <w:r>
        <w:t>Wajib</w:t>
      </w:r>
      <w:proofErr w:type="spellEnd"/>
      <w:r>
        <w:t xml:space="preserve"> </w:t>
      </w:r>
      <w:proofErr w:type="spellStart"/>
      <w:r>
        <w:t>Pajak</w:t>
      </w:r>
      <w:proofErr w:type="spellEnd"/>
      <w:r>
        <w:t xml:space="preserve"> </w:t>
      </w:r>
      <w:proofErr w:type="spellStart"/>
      <w:r>
        <w:t>Pada</w:t>
      </w:r>
      <w:proofErr w:type="spellEnd"/>
      <w:r>
        <w:t xml:space="preserve"> </w:t>
      </w:r>
      <w:proofErr w:type="spellStart"/>
      <w:r>
        <w:t>Kepatuhan</w:t>
      </w:r>
      <w:proofErr w:type="spellEnd"/>
      <w:r>
        <w:t xml:space="preserve"> </w:t>
      </w:r>
      <w:proofErr w:type="spellStart"/>
      <w:r>
        <w:t>Pelaporan</w:t>
      </w:r>
      <w:proofErr w:type="spellEnd"/>
      <w:r>
        <w:t xml:space="preserve"> </w:t>
      </w:r>
      <w:proofErr w:type="spellStart"/>
      <w:r>
        <w:t>Wajib</w:t>
      </w:r>
      <w:proofErr w:type="spellEnd"/>
      <w:r>
        <w:t xml:space="preserve"> </w:t>
      </w:r>
      <w:proofErr w:type="spellStart"/>
      <w:r>
        <w:t>Pajak</w:t>
      </w:r>
      <w:proofErr w:type="spellEnd"/>
      <w:r>
        <w:t xml:space="preserve"> Orang </w:t>
      </w:r>
      <w:proofErr w:type="spellStart"/>
      <w:r>
        <w:t>Pribadi</w:t>
      </w:r>
      <w:proofErr w:type="spellEnd"/>
      <w:r>
        <w:t xml:space="preserve"> Di Kantor </w:t>
      </w:r>
      <w:proofErr w:type="spellStart"/>
      <w:r>
        <w:t>Pelayanan</w:t>
      </w:r>
      <w:proofErr w:type="spellEnd"/>
      <w:r>
        <w:t xml:space="preserve"> </w:t>
      </w:r>
      <w:proofErr w:type="spellStart"/>
      <w:r>
        <w:t>Pajak</w:t>
      </w:r>
      <w:proofErr w:type="spellEnd"/>
      <w:r>
        <w:t xml:space="preserve"> </w:t>
      </w:r>
      <w:proofErr w:type="spellStart"/>
      <w:r>
        <w:t>Pratama</w:t>
      </w:r>
      <w:proofErr w:type="spellEnd"/>
      <w:r>
        <w:t xml:space="preserve"> Denpasar </w:t>
      </w:r>
      <w:proofErr w:type="spellStart"/>
      <w:r>
        <w:t>Timur</w:t>
      </w:r>
      <w:proofErr w:type="spellEnd"/>
      <w:r>
        <w:t xml:space="preserve">. </w:t>
      </w:r>
      <w:proofErr w:type="spellStart"/>
      <w:r>
        <w:t>Jurnal</w:t>
      </w:r>
      <w:proofErr w:type="spellEnd"/>
      <w:r>
        <w:t xml:space="preserve"> </w:t>
      </w:r>
      <w:proofErr w:type="spellStart"/>
      <w:r>
        <w:t>Ilmiah</w:t>
      </w:r>
      <w:proofErr w:type="spellEnd"/>
      <w:r>
        <w:t xml:space="preserve"> </w:t>
      </w:r>
      <w:proofErr w:type="spellStart"/>
      <w:r>
        <w:t>Akuntansi</w:t>
      </w:r>
      <w:proofErr w:type="spellEnd"/>
      <w:r>
        <w:t xml:space="preserve"> </w:t>
      </w:r>
      <w:proofErr w:type="spellStart"/>
      <w:r>
        <w:t>dan</w:t>
      </w:r>
      <w:proofErr w:type="spellEnd"/>
      <w:r>
        <w:t xml:space="preserve"> </w:t>
      </w:r>
      <w:proofErr w:type="spellStart"/>
      <w:r>
        <w:t>Bisnis</w:t>
      </w:r>
      <w:proofErr w:type="spellEnd"/>
      <w:r>
        <w:t>, 6</w:t>
      </w:r>
      <w:proofErr w:type="gramStart"/>
      <w:r>
        <w:t>,1</w:t>
      </w:r>
      <w:proofErr w:type="gramEnd"/>
      <w:r>
        <w:t xml:space="preserve">. </w:t>
      </w:r>
    </w:p>
    <w:p w:rsidR="005D2E05" w:rsidRDefault="008C4112">
      <w:pPr>
        <w:numPr>
          <w:ilvl w:val="0"/>
          <w:numId w:val="1"/>
        </w:numPr>
        <w:ind w:hanging="360"/>
      </w:pPr>
      <w:r>
        <w:t xml:space="preserve">Nickerson, I., </w:t>
      </w:r>
      <w:proofErr w:type="spellStart"/>
      <w:r>
        <w:t>Pleshko</w:t>
      </w:r>
      <w:proofErr w:type="spellEnd"/>
      <w:r>
        <w:t xml:space="preserve">, L., &amp; McGee, R. W. (2009). Presenting </w:t>
      </w:r>
      <w:proofErr w:type="gramStart"/>
      <w:r>
        <w:t>T</w:t>
      </w:r>
      <w:r>
        <w:t>he</w:t>
      </w:r>
      <w:proofErr w:type="gramEnd"/>
      <w:r>
        <w:t xml:space="preserve"> Dimensionality Of An Ethics Scale Pertaining To Tax Evasion. Journal of Legal, Ethical and Regulatory Issues, 12(1), 1-14. </w:t>
      </w:r>
    </w:p>
    <w:p w:rsidR="005D2E05" w:rsidRDefault="008C4112">
      <w:pPr>
        <w:numPr>
          <w:ilvl w:val="0"/>
          <w:numId w:val="1"/>
        </w:numPr>
        <w:ind w:hanging="360"/>
      </w:pPr>
      <w:proofErr w:type="spellStart"/>
      <w:r>
        <w:t>Repstad</w:t>
      </w:r>
      <w:proofErr w:type="spellEnd"/>
      <w:r>
        <w:t xml:space="preserve">, &amp; </w:t>
      </w:r>
      <w:proofErr w:type="spellStart"/>
      <w:r>
        <w:t>Furseth</w:t>
      </w:r>
      <w:proofErr w:type="spellEnd"/>
      <w:r>
        <w:t xml:space="preserve">, I. (2006). An introduction to the sociology of religion classical and contemporary perspectives. Burlington: </w:t>
      </w:r>
      <w:proofErr w:type="spellStart"/>
      <w:r>
        <w:t>Ashgate</w:t>
      </w:r>
      <w:proofErr w:type="spellEnd"/>
      <w:r>
        <w:t xml:space="preserve"> Publishing Company. </w:t>
      </w:r>
    </w:p>
    <w:p w:rsidR="005D2E05" w:rsidRDefault="008C4112">
      <w:pPr>
        <w:numPr>
          <w:ilvl w:val="0"/>
          <w:numId w:val="1"/>
        </w:numPr>
        <w:ind w:hanging="360"/>
      </w:pPr>
      <w:proofErr w:type="spellStart"/>
      <w:r>
        <w:t>Richins</w:t>
      </w:r>
      <w:proofErr w:type="spellEnd"/>
      <w:r>
        <w:t xml:space="preserve">, M. L. (2004). The material values scale: Measurement properties and development of a short form. Journal of Consumer Research, 31(1), 209-219. </w:t>
      </w:r>
    </w:p>
    <w:p w:rsidR="005D2E05" w:rsidRDefault="008C4112">
      <w:pPr>
        <w:numPr>
          <w:ilvl w:val="0"/>
          <w:numId w:val="1"/>
        </w:numPr>
        <w:ind w:hanging="360"/>
      </w:pPr>
      <w:proofErr w:type="spellStart"/>
      <w:r>
        <w:t>Rini</w:t>
      </w:r>
      <w:proofErr w:type="spellEnd"/>
      <w:r>
        <w:t xml:space="preserve">. (2013). </w:t>
      </w:r>
      <w:proofErr w:type="spellStart"/>
      <w:r>
        <w:t>Kasus</w:t>
      </w:r>
      <w:proofErr w:type="spellEnd"/>
      <w:r>
        <w:t xml:space="preserve"> </w:t>
      </w:r>
      <w:proofErr w:type="spellStart"/>
      <w:r>
        <w:t>Gayus</w:t>
      </w:r>
      <w:proofErr w:type="spellEnd"/>
      <w:r>
        <w:t xml:space="preserve"> </w:t>
      </w:r>
      <w:proofErr w:type="spellStart"/>
      <w:r>
        <w:t>Tambunan</w:t>
      </w:r>
      <w:proofErr w:type="spellEnd"/>
      <w:r>
        <w:t xml:space="preserve"> </w:t>
      </w:r>
      <w:proofErr w:type="spellStart"/>
      <w:r>
        <w:t>Pengaruhi</w:t>
      </w:r>
      <w:proofErr w:type="spellEnd"/>
      <w:r>
        <w:t xml:space="preserve"> </w:t>
      </w:r>
      <w:proofErr w:type="spellStart"/>
      <w:r>
        <w:t>Kepercayaan</w:t>
      </w:r>
      <w:proofErr w:type="spellEnd"/>
      <w:r>
        <w:t xml:space="preserve"> </w:t>
      </w:r>
      <w:proofErr w:type="spellStart"/>
      <w:r>
        <w:t>Wajib</w:t>
      </w:r>
      <w:proofErr w:type="spellEnd"/>
      <w:r>
        <w:t xml:space="preserve"> </w:t>
      </w:r>
      <w:proofErr w:type="spellStart"/>
      <w:r>
        <w:t>Pajak</w:t>
      </w:r>
      <w:proofErr w:type="spellEnd"/>
      <w:r>
        <w:t xml:space="preserve">. </w:t>
      </w:r>
      <w:proofErr w:type="spellStart"/>
      <w:r>
        <w:t>Dipe</w:t>
      </w:r>
      <w:r>
        <w:t>tik</w:t>
      </w:r>
      <w:proofErr w:type="spellEnd"/>
      <w:r>
        <w:t xml:space="preserve"> </w:t>
      </w:r>
      <w:proofErr w:type="spellStart"/>
      <w:r>
        <w:t>Juli</w:t>
      </w:r>
      <w:proofErr w:type="spellEnd"/>
      <w:r>
        <w:t xml:space="preserve"> 7, 2017, </w:t>
      </w:r>
      <w:proofErr w:type="spellStart"/>
      <w:r>
        <w:t>dari</w:t>
      </w:r>
      <w:proofErr w:type="spellEnd"/>
      <w:r>
        <w:t xml:space="preserve"> http://www.republika.co.id/berita/ekonomi/makro/13/10/01/mtzen4-kasusgayus-tambunan-pengaruhi-kepercayaan-wajib-pajak </w:t>
      </w:r>
    </w:p>
    <w:p w:rsidR="005D2E05" w:rsidRDefault="008C4112">
      <w:pPr>
        <w:numPr>
          <w:ilvl w:val="0"/>
          <w:numId w:val="1"/>
        </w:numPr>
        <w:ind w:hanging="360"/>
      </w:pPr>
      <w:r>
        <w:t xml:space="preserve">Robbins, S. P. (1996). </w:t>
      </w:r>
      <w:proofErr w:type="spellStart"/>
      <w:r>
        <w:t>Perilaku</w:t>
      </w:r>
      <w:proofErr w:type="spellEnd"/>
      <w:r>
        <w:t xml:space="preserve"> </w:t>
      </w:r>
      <w:proofErr w:type="spellStart"/>
      <w:r>
        <w:t>Organisasi</w:t>
      </w:r>
      <w:proofErr w:type="spellEnd"/>
      <w:r>
        <w:t xml:space="preserve">, </w:t>
      </w:r>
      <w:proofErr w:type="spellStart"/>
      <w:r>
        <w:t>Konsep</w:t>
      </w:r>
      <w:proofErr w:type="spellEnd"/>
      <w:r>
        <w:t xml:space="preserve">, </w:t>
      </w:r>
      <w:proofErr w:type="spellStart"/>
      <w:r>
        <w:t>Kontroversi</w:t>
      </w:r>
      <w:proofErr w:type="spellEnd"/>
      <w:r>
        <w:t xml:space="preserve"> </w:t>
      </w:r>
      <w:proofErr w:type="spellStart"/>
      <w:r>
        <w:t>dan</w:t>
      </w:r>
      <w:proofErr w:type="spellEnd"/>
      <w:r>
        <w:t xml:space="preserve"> </w:t>
      </w:r>
      <w:proofErr w:type="spellStart"/>
      <w:r>
        <w:t>Aplikasi</w:t>
      </w:r>
      <w:proofErr w:type="spellEnd"/>
      <w:r>
        <w:t xml:space="preserve">, </w:t>
      </w:r>
      <w:proofErr w:type="spellStart"/>
      <w:r>
        <w:t>Alih</w:t>
      </w:r>
      <w:proofErr w:type="spellEnd"/>
      <w:r>
        <w:t xml:space="preserve"> Bahasa: </w:t>
      </w:r>
      <w:proofErr w:type="spellStart"/>
      <w:r>
        <w:t>Hadyana</w:t>
      </w:r>
      <w:proofErr w:type="spellEnd"/>
      <w:r>
        <w:t xml:space="preserve"> </w:t>
      </w:r>
      <w:proofErr w:type="spellStart"/>
      <w:r>
        <w:t>Pujaatmaka</w:t>
      </w:r>
      <w:proofErr w:type="spellEnd"/>
      <w:r>
        <w:t xml:space="preserve">, </w:t>
      </w:r>
      <w:proofErr w:type="spellStart"/>
      <w:r>
        <w:t>Edi</w:t>
      </w:r>
      <w:r>
        <w:t>si</w:t>
      </w:r>
      <w:proofErr w:type="spellEnd"/>
      <w:r>
        <w:t xml:space="preserve"> </w:t>
      </w:r>
      <w:proofErr w:type="spellStart"/>
      <w:r>
        <w:t>Keenam</w:t>
      </w:r>
      <w:proofErr w:type="spellEnd"/>
      <w:r>
        <w:t xml:space="preserve">. Jakarta: PT. </w:t>
      </w:r>
      <w:proofErr w:type="spellStart"/>
      <w:r>
        <w:t>Bhuana</w:t>
      </w:r>
      <w:proofErr w:type="spellEnd"/>
      <w:r>
        <w:t xml:space="preserve"> </w:t>
      </w:r>
      <w:proofErr w:type="spellStart"/>
      <w:r>
        <w:t>Ilmu</w:t>
      </w:r>
      <w:proofErr w:type="spellEnd"/>
      <w:r>
        <w:t xml:space="preserve"> </w:t>
      </w:r>
      <w:proofErr w:type="spellStart"/>
      <w:r>
        <w:t>Populer</w:t>
      </w:r>
      <w:proofErr w:type="spellEnd"/>
      <w:r>
        <w:t xml:space="preserve">. </w:t>
      </w:r>
    </w:p>
    <w:p w:rsidR="005D2E05" w:rsidRDefault="008C4112">
      <w:pPr>
        <w:numPr>
          <w:ilvl w:val="0"/>
          <w:numId w:val="1"/>
        </w:numPr>
        <w:ind w:hanging="360"/>
      </w:pPr>
      <w:proofErr w:type="spellStart"/>
      <w:r>
        <w:t>Rosianti</w:t>
      </w:r>
      <w:proofErr w:type="spellEnd"/>
      <w:r>
        <w:t xml:space="preserve">, C., &amp; </w:t>
      </w:r>
      <w:proofErr w:type="spellStart"/>
      <w:r>
        <w:t>Mangoting</w:t>
      </w:r>
      <w:proofErr w:type="spellEnd"/>
      <w:r>
        <w:t xml:space="preserve">, Y. (2014). </w:t>
      </w:r>
      <w:proofErr w:type="spellStart"/>
      <w:r>
        <w:t>Pengaruh</w:t>
      </w:r>
      <w:proofErr w:type="spellEnd"/>
      <w:r>
        <w:t xml:space="preserve"> Money Ethics </w:t>
      </w:r>
      <w:proofErr w:type="spellStart"/>
      <w:r>
        <w:t>terhadap</w:t>
      </w:r>
      <w:proofErr w:type="spellEnd"/>
      <w:r>
        <w:t xml:space="preserve"> Tax Evasion </w:t>
      </w:r>
      <w:proofErr w:type="spellStart"/>
      <w:r>
        <w:t>dengan</w:t>
      </w:r>
      <w:proofErr w:type="spellEnd"/>
      <w:r>
        <w:t xml:space="preserve"> </w:t>
      </w:r>
      <w:proofErr w:type="gramStart"/>
      <w:r>
        <w:t>Intrinsic</w:t>
      </w:r>
      <w:proofErr w:type="gramEnd"/>
      <w:r>
        <w:t xml:space="preserve"> </w:t>
      </w:r>
      <w:proofErr w:type="spellStart"/>
      <w:r>
        <w:t>dan</w:t>
      </w:r>
      <w:proofErr w:type="spellEnd"/>
      <w:r>
        <w:t xml:space="preserve"> Extrinsic Religiosity </w:t>
      </w:r>
      <w:proofErr w:type="spellStart"/>
      <w:r>
        <w:t>sebagai</w:t>
      </w:r>
      <w:proofErr w:type="spellEnd"/>
      <w:r>
        <w:t xml:space="preserve"> </w:t>
      </w:r>
      <w:proofErr w:type="spellStart"/>
      <w:r>
        <w:t>Variabel</w:t>
      </w:r>
      <w:proofErr w:type="spellEnd"/>
      <w:r>
        <w:t xml:space="preserve"> Moderating. Tax &amp; Accounting Review, 4(1). </w:t>
      </w:r>
    </w:p>
    <w:p w:rsidR="005D2E05" w:rsidRDefault="008C4112">
      <w:pPr>
        <w:numPr>
          <w:ilvl w:val="0"/>
          <w:numId w:val="1"/>
        </w:numPr>
        <w:spacing w:after="0" w:line="239" w:lineRule="auto"/>
        <w:ind w:hanging="360"/>
      </w:pPr>
      <w:proofErr w:type="spellStart"/>
      <w:r>
        <w:t>Rozie</w:t>
      </w:r>
      <w:proofErr w:type="spellEnd"/>
      <w:r>
        <w:t xml:space="preserve">, F. (2017). </w:t>
      </w:r>
      <w:proofErr w:type="spellStart"/>
      <w:r>
        <w:t>Terdakw</w:t>
      </w:r>
      <w:r>
        <w:t>a</w:t>
      </w:r>
      <w:proofErr w:type="spellEnd"/>
      <w:r>
        <w:t xml:space="preserve"> </w:t>
      </w:r>
      <w:proofErr w:type="spellStart"/>
      <w:r>
        <w:t>Kasus</w:t>
      </w:r>
      <w:proofErr w:type="spellEnd"/>
      <w:r>
        <w:t xml:space="preserve"> </w:t>
      </w:r>
      <w:proofErr w:type="spellStart"/>
      <w:r>
        <w:t>Suap</w:t>
      </w:r>
      <w:proofErr w:type="spellEnd"/>
      <w:r>
        <w:t xml:space="preserve"> </w:t>
      </w:r>
      <w:proofErr w:type="spellStart"/>
      <w:r>
        <w:t>Pajak</w:t>
      </w:r>
      <w:proofErr w:type="spellEnd"/>
      <w:r>
        <w:t xml:space="preserve"> </w:t>
      </w:r>
      <w:proofErr w:type="spellStart"/>
      <w:r>
        <w:t>Akui</w:t>
      </w:r>
      <w:proofErr w:type="spellEnd"/>
      <w:r>
        <w:t xml:space="preserve"> </w:t>
      </w:r>
      <w:proofErr w:type="spellStart"/>
      <w:r>
        <w:t>Teman</w:t>
      </w:r>
      <w:proofErr w:type="spellEnd"/>
      <w:r>
        <w:t xml:space="preserve"> Lama </w:t>
      </w:r>
      <w:proofErr w:type="spellStart"/>
      <w:r>
        <w:t>Adik</w:t>
      </w:r>
      <w:proofErr w:type="spellEnd"/>
      <w:r>
        <w:t xml:space="preserve"> </w:t>
      </w:r>
      <w:proofErr w:type="spellStart"/>
      <w:r>
        <w:t>Ipar</w:t>
      </w:r>
      <w:proofErr w:type="spellEnd"/>
      <w:r>
        <w:t xml:space="preserve"> Jokowi. </w:t>
      </w:r>
      <w:proofErr w:type="spellStart"/>
      <w:r>
        <w:t>Dipetik</w:t>
      </w:r>
      <w:proofErr w:type="spellEnd"/>
      <w:r>
        <w:t xml:space="preserve"> </w:t>
      </w:r>
      <w:proofErr w:type="spellStart"/>
      <w:r>
        <w:t>Juli</w:t>
      </w:r>
      <w:proofErr w:type="spellEnd"/>
      <w:r>
        <w:t xml:space="preserve"> 7, 2017, </w:t>
      </w:r>
      <w:proofErr w:type="spellStart"/>
      <w:r>
        <w:t>dari</w:t>
      </w:r>
      <w:proofErr w:type="spellEnd"/>
      <w:r>
        <w:t xml:space="preserve"> http://news.liputan6.com/read/2863538/terdakwa-kasus-suappajak-akui-teman-lama-adik-ipar-jokowi </w:t>
      </w:r>
    </w:p>
    <w:p w:rsidR="005D2E05" w:rsidRDefault="008C4112">
      <w:pPr>
        <w:numPr>
          <w:ilvl w:val="0"/>
          <w:numId w:val="1"/>
        </w:numPr>
        <w:ind w:hanging="360"/>
      </w:pPr>
      <w:proofErr w:type="spellStart"/>
      <w:r>
        <w:t>Saeroji</w:t>
      </w:r>
      <w:proofErr w:type="spellEnd"/>
      <w:r>
        <w:t xml:space="preserve">, O. (2017). </w:t>
      </w:r>
      <w:proofErr w:type="spellStart"/>
      <w:r>
        <w:t>Menakar</w:t>
      </w:r>
      <w:proofErr w:type="spellEnd"/>
      <w:r>
        <w:t xml:space="preserve"> Kadar </w:t>
      </w:r>
      <w:proofErr w:type="spellStart"/>
      <w:r>
        <w:t>Kepatuhan</w:t>
      </w:r>
      <w:proofErr w:type="spellEnd"/>
      <w:r>
        <w:t xml:space="preserve"> </w:t>
      </w:r>
      <w:proofErr w:type="spellStart"/>
      <w:r>
        <w:t>Wajib</w:t>
      </w:r>
      <w:proofErr w:type="spellEnd"/>
      <w:r>
        <w:t xml:space="preserve"> </w:t>
      </w:r>
      <w:proofErr w:type="spellStart"/>
      <w:r>
        <w:t>Pajak</w:t>
      </w:r>
      <w:proofErr w:type="spellEnd"/>
      <w:r>
        <w:t xml:space="preserve">. </w:t>
      </w:r>
      <w:proofErr w:type="spellStart"/>
      <w:r>
        <w:t>Dipetik</w:t>
      </w:r>
      <w:proofErr w:type="spellEnd"/>
      <w:r>
        <w:t xml:space="preserve"> </w:t>
      </w:r>
      <w:proofErr w:type="spellStart"/>
      <w:r>
        <w:t>Juni</w:t>
      </w:r>
      <w:proofErr w:type="spellEnd"/>
      <w:r>
        <w:t xml:space="preserve"> 1, 2017, </w:t>
      </w:r>
      <w:proofErr w:type="spellStart"/>
      <w:r>
        <w:t>dari</w:t>
      </w:r>
      <w:proofErr w:type="spellEnd"/>
      <w:r>
        <w:t xml:space="preserve"> http://www.pajak.go.id/content/article/menakar-kadar-kepatuhan-wajib-pajak </w:t>
      </w:r>
    </w:p>
    <w:p w:rsidR="005D2E05" w:rsidRDefault="008C4112">
      <w:pPr>
        <w:numPr>
          <w:ilvl w:val="0"/>
          <w:numId w:val="1"/>
        </w:numPr>
        <w:ind w:hanging="360"/>
      </w:pPr>
      <w:proofErr w:type="spellStart"/>
      <w:r>
        <w:t>Sukmana</w:t>
      </w:r>
      <w:proofErr w:type="spellEnd"/>
      <w:r>
        <w:t xml:space="preserve">, Y. (2017). </w:t>
      </w:r>
      <w:proofErr w:type="spellStart"/>
      <w:r>
        <w:t>Rasio</w:t>
      </w:r>
      <w:proofErr w:type="spellEnd"/>
      <w:r>
        <w:t xml:space="preserve"> </w:t>
      </w:r>
      <w:proofErr w:type="spellStart"/>
      <w:r>
        <w:t>Pajak</w:t>
      </w:r>
      <w:proofErr w:type="spellEnd"/>
      <w:r>
        <w:t xml:space="preserve"> </w:t>
      </w:r>
      <w:proofErr w:type="spellStart"/>
      <w:r>
        <w:t>Masih</w:t>
      </w:r>
      <w:proofErr w:type="spellEnd"/>
      <w:r>
        <w:t xml:space="preserve"> </w:t>
      </w:r>
      <w:proofErr w:type="spellStart"/>
      <w:r>
        <w:t>Rendah</w:t>
      </w:r>
      <w:proofErr w:type="spellEnd"/>
      <w:r>
        <w:t xml:space="preserve">, Sri </w:t>
      </w:r>
      <w:proofErr w:type="spellStart"/>
      <w:r>
        <w:t>Mulyani</w:t>
      </w:r>
      <w:proofErr w:type="spellEnd"/>
      <w:r>
        <w:t xml:space="preserve"> </w:t>
      </w:r>
      <w:proofErr w:type="spellStart"/>
      <w:r>
        <w:t>Heran</w:t>
      </w:r>
      <w:proofErr w:type="spellEnd"/>
      <w:r>
        <w:t xml:space="preserve">. </w:t>
      </w:r>
      <w:proofErr w:type="spellStart"/>
      <w:r>
        <w:t>Dipetik</w:t>
      </w:r>
      <w:proofErr w:type="spellEnd"/>
      <w:r>
        <w:t xml:space="preserve"> </w:t>
      </w:r>
      <w:proofErr w:type="spellStart"/>
      <w:r>
        <w:t>Agustus</w:t>
      </w:r>
      <w:proofErr w:type="spellEnd"/>
      <w:r>
        <w:t xml:space="preserve"> 11, 2017, </w:t>
      </w:r>
      <w:proofErr w:type="spellStart"/>
      <w:r>
        <w:t>dari</w:t>
      </w:r>
      <w:proofErr w:type="spellEnd"/>
      <w:r>
        <w:t xml:space="preserve"> http://ekonomi.kompas.com/read/2017/07/12/191629826/rasio-pajak-masihrendah-sri</w:t>
      </w:r>
      <w:r>
        <w:t xml:space="preserve">-mulyani-heran </w:t>
      </w:r>
    </w:p>
    <w:p w:rsidR="005D2E05" w:rsidRDefault="008C4112">
      <w:pPr>
        <w:numPr>
          <w:ilvl w:val="0"/>
          <w:numId w:val="1"/>
        </w:numPr>
        <w:ind w:hanging="360"/>
      </w:pPr>
      <w:proofErr w:type="spellStart"/>
      <w:r>
        <w:t>Suminarsasi</w:t>
      </w:r>
      <w:proofErr w:type="spellEnd"/>
      <w:r>
        <w:t xml:space="preserve">, W., &amp; </w:t>
      </w:r>
      <w:proofErr w:type="spellStart"/>
      <w:r>
        <w:t>Supriyadi</w:t>
      </w:r>
      <w:proofErr w:type="spellEnd"/>
      <w:r>
        <w:t xml:space="preserve">. (2011). </w:t>
      </w:r>
      <w:proofErr w:type="spellStart"/>
      <w:r>
        <w:t>Pengaruh</w:t>
      </w:r>
      <w:proofErr w:type="spellEnd"/>
      <w:r>
        <w:t xml:space="preserve"> </w:t>
      </w:r>
      <w:proofErr w:type="spellStart"/>
      <w:r>
        <w:t>Keadilan</w:t>
      </w:r>
      <w:proofErr w:type="spellEnd"/>
      <w:r>
        <w:t xml:space="preserve">, </w:t>
      </w:r>
      <w:proofErr w:type="spellStart"/>
      <w:r>
        <w:t>Sistem</w:t>
      </w:r>
      <w:proofErr w:type="spellEnd"/>
      <w:r>
        <w:t xml:space="preserve"> </w:t>
      </w:r>
      <w:proofErr w:type="spellStart"/>
      <w:r>
        <w:t>Perpajakan</w:t>
      </w:r>
      <w:proofErr w:type="spellEnd"/>
      <w:r>
        <w:t xml:space="preserve">, </w:t>
      </w:r>
      <w:proofErr w:type="spellStart"/>
      <w:r>
        <w:t>dan</w:t>
      </w:r>
      <w:proofErr w:type="spellEnd"/>
      <w:r>
        <w:t xml:space="preserve"> </w:t>
      </w:r>
      <w:proofErr w:type="spellStart"/>
      <w:r>
        <w:t>Diskriminasi</w:t>
      </w:r>
      <w:proofErr w:type="spellEnd"/>
      <w:r>
        <w:t xml:space="preserve"> </w:t>
      </w:r>
      <w:proofErr w:type="spellStart"/>
      <w:r>
        <w:t>Terhadap</w:t>
      </w:r>
      <w:proofErr w:type="spellEnd"/>
      <w:r>
        <w:t xml:space="preserve"> </w:t>
      </w:r>
      <w:proofErr w:type="spellStart"/>
      <w:r>
        <w:t>Persepsi</w:t>
      </w:r>
      <w:proofErr w:type="spellEnd"/>
      <w:r>
        <w:t xml:space="preserve"> </w:t>
      </w:r>
      <w:proofErr w:type="spellStart"/>
      <w:r>
        <w:t>Wajib</w:t>
      </w:r>
      <w:proofErr w:type="spellEnd"/>
      <w:r>
        <w:t xml:space="preserve"> </w:t>
      </w:r>
      <w:proofErr w:type="spellStart"/>
      <w:r>
        <w:t>Pajak</w:t>
      </w:r>
      <w:proofErr w:type="spellEnd"/>
      <w:r>
        <w:t xml:space="preserve"> </w:t>
      </w:r>
      <w:proofErr w:type="spellStart"/>
      <w:r>
        <w:t>Mengenai</w:t>
      </w:r>
      <w:proofErr w:type="spellEnd"/>
      <w:r>
        <w:t xml:space="preserve"> </w:t>
      </w:r>
      <w:proofErr w:type="spellStart"/>
      <w:r>
        <w:t>Etika</w:t>
      </w:r>
      <w:proofErr w:type="spellEnd"/>
      <w:r>
        <w:t xml:space="preserve"> </w:t>
      </w:r>
      <w:proofErr w:type="spellStart"/>
      <w:r>
        <w:t>Penggelapan</w:t>
      </w:r>
      <w:proofErr w:type="spellEnd"/>
      <w:r>
        <w:t xml:space="preserve"> </w:t>
      </w:r>
      <w:proofErr w:type="spellStart"/>
      <w:r>
        <w:t>Pajak</w:t>
      </w:r>
      <w:proofErr w:type="spellEnd"/>
      <w:r>
        <w:t xml:space="preserve"> (Tax Evasion). </w:t>
      </w:r>
      <w:proofErr w:type="spellStart"/>
      <w:r>
        <w:t>Tesis</w:t>
      </w:r>
      <w:proofErr w:type="spellEnd"/>
      <w:r>
        <w:t xml:space="preserve">, </w:t>
      </w:r>
      <w:proofErr w:type="spellStart"/>
      <w:r>
        <w:t>Jurusan</w:t>
      </w:r>
      <w:proofErr w:type="spellEnd"/>
      <w:r>
        <w:t xml:space="preserve"> </w:t>
      </w:r>
      <w:proofErr w:type="spellStart"/>
      <w:r>
        <w:t>Akuntansi</w:t>
      </w:r>
      <w:proofErr w:type="spellEnd"/>
      <w:r>
        <w:t xml:space="preserve"> Magister </w:t>
      </w:r>
      <w:proofErr w:type="spellStart"/>
      <w:r>
        <w:t>Sains</w:t>
      </w:r>
      <w:proofErr w:type="spellEnd"/>
      <w:r>
        <w:t xml:space="preserve"> </w:t>
      </w:r>
      <w:proofErr w:type="spellStart"/>
      <w:r>
        <w:t>Fakultas</w:t>
      </w:r>
      <w:proofErr w:type="spellEnd"/>
      <w:r>
        <w:t xml:space="preserve"> </w:t>
      </w:r>
      <w:proofErr w:type="spellStart"/>
      <w:r>
        <w:t>Ekonomika</w:t>
      </w:r>
      <w:proofErr w:type="spellEnd"/>
      <w:r>
        <w:t xml:space="preserve"> </w:t>
      </w:r>
      <w:proofErr w:type="spellStart"/>
      <w:r>
        <w:t>dan</w:t>
      </w:r>
      <w:proofErr w:type="spellEnd"/>
      <w:r>
        <w:t xml:space="preserve"> </w:t>
      </w:r>
      <w:proofErr w:type="spellStart"/>
      <w:r>
        <w:t>Bisnis</w:t>
      </w:r>
      <w:proofErr w:type="spellEnd"/>
      <w:r>
        <w:t xml:space="preserve"> </w:t>
      </w:r>
      <w:proofErr w:type="spellStart"/>
      <w:r>
        <w:t>Universitas</w:t>
      </w:r>
      <w:proofErr w:type="spellEnd"/>
      <w:r>
        <w:t xml:space="preserve"> </w:t>
      </w:r>
      <w:proofErr w:type="spellStart"/>
      <w:r>
        <w:t>Gajahmada</w:t>
      </w:r>
      <w:proofErr w:type="spellEnd"/>
      <w:r>
        <w:t xml:space="preserve"> Yogyakarta. </w:t>
      </w:r>
    </w:p>
    <w:p w:rsidR="005D2E05" w:rsidRDefault="008C4112">
      <w:pPr>
        <w:numPr>
          <w:ilvl w:val="0"/>
          <w:numId w:val="1"/>
        </w:numPr>
        <w:ind w:hanging="360"/>
      </w:pPr>
      <w:r>
        <w:t xml:space="preserve">Tang, T. (1992). The Meaning of Money Revisited. Journal of Organizational Behavior, 13, 197-202. </w:t>
      </w:r>
    </w:p>
    <w:p w:rsidR="005D2E05" w:rsidRDefault="008C4112">
      <w:pPr>
        <w:numPr>
          <w:ilvl w:val="0"/>
          <w:numId w:val="1"/>
        </w:numPr>
        <w:ind w:hanging="360"/>
      </w:pPr>
      <w:r>
        <w:t xml:space="preserve">Tang, T. L.-P., Chiu, R. K., </w:t>
      </w:r>
      <w:proofErr w:type="spellStart"/>
      <w:r>
        <w:t>Akande</w:t>
      </w:r>
      <w:proofErr w:type="spellEnd"/>
      <w:r>
        <w:t xml:space="preserve">, A., </w:t>
      </w:r>
      <w:proofErr w:type="spellStart"/>
      <w:r>
        <w:t>Alzubaidi</w:t>
      </w:r>
      <w:proofErr w:type="spellEnd"/>
      <w:r>
        <w:t>, A. S., Borg, M. G., Cheng, B., et al. (2002). Is The Love Of Money Th</w:t>
      </w:r>
      <w:r>
        <w:t xml:space="preserve">e Root Of All Evil? Or Different Strokes </w:t>
      </w:r>
      <w:proofErr w:type="gramStart"/>
      <w:r>
        <w:t>For</w:t>
      </w:r>
      <w:proofErr w:type="gramEnd"/>
      <w:r>
        <w:t xml:space="preserve"> Different Folks: Lessons In 12 Countries. Paper presented to the International Conference on Business Ethics in the Knowledge Economy, Hong Kong. </w:t>
      </w:r>
    </w:p>
    <w:p w:rsidR="005D2E05" w:rsidRDefault="008C4112">
      <w:pPr>
        <w:numPr>
          <w:ilvl w:val="0"/>
          <w:numId w:val="1"/>
        </w:numPr>
        <w:ind w:hanging="360"/>
      </w:pPr>
      <w:r>
        <w:t>Tang, T., &amp; Chiu, R. (2003). Income, Money Ethics, Pay Satisfact</w:t>
      </w:r>
      <w:r>
        <w:t xml:space="preserve">ion, Commitment, And Unethical Behavior: Is The Love Of Money The Root Of Evil For Hong Kong Employees? Journal of Business Ethics, 46, 13-30. </w:t>
      </w:r>
    </w:p>
    <w:p w:rsidR="005D2E05" w:rsidRDefault="008C4112">
      <w:pPr>
        <w:numPr>
          <w:ilvl w:val="0"/>
          <w:numId w:val="1"/>
        </w:numPr>
        <w:ind w:hanging="360"/>
      </w:pPr>
      <w:r>
        <w:t>Tang, T., Tang, D., &amp; Luna-</w:t>
      </w:r>
      <w:proofErr w:type="spellStart"/>
      <w:r>
        <w:t>Arocas</w:t>
      </w:r>
      <w:proofErr w:type="spellEnd"/>
      <w:r>
        <w:t xml:space="preserve">, R. (2005). Money Profiles: The Love </w:t>
      </w:r>
      <w:proofErr w:type="gramStart"/>
      <w:r>
        <w:t>Of</w:t>
      </w:r>
      <w:proofErr w:type="gramEnd"/>
      <w:r>
        <w:t xml:space="preserve"> Money, Attitudes, And Needs. Personnel</w:t>
      </w:r>
      <w:r>
        <w:t xml:space="preserve"> Review, 34(5), 603-618. </w:t>
      </w:r>
    </w:p>
    <w:p w:rsidR="005D2E05" w:rsidRDefault="008C4112">
      <w:pPr>
        <w:numPr>
          <w:ilvl w:val="0"/>
          <w:numId w:val="1"/>
        </w:numPr>
        <w:ind w:hanging="360"/>
      </w:pPr>
      <w:proofErr w:type="spellStart"/>
      <w:r>
        <w:t>Trojsi</w:t>
      </w:r>
      <w:proofErr w:type="spellEnd"/>
      <w:r>
        <w:t xml:space="preserve">, J. D., Christopher, A. N., &amp; Marek, P. (2006). Materialism and money spending disposition as predictors of economic and personality variables. North American Journal of Psychology, 8(3), 421–436. </w:t>
      </w:r>
    </w:p>
    <w:p w:rsidR="005D2E05" w:rsidRDefault="008C4112">
      <w:pPr>
        <w:numPr>
          <w:ilvl w:val="0"/>
          <w:numId w:val="1"/>
        </w:numPr>
        <w:ind w:hanging="360"/>
      </w:pPr>
      <w:proofErr w:type="spellStart"/>
      <w:r>
        <w:t>Wijaya</w:t>
      </w:r>
      <w:proofErr w:type="spellEnd"/>
      <w:r>
        <w:t xml:space="preserve">, A. S. (2013). </w:t>
      </w:r>
      <w:proofErr w:type="spellStart"/>
      <w:r>
        <w:t>Kes</w:t>
      </w:r>
      <w:r>
        <w:t>adaran</w:t>
      </w:r>
      <w:proofErr w:type="spellEnd"/>
      <w:r>
        <w:t xml:space="preserve"> Bayar </w:t>
      </w:r>
      <w:proofErr w:type="spellStart"/>
      <w:r>
        <w:t>Pajak</w:t>
      </w:r>
      <w:proofErr w:type="spellEnd"/>
      <w:r>
        <w:t xml:space="preserve"> </w:t>
      </w:r>
      <w:proofErr w:type="spellStart"/>
      <w:r>
        <w:t>Warga</w:t>
      </w:r>
      <w:proofErr w:type="spellEnd"/>
      <w:r>
        <w:t xml:space="preserve"> </w:t>
      </w:r>
      <w:proofErr w:type="spellStart"/>
      <w:r>
        <w:t>Masih</w:t>
      </w:r>
      <w:proofErr w:type="spellEnd"/>
      <w:r>
        <w:t xml:space="preserve"> </w:t>
      </w:r>
      <w:proofErr w:type="spellStart"/>
      <w:r>
        <w:t>Rendah</w:t>
      </w:r>
      <w:proofErr w:type="spellEnd"/>
      <w:r>
        <w:t xml:space="preserve">. </w:t>
      </w:r>
      <w:proofErr w:type="spellStart"/>
      <w:r>
        <w:t>Dipetik</w:t>
      </w:r>
      <w:proofErr w:type="spellEnd"/>
      <w:r>
        <w:t xml:space="preserve"> </w:t>
      </w:r>
      <w:proofErr w:type="spellStart"/>
      <w:r>
        <w:t>Juli</w:t>
      </w:r>
      <w:proofErr w:type="spellEnd"/>
      <w:r>
        <w:t xml:space="preserve"> 16, </w:t>
      </w:r>
    </w:p>
    <w:p w:rsidR="005D2E05" w:rsidRDefault="008C4112">
      <w:pPr>
        <w:tabs>
          <w:tab w:val="center" w:pos="636"/>
          <w:tab w:val="center" w:pos="1350"/>
          <w:tab w:val="right" w:pos="9033"/>
        </w:tabs>
        <w:ind w:firstLine="0"/>
        <w:jc w:val="left"/>
      </w:pPr>
      <w:r>
        <w:rPr>
          <w:rFonts w:ascii="Calibri" w:eastAsia="Calibri" w:hAnsi="Calibri" w:cs="Calibri"/>
        </w:rPr>
        <w:tab/>
      </w:r>
      <w:r>
        <w:t xml:space="preserve">2017, </w:t>
      </w:r>
      <w:r>
        <w:tab/>
      </w:r>
      <w:proofErr w:type="spellStart"/>
      <w:r>
        <w:t>dari</w:t>
      </w:r>
      <w:proofErr w:type="spellEnd"/>
      <w:r>
        <w:t xml:space="preserve"> </w:t>
      </w:r>
      <w:r>
        <w:tab/>
        <w:t>http://www.tempo.co/read/news/2013/09/23/092515799/Kesadaran-Bayar-</w:t>
      </w:r>
    </w:p>
    <w:p w:rsidR="005D2E05" w:rsidRDefault="008C4112">
      <w:pPr>
        <w:ind w:left="360" w:firstLine="0"/>
      </w:pPr>
      <w:proofErr w:type="spellStart"/>
      <w:r>
        <w:t>Pajak-Warga-Masih-Rendah</w:t>
      </w:r>
      <w:proofErr w:type="spellEnd"/>
      <w:r>
        <w:t xml:space="preserve"> </w:t>
      </w:r>
    </w:p>
    <w:p w:rsidR="005D2E05" w:rsidRDefault="008C4112">
      <w:pPr>
        <w:spacing w:after="0" w:line="259" w:lineRule="auto"/>
        <w:ind w:firstLine="0"/>
        <w:jc w:val="left"/>
      </w:pPr>
      <w:r>
        <w:t xml:space="preserve"> </w:t>
      </w:r>
    </w:p>
    <w:sectPr w:rsidR="005D2E05">
      <w:headerReference w:type="even" r:id="rId8"/>
      <w:headerReference w:type="default" r:id="rId9"/>
      <w:footerReference w:type="even" r:id="rId10"/>
      <w:footerReference w:type="default" r:id="rId11"/>
      <w:headerReference w:type="first" r:id="rId12"/>
      <w:footerReference w:type="first" r:id="rId13"/>
      <w:pgSz w:w="11906" w:h="16838"/>
      <w:pgMar w:top="1440" w:right="1433" w:bottom="1486" w:left="1440" w:header="684" w:footer="682" w:gutter="0"/>
      <w:pgNumType w:start="106"/>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4112" w:rsidRDefault="008C4112">
      <w:pPr>
        <w:spacing w:after="0" w:line="240" w:lineRule="auto"/>
      </w:pPr>
      <w:r>
        <w:separator/>
      </w:r>
    </w:p>
  </w:endnote>
  <w:endnote w:type="continuationSeparator" w:id="0">
    <w:p w:rsidR="008C4112" w:rsidRDefault="008C41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2E05" w:rsidRDefault="008C4112">
    <w:pPr>
      <w:spacing w:after="0" w:line="259" w:lineRule="auto"/>
      <w:ind w:right="7" w:firstLine="0"/>
      <w:jc w:val="center"/>
    </w:pPr>
    <w:r>
      <w:rPr>
        <w:sz w:val="20"/>
      </w:rPr>
      <w:fldChar w:fldCharType="begin"/>
    </w:r>
    <w:r>
      <w:rPr>
        <w:sz w:val="20"/>
      </w:rPr>
      <w:instrText xml:space="preserve"> PAGE   \* MERGEFORMAT </w:instrText>
    </w:r>
    <w:r>
      <w:rPr>
        <w:sz w:val="20"/>
      </w:rPr>
      <w:fldChar w:fldCharType="separate"/>
    </w:r>
    <w:r>
      <w:rPr>
        <w:sz w:val="20"/>
      </w:rPr>
      <w:t>106</w:t>
    </w:r>
    <w:r>
      <w:rPr>
        <w:sz w:val="20"/>
      </w:rPr>
      <w:fldChar w:fldCharType="end"/>
    </w:r>
    <w:r>
      <w:rPr>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2E05" w:rsidRDefault="005D2E05">
    <w:pPr>
      <w:spacing w:after="0" w:line="259" w:lineRule="auto"/>
      <w:ind w:right="7"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2E05" w:rsidRDefault="008C4112">
    <w:pPr>
      <w:spacing w:after="0" w:line="259" w:lineRule="auto"/>
      <w:ind w:right="7" w:firstLine="0"/>
      <w:jc w:val="center"/>
    </w:pPr>
    <w:r>
      <w:rPr>
        <w:sz w:val="20"/>
      </w:rPr>
      <w:fldChar w:fldCharType="begin"/>
    </w:r>
    <w:r>
      <w:rPr>
        <w:sz w:val="20"/>
      </w:rPr>
      <w:instrText xml:space="preserve"> PAGE   \* MERGEFORMAT </w:instrText>
    </w:r>
    <w:r>
      <w:rPr>
        <w:sz w:val="20"/>
      </w:rPr>
      <w:fldChar w:fldCharType="separate"/>
    </w:r>
    <w:r>
      <w:rPr>
        <w:sz w:val="20"/>
      </w:rPr>
      <w:t>106</w:t>
    </w:r>
    <w:r>
      <w:rPr>
        <w:sz w:val="20"/>
      </w:rPr>
      <w:fldChar w:fldCharType="end"/>
    </w:r>
    <w:r>
      <w:rPr>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4112" w:rsidRDefault="008C4112">
      <w:pPr>
        <w:spacing w:after="0" w:line="240" w:lineRule="auto"/>
      </w:pPr>
      <w:r>
        <w:separator/>
      </w:r>
    </w:p>
  </w:footnote>
  <w:footnote w:type="continuationSeparator" w:id="0">
    <w:p w:rsidR="008C4112" w:rsidRDefault="008C41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2E05" w:rsidRDefault="008C4112">
    <w:pPr>
      <w:spacing w:after="0" w:line="259" w:lineRule="auto"/>
      <w:ind w:right="10" w:firstLine="0"/>
      <w:jc w:val="center"/>
    </w:pPr>
    <w:r>
      <w:rPr>
        <w:sz w:val="20"/>
      </w:rPr>
      <w:t xml:space="preserve">RJOAS, 1(73), January 2018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2E05" w:rsidRDefault="005D2E05">
    <w:pPr>
      <w:spacing w:after="0" w:line="259" w:lineRule="auto"/>
      <w:ind w:right="10" w:firstLine="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2E05" w:rsidRDefault="008C4112">
    <w:pPr>
      <w:spacing w:after="0" w:line="259" w:lineRule="auto"/>
      <w:ind w:right="10" w:firstLine="0"/>
      <w:jc w:val="center"/>
    </w:pPr>
    <w:r>
      <w:rPr>
        <w:sz w:val="20"/>
      </w:rPr>
      <w:t xml:space="preserve">RJOAS, 1(73), January 2018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C4BD2"/>
    <w:multiLevelType w:val="hybridMultilevel"/>
    <w:tmpl w:val="DF80E352"/>
    <w:lvl w:ilvl="0" w:tplc="650C01F6">
      <w:start w:val="1"/>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9BACC58E">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80FCE106">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242609FE">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B482EEE">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B02E8A1E">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17161C94">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A0C07F34">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541669B4">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20FA60E0"/>
    <w:multiLevelType w:val="hybridMultilevel"/>
    <w:tmpl w:val="7492A660"/>
    <w:lvl w:ilvl="0" w:tplc="51A6B938">
      <w:start w:val="1"/>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0BD687F0">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8B1E6E0A">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F31049A4">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8BE96EA">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101676A0">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6784C708">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2E9EE4D4">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3A58C6FE">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3C77736F"/>
    <w:multiLevelType w:val="hybridMultilevel"/>
    <w:tmpl w:val="884EA7D8"/>
    <w:lvl w:ilvl="0" w:tplc="BE3A37D6">
      <w:start w:val="1"/>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3E292D4">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5B1A70BE">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7046408">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0D8035DC">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8326DA8C">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C3CC1300">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63D08284">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7666C126">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55B71F61"/>
    <w:multiLevelType w:val="hybridMultilevel"/>
    <w:tmpl w:val="0E10EA40"/>
    <w:lvl w:ilvl="0" w:tplc="581A3108">
      <w:start w:val="12"/>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6FC8C752">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392CD8FA">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90C412E6">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3A41DDE">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19D69212">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37D09DEC">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DAC2FF5C">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29B0CC0E">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56E7342B"/>
    <w:multiLevelType w:val="hybridMultilevel"/>
    <w:tmpl w:val="4A7CCFFA"/>
    <w:lvl w:ilvl="0" w:tplc="23C483E2">
      <w:start w:val="1"/>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381622">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8AEA92F0">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77AC9C20">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E168FB4C">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41EC48A4">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2C028DA2">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E5CC6E3A">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45844D0A">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62C45658"/>
    <w:multiLevelType w:val="hybridMultilevel"/>
    <w:tmpl w:val="71484EE4"/>
    <w:lvl w:ilvl="0" w:tplc="E8FA738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E2118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472AEE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5400D9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CDAF08A">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0EA0D5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F0EF0B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327E6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1A89B5C">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9356012"/>
    <w:multiLevelType w:val="hybridMultilevel"/>
    <w:tmpl w:val="AC501C3C"/>
    <w:lvl w:ilvl="0" w:tplc="8BD86090">
      <w:start w:val="1"/>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E66A0C96">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106A176E">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3718E8AE">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1C761E7A">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B950D7F4">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32E83918">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DC8A4392">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A6F2FEF8">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77026691"/>
    <w:multiLevelType w:val="hybridMultilevel"/>
    <w:tmpl w:val="4DC4DE5E"/>
    <w:lvl w:ilvl="0" w:tplc="3EFCCD40">
      <w:start w:val="1"/>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B1164DB2">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092C2CF6">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42F08400">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53EAD0BE">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B19651C2">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DEC8246A">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7CE6F7B0">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E3D4D488">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7AC1082C"/>
    <w:multiLevelType w:val="hybridMultilevel"/>
    <w:tmpl w:val="5EDEFC44"/>
    <w:lvl w:ilvl="0" w:tplc="5EB6C8AC">
      <w:start w:val="1"/>
      <w:numFmt w:val="decimal"/>
      <w:lvlText w:val="%1."/>
      <w:lvlJc w:val="left"/>
      <w:pPr>
        <w:ind w:left="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530EB00">
      <w:start w:val="1"/>
      <w:numFmt w:val="lowerLetter"/>
      <w:lvlText w:val="%2"/>
      <w:lvlJc w:val="left"/>
      <w:pPr>
        <w:ind w:left="14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050E55CE">
      <w:start w:val="1"/>
      <w:numFmt w:val="lowerRoman"/>
      <w:lvlText w:val="%3"/>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142C32D4">
      <w:start w:val="1"/>
      <w:numFmt w:val="decimal"/>
      <w:lvlText w:val="%4"/>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7102C07A">
      <w:start w:val="1"/>
      <w:numFmt w:val="lowerLetter"/>
      <w:lvlText w:val="%5"/>
      <w:lvlJc w:val="left"/>
      <w:pPr>
        <w:ind w:left="36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C0D40A3E">
      <w:start w:val="1"/>
      <w:numFmt w:val="lowerRoman"/>
      <w:lvlText w:val="%6"/>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5D9E0EB6">
      <w:start w:val="1"/>
      <w:numFmt w:val="decimal"/>
      <w:lvlText w:val="%7"/>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B1E4FD92">
      <w:start w:val="1"/>
      <w:numFmt w:val="lowerLetter"/>
      <w:lvlText w:val="%8"/>
      <w:lvlJc w:val="left"/>
      <w:pPr>
        <w:ind w:left="57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6A7C8A76">
      <w:start w:val="1"/>
      <w:numFmt w:val="lowerRoman"/>
      <w:lvlText w:val="%9"/>
      <w:lvlJc w:val="left"/>
      <w:pPr>
        <w:ind w:left="64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num w:numId="1">
    <w:abstractNumId w:val="5"/>
  </w:num>
  <w:num w:numId="2">
    <w:abstractNumId w:val="4"/>
  </w:num>
  <w:num w:numId="3">
    <w:abstractNumId w:val="7"/>
  </w:num>
  <w:num w:numId="4">
    <w:abstractNumId w:val="8"/>
  </w:num>
  <w:num w:numId="5">
    <w:abstractNumId w:val="2"/>
  </w:num>
  <w:num w:numId="6">
    <w:abstractNumId w:val="1"/>
  </w:num>
  <w:num w:numId="7">
    <w:abstractNumId w:val="3"/>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E05"/>
    <w:rsid w:val="005D2E05"/>
    <w:rsid w:val="008329F9"/>
    <w:rsid w:val="008C4112"/>
    <w:rsid w:val="00DC1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EECE21-8454-4CD7-8C3A-82F798A76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firstLine="556"/>
      <w:jc w:val="both"/>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5" w:line="249" w:lineRule="auto"/>
      <w:ind w:left="10" w:hanging="10"/>
      <w:jc w:val="center"/>
      <w:outlineLvl w:val="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5433</Words>
  <Characters>30973</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2022-03-10T05:34:00Z</dcterms:created>
  <dcterms:modified xsi:type="dcterms:W3CDTF">2022-03-10T05:34:00Z</dcterms:modified>
</cp:coreProperties>
</file>