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20D1" w:rsidRDefault="00E23077">
      <w:pPr>
        <w:spacing w:after="105" w:line="252" w:lineRule="auto"/>
        <w:ind w:left="2592" w:right="0" w:hanging="1846"/>
        <w:jc w:val="left"/>
      </w:pPr>
      <w:r>
        <w:rPr>
          <w:b/>
        </w:rPr>
        <w:t xml:space="preserve">IDENTIFICATION OF THE CHALLENGES OF OUTSOURCING AND STRATEGIES TO OVERCOME IT  </w:t>
      </w:r>
      <w:r>
        <w:br w:type="page"/>
      </w:r>
    </w:p>
    <w:p w:rsidR="005A20D1" w:rsidRDefault="00E23077">
      <w:pPr>
        <w:pStyle w:val="Heading1"/>
        <w:ind w:left="-5"/>
        <w:jc w:val="left"/>
      </w:pPr>
      <w:r>
        <w:lastRenderedPageBreak/>
        <w:t>Executive Summery</w:t>
      </w:r>
    </w:p>
    <w:p w:rsidR="005A20D1" w:rsidRDefault="00E23077">
      <w:pPr>
        <w:ind w:left="-5" w:right="0"/>
      </w:pPr>
      <w:r>
        <w:t>This dissertation with the following topic – identification of challenges of outsourcing and strategies to overcome it. Here dependent variables are outsourcing and independent variables are the market. The research aims to find out the challenges for outs</w:t>
      </w:r>
      <w:r>
        <w:t>ourcing companies and looks for the strategies to overcome them. The researcher follows the positivism and interpretivist</w:t>
      </w:r>
      <w:r>
        <w:t xml:space="preserve"> paradigm and uses a deductive approach along with the help of descriptive design. The qualitative data are collected by interviewing 3</w:t>
      </w:r>
      <w:r>
        <w:t xml:space="preserve"> employees who have more than 5 years of experience in a company like HSBC Prudential Plc., Avon Products Inc., Unilever Plc. for this descriptive approach researcher uses a non-probability sampling method. An extensive literature review helps the research</w:t>
      </w:r>
      <w:r>
        <w:t>er to get clarity and understand the models of the variables in this study. The quantitative data are collected by the responses of the employees of the outsourcing companies of the survey questionnaires. The closed-ended Likert scale was used for the resp</w:t>
      </w:r>
      <w:r>
        <w:t>onse of the questionnaires. Data analysis revealed that the outsourcing industry managing human resources is one of the key challenges for outsourcing. On the other hand, decarburization</w:t>
      </w:r>
      <w:r>
        <w:t xml:space="preserve"> is the main challenge for the UK organization, which has been deliver</w:t>
      </w:r>
      <w:r>
        <w:t>ing the objectives for mitigating the issues based on legal binding attributes. This study provides different sides of outsourcing so it provides the strategy models to overcome it. Here Meta-analysis is done to understand the challenges and find the solut</w:t>
      </w:r>
      <w:r>
        <w:t>ion to the challenges. The limitation of this study is that the strategy provided in this study will not work in general business devolving endeavors</w:t>
      </w:r>
      <w:bookmarkStart w:id="0" w:name="_GoBack"/>
      <w:bookmarkEnd w:id="0"/>
      <w:r>
        <w:t>.</w:t>
      </w:r>
    </w:p>
    <w:p w:rsidR="005A20D1" w:rsidRDefault="00E23077">
      <w:pPr>
        <w:spacing w:after="0" w:line="259" w:lineRule="auto"/>
        <w:ind w:left="0" w:right="4" w:firstLine="0"/>
        <w:jc w:val="center"/>
      </w:pPr>
      <w:r>
        <w:rPr>
          <w:color w:val="2E74B5"/>
          <w:sz w:val="32"/>
        </w:rPr>
        <w:t>Table of Contents</w:t>
      </w:r>
    </w:p>
    <w:p w:rsidR="005A20D1" w:rsidRDefault="00E23077">
      <w:pPr>
        <w:spacing w:line="259" w:lineRule="auto"/>
        <w:ind w:left="-5" w:right="0"/>
      </w:pPr>
      <w:r>
        <w:t>Executive Summery.....................................................................</w:t>
      </w:r>
      <w:r>
        <w:t>..............................................2</w:t>
      </w:r>
    </w:p>
    <w:p w:rsidR="005A20D1" w:rsidRDefault="00E23077">
      <w:pPr>
        <w:spacing w:line="259" w:lineRule="auto"/>
        <w:ind w:left="-5" w:right="0"/>
      </w:pPr>
      <w:r>
        <w:t>Chapter1: Introduction...............................................................................................................6</w:t>
      </w:r>
    </w:p>
    <w:p w:rsidR="005A20D1" w:rsidRDefault="00E23077">
      <w:pPr>
        <w:tabs>
          <w:tab w:val="center" w:pos="390"/>
          <w:tab w:val="right" w:pos="9028"/>
        </w:tabs>
        <w:spacing w:line="259" w:lineRule="auto"/>
        <w:ind w:left="0" w:right="0" w:firstLine="0"/>
        <w:jc w:val="left"/>
      </w:pPr>
      <w:r>
        <w:rPr>
          <w:sz w:val="22"/>
        </w:rPr>
        <w:tab/>
      </w:r>
      <w:r>
        <w:t>1.0</w:t>
      </w:r>
      <w:r>
        <w:tab/>
        <w:t>Background of the research..........................................</w:t>
      </w:r>
      <w:r>
        <w:t>...............................................6</w:t>
      </w:r>
    </w:p>
    <w:p w:rsidR="005A20D1" w:rsidRDefault="00E23077">
      <w:pPr>
        <w:spacing w:line="259" w:lineRule="auto"/>
        <w:ind w:left="250" w:right="0"/>
      </w:pPr>
      <w:r>
        <w:t>1.2 Rationale of the study.......................................................................................................7</w:t>
      </w:r>
    </w:p>
    <w:p w:rsidR="005A20D1" w:rsidRDefault="00E23077">
      <w:pPr>
        <w:spacing w:line="259" w:lineRule="auto"/>
        <w:ind w:left="490" w:right="0"/>
      </w:pPr>
      <w:r>
        <w:t>1.2.1 Issue</w:t>
      </w:r>
      <w:proofErr w:type="gramStart"/>
      <w:r>
        <w:t>:</w:t>
      </w:r>
      <w:r>
        <w:t>.........................................................................................................................</w:t>
      </w:r>
      <w:proofErr w:type="gramEnd"/>
      <w:r>
        <w:t>7</w:t>
      </w:r>
    </w:p>
    <w:p w:rsidR="005A20D1" w:rsidRDefault="00E23077">
      <w:pPr>
        <w:spacing w:line="259" w:lineRule="auto"/>
        <w:ind w:left="490" w:right="0"/>
      </w:pPr>
      <w:r>
        <w:t>1.2.2 Reason of the issue....................................................................................................7</w:t>
      </w:r>
    </w:p>
    <w:p w:rsidR="005A20D1" w:rsidRDefault="00E23077">
      <w:pPr>
        <w:spacing w:line="259" w:lineRule="auto"/>
        <w:ind w:left="490" w:right="0"/>
      </w:pPr>
      <w:r>
        <w:t xml:space="preserve">1.2.3 </w:t>
      </w:r>
      <w:r>
        <w:t>Research shed light on</w:t>
      </w:r>
      <w:proofErr w:type="gramStart"/>
      <w:r>
        <w:t>:.............................................................................................</w:t>
      </w:r>
      <w:proofErr w:type="gramEnd"/>
      <w:r>
        <w:t>8</w:t>
      </w:r>
    </w:p>
    <w:p w:rsidR="005A20D1" w:rsidRDefault="00E23077">
      <w:pPr>
        <w:spacing w:line="259" w:lineRule="auto"/>
        <w:ind w:left="250" w:right="0"/>
      </w:pPr>
      <w:r>
        <w:t>1.3 Problem statement............................................................................................................8</w:t>
      </w:r>
    </w:p>
    <w:p w:rsidR="005A20D1" w:rsidRDefault="00E23077">
      <w:pPr>
        <w:spacing w:line="259" w:lineRule="auto"/>
        <w:ind w:left="250" w:right="0"/>
      </w:pPr>
      <w:r>
        <w:t>1.4 Res</w:t>
      </w:r>
      <w:r>
        <w:t>earch Aim...................................................................................................................8</w:t>
      </w:r>
    </w:p>
    <w:p w:rsidR="005A20D1" w:rsidRDefault="00E23077">
      <w:pPr>
        <w:spacing w:line="259" w:lineRule="auto"/>
        <w:ind w:left="250" w:right="0"/>
      </w:pPr>
      <w:r>
        <w:t>1.5 Research Objectives.........................................................................................................8</w:t>
      </w:r>
    </w:p>
    <w:p w:rsidR="005A20D1" w:rsidRDefault="00E23077">
      <w:pPr>
        <w:spacing w:line="259" w:lineRule="auto"/>
        <w:ind w:left="250" w:right="0"/>
      </w:pPr>
      <w:r>
        <w:lastRenderedPageBreak/>
        <w:t>1.6 Research questions...........................................................................................................9</w:t>
      </w:r>
    </w:p>
    <w:p w:rsidR="005A20D1" w:rsidRDefault="00E23077">
      <w:pPr>
        <w:spacing w:line="259" w:lineRule="auto"/>
        <w:ind w:left="250" w:right="0"/>
      </w:pPr>
      <w:r>
        <w:t>1.7 Structure of the dissertation............................................................................................</w:t>
      </w:r>
      <w:r>
        <w:t>.9</w:t>
      </w:r>
    </w:p>
    <w:p w:rsidR="005A20D1" w:rsidRDefault="00E23077">
      <w:pPr>
        <w:spacing w:line="259" w:lineRule="auto"/>
        <w:ind w:left="-5" w:right="0"/>
      </w:pPr>
      <w:r>
        <w:t>Chapter 2: literature Review....................................................................................................11</w:t>
      </w:r>
    </w:p>
    <w:p w:rsidR="005A20D1" w:rsidRDefault="00E23077">
      <w:pPr>
        <w:spacing w:line="259" w:lineRule="auto"/>
        <w:ind w:left="250" w:right="0"/>
      </w:pPr>
      <w:r>
        <w:t>2.0 Introduction..........................................................................................................</w:t>
      </w:r>
      <w:r>
        <w:t>..........11</w:t>
      </w:r>
    </w:p>
    <w:p w:rsidR="005A20D1" w:rsidRDefault="00E23077">
      <w:pPr>
        <w:spacing w:line="259" w:lineRule="auto"/>
        <w:ind w:left="250" w:right="0"/>
      </w:pPr>
      <w:r>
        <w:t>2.1 Conceptual framework...................................................................................................11</w:t>
      </w:r>
    </w:p>
    <w:p w:rsidR="005A20D1" w:rsidRDefault="00E23077">
      <w:pPr>
        <w:spacing w:line="259" w:lineRule="auto"/>
        <w:ind w:left="250" w:right="0"/>
      </w:pPr>
      <w:r>
        <w:t>2.2 Concept of outsourcing...........................................................................................</w:t>
      </w:r>
      <w:r>
        <w:t>.......12</w:t>
      </w:r>
    </w:p>
    <w:p w:rsidR="005A20D1" w:rsidRDefault="00E23077">
      <w:pPr>
        <w:spacing w:line="259" w:lineRule="auto"/>
        <w:ind w:left="250" w:right="0"/>
      </w:pPr>
      <w:r>
        <w:t>2.3 Theories of outsourcing..................................................................................................13</w:t>
      </w:r>
    </w:p>
    <w:p w:rsidR="005A20D1" w:rsidRDefault="00E23077">
      <w:pPr>
        <w:spacing w:line="259" w:lineRule="auto"/>
        <w:ind w:left="490" w:right="0"/>
      </w:pPr>
      <w:r>
        <w:t>2.3.1 Transaction cost Economics....................................................................................13</w:t>
      </w:r>
    </w:p>
    <w:p w:rsidR="005A20D1" w:rsidRDefault="00E23077">
      <w:pPr>
        <w:spacing w:line="259" w:lineRule="auto"/>
        <w:ind w:left="490" w:right="0"/>
      </w:pPr>
      <w:r>
        <w:t>2.3.2 Core competence theory..........................................................................................13</w:t>
      </w:r>
    </w:p>
    <w:p w:rsidR="005A20D1" w:rsidRDefault="00E23077">
      <w:pPr>
        <w:spacing w:line="259" w:lineRule="auto"/>
        <w:ind w:left="490" w:right="0"/>
      </w:pPr>
      <w:r>
        <w:t>2.3.3 Relational theory.....................................................................................................14</w:t>
      </w:r>
    </w:p>
    <w:p w:rsidR="005A20D1" w:rsidRDefault="00E23077">
      <w:pPr>
        <w:spacing w:line="259" w:lineRule="auto"/>
        <w:ind w:left="490" w:right="0"/>
      </w:pPr>
      <w:r>
        <w:t>2.3.4 E</w:t>
      </w:r>
      <w:r>
        <w:t>volutionary Economics theory..............................................................................14</w:t>
      </w:r>
    </w:p>
    <w:p w:rsidR="005A20D1" w:rsidRDefault="00E23077">
      <w:pPr>
        <w:spacing w:line="259" w:lineRule="auto"/>
        <w:ind w:left="490" w:right="0"/>
      </w:pPr>
      <w:r>
        <w:t>2.3.5 Resource-based theory............................................................................................14</w:t>
      </w:r>
    </w:p>
    <w:p w:rsidR="005A20D1" w:rsidRDefault="00E23077">
      <w:pPr>
        <w:spacing w:line="259" w:lineRule="auto"/>
        <w:ind w:left="250" w:right="0"/>
      </w:pPr>
      <w:r>
        <w:t>2.4 Stages of Outsourcing</w:t>
      </w:r>
      <w:r>
        <w:t>....................................................................................................15</w:t>
      </w:r>
    </w:p>
    <w:p w:rsidR="005A20D1" w:rsidRDefault="00E23077">
      <w:pPr>
        <w:spacing w:line="259" w:lineRule="auto"/>
        <w:ind w:left="250" w:right="0"/>
      </w:pPr>
      <w:r>
        <w:t>2.5 Practices of outsourcing at the market level..................................................................15</w:t>
      </w:r>
    </w:p>
    <w:p w:rsidR="005A20D1" w:rsidRDefault="00E23077">
      <w:pPr>
        <w:spacing w:line="259" w:lineRule="auto"/>
        <w:ind w:left="490" w:right="0"/>
      </w:pPr>
      <w:r>
        <w:t>2.5.1 Local outsourcing.............</w:t>
      </w:r>
      <w:r>
        <w:t>.......................................................................................15</w:t>
      </w:r>
    </w:p>
    <w:p w:rsidR="005A20D1" w:rsidRDefault="00E23077">
      <w:pPr>
        <w:spacing w:line="259" w:lineRule="auto"/>
        <w:ind w:left="490" w:right="0"/>
      </w:pPr>
      <w:r>
        <w:t>2.5.2 Offshore outsourcing...............................................................................................15</w:t>
      </w:r>
    </w:p>
    <w:p w:rsidR="005A20D1" w:rsidRDefault="00E23077">
      <w:pPr>
        <w:spacing w:line="259" w:lineRule="auto"/>
        <w:ind w:left="490" w:right="0"/>
      </w:pPr>
      <w:r>
        <w:t>2.5.3 Nearshore outsourcing...............</w:t>
      </w:r>
      <w:r>
        <w:t>.............................................................................16</w:t>
      </w:r>
    </w:p>
    <w:p w:rsidR="005A20D1" w:rsidRDefault="00E23077">
      <w:pPr>
        <w:spacing w:line="259" w:lineRule="auto"/>
        <w:ind w:left="250" w:right="0"/>
      </w:pPr>
      <w:r>
        <w:t>2.6 Critical analysis of the Outsourcing situation................................................................16</w:t>
      </w:r>
    </w:p>
    <w:p w:rsidR="005A20D1" w:rsidRDefault="00E23077">
      <w:pPr>
        <w:spacing w:line="259" w:lineRule="auto"/>
        <w:ind w:left="490" w:right="0"/>
      </w:pPr>
      <w:r>
        <w:t>2.6.1 Impact of outsourcing</w:t>
      </w:r>
      <w:r>
        <w:t>.............................................................................................16</w:t>
      </w:r>
    </w:p>
    <w:p w:rsidR="005A20D1" w:rsidRDefault="00E23077">
      <w:pPr>
        <w:spacing w:line="259" w:lineRule="auto"/>
        <w:ind w:left="490" w:right="0"/>
      </w:pPr>
      <w:r>
        <w:t>2.6.2 Challenges of outsourcing.......................................................................................17</w:t>
      </w:r>
    </w:p>
    <w:p w:rsidR="005A20D1" w:rsidRDefault="00E23077">
      <w:pPr>
        <w:spacing w:line="259" w:lineRule="auto"/>
        <w:ind w:left="250" w:right="0"/>
      </w:pPr>
      <w:r>
        <w:t>2.7 Gaps in literature.................</w:t>
      </w:r>
      <w:r>
        <w:t>...........................................................................................18</w:t>
      </w:r>
    </w:p>
    <w:p w:rsidR="005A20D1" w:rsidRDefault="00E23077">
      <w:pPr>
        <w:ind w:left="-15" w:right="0" w:firstLine="240"/>
      </w:pPr>
      <w:r>
        <w:t>2.8 Conclusion......................................................................................................................18 Chapter 3: Research Methodo</w:t>
      </w:r>
      <w:r>
        <w:t>logy...........................................................................................20</w:t>
      </w:r>
    </w:p>
    <w:p w:rsidR="005A20D1" w:rsidRDefault="00E23077">
      <w:pPr>
        <w:spacing w:line="259" w:lineRule="auto"/>
        <w:ind w:left="-5" w:right="0"/>
      </w:pPr>
      <w:r>
        <w:t>3.1 Introduction........................................................................................................................20</w:t>
      </w:r>
    </w:p>
    <w:p w:rsidR="005A20D1" w:rsidRDefault="00E23077">
      <w:pPr>
        <w:spacing w:after="0"/>
        <w:ind w:left="250" w:right="0"/>
      </w:pPr>
      <w:r>
        <w:lastRenderedPageBreak/>
        <w:t>3.2 Method Outline.</w:t>
      </w:r>
      <w:r>
        <w:t>.............................................................................................................20 Research onion.....................................................................................................................21</w:t>
      </w:r>
    </w:p>
    <w:p w:rsidR="005A20D1" w:rsidRDefault="00E23077">
      <w:pPr>
        <w:spacing w:line="259" w:lineRule="auto"/>
        <w:ind w:left="250" w:right="0"/>
      </w:pPr>
      <w:r>
        <w:t>3.3 Research philosophy......................................................................................................21</w:t>
      </w:r>
    </w:p>
    <w:p w:rsidR="005A20D1" w:rsidRDefault="00E23077">
      <w:pPr>
        <w:spacing w:line="259" w:lineRule="auto"/>
        <w:ind w:left="250" w:right="0"/>
      </w:pPr>
      <w:r>
        <w:t>3.4 Justification of using Positivism and Interpretivism......................................................22</w:t>
      </w:r>
    </w:p>
    <w:p w:rsidR="005A20D1" w:rsidRDefault="00E23077">
      <w:pPr>
        <w:spacing w:line="259" w:lineRule="auto"/>
        <w:ind w:left="250" w:right="0"/>
      </w:pPr>
      <w:r>
        <w:t>3.5 Research ap</w:t>
      </w:r>
      <w:r>
        <w:t>proach.........................................................................................................22</w:t>
      </w:r>
    </w:p>
    <w:p w:rsidR="005A20D1" w:rsidRDefault="00E23077">
      <w:pPr>
        <w:spacing w:line="259" w:lineRule="auto"/>
        <w:ind w:left="250" w:right="0"/>
      </w:pPr>
      <w:r>
        <w:t>3.6 Justification of using Deductive approach.....................................................................22</w:t>
      </w:r>
    </w:p>
    <w:p w:rsidR="005A20D1" w:rsidRDefault="00E23077">
      <w:pPr>
        <w:spacing w:line="259" w:lineRule="auto"/>
        <w:ind w:left="250" w:right="0"/>
      </w:pPr>
      <w:r>
        <w:t>3.7 Research design......</w:t>
      </w:r>
      <w:r>
        <w:t>........................................................................................................23</w:t>
      </w:r>
    </w:p>
    <w:p w:rsidR="005A20D1" w:rsidRDefault="00E23077">
      <w:pPr>
        <w:spacing w:line="259" w:lineRule="auto"/>
        <w:ind w:left="250" w:right="0"/>
      </w:pPr>
      <w:r>
        <w:t>3.8 Justification of using Descriptive design.......................................................................23</w:t>
      </w:r>
    </w:p>
    <w:p w:rsidR="005A20D1" w:rsidRDefault="00E23077">
      <w:pPr>
        <w:spacing w:line="259" w:lineRule="auto"/>
        <w:ind w:left="250" w:right="0"/>
      </w:pPr>
      <w:r>
        <w:t>3.9 Method of data collection.</w:t>
      </w:r>
      <w:r>
        <w:t>..............................................................................................23</w:t>
      </w:r>
    </w:p>
    <w:p w:rsidR="005A20D1" w:rsidRDefault="00E23077">
      <w:pPr>
        <w:spacing w:line="259" w:lineRule="auto"/>
        <w:ind w:left="250" w:right="0"/>
      </w:pPr>
      <w:r>
        <w:t>3.10 Qualitative data collection............................................................................................23</w:t>
      </w:r>
    </w:p>
    <w:p w:rsidR="005A20D1" w:rsidRDefault="00E23077">
      <w:pPr>
        <w:spacing w:line="259" w:lineRule="auto"/>
        <w:ind w:left="250" w:right="0"/>
      </w:pPr>
      <w:r>
        <w:t>3.11 Quantitative data Collectio</w:t>
      </w:r>
      <w:r>
        <w:t>n.........................................................................................24</w:t>
      </w:r>
    </w:p>
    <w:p w:rsidR="005A20D1" w:rsidRDefault="00E23077">
      <w:pPr>
        <w:spacing w:line="259" w:lineRule="auto"/>
        <w:ind w:left="250" w:right="0"/>
      </w:pPr>
      <w:r>
        <w:t>3.12 Survey questionnaire....................................................................................................24</w:t>
      </w:r>
    </w:p>
    <w:p w:rsidR="005A20D1" w:rsidRDefault="00E23077">
      <w:pPr>
        <w:spacing w:line="259" w:lineRule="auto"/>
        <w:ind w:left="250" w:right="0"/>
      </w:pPr>
      <w:r>
        <w:t>3.13 Interview.....................</w:t>
      </w:r>
      <w:r>
        <w:t>.................................................................................................24</w:t>
      </w:r>
    </w:p>
    <w:p w:rsidR="005A20D1" w:rsidRDefault="00E23077">
      <w:pPr>
        <w:spacing w:line="259" w:lineRule="auto"/>
        <w:ind w:left="250" w:right="0"/>
      </w:pPr>
      <w:r>
        <w:t>3.14 Data analysis................................................................................................................24</w:t>
      </w:r>
    </w:p>
    <w:p w:rsidR="005A20D1" w:rsidRDefault="00E23077">
      <w:pPr>
        <w:spacing w:line="259" w:lineRule="auto"/>
        <w:ind w:left="490" w:right="0"/>
      </w:pPr>
      <w:r>
        <w:t>3.15 Qualitative data a</w:t>
      </w:r>
      <w:r>
        <w:t>nalysis..........................................................................................24</w:t>
      </w:r>
    </w:p>
    <w:p w:rsidR="005A20D1" w:rsidRDefault="00E23077">
      <w:pPr>
        <w:spacing w:line="259" w:lineRule="auto"/>
        <w:ind w:left="490" w:right="0"/>
      </w:pPr>
      <w:r>
        <w:t>3.16 Quantitative data analysis........................................................................................24</w:t>
      </w:r>
    </w:p>
    <w:p w:rsidR="005A20D1" w:rsidRDefault="00E23077">
      <w:pPr>
        <w:spacing w:line="259" w:lineRule="auto"/>
        <w:ind w:left="250" w:right="0"/>
      </w:pPr>
      <w:r>
        <w:t>3.17 Sampling.....................</w:t>
      </w:r>
      <w:r>
        <w:t>.................................................................................................24</w:t>
      </w:r>
    </w:p>
    <w:p w:rsidR="005A20D1" w:rsidRDefault="00E23077">
      <w:pPr>
        <w:spacing w:line="259" w:lineRule="auto"/>
        <w:ind w:left="490" w:right="0"/>
      </w:pPr>
      <w:r>
        <w:t>3.18 Simple Random Sampling Technique......................................................................25</w:t>
      </w:r>
    </w:p>
    <w:p w:rsidR="005A20D1" w:rsidRDefault="00E23077">
      <w:pPr>
        <w:spacing w:line="259" w:lineRule="auto"/>
        <w:ind w:left="490" w:right="0"/>
      </w:pPr>
      <w:r>
        <w:t>3.19 Convince sampling technique</w:t>
      </w:r>
      <w:r>
        <w:t>..................................................................................25</w:t>
      </w:r>
    </w:p>
    <w:p w:rsidR="005A20D1" w:rsidRDefault="00E23077">
      <w:pPr>
        <w:spacing w:line="259" w:lineRule="auto"/>
        <w:ind w:left="250" w:right="0"/>
      </w:pPr>
      <w:r>
        <w:t>3.20 Ethical consideration....................................................................................................25</w:t>
      </w:r>
    </w:p>
    <w:p w:rsidR="005A20D1" w:rsidRDefault="00E23077">
      <w:pPr>
        <w:spacing w:line="259" w:lineRule="auto"/>
        <w:ind w:left="-5" w:right="0"/>
      </w:pPr>
      <w:r>
        <w:t>Chapter 4: Discussion.....................</w:t>
      </w:r>
      <w:r>
        <w:t>.........................................................................................26</w:t>
      </w:r>
    </w:p>
    <w:p w:rsidR="005A20D1" w:rsidRDefault="00E23077">
      <w:pPr>
        <w:spacing w:line="259" w:lineRule="auto"/>
        <w:ind w:left="250" w:right="0"/>
      </w:pPr>
      <w:r>
        <w:t>4.1 Introduction....................................................................................................................26</w:t>
      </w:r>
    </w:p>
    <w:p w:rsidR="005A20D1" w:rsidRDefault="00E23077">
      <w:pPr>
        <w:spacing w:line="259" w:lineRule="auto"/>
        <w:ind w:left="250" w:right="0"/>
      </w:pPr>
      <w:r>
        <w:t>4.2 Achievement of the object</w:t>
      </w:r>
      <w:r>
        <w:t>ive of theories of outsourcing...............................................26</w:t>
      </w:r>
    </w:p>
    <w:p w:rsidR="005A20D1" w:rsidRDefault="00E23077">
      <w:pPr>
        <w:spacing w:line="259" w:lineRule="auto"/>
        <w:ind w:left="250" w:right="0"/>
      </w:pPr>
      <w:r>
        <w:t>4.3 Achievement of the objective of practices of outsourcing.............................................27</w:t>
      </w:r>
    </w:p>
    <w:p w:rsidR="005A20D1" w:rsidRDefault="00E23077">
      <w:pPr>
        <w:spacing w:line="259" w:lineRule="auto"/>
        <w:ind w:left="250" w:right="0"/>
      </w:pPr>
      <w:r>
        <w:t>4.4 Achievement of the objective of positive impacts of outsourcing.</w:t>
      </w:r>
      <w:r>
        <w:t>................................28</w:t>
      </w:r>
    </w:p>
    <w:p w:rsidR="005A20D1" w:rsidRDefault="00E23077">
      <w:pPr>
        <w:spacing w:line="259" w:lineRule="auto"/>
        <w:ind w:left="250" w:right="0"/>
      </w:pPr>
      <w:r>
        <w:t>4.5 Achievement of the objective of challenges of outsourcing..........................................29</w:t>
      </w:r>
    </w:p>
    <w:p w:rsidR="005A20D1" w:rsidRDefault="00E23077">
      <w:pPr>
        <w:spacing w:line="259" w:lineRule="auto"/>
        <w:ind w:left="250" w:right="0"/>
      </w:pPr>
      <w:r>
        <w:t>4.6 Summary of the findings and discussions......................................................................30</w:t>
      </w:r>
    </w:p>
    <w:p w:rsidR="005A20D1" w:rsidRDefault="00E23077">
      <w:pPr>
        <w:spacing w:line="259" w:lineRule="auto"/>
        <w:ind w:left="-5" w:right="0"/>
      </w:pPr>
      <w:r>
        <w:lastRenderedPageBreak/>
        <w:t>Chapter 5: Conclusion and Recommendation..........................................................................32</w:t>
      </w:r>
    </w:p>
    <w:p w:rsidR="005A20D1" w:rsidRDefault="00E23077">
      <w:pPr>
        <w:spacing w:line="259" w:lineRule="auto"/>
        <w:ind w:left="250" w:right="0"/>
      </w:pPr>
      <w:r>
        <w:t>5.2 Recommendation............................................................................................................33</w:t>
      </w:r>
    </w:p>
    <w:p w:rsidR="005A20D1" w:rsidRDefault="00E23077">
      <w:pPr>
        <w:spacing w:line="259" w:lineRule="auto"/>
        <w:ind w:left="490" w:right="0"/>
      </w:pPr>
      <w:r>
        <w:t>5.2.1 Con</w:t>
      </w:r>
      <w:r>
        <w:t>firm the Interest of Contractor before Dealing.................................................33</w:t>
      </w:r>
    </w:p>
    <w:p w:rsidR="005A20D1" w:rsidRDefault="00E23077">
      <w:pPr>
        <w:spacing w:line="259" w:lineRule="auto"/>
        <w:ind w:left="490" w:right="0"/>
      </w:pPr>
      <w:r>
        <w:t>5.2.2 Creation of a Collaboration of Forecasting.............................................................33</w:t>
      </w:r>
    </w:p>
    <w:p w:rsidR="005A20D1" w:rsidRDefault="00E23077">
      <w:pPr>
        <w:spacing w:line="259" w:lineRule="auto"/>
        <w:ind w:left="490" w:right="0"/>
      </w:pPr>
      <w:r>
        <w:t xml:space="preserve">5.2.3 Focus on Functional Responsibilities to </w:t>
      </w:r>
      <w:r>
        <w:t>Mitigate Liability Risk............................33</w:t>
      </w:r>
    </w:p>
    <w:p w:rsidR="005A20D1" w:rsidRDefault="00E23077">
      <w:pPr>
        <w:spacing w:line="259" w:lineRule="auto"/>
        <w:ind w:left="490" w:right="0"/>
      </w:pPr>
      <w:r>
        <w:t>5.2.4 Decision Making Techniques for Project Implementation......................................34</w:t>
      </w:r>
    </w:p>
    <w:p w:rsidR="005A20D1" w:rsidRDefault="00E23077">
      <w:pPr>
        <w:spacing w:after="0" w:line="259" w:lineRule="auto"/>
        <w:ind w:left="0" w:right="7" w:firstLine="0"/>
        <w:jc w:val="right"/>
      </w:pPr>
      <w:r>
        <w:t xml:space="preserve">5.2.5 Overcoming the </w:t>
      </w:r>
      <w:proofErr w:type="spellStart"/>
      <w:r>
        <w:t>Organisational</w:t>
      </w:r>
      <w:proofErr w:type="spellEnd"/>
      <w:r>
        <w:t xml:space="preserve"> and Regional Cultural Limitations and</w:t>
      </w:r>
    </w:p>
    <w:p w:rsidR="005A20D1" w:rsidRDefault="00E23077">
      <w:pPr>
        <w:spacing w:after="0"/>
        <w:ind w:left="-15" w:right="0" w:firstLine="480"/>
      </w:pPr>
      <w:r>
        <w:t>Communication Barriers......</w:t>
      </w:r>
      <w:r>
        <w:t>............................................................................................34 References List.........................................................................................................................35</w:t>
      </w:r>
      <w:r>
        <w:br w:type="page"/>
      </w:r>
    </w:p>
    <w:p w:rsidR="005A20D1" w:rsidRDefault="00E23077">
      <w:pPr>
        <w:pStyle w:val="Heading1"/>
        <w:ind w:right="4"/>
      </w:pPr>
      <w:r>
        <w:lastRenderedPageBreak/>
        <w:t>Chapter1: Introductio</w:t>
      </w:r>
      <w:r>
        <w:t>n</w:t>
      </w:r>
    </w:p>
    <w:p w:rsidR="005A20D1" w:rsidRDefault="00E23077">
      <w:pPr>
        <w:spacing w:after="164"/>
        <w:ind w:left="-5" w:right="0"/>
      </w:pPr>
      <w:r>
        <w:t xml:space="preserve">Outsourcing is the business practice where service or job tasks are cultivated by third parties. In another word, outsourcing is now the most common business venture that has given new talent across continental barriers. According to </w:t>
      </w:r>
      <w:r>
        <w:rPr>
          <w:color w:val="222222"/>
        </w:rPr>
        <w:t xml:space="preserve">Pereira </w:t>
      </w:r>
      <w:r>
        <w:rPr>
          <w:i/>
          <w:color w:val="222222"/>
        </w:rPr>
        <w:t>et al.</w:t>
      </w:r>
      <w:r>
        <w:rPr>
          <w:color w:val="222222"/>
        </w:rPr>
        <w:t xml:space="preserve"> (2021)</w:t>
      </w:r>
      <w:r>
        <w:t xml:space="preserve"> </w:t>
      </w:r>
      <w:proofErr w:type="gramStart"/>
      <w:r>
        <w:t>In</w:t>
      </w:r>
      <w:proofErr w:type="gramEnd"/>
      <w:r>
        <w:t xml:space="preserve"> the data of technology, isolated from complete IT function, an outsourcing venture with a technology producer can handle a wide variety of activities. It is easily defined entities like network services, disaster recovery, </w:t>
      </w:r>
      <w:proofErr w:type="gramStart"/>
      <w:r>
        <w:t>software</w:t>
      </w:r>
      <w:proofErr w:type="gramEnd"/>
      <w:r>
        <w:t xml:space="preserve"> development. </w:t>
      </w:r>
      <w:r>
        <w:t xml:space="preserve">The new business system has been innovative in the development of the company in the measure of cost reduction. However, in the current situation, there have been several problems with the UK measure. Consisting with the differentiated characteristics and </w:t>
      </w:r>
      <w:r>
        <w:t xml:space="preserve">measurements of different </w:t>
      </w:r>
      <w:proofErr w:type="spellStart"/>
      <w:r>
        <w:t>organisations</w:t>
      </w:r>
      <w:proofErr w:type="spellEnd"/>
      <w:r>
        <w:t xml:space="preserve"> for the country where the challenges are different for each of them (</w:t>
      </w:r>
      <w:proofErr w:type="spellStart"/>
      <w:r>
        <w:rPr>
          <w:color w:val="222222"/>
        </w:rPr>
        <w:t>Nyameboame</w:t>
      </w:r>
      <w:proofErr w:type="spellEnd"/>
      <w:r>
        <w:rPr>
          <w:color w:val="222222"/>
        </w:rPr>
        <w:t xml:space="preserve">, and </w:t>
      </w:r>
      <w:proofErr w:type="spellStart"/>
      <w:r>
        <w:rPr>
          <w:color w:val="222222"/>
        </w:rPr>
        <w:t>Haddud</w:t>
      </w:r>
      <w:proofErr w:type="spellEnd"/>
      <w:r>
        <w:rPr>
          <w:color w:val="222222"/>
        </w:rPr>
        <w:t>, 2017</w:t>
      </w:r>
      <w:r>
        <w:t>). Therefore, understanding several problems and providing effective strategies is the most important thing to obtain o</w:t>
      </w:r>
      <w:r>
        <w:t>utsourcing back to business. Companies select the IT services onshore, offshore, nearshore.</w:t>
      </w:r>
    </w:p>
    <w:p w:rsidR="005A20D1" w:rsidRDefault="00E23077">
      <w:pPr>
        <w:spacing w:after="184"/>
        <w:ind w:left="-5" w:right="0"/>
      </w:pPr>
      <w:r>
        <w:t xml:space="preserve">The other important thing that helps to outsource to gain its global popularity is, at that time companies could not perform all the business processes internally. </w:t>
      </w:r>
      <w:r>
        <w:t xml:space="preserve">Sometimes this processing temporarily is needed to address all types of problems that outsourcing helps a large-scale </w:t>
      </w:r>
      <w:proofErr w:type="spellStart"/>
      <w:r>
        <w:t>organisation</w:t>
      </w:r>
      <w:proofErr w:type="spellEnd"/>
      <w:r>
        <w:t>. Once the business process is outsourced to an outside company. It is becoming their responsibility to perform the task (</w:t>
      </w:r>
      <w:proofErr w:type="spellStart"/>
      <w:r>
        <w:rPr>
          <w:color w:val="222222"/>
        </w:rPr>
        <w:t>Hana</w:t>
      </w:r>
      <w:r>
        <w:rPr>
          <w:color w:val="222222"/>
        </w:rPr>
        <w:t>fizadeh</w:t>
      </w:r>
      <w:proofErr w:type="spellEnd"/>
      <w:r>
        <w:rPr>
          <w:color w:val="222222"/>
        </w:rPr>
        <w:t xml:space="preserve">, and </w:t>
      </w:r>
      <w:proofErr w:type="spellStart"/>
      <w:r>
        <w:rPr>
          <w:color w:val="222222"/>
        </w:rPr>
        <w:t>Zare</w:t>
      </w:r>
      <w:proofErr w:type="spellEnd"/>
      <w:r>
        <w:rPr>
          <w:color w:val="222222"/>
        </w:rPr>
        <w:t xml:space="preserve"> </w:t>
      </w:r>
      <w:proofErr w:type="spellStart"/>
      <w:r>
        <w:rPr>
          <w:color w:val="222222"/>
        </w:rPr>
        <w:t>Ravasan</w:t>
      </w:r>
      <w:proofErr w:type="spellEnd"/>
      <w:r>
        <w:rPr>
          <w:color w:val="222222"/>
        </w:rPr>
        <w:t>, 2018</w:t>
      </w:r>
      <w:r>
        <w:t>). Outsourcing can be categorized into two various types: BPO and KPO. BPO is the business processing outsourcing whereas KPO is the knowledge process outsourcing.</w:t>
      </w:r>
    </w:p>
    <w:p w:rsidR="005A20D1" w:rsidRDefault="00E23077">
      <w:pPr>
        <w:pStyle w:val="Heading2"/>
        <w:ind w:left="-5"/>
      </w:pPr>
      <w:r>
        <w:t>1.0Background of the research</w:t>
      </w:r>
    </w:p>
    <w:p w:rsidR="005A20D1" w:rsidRDefault="00E23077">
      <w:pPr>
        <w:spacing w:after="184"/>
        <w:ind w:left="-5" w:right="0"/>
      </w:pPr>
      <w:r>
        <w:t>Great success due to the growth</w:t>
      </w:r>
      <w:r>
        <w:t xml:space="preserve"> of social media marketing has been faced by outsourcing and its use in various tasks. According to </w:t>
      </w:r>
      <w:proofErr w:type="spellStart"/>
      <w:r>
        <w:rPr>
          <w:color w:val="222222"/>
        </w:rPr>
        <w:t>Agburu</w:t>
      </w:r>
      <w:proofErr w:type="spellEnd"/>
      <w:r>
        <w:rPr>
          <w:color w:val="222222"/>
        </w:rPr>
        <w:t xml:space="preserve">, Anza, and </w:t>
      </w:r>
      <w:proofErr w:type="spellStart"/>
      <w:r>
        <w:rPr>
          <w:color w:val="222222"/>
        </w:rPr>
        <w:t>Iyortsuun</w:t>
      </w:r>
      <w:proofErr w:type="spellEnd"/>
      <w:r>
        <w:rPr>
          <w:color w:val="222222"/>
        </w:rPr>
        <w:t xml:space="preserve"> (2017) </w:t>
      </w:r>
      <w:r>
        <w:t xml:space="preserve">rapid change and influence complex business problems are causing major changes in the </w:t>
      </w:r>
      <w:proofErr w:type="spellStart"/>
      <w:r>
        <w:t>organisation</w:t>
      </w:r>
      <w:proofErr w:type="spellEnd"/>
      <w:r>
        <w:t xml:space="preserve"> and the way they do bu</w:t>
      </w:r>
      <w:r>
        <w:t xml:space="preserve">siness. There is still a truth specific, every </w:t>
      </w:r>
      <w:proofErr w:type="spellStart"/>
      <w:r>
        <w:t>organisation</w:t>
      </w:r>
      <w:proofErr w:type="spellEnd"/>
      <w:r>
        <w:t xml:space="preserve"> has goals, also the success of an </w:t>
      </w:r>
      <w:proofErr w:type="spellStart"/>
      <w:r>
        <w:t>organisation</w:t>
      </w:r>
      <w:proofErr w:type="spellEnd"/>
      <w:r>
        <w:t xml:space="preserve">. It is measured by the level at which it achieves its goal. The researchers </w:t>
      </w:r>
      <w:proofErr w:type="spellStart"/>
      <w:r>
        <w:rPr>
          <w:color w:val="222222"/>
        </w:rPr>
        <w:t>Okumus</w:t>
      </w:r>
      <w:proofErr w:type="spellEnd"/>
      <w:r>
        <w:t xml:space="preserve"> </w:t>
      </w:r>
      <w:r>
        <w:rPr>
          <w:i/>
        </w:rPr>
        <w:t xml:space="preserve">et al. </w:t>
      </w:r>
      <w:r>
        <w:t>(2017) argued that customer behavior is unstable and the effects affect the customers. When computers were expensive and physically large, outsourcing of information systems arise from the facility management services and professional services within the o</w:t>
      </w:r>
      <w:r>
        <w:t xml:space="preserve">peration and financial support area. Then the computer has adequate space is required for its implementation. In addition, a computer-controlled environment was needed conditions where to work, therefore influencing the necessary investment. In computer </w:t>
      </w:r>
      <w:r>
        <w:lastRenderedPageBreak/>
        <w:t>ha</w:t>
      </w:r>
      <w:r>
        <w:t xml:space="preserve">rdware, to avoid and eliminate capital intensive investment, a lot of </w:t>
      </w:r>
      <w:proofErr w:type="spellStart"/>
      <w:r>
        <w:t>organisations</w:t>
      </w:r>
      <w:proofErr w:type="spellEnd"/>
      <w:r>
        <w:t xml:space="preserve"> contracted with data processing services bureau for managing data processing functions. This gained recognition as facility or operations management. The communication plat</w:t>
      </w:r>
      <w:r>
        <w:t xml:space="preserve">form used by social media and no sense of responsibility is required when sharing personal opinions. The various tasks have attracted business </w:t>
      </w:r>
      <w:proofErr w:type="spellStart"/>
      <w:r>
        <w:t>organisations</w:t>
      </w:r>
      <w:proofErr w:type="spellEnd"/>
      <w:r>
        <w:t xml:space="preserve"> around the world, including large to small companies. Mention by </w:t>
      </w:r>
      <w:r>
        <w:rPr>
          <w:color w:val="222222"/>
        </w:rPr>
        <w:t xml:space="preserve">Dhillon, Syed and </w:t>
      </w:r>
      <w:proofErr w:type="spellStart"/>
      <w:r>
        <w:rPr>
          <w:color w:val="222222"/>
        </w:rPr>
        <w:t>Sá-Soares</w:t>
      </w:r>
      <w:proofErr w:type="spellEnd"/>
      <w:r>
        <w:rPr>
          <w:color w:val="222222"/>
        </w:rPr>
        <w:t xml:space="preserve"> (2017)</w:t>
      </w:r>
      <w:r>
        <w:rPr>
          <w:color w:val="222222"/>
        </w:rPr>
        <w:t xml:space="preserve"> h</w:t>
      </w:r>
      <w:r>
        <w:t>elps access to current technologies and innovations companies to improve their business growth and financial metrics with the benefit such as reduction. With this energy and enthusiasm, the companies have outsourced their various business process to surv</w:t>
      </w:r>
      <w:r>
        <w:t xml:space="preserve">ive in the market. In the UK, IT outsourcing </w:t>
      </w:r>
      <w:proofErr w:type="spellStart"/>
      <w:r>
        <w:t>organisations</w:t>
      </w:r>
      <w:proofErr w:type="spellEnd"/>
      <w:r>
        <w:t xml:space="preserve"> have achieved positive growth but declined due to the influence of social media. As multinational corporations, some of its core and non-core computers qualification function has been outsourced by</w:t>
      </w:r>
      <w:r>
        <w:t xml:space="preserve"> giant Dell and as well succeeding is doing something positive changes. The functions are like supply chain, customer care etc. Although outsourcing is an asset for that business </w:t>
      </w:r>
      <w:proofErr w:type="spellStart"/>
      <w:r>
        <w:t>organisation</w:t>
      </w:r>
      <w:proofErr w:type="spellEnd"/>
      <w:r>
        <w:t>, some obliviousness to the institutional structure. The outsourc</w:t>
      </w:r>
      <w:r>
        <w:t xml:space="preserve">ing of information systems has reduced user doubt and resistance and became accepted as a normal procedure that is provided in an information system. In this study, from outsourcing, </w:t>
      </w:r>
      <w:proofErr w:type="spellStart"/>
      <w:r>
        <w:t>analysing</w:t>
      </w:r>
      <w:proofErr w:type="spellEnd"/>
      <w:r>
        <w:t xml:space="preserve"> the problem is being tried by the leaner and employees are face</w:t>
      </w:r>
      <w:r>
        <w:t>d the challenges in the company and find how the employees recognize the outsourcing process.</w:t>
      </w:r>
    </w:p>
    <w:p w:rsidR="005A20D1" w:rsidRDefault="00E23077">
      <w:pPr>
        <w:pStyle w:val="Heading2"/>
        <w:ind w:left="-5"/>
      </w:pPr>
      <w:r>
        <w:t>1.2 Rationale of the study</w:t>
      </w:r>
    </w:p>
    <w:p w:rsidR="005A20D1" w:rsidRDefault="00E23077">
      <w:pPr>
        <w:spacing w:after="164"/>
        <w:ind w:left="-5" w:right="0"/>
      </w:pPr>
      <w:r>
        <w:rPr>
          <w:b/>
        </w:rPr>
        <w:t>1.2.1 Issue:</w:t>
      </w:r>
      <w:r>
        <w:t xml:space="preserve"> outsourcing as per the view of </w:t>
      </w:r>
      <w:r>
        <w:rPr>
          <w:color w:val="222222"/>
        </w:rPr>
        <w:t xml:space="preserve">Buckley, </w:t>
      </w:r>
      <w:proofErr w:type="spellStart"/>
      <w:r>
        <w:rPr>
          <w:color w:val="222222"/>
        </w:rPr>
        <w:t>Doh</w:t>
      </w:r>
      <w:proofErr w:type="spellEnd"/>
      <w:r>
        <w:rPr>
          <w:color w:val="222222"/>
        </w:rPr>
        <w:t xml:space="preserve">, and </w:t>
      </w:r>
      <w:proofErr w:type="spellStart"/>
      <w:r>
        <w:rPr>
          <w:color w:val="222222"/>
        </w:rPr>
        <w:t>Benischke</w:t>
      </w:r>
      <w:proofErr w:type="spellEnd"/>
      <w:r>
        <w:rPr>
          <w:color w:val="222222"/>
        </w:rPr>
        <w:t>, (2017)</w:t>
      </w:r>
      <w:r>
        <w:t xml:space="preserve"> produces free platforms for employees and </w:t>
      </w:r>
      <w:proofErr w:type="spellStart"/>
      <w:r>
        <w:t>organisations</w:t>
      </w:r>
      <w:proofErr w:type="spellEnd"/>
      <w:r>
        <w:t xml:space="preserve"> to contact one and all. The issue of outsourcing is project control and decision making, having high expectations, </w:t>
      </w:r>
      <w:proofErr w:type="spellStart"/>
      <w:r>
        <w:t>organisational</w:t>
      </w:r>
      <w:proofErr w:type="spellEnd"/>
      <w:r>
        <w:t xml:space="preserve"> and regional cultural differences, language and communication challenges, and intellectual property and data security.</w:t>
      </w:r>
    </w:p>
    <w:p w:rsidR="005A20D1" w:rsidRDefault="00E23077">
      <w:pPr>
        <w:spacing w:after="164"/>
        <w:ind w:left="-5" w:right="0"/>
      </w:pPr>
      <w:r>
        <w:rPr>
          <w:b/>
        </w:rPr>
        <w:t xml:space="preserve"> 1.2.2</w:t>
      </w:r>
      <w:r>
        <w:rPr>
          <w:b/>
        </w:rPr>
        <w:t xml:space="preserve"> Reason of the issue</w:t>
      </w:r>
      <w:r>
        <w:t>: Business’s employee can think that have full power above the project including the right to make full decisions. They cannot support changes in project management. Expectations may have been exaggerated by a business from an outsourci</w:t>
      </w:r>
      <w:r>
        <w:t xml:space="preserve">ng </w:t>
      </w:r>
      <w:proofErr w:type="spellStart"/>
      <w:r>
        <w:t>organisation</w:t>
      </w:r>
      <w:proofErr w:type="spellEnd"/>
      <w:r>
        <w:t>. It may seem that the outsourcing service provider will be taken care of everything. And then it has nothing to do. That is why impractical expectations can lead to project failure and frustration for the business. Internationalization comp</w:t>
      </w:r>
      <w:r>
        <w:t xml:space="preserve">anies discover great talent; however, the cultural barrier enhances the coming challenges. When businesses outsource projects become to destinations offshore then they have to deal with two types of </w:t>
      </w:r>
      <w:r>
        <w:lastRenderedPageBreak/>
        <w:t>cultural differences such as regional differences and cor</w:t>
      </w:r>
      <w:r>
        <w:t xml:space="preserve">porate differences. Here corporate differences occur when outsourcing require transaction among two various </w:t>
      </w:r>
      <w:proofErr w:type="spellStart"/>
      <w:r>
        <w:t>organisations</w:t>
      </w:r>
      <w:proofErr w:type="spellEnd"/>
      <w:r>
        <w:t>. Regional differences appear because of the business and outsourcing services providers that are located in various countries. When bu</w:t>
      </w:r>
      <w:r>
        <w:t xml:space="preserve">sinesses outsource projects to far-off with web development </w:t>
      </w:r>
      <w:proofErr w:type="spellStart"/>
      <w:r>
        <w:t>organisations</w:t>
      </w:r>
      <w:proofErr w:type="spellEnd"/>
      <w:r>
        <w:t xml:space="preserve"> that time facing the main problem of language differences and conversation. Outsourcing brings the risk of losing intellectual properties. These properties are trade secrets, busines</w:t>
      </w:r>
      <w:r>
        <w:t>s plans, etc. besides there is a risk of a data breach of the company's customers. Someone may lose an advanced application or its rights if they are not concern about it.</w:t>
      </w:r>
    </w:p>
    <w:p w:rsidR="005A20D1" w:rsidRDefault="00E23077">
      <w:pPr>
        <w:spacing w:after="184"/>
        <w:ind w:left="-5" w:right="0"/>
      </w:pPr>
      <w:r>
        <w:rPr>
          <w:b/>
        </w:rPr>
        <w:t>1.2.3 Research shed light on:</w:t>
      </w:r>
      <w:r>
        <w:t xml:space="preserve"> This study highlights issues related to the field of n</w:t>
      </w:r>
      <w:r>
        <w:t>egative publicity and negative customer perception. This study seeks to explore the strategic issues of social media effectiveness management. That have causes of develops negative</w:t>
      </w:r>
      <w:r>
        <w:rPr>
          <w:b/>
        </w:rPr>
        <w:t xml:space="preserve"> </w:t>
      </w:r>
      <w:r>
        <w:t>perceptions between customers. Research indicates specific areas and sugges</w:t>
      </w:r>
      <w:r>
        <w:t>tions for improvement to enhance customer recognition management. Strategic improvement in the use of social media is an important feature of this study.</w:t>
      </w:r>
    </w:p>
    <w:p w:rsidR="005A20D1" w:rsidRDefault="00E23077">
      <w:pPr>
        <w:pStyle w:val="Heading2"/>
        <w:ind w:left="-5"/>
      </w:pPr>
      <w:r>
        <w:t>1.3 Problem statement</w:t>
      </w:r>
    </w:p>
    <w:p w:rsidR="005A20D1" w:rsidRDefault="00E23077">
      <w:pPr>
        <w:spacing w:after="4"/>
        <w:ind w:left="-5" w:right="0"/>
      </w:pPr>
      <w:r>
        <w:t>The term outsourcing is discussed in this study as an issue that affects and cre</w:t>
      </w:r>
      <w:r>
        <w:t xml:space="preserve">ates employees negative impact on employees and business </w:t>
      </w:r>
      <w:proofErr w:type="spellStart"/>
      <w:r>
        <w:t>organisations</w:t>
      </w:r>
      <w:proofErr w:type="spellEnd"/>
      <w:r>
        <w:t xml:space="preserve">. The challenges can be interpreted as an effort that requires a lot of mental and physical activity. IT outsources </w:t>
      </w:r>
      <w:proofErr w:type="spellStart"/>
      <w:r>
        <w:t>organisation</w:t>
      </w:r>
      <w:proofErr w:type="spellEnd"/>
      <w:r>
        <w:t xml:space="preserve"> is facing the problem about the management of social medi</w:t>
      </w:r>
      <w:r>
        <w:t>a and communication problem.</w:t>
      </w:r>
    </w:p>
    <w:p w:rsidR="005A20D1" w:rsidRDefault="00E23077">
      <w:pPr>
        <w:spacing w:after="278" w:line="259" w:lineRule="auto"/>
        <w:ind w:left="-5" w:right="0"/>
      </w:pPr>
      <w:r>
        <w:t>These problems are also affecting customer perception.</w:t>
      </w:r>
    </w:p>
    <w:p w:rsidR="005A20D1" w:rsidRDefault="00E23077">
      <w:pPr>
        <w:pStyle w:val="Heading2"/>
        <w:ind w:left="-5"/>
      </w:pPr>
      <w:r>
        <w:t>1.4 Research Aim</w:t>
      </w:r>
    </w:p>
    <w:p w:rsidR="005A20D1" w:rsidRDefault="00E23077">
      <w:pPr>
        <w:spacing w:after="184"/>
        <w:ind w:left="-5" w:right="0"/>
      </w:pPr>
      <w:r>
        <w:t xml:space="preserve">The purpose of this study is to identify the main challenges and problems that employees face in IT outsourcing </w:t>
      </w:r>
      <w:proofErr w:type="spellStart"/>
      <w:r>
        <w:t>organisations</w:t>
      </w:r>
      <w:proofErr w:type="spellEnd"/>
      <w:r>
        <w:t>, due to the outsourcing of jo</w:t>
      </w:r>
      <w:r>
        <w:t xml:space="preserve">bs in UK companies. The research looks over </w:t>
      </w:r>
      <w:proofErr w:type="gramStart"/>
      <w:r>
        <w:t>the explore</w:t>
      </w:r>
      <w:proofErr w:type="gramEnd"/>
      <w:r>
        <w:t xml:space="preserve"> the impact of social media use on consumer perceptions in the UK retail market. The strategies of outsourcing </w:t>
      </w:r>
      <w:proofErr w:type="spellStart"/>
      <w:r>
        <w:t>utilisation</w:t>
      </w:r>
      <w:proofErr w:type="spellEnd"/>
      <w:r>
        <w:t xml:space="preserve"> by the UK </w:t>
      </w:r>
      <w:proofErr w:type="spellStart"/>
      <w:r>
        <w:t>organisation</w:t>
      </w:r>
      <w:proofErr w:type="spellEnd"/>
      <w:r>
        <w:t xml:space="preserve"> and its impact on customer perception.</w:t>
      </w:r>
    </w:p>
    <w:p w:rsidR="005A20D1" w:rsidRDefault="00E23077">
      <w:pPr>
        <w:pStyle w:val="Heading2"/>
        <w:ind w:left="-5"/>
      </w:pPr>
      <w:r>
        <w:t>1.5 Research Obj</w:t>
      </w:r>
      <w:r>
        <w:t>ectives</w:t>
      </w:r>
    </w:p>
    <w:p w:rsidR="005A20D1" w:rsidRDefault="00E23077">
      <w:pPr>
        <w:spacing w:after="165"/>
        <w:ind w:left="-5" w:right="0"/>
      </w:pPr>
      <w:r>
        <w:t>Research objectives play an important role that is producing the direction of a study. As the basis for further growth, this research study emphasizes research objectives. The objectives devised for this study were evaluated by various theorist’s m</w:t>
      </w:r>
      <w:r>
        <w:t>ethods and models. The goals by which this study will be achieved are the following:</w:t>
      </w:r>
    </w:p>
    <w:p w:rsidR="005A20D1" w:rsidRDefault="00E23077">
      <w:pPr>
        <w:numPr>
          <w:ilvl w:val="0"/>
          <w:numId w:val="1"/>
        </w:numPr>
        <w:spacing w:after="105" w:line="259" w:lineRule="auto"/>
        <w:ind w:right="0" w:hanging="360"/>
      </w:pPr>
      <w:r>
        <w:lastRenderedPageBreak/>
        <w:t>To understand the idea related to outsourcing and customer perception.</w:t>
      </w:r>
    </w:p>
    <w:p w:rsidR="005A20D1" w:rsidRDefault="00E23077">
      <w:pPr>
        <w:numPr>
          <w:ilvl w:val="0"/>
          <w:numId w:val="1"/>
        </w:numPr>
        <w:spacing w:after="9"/>
        <w:ind w:right="0" w:hanging="360"/>
      </w:pPr>
      <w:r>
        <w:t xml:space="preserve">To understand how to </w:t>
      </w:r>
      <w:proofErr w:type="spellStart"/>
      <w:r>
        <w:t>analyse</w:t>
      </w:r>
      <w:proofErr w:type="spellEnd"/>
      <w:r>
        <w:t xml:space="preserve"> whether cultural differences have resulted from outsourcing, the work e</w:t>
      </w:r>
      <w:r>
        <w:t xml:space="preserve">nvironment of the </w:t>
      </w:r>
      <w:proofErr w:type="spellStart"/>
      <w:r>
        <w:t>organisation</w:t>
      </w:r>
      <w:proofErr w:type="spellEnd"/>
      <w:r>
        <w:t>.</w:t>
      </w:r>
    </w:p>
    <w:p w:rsidR="005A20D1" w:rsidRDefault="00E23077">
      <w:pPr>
        <w:numPr>
          <w:ilvl w:val="0"/>
          <w:numId w:val="1"/>
        </w:numPr>
        <w:spacing w:after="9"/>
        <w:ind w:right="0" w:hanging="360"/>
      </w:pPr>
      <w:r>
        <w:t>To find out outsourcing causes problems or degrades the quality of service delivery customers.</w:t>
      </w:r>
    </w:p>
    <w:p w:rsidR="005A20D1" w:rsidRDefault="00E23077">
      <w:pPr>
        <w:numPr>
          <w:ilvl w:val="0"/>
          <w:numId w:val="1"/>
        </w:numPr>
        <w:spacing w:after="9"/>
        <w:ind w:right="0" w:hanging="360"/>
      </w:pPr>
      <w:r>
        <w:t>To understand whether outsourcing makes or enhances anxiety, stress, and interpersonal conflict among the staff.</w:t>
      </w:r>
    </w:p>
    <w:p w:rsidR="005A20D1" w:rsidRDefault="00E23077">
      <w:pPr>
        <w:numPr>
          <w:ilvl w:val="0"/>
          <w:numId w:val="1"/>
        </w:numPr>
        <w:spacing w:after="105" w:line="259" w:lineRule="auto"/>
        <w:ind w:right="0" w:hanging="360"/>
      </w:pPr>
      <w:r>
        <w:t>To find out the main concern of internal staff related to business outsourcing abroad.</w:t>
      </w:r>
    </w:p>
    <w:p w:rsidR="005A20D1" w:rsidRDefault="00E23077">
      <w:pPr>
        <w:numPr>
          <w:ilvl w:val="0"/>
          <w:numId w:val="1"/>
        </w:numPr>
        <w:spacing w:after="183"/>
        <w:ind w:right="0" w:hanging="360"/>
      </w:pPr>
      <w:r>
        <w:t xml:space="preserve">To recognize and produce appropriate advisory recommendations for increasing outsource use by IT outsourcing </w:t>
      </w:r>
      <w:proofErr w:type="spellStart"/>
      <w:r>
        <w:t>organisations</w:t>
      </w:r>
      <w:proofErr w:type="spellEnd"/>
      <w:r>
        <w:t xml:space="preserve"> to positively engage customer perceptions. </w:t>
      </w:r>
    </w:p>
    <w:p w:rsidR="005A20D1" w:rsidRDefault="00E23077">
      <w:pPr>
        <w:spacing w:after="86" w:line="259" w:lineRule="auto"/>
        <w:ind w:left="-5" w:right="0"/>
        <w:jc w:val="left"/>
      </w:pPr>
      <w:r>
        <w:rPr>
          <w:b/>
          <w:sz w:val="26"/>
        </w:rPr>
        <w:t>1.</w:t>
      </w:r>
      <w:r>
        <w:rPr>
          <w:b/>
          <w:sz w:val="26"/>
        </w:rPr>
        <w:t>6 Research questions</w:t>
      </w:r>
    </w:p>
    <w:p w:rsidR="005A20D1" w:rsidRDefault="00E23077">
      <w:pPr>
        <w:spacing w:after="1350"/>
        <w:ind w:left="-5" w:right="0"/>
      </w:pPr>
      <w:r>
        <w:t xml:space="preserve">The following research question is from the project: </w:t>
      </w:r>
    </w:p>
    <w:p w:rsidR="005A20D1" w:rsidRDefault="00E23077">
      <w:pPr>
        <w:pStyle w:val="Heading2"/>
        <w:ind w:left="-5"/>
      </w:pPr>
      <w:r>
        <w:t>1.7 Structure of the dissertation</w:t>
      </w:r>
    </w:p>
    <w:p w:rsidR="005A20D1" w:rsidRDefault="00E23077">
      <w:pPr>
        <w:ind w:left="-5" w:right="0"/>
      </w:pPr>
      <w:r>
        <w:t xml:space="preserve">The research structure describes the path that this research should follow. This is mostly dealt with thorough pre-care in terms of objectives and </w:t>
      </w:r>
      <w:r>
        <w:t xml:space="preserve">the way to reach them. The introductory part of this research study is considered as the basis. This researcher has spilt this entire research work into five chapters including whole objectives and research questions. This part of the research sheds light </w:t>
      </w:r>
      <w:r>
        <w:t>on the results of previous research as well as the phased approach of the research components.</w:t>
      </w:r>
    </w:p>
    <w:p w:rsidR="005A20D1" w:rsidRDefault="00E23077">
      <w:pPr>
        <w:spacing w:after="148" w:line="259" w:lineRule="auto"/>
        <w:ind w:left="4" w:right="0" w:firstLine="0"/>
        <w:jc w:val="left"/>
      </w:pPr>
      <w:r>
        <w:rPr>
          <w:noProof/>
          <w:sz w:val="22"/>
        </w:rPr>
        <w:lastRenderedPageBreak/>
        <mc:AlternateContent>
          <mc:Choice Requires="wpg">
            <w:drawing>
              <wp:inline distT="0" distB="0" distL="0" distR="0">
                <wp:extent cx="5480050" cy="3384495"/>
                <wp:effectExtent l="0" t="0" r="0" b="0"/>
                <wp:docPr id="15610" name="Group 15610"/>
                <wp:cNvGraphicFramePr/>
                <a:graphic xmlns:a="http://schemas.openxmlformats.org/drawingml/2006/main">
                  <a:graphicData uri="http://schemas.microsoft.com/office/word/2010/wordprocessingGroup">
                    <wpg:wgp>
                      <wpg:cNvGrpSpPr/>
                      <wpg:grpSpPr>
                        <a:xfrm>
                          <a:off x="0" y="0"/>
                          <a:ext cx="5480050" cy="3384495"/>
                          <a:chOff x="0" y="0"/>
                          <a:chExt cx="5480050" cy="3384495"/>
                        </a:xfrm>
                      </wpg:grpSpPr>
                      <wps:wsp>
                        <wps:cNvPr id="634" name="Rectangle 634"/>
                        <wps:cNvSpPr/>
                        <wps:spPr>
                          <a:xfrm>
                            <a:off x="1826260" y="3215725"/>
                            <a:ext cx="2515408" cy="224465"/>
                          </a:xfrm>
                          <a:prstGeom prst="rect">
                            <a:avLst/>
                          </a:prstGeom>
                          <a:ln>
                            <a:noFill/>
                          </a:ln>
                        </wps:spPr>
                        <wps:txbx>
                          <w:txbxContent>
                            <w:p w:rsidR="005A20D1" w:rsidRDefault="00E23077">
                              <w:pPr>
                                <w:spacing w:after="160" w:line="259" w:lineRule="auto"/>
                                <w:ind w:left="0" w:right="0" w:firstLine="0"/>
                                <w:jc w:val="left"/>
                              </w:pPr>
                              <w:r>
                                <w:rPr>
                                  <w:b/>
                                  <w:w w:val="108"/>
                                </w:rPr>
                                <w:t>Figure</w:t>
                              </w:r>
                              <w:r>
                                <w:rPr>
                                  <w:b/>
                                  <w:spacing w:val="6"/>
                                  <w:w w:val="108"/>
                                </w:rPr>
                                <w:t xml:space="preserve"> </w:t>
                              </w:r>
                              <w:r>
                                <w:rPr>
                                  <w:b/>
                                  <w:w w:val="108"/>
                                </w:rPr>
                                <w:t>1:</w:t>
                              </w:r>
                              <w:r>
                                <w:rPr>
                                  <w:b/>
                                  <w:spacing w:val="6"/>
                                  <w:w w:val="108"/>
                                </w:rPr>
                                <w:t xml:space="preserve"> </w:t>
                              </w:r>
                              <w:r>
                                <w:rPr>
                                  <w:b/>
                                  <w:w w:val="108"/>
                                </w:rPr>
                                <w:t>Research</w:t>
                              </w:r>
                              <w:r>
                                <w:rPr>
                                  <w:b/>
                                  <w:spacing w:val="6"/>
                                  <w:w w:val="108"/>
                                </w:rPr>
                                <w:t xml:space="preserve"> </w:t>
                              </w:r>
                              <w:r>
                                <w:rPr>
                                  <w:b/>
                                  <w:w w:val="108"/>
                                </w:rPr>
                                <w:t>Structure</w:t>
                              </w:r>
                            </w:p>
                          </w:txbxContent>
                        </wps:txbx>
                        <wps:bodyPr horzOverflow="overflow" vert="horz" lIns="0" tIns="0" rIns="0" bIns="0" rtlCol="0">
                          <a:noAutofit/>
                        </wps:bodyPr>
                      </wps:wsp>
                      <wps:wsp>
                        <wps:cNvPr id="637" name="Shape 637"/>
                        <wps:cNvSpPr/>
                        <wps:spPr>
                          <a:xfrm>
                            <a:off x="0" y="200660"/>
                            <a:ext cx="5480050" cy="342900"/>
                          </a:xfrm>
                          <a:custGeom>
                            <a:avLst/>
                            <a:gdLst/>
                            <a:ahLst/>
                            <a:cxnLst/>
                            <a:rect l="0" t="0" r="0" b="0"/>
                            <a:pathLst>
                              <a:path w="5480050" h="342900">
                                <a:moveTo>
                                  <a:pt x="2740660" y="342900"/>
                                </a:moveTo>
                                <a:lnTo>
                                  <a:pt x="0" y="342900"/>
                                </a:lnTo>
                                <a:lnTo>
                                  <a:pt x="0" y="0"/>
                                </a:lnTo>
                                <a:lnTo>
                                  <a:pt x="5480050" y="0"/>
                                </a:lnTo>
                                <a:lnTo>
                                  <a:pt x="5480050" y="342900"/>
                                </a:lnTo>
                                <a:lnTo>
                                  <a:pt x="2740660" y="342900"/>
                                </a:lnTo>
                                <a:close/>
                              </a:path>
                            </a:pathLst>
                          </a:custGeom>
                          <a:ln w="6351" cap="flat">
                            <a:miter lim="100000"/>
                          </a:ln>
                        </wps:spPr>
                        <wps:style>
                          <a:lnRef idx="1">
                            <a:srgbClr val="A5A5A5"/>
                          </a:lnRef>
                          <a:fillRef idx="0">
                            <a:srgbClr val="000000">
                              <a:alpha val="0"/>
                            </a:srgbClr>
                          </a:fillRef>
                          <a:effectRef idx="0">
                            <a:scrgbClr r="0" g="0" b="0"/>
                          </a:effectRef>
                          <a:fontRef idx="none"/>
                        </wps:style>
                        <wps:bodyPr/>
                      </wps:wsp>
                      <pic:pic xmlns:pic="http://schemas.openxmlformats.org/drawingml/2006/picture">
                        <pic:nvPicPr>
                          <pic:cNvPr id="20490" name="Picture 20490"/>
                          <pic:cNvPicPr/>
                        </pic:nvPicPr>
                        <pic:blipFill>
                          <a:blip r:embed="rId5"/>
                          <a:stretch>
                            <a:fillRect/>
                          </a:stretch>
                        </pic:blipFill>
                        <pic:spPr>
                          <a:xfrm>
                            <a:off x="267462" y="-4063"/>
                            <a:ext cx="3843528" cy="408432"/>
                          </a:xfrm>
                          <a:prstGeom prst="rect">
                            <a:avLst/>
                          </a:prstGeom>
                        </pic:spPr>
                      </pic:pic>
                      <wps:wsp>
                        <wps:cNvPr id="639" name="Rectangle 639"/>
                        <wps:cNvSpPr/>
                        <wps:spPr>
                          <a:xfrm>
                            <a:off x="436880" y="101608"/>
                            <a:ext cx="3356272" cy="274971"/>
                          </a:xfrm>
                          <a:prstGeom prst="rect">
                            <a:avLst/>
                          </a:prstGeom>
                          <a:ln>
                            <a:noFill/>
                          </a:ln>
                        </wps:spPr>
                        <wps:txbx>
                          <w:txbxContent>
                            <w:p w:rsidR="005A20D1" w:rsidRDefault="00E23077">
                              <w:pPr>
                                <w:spacing w:after="160" w:line="259" w:lineRule="auto"/>
                                <w:ind w:left="0" w:right="0" w:firstLine="0"/>
                                <w:jc w:val="left"/>
                              </w:pPr>
                              <w:r>
                                <w:rPr>
                                  <w:b/>
                                  <w:w w:val="114"/>
                                  <w:sz w:val="29"/>
                                </w:rPr>
                                <w:t>CHAPTER</w:t>
                              </w:r>
                              <w:r>
                                <w:rPr>
                                  <w:b/>
                                  <w:spacing w:val="2"/>
                                  <w:w w:val="114"/>
                                  <w:sz w:val="29"/>
                                </w:rPr>
                                <w:t xml:space="preserve"> </w:t>
                              </w:r>
                              <w:r>
                                <w:rPr>
                                  <w:b/>
                                  <w:w w:val="114"/>
                                  <w:sz w:val="29"/>
                                </w:rPr>
                                <w:t>1:</w:t>
                              </w:r>
                              <w:r>
                                <w:rPr>
                                  <w:b/>
                                  <w:spacing w:val="4"/>
                                  <w:w w:val="114"/>
                                  <w:sz w:val="29"/>
                                </w:rPr>
                                <w:t xml:space="preserve"> </w:t>
                              </w:r>
                              <w:r>
                                <w:rPr>
                                  <w:b/>
                                  <w:w w:val="114"/>
                                  <w:sz w:val="29"/>
                                </w:rPr>
                                <w:t>INTRODUCTION</w:t>
                              </w:r>
                            </w:p>
                          </w:txbxContent>
                        </wps:txbx>
                        <wps:bodyPr horzOverflow="overflow" vert="horz" lIns="0" tIns="0" rIns="0" bIns="0" rtlCol="0">
                          <a:noAutofit/>
                        </wps:bodyPr>
                      </wps:wsp>
                      <wps:wsp>
                        <wps:cNvPr id="641" name="Shape 641"/>
                        <wps:cNvSpPr/>
                        <wps:spPr>
                          <a:xfrm>
                            <a:off x="0" y="819150"/>
                            <a:ext cx="5480050" cy="342900"/>
                          </a:xfrm>
                          <a:custGeom>
                            <a:avLst/>
                            <a:gdLst/>
                            <a:ahLst/>
                            <a:cxnLst/>
                            <a:rect l="0" t="0" r="0" b="0"/>
                            <a:pathLst>
                              <a:path w="5480050" h="342900">
                                <a:moveTo>
                                  <a:pt x="2740660" y="342900"/>
                                </a:moveTo>
                                <a:lnTo>
                                  <a:pt x="0" y="342900"/>
                                </a:lnTo>
                                <a:lnTo>
                                  <a:pt x="0" y="0"/>
                                </a:lnTo>
                                <a:lnTo>
                                  <a:pt x="5480050" y="0"/>
                                </a:lnTo>
                                <a:lnTo>
                                  <a:pt x="5480050" y="342900"/>
                                </a:lnTo>
                                <a:lnTo>
                                  <a:pt x="2740660" y="342900"/>
                                </a:lnTo>
                                <a:close/>
                              </a:path>
                            </a:pathLst>
                          </a:custGeom>
                          <a:ln w="6351" cap="flat">
                            <a:miter lim="100000"/>
                          </a:ln>
                        </wps:spPr>
                        <wps:style>
                          <a:lnRef idx="1">
                            <a:srgbClr val="B48C83"/>
                          </a:lnRef>
                          <a:fillRef idx="0">
                            <a:srgbClr val="000000">
                              <a:alpha val="0"/>
                            </a:srgbClr>
                          </a:fillRef>
                          <a:effectRef idx="0">
                            <a:scrgbClr r="0" g="0" b="0"/>
                          </a:effectRef>
                          <a:fontRef idx="none"/>
                        </wps:style>
                        <wps:bodyPr/>
                      </wps:wsp>
                      <pic:pic xmlns:pic="http://schemas.openxmlformats.org/drawingml/2006/picture">
                        <pic:nvPicPr>
                          <pic:cNvPr id="20491" name="Picture 20491"/>
                          <pic:cNvPicPr/>
                        </pic:nvPicPr>
                        <pic:blipFill>
                          <a:blip r:embed="rId6"/>
                          <a:stretch>
                            <a:fillRect/>
                          </a:stretch>
                        </pic:blipFill>
                        <pic:spPr>
                          <a:xfrm>
                            <a:off x="267462" y="614680"/>
                            <a:ext cx="3843528" cy="408432"/>
                          </a:xfrm>
                          <a:prstGeom prst="rect">
                            <a:avLst/>
                          </a:prstGeom>
                        </pic:spPr>
                      </pic:pic>
                      <wps:wsp>
                        <wps:cNvPr id="643" name="Rectangle 643"/>
                        <wps:cNvSpPr/>
                        <wps:spPr>
                          <a:xfrm>
                            <a:off x="436880" y="720098"/>
                            <a:ext cx="4052924" cy="274971"/>
                          </a:xfrm>
                          <a:prstGeom prst="rect">
                            <a:avLst/>
                          </a:prstGeom>
                          <a:ln>
                            <a:noFill/>
                          </a:ln>
                        </wps:spPr>
                        <wps:txbx>
                          <w:txbxContent>
                            <w:p w:rsidR="005A20D1" w:rsidRDefault="00E23077">
                              <w:pPr>
                                <w:spacing w:after="160" w:line="259" w:lineRule="auto"/>
                                <w:ind w:left="0" w:right="0" w:firstLine="0"/>
                                <w:jc w:val="left"/>
                              </w:pPr>
                              <w:r>
                                <w:rPr>
                                  <w:b/>
                                  <w:w w:val="118"/>
                                  <w:sz w:val="29"/>
                                </w:rPr>
                                <w:t>CHAPTER</w:t>
                              </w:r>
                              <w:r>
                                <w:rPr>
                                  <w:b/>
                                  <w:spacing w:val="2"/>
                                  <w:w w:val="118"/>
                                  <w:sz w:val="29"/>
                                </w:rPr>
                                <w:t xml:space="preserve"> </w:t>
                              </w:r>
                              <w:r>
                                <w:rPr>
                                  <w:b/>
                                  <w:w w:val="118"/>
                                  <w:sz w:val="29"/>
                                </w:rPr>
                                <w:t>2:</w:t>
                              </w:r>
                              <w:r>
                                <w:rPr>
                                  <w:b/>
                                  <w:spacing w:val="4"/>
                                  <w:w w:val="118"/>
                                  <w:sz w:val="29"/>
                                </w:rPr>
                                <w:t xml:space="preserve"> </w:t>
                              </w:r>
                              <w:r>
                                <w:rPr>
                                  <w:b/>
                                  <w:w w:val="118"/>
                                  <w:sz w:val="29"/>
                                </w:rPr>
                                <w:t>LITERATURE REVIEW</w:t>
                              </w:r>
                            </w:p>
                          </w:txbxContent>
                        </wps:txbx>
                        <wps:bodyPr horzOverflow="overflow" vert="horz" lIns="0" tIns="0" rIns="0" bIns="0" rtlCol="0">
                          <a:noAutofit/>
                        </wps:bodyPr>
                      </wps:wsp>
                      <wps:wsp>
                        <wps:cNvPr id="645" name="Shape 645"/>
                        <wps:cNvSpPr/>
                        <wps:spPr>
                          <a:xfrm>
                            <a:off x="0" y="1437640"/>
                            <a:ext cx="5480050" cy="342900"/>
                          </a:xfrm>
                          <a:custGeom>
                            <a:avLst/>
                            <a:gdLst/>
                            <a:ahLst/>
                            <a:cxnLst/>
                            <a:rect l="0" t="0" r="0" b="0"/>
                            <a:pathLst>
                              <a:path w="5480050" h="342900">
                                <a:moveTo>
                                  <a:pt x="2740660" y="342900"/>
                                </a:moveTo>
                                <a:lnTo>
                                  <a:pt x="0" y="342900"/>
                                </a:lnTo>
                                <a:lnTo>
                                  <a:pt x="0" y="0"/>
                                </a:lnTo>
                                <a:lnTo>
                                  <a:pt x="5480050" y="0"/>
                                </a:lnTo>
                                <a:lnTo>
                                  <a:pt x="5480050" y="342900"/>
                                </a:lnTo>
                                <a:lnTo>
                                  <a:pt x="2740660" y="342900"/>
                                </a:lnTo>
                                <a:close/>
                              </a:path>
                            </a:pathLst>
                          </a:custGeom>
                          <a:ln w="6351" cap="flat">
                            <a:miter lim="100000"/>
                          </a:ln>
                        </wps:spPr>
                        <wps:style>
                          <a:lnRef idx="1">
                            <a:srgbClr val="C9855C"/>
                          </a:lnRef>
                          <a:fillRef idx="0">
                            <a:srgbClr val="000000">
                              <a:alpha val="0"/>
                            </a:srgbClr>
                          </a:fillRef>
                          <a:effectRef idx="0">
                            <a:scrgbClr r="0" g="0" b="0"/>
                          </a:effectRef>
                          <a:fontRef idx="none"/>
                        </wps:style>
                        <wps:bodyPr/>
                      </wps:wsp>
                      <pic:pic xmlns:pic="http://schemas.openxmlformats.org/drawingml/2006/picture">
                        <pic:nvPicPr>
                          <pic:cNvPr id="20492" name="Picture 20492"/>
                          <pic:cNvPicPr/>
                        </pic:nvPicPr>
                        <pic:blipFill>
                          <a:blip r:embed="rId7"/>
                          <a:stretch>
                            <a:fillRect/>
                          </a:stretch>
                        </pic:blipFill>
                        <pic:spPr>
                          <a:xfrm>
                            <a:off x="267462" y="1230376"/>
                            <a:ext cx="3843528" cy="408432"/>
                          </a:xfrm>
                          <a:prstGeom prst="rect">
                            <a:avLst/>
                          </a:prstGeom>
                        </pic:spPr>
                      </pic:pic>
                      <wps:wsp>
                        <wps:cNvPr id="647" name="Rectangle 647"/>
                        <wps:cNvSpPr/>
                        <wps:spPr>
                          <a:xfrm>
                            <a:off x="436880" y="1337318"/>
                            <a:ext cx="3421539" cy="274971"/>
                          </a:xfrm>
                          <a:prstGeom prst="rect">
                            <a:avLst/>
                          </a:prstGeom>
                          <a:ln>
                            <a:noFill/>
                          </a:ln>
                        </wps:spPr>
                        <wps:txbx>
                          <w:txbxContent>
                            <w:p w:rsidR="005A20D1" w:rsidRDefault="00E23077">
                              <w:pPr>
                                <w:spacing w:after="160" w:line="259" w:lineRule="auto"/>
                                <w:ind w:left="0" w:right="0" w:firstLine="0"/>
                                <w:jc w:val="left"/>
                              </w:pPr>
                              <w:r>
                                <w:rPr>
                                  <w:b/>
                                  <w:w w:val="114"/>
                                  <w:sz w:val="29"/>
                                </w:rPr>
                                <w:t>CHAPTER</w:t>
                              </w:r>
                              <w:r>
                                <w:rPr>
                                  <w:b/>
                                  <w:spacing w:val="2"/>
                                  <w:w w:val="114"/>
                                  <w:sz w:val="29"/>
                                </w:rPr>
                                <w:t xml:space="preserve"> </w:t>
                              </w:r>
                              <w:r>
                                <w:rPr>
                                  <w:b/>
                                  <w:w w:val="114"/>
                                  <w:sz w:val="29"/>
                                </w:rPr>
                                <w:t>3:</w:t>
                              </w:r>
                              <w:r>
                                <w:rPr>
                                  <w:b/>
                                  <w:spacing w:val="4"/>
                                  <w:w w:val="114"/>
                                  <w:sz w:val="29"/>
                                </w:rPr>
                                <w:t xml:space="preserve"> </w:t>
                              </w:r>
                              <w:r>
                                <w:rPr>
                                  <w:b/>
                                  <w:w w:val="114"/>
                                  <w:sz w:val="29"/>
                                </w:rPr>
                                <w:t>METHODOLOGY</w:t>
                              </w:r>
                            </w:p>
                          </w:txbxContent>
                        </wps:txbx>
                        <wps:bodyPr horzOverflow="overflow" vert="horz" lIns="0" tIns="0" rIns="0" bIns="0" rtlCol="0">
                          <a:noAutofit/>
                        </wps:bodyPr>
                      </wps:wsp>
                      <wps:wsp>
                        <wps:cNvPr id="649" name="Shape 649"/>
                        <wps:cNvSpPr/>
                        <wps:spPr>
                          <a:xfrm>
                            <a:off x="0" y="2054860"/>
                            <a:ext cx="5480050" cy="342900"/>
                          </a:xfrm>
                          <a:custGeom>
                            <a:avLst/>
                            <a:gdLst/>
                            <a:ahLst/>
                            <a:cxnLst/>
                            <a:rect l="0" t="0" r="0" b="0"/>
                            <a:pathLst>
                              <a:path w="5480050" h="342900">
                                <a:moveTo>
                                  <a:pt x="2740660" y="342900"/>
                                </a:moveTo>
                                <a:lnTo>
                                  <a:pt x="0" y="342900"/>
                                </a:lnTo>
                                <a:lnTo>
                                  <a:pt x="0" y="0"/>
                                </a:lnTo>
                                <a:lnTo>
                                  <a:pt x="5480050" y="0"/>
                                </a:lnTo>
                                <a:lnTo>
                                  <a:pt x="5480050" y="342900"/>
                                </a:lnTo>
                                <a:lnTo>
                                  <a:pt x="2740660" y="342900"/>
                                </a:lnTo>
                                <a:close/>
                              </a:path>
                            </a:pathLst>
                          </a:custGeom>
                          <a:ln w="6351" cap="flat">
                            <a:miter lim="100000"/>
                          </a:ln>
                        </wps:spPr>
                        <wps:style>
                          <a:lnRef idx="1">
                            <a:srgbClr val="E19430"/>
                          </a:lnRef>
                          <a:fillRef idx="0">
                            <a:srgbClr val="000000">
                              <a:alpha val="0"/>
                            </a:srgbClr>
                          </a:fillRef>
                          <a:effectRef idx="0">
                            <a:scrgbClr r="0" g="0" b="0"/>
                          </a:effectRef>
                          <a:fontRef idx="none"/>
                        </wps:style>
                        <wps:bodyPr/>
                      </wps:wsp>
                      <pic:pic xmlns:pic="http://schemas.openxmlformats.org/drawingml/2006/picture">
                        <pic:nvPicPr>
                          <pic:cNvPr id="20493" name="Picture 20493"/>
                          <pic:cNvPicPr/>
                        </pic:nvPicPr>
                        <pic:blipFill>
                          <a:blip r:embed="rId8"/>
                          <a:stretch>
                            <a:fillRect/>
                          </a:stretch>
                        </pic:blipFill>
                        <pic:spPr>
                          <a:xfrm>
                            <a:off x="267462" y="1850136"/>
                            <a:ext cx="3843528" cy="408432"/>
                          </a:xfrm>
                          <a:prstGeom prst="rect">
                            <a:avLst/>
                          </a:prstGeom>
                        </pic:spPr>
                      </pic:pic>
                      <wps:wsp>
                        <wps:cNvPr id="651" name="Rectangle 651"/>
                        <wps:cNvSpPr/>
                        <wps:spPr>
                          <a:xfrm>
                            <a:off x="436880" y="1955808"/>
                            <a:ext cx="3307322" cy="274971"/>
                          </a:xfrm>
                          <a:prstGeom prst="rect">
                            <a:avLst/>
                          </a:prstGeom>
                          <a:ln>
                            <a:noFill/>
                          </a:ln>
                        </wps:spPr>
                        <wps:txbx>
                          <w:txbxContent>
                            <w:p w:rsidR="005A20D1" w:rsidRDefault="00E23077">
                              <w:pPr>
                                <w:spacing w:after="160" w:line="259" w:lineRule="auto"/>
                                <w:ind w:left="0" w:right="0" w:firstLine="0"/>
                                <w:jc w:val="left"/>
                              </w:pPr>
                              <w:r>
                                <w:rPr>
                                  <w:b/>
                                  <w:w w:val="115"/>
                                  <w:sz w:val="29"/>
                                </w:rPr>
                                <w:t>CHAPTER</w:t>
                              </w:r>
                              <w:r>
                                <w:rPr>
                                  <w:b/>
                                  <w:spacing w:val="2"/>
                                  <w:w w:val="115"/>
                                  <w:sz w:val="29"/>
                                </w:rPr>
                                <w:t xml:space="preserve"> </w:t>
                              </w:r>
                              <w:r>
                                <w:rPr>
                                  <w:b/>
                                  <w:w w:val="115"/>
                                  <w:sz w:val="29"/>
                                </w:rPr>
                                <w:t>4:</w:t>
                              </w:r>
                              <w:r>
                                <w:rPr>
                                  <w:b/>
                                  <w:spacing w:val="4"/>
                                  <w:w w:val="115"/>
                                  <w:sz w:val="29"/>
                                </w:rPr>
                                <w:t xml:space="preserve"> </w:t>
                              </w:r>
                              <w:r>
                                <w:rPr>
                                  <w:b/>
                                  <w:w w:val="115"/>
                                  <w:sz w:val="29"/>
                                </w:rPr>
                                <w:t>DATA</w:t>
                              </w:r>
                              <w:r>
                                <w:rPr>
                                  <w:b/>
                                  <w:spacing w:val="-29"/>
                                  <w:w w:val="115"/>
                                  <w:sz w:val="29"/>
                                </w:rPr>
                                <w:t xml:space="preserve"> </w:t>
                              </w:r>
                              <w:r>
                                <w:rPr>
                                  <w:b/>
                                  <w:w w:val="115"/>
                                  <w:sz w:val="29"/>
                                </w:rPr>
                                <w:t>ANALYSIS</w:t>
                              </w:r>
                            </w:p>
                          </w:txbxContent>
                        </wps:txbx>
                        <wps:bodyPr horzOverflow="overflow" vert="horz" lIns="0" tIns="0" rIns="0" bIns="0" rtlCol="0">
                          <a:noAutofit/>
                        </wps:bodyPr>
                      </wps:wsp>
                      <wps:wsp>
                        <wps:cNvPr id="653" name="Shape 653"/>
                        <wps:cNvSpPr/>
                        <wps:spPr>
                          <a:xfrm>
                            <a:off x="0" y="2673350"/>
                            <a:ext cx="5480050" cy="342900"/>
                          </a:xfrm>
                          <a:custGeom>
                            <a:avLst/>
                            <a:gdLst/>
                            <a:ahLst/>
                            <a:cxnLst/>
                            <a:rect l="0" t="0" r="0" b="0"/>
                            <a:pathLst>
                              <a:path w="5480050" h="342900">
                                <a:moveTo>
                                  <a:pt x="2740660" y="342900"/>
                                </a:moveTo>
                                <a:lnTo>
                                  <a:pt x="0" y="342900"/>
                                </a:lnTo>
                                <a:lnTo>
                                  <a:pt x="0" y="0"/>
                                </a:lnTo>
                                <a:lnTo>
                                  <a:pt x="5480050" y="0"/>
                                </a:lnTo>
                                <a:lnTo>
                                  <a:pt x="5480050" y="342900"/>
                                </a:lnTo>
                                <a:lnTo>
                                  <a:pt x="2740660" y="342900"/>
                                </a:lnTo>
                                <a:close/>
                              </a:path>
                            </a:pathLst>
                          </a:custGeom>
                          <a:ln w="6351" cap="flat">
                            <a:miter lim="100000"/>
                          </a:ln>
                        </wps:spPr>
                        <wps:style>
                          <a:lnRef idx="1">
                            <a:srgbClr val="FFC000"/>
                          </a:lnRef>
                          <a:fillRef idx="0">
                            <a:srgbClr val="000000">
                              <a:alpha val="0"/>
                            </a:srgbClr>
                          </a:fillRef>
                          <a:effectRef idx="0">
                            <a:scrgbClr r="0" g="0" b="0"/>
                          </a:effectRef>
                          <a:fontRef idx="none"/>
                        </wps:style>
                        <wps:bodyPr/>
                      </wps:wsp>
                      <pic:pic xmlns:pic="http://schemas.openxmlformats.org/drawingml/2006/picture">
                        <pic:nvPicPr>
                          <pic:cNvPr id="20494" name="Picture 20494"/>
                          <pic:cNvPicPr/>
                        </pic:nvPicPr>
                        <pic:blipFill>
                          <a:blip r:embed="rId9"/>
                          <a:stretch>
                            <a:fillRect/>
                          </a:stretch>
                        </pic:blipFill>
                        <pic:spPr>
                          <a:xfrm>
                            <a:off x="267462" y="2468880"/>
                            <a:ext cx="3843528" cy="405384"/>
                          </a:xfrm>
                          <a:prstGeom prst="rect">
                            <a:avLst/>
                          </a:prstGeom>
                        </pic:spPr>
                      </pic:pic>
                      <wps:wsp>
                        <wps:cNvPr id="655" name="Rectangle 655"/>
                        <wps:cNvSpPr/>
                        <wps:spPr>
                          <a:xfrm>
                            <a:off x="436880" y="2477778"/>
                            <a:ext cx="4596104" cy="274971"/>
                          </a:xfrm>
                          <a:prstGeom prst="rect">
                            <a:avLst/>
                          </a:prstGeom>
                          <a:ln>
                            <a:noFill/>
                          </a:ln>
                        </wps:spPr>
                        <wps:txbx>
                          <w:txbxContent>
                            <w:p w:rsidR="005A20D1" w:rsidRDefault="00E23077">
                              <w:pPr>
                                <w:spacing w:after="160" w:line="259" w:lineRule="auto"/>
                                <w:ind w:left="0" w:right="0" w:firstLine="0"/>
                                <w:jc w:val="left"/>
                              </w:pPr>
                              <w:r>
                                <w:rPr>
                                  <w:b/>
                                  <w:w w:val="111"/>
                                  <w:sz w:val="29"/>
                                </w:rPr>
                                <w:t>CHAPTER</w:t>
                              </w:r>
                              <w:r>
                                <w:rPr>
                                  <w:b/>
                                  <w:spacing w:val="2"/>
                                  <w:w w:val="111"/>
                                  <w:sz w:val="29"/>
                                </w:rPr>
                                <w:t xml:space="preserve"> </w:t>
                              </w:r>
                              <w:r>
                                <w:rPr>
                                  <w:b/>
                                  <w:w w:val="111"/>
                                  <w:sz w:val="29"/>
                                </w:rPr>
                                <w:t>5:</w:t>
                              </w:r>
                              <w:r>
                                <w:rPr>
                                  <w:b/>
                                  <w:spacing w:val="4"/>
                                  <w:w w:val="111"/>
                                  <w:sz w:val="29"/>
                                </w:rPr>
                                <w:t xml:space="preserve"> </w:t>
                              </w:r>
                              <w:r>
                                <w:rPr>
                                  <w:b/>
                                  <w:w w:val="111"/>
                                  <w:sz w:val="29"/>
                                </w:rPr>
                                <w:t>RECOMMENDATIONS</w:t>
                              </w:r>
                              <w:r>
                                <w:rPr>
                                  <w:b/>
                                  <w:spacing w:val="-11"/>
                                  <w:w w:val="111"/>
                                  <w:sz w:val="29"/>
                                </w:rPr>
                                <w:t xml:space="preserve"> </w:t>
                              </w:r>
                              <w:r>
                                <w:rPr>
                                  <w:b/>
                                  <w:w w:val="111"/>
                                  <w:sz w:val="29"/>
                                </w:rPr>
                                <w:t>AND</w:t>
                              </w:r>
                              <w:r>
                                <w:rPr>
                                  <w:b/>
                                  <w:spacing w:val="3"/>
                                  <w:w w:val="111"/>
                                  <w:sz w:val="29"/>
                                </w:rPr>
                                <w:t xml:space="preserve"> </w:t>
                              </w:r>
                            </w:p>
                          </w:txbxContent>
                        </wps:txbx>
                        <wps:bodyPr horzOverflow="overflow" vert="horz" lIns="0" tIns="0" rIns="0" bIns="0" rtlCol="0">
                          <a:noAutofit/>
                        </wps:bodyPr>
                      </wps:wsp>
                      <wps:wsp>
                        <wps:cNvPr id="656" name="Rectangle 656"/>
                        <wps:cNvSpPr/>
                        <wps:spPr>
                          <a:xfrm>
                            <a:off x="436880" y="2669548"/>
                            <a:ext cx="1600218" cy="274971"/>
                          </a:xfrm>
                          <a:prstGeom prst="rect">
                            <a:avLst/>
                          </a:prstGeom>
                          <a:ln>
                            <a:noFill/>
                          </a:ln>
                        </wps:spPr>
                        <wps:txbx>
                          <w:txbxContent>
                            <w:p w:rsidR="005A20D1" w:rsidRDefault="00E23077">
                              <w:pPr>
                                <w:spacing w:after="160" w:line="259" w:lineRule="auto"/>
                                <w:ind w:left="0" w:right="0" w:firstLine="0"/>
                                <w:jc w:val="left"/>
                              </w:pPr>
                              <w:r>
                                <w:rPr>
                                  <w:b/>
                                  <w:w w:val="113"/>
                                  <w:sz w:val="29"/>
                                </w:rPr>
                                <w:t>CONCLUSION</w:t>
                              </w:r>
                            </w:p>
                          </w:txbxContent>
                        </wps:txbx>
                        <wps:bodyPr horzOverflow="overflow" vert="horz" lIns="0" tIns="0" rIns="0" bIns="0" rtlCol="0">
                          <a:noAutofit/>
                        </wps:bodyPr>
                      </wps:wsp>
                    </wpg:wgp>
                  </a:graphicData>
                </a:graphic>
              </wp:inline>
            </w:drawing>
          </mc:Choice>
          <mc:Fallback>
            <w:pict>
              <v:group id="Group 15610" o:spid="_x0000_s1026" style="width:431.5pt;height:266.5pt;mso-position-horizontal-relative:char;mso-position-vertical-relative:line" coordsize="54800,338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">
                <v:rect id="Rectangle 634" o:spid="_x0000_s1027" style="position:absolute;left:18262;top:32157;width:2515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btkcYA&#10;AADcAAAADwAAAGRycy9kb3ducmV2LnhtbESPW2vCQBSE3wv9D8sp9K1ueiFodBXpheRRo6C+HbLH&#10;JJg9G7Jbk/bXu4Lg4zAz3zCzxWAacabO1ZYVvI4iEMSF1TWXCrabn5cxCOeRNTaWScEfOVjMHx9m&#10;mGjb85rOuS9FgLBLUEHlfZtI6YqKDLqRbYmDd7SdQR9kV0rdYR/gppFvURRLgzWHhQpb+qyoOOW/&#10;RkE6bpf7zP73ZfN9SHer3eRrM/FKPT8NyykIT4O/h2/tTCuI3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btkcYAAADcAAAADwAAAAAAAAAAAAAAAACYAgAAZHJz&#10;L2Rvd25yZXYueG1sUEsFBgAAAAAEAAQA9QAAAIsDAAAAAA==&#10;" filled="f" stroked="f">
                  <v:textbox inset="0,0,0,0">
                    <w:txbxContent>
                      <w:p w:rsidR="005A20D1" w:rsidRDefault="00E23077">
                        <w:pPr>
                          <w:spacing w:after="160" w:line="259" w:lineRule="auto"/>
                          <w:ind w:left="0" w:right="0" w:firstLine="0"/>
                          <w:jc w:val="left"/>
                        </w:pPr>
                        <w:r>
                          <w:rPr>
                            <w:b/>
                            <w:w w:val="108"/>
                          </w:rPr>
                          <w:t>Figure</w:t>
                        </w:r>
                        <w:r>
                          <w:rPr>
                            <w:b/>
                            <w:spacing w:val="6"/>
                            <w:w w:val="108"/>
                          </w:rPr>
                          <w:t xml:space="preserve"> </w:t>
                        </w:r>
                        <w:r>
                          <w:rPr>
                            <w:b/>
                            <w:w w:val="108"/>
                          </w:rPr>
                          <w:t>1:</w:t>
                        </w:r>
                        <w:r>
                          <w:rPr>
                            <w:b/>
                            <w:spacing w:val="6"/>
                            <w:w w:val="108"/>
                          </w:rPr>
                          <w:t xml:space="preserve"> </w:t>
                        </w:r>
                        <w:r>
                          <w:rPr>
                            <w:b/>
                            <w:w w:val="108"/>
                          </w:rPr>
                          <w:t>Research</w:t>
                        </w:r>
                        <w:r>
                          <w:rPr>
                            <w:b/>
                            <w:spacing w:val="6"/>
                            <w:w w:val="108"/>
                          </w:rPr>
                          <w:t xml:space="preserve"> </w:t>
                        </w:r>
                        <w:r>
                          <w:rPr>
                            <w:b/>
                            <w:w w:val="108"/>
                          </w:rPr>
                          <w:t>Structure</w:t>
                        </w:r>
                      </w:p>
                    </w:txbxContent>
                  </v:textbox>
                </v:rect>
                <v:shape id="Shape 637" o:spid="_x0000_s1028" style="position:absolute;top:2006;width:54800;height:3429;visibility:visible;mso-wrap-style:square;v-text-anchor:top" coordsize="548005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xL5sQA&#10;AADcAAAADwAAAGRycy9kb3ducmV2LnhtbESPQWvCQBSE74X+h+UJ3pqNWrREN6EIoXqyTev9ufua&#10;hGbfhuxW47/vCgWPw8x8w2yK0XbiTINvHSuYJSkIYu1My7WCr8/y6QWED8gGO8ek4EoeivzxYYOZ&#10;cRf+oHMVahEh7DNU0ITQZ1J63ZBFn7ieOHrfbrAYohxqaQa8RLjt5DxNl9Jiy3GhwZ62Demf6tcq&#10;kP2uOujj6U2Xbv/+jG258vao1HQyvq5BBBrDPfzf3hkFy8UKbmfiEZD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sS+bEAAAA3AAAAA8AAAAAAAAAAAAAAAAAmAIAAGRycy9k&#10;b3ducmV2LnhtbFBLBQYAAAAABAAEAPUAAACJAwAAAAA=&#10;" path="m2740660,342900l,342900,,,5480050,r,342900l2740660,342900xe" filled="f" strokecolor="#a5a5a5" strokeweight=".17642mm">
                  <v:stroke miterlimit="1" joinstyle="miter"/>
                  <v:path arrowok="t" textboxrect="0,0,5480050,3429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490" o:spid="_x0000_s1029" type="#_x0000_t75" style="position:absolute;left:2674;top:-40;width:38435;height:40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GE/HPGAAAA3gAAAA8AAABkcnMvZG93bnJldi54bWxEj11rwjAUhu8H/odwBt7ITCxjbNW0iEOQ&#10;3elE9O7QHNuy5qQkma379cvFYJcv7xfPqhxtJ27kQ+tYw2KuQBBXzrRcazh+bp9eQYSIbLBzTBru&#10;FKAsJg8rzI0beE+3Q6xFGuGQo4Ymxj6XMlQNWQxz1xMn7+q8xZikr6XxOKRx28lMqRdpseX00GBP&#10;m4aqr8O31VBdPk4RF9ef2ey82bbqrvbv/qj19HFcL0FEGuN/+K+9Mxoy9fyWABJOQgFZ/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YT8c8YAAADeAAAADwAAAAAAAAAAAAAA&#10;AACfAgAAZHJzL2Rvd25yZXYueG1sUEsFBgAAAAAEAAQA9wAAAJIDAAAAAA==&#10;">
                  <v:imagedata r:id="rId10" o:title=""/>
                </v:shape>
                <v:rect id="Rectangle 639" o:spid="_x0000_s1030" style="position:absolute;left:4368;top:1016;width:33563;height:27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dCD8UA&#10;AADcAAAADwAAAGRycy9kb3ducmV2LnhtbESPT4vCMBTE78J+h/AWvGmqgthqFNl10aN/FtTbo3m2&#10;xealNFlb/fRGEPY4zMxvmNmiNaW4Ue0KywoG/QgEcWp1wZmC38NPbwLCeWSNpWVScCcHi/lHZ4aJ&#10;tg3v6Lb3mQgQdgkqyL2vEildmpNB17cVcfAutjbog6wzqWtsAtyUchhFY2mw4LCQY0VfOaXX/Z9R&#10;sJ5Uy9PGPpqsXJ3Xx+0x/j7EXqnuZ7ucgvDU+v/wu73RCsa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x0IPxQAAANwAAAAPAAAAAAAAAAAAAAAAAJgCAABkcnMv&#10;ZG93bnJldi54bWxQSwUGAAAAAAQABAD1AAAAigMAAAAA&#10;" filled="f" stroked="f">
                  <v:textbox inset="0,0,0,0">
                    <w:txbxContent>
                      <w:p w:rsidR="005A20D1" w:rsidRDefault="00E23077">
                        <w:pPr>
                          <w:spacing w:after="160" w:line="259" w:lineRule="auto"/>
                          <w:ind w:left="0" w:right="0" w:firstLine="0"/>
                          <w:jc w:val="left"/>
                        </w:pPr>
                        <w:r>
                          <w:rPr>
                            <w:b/>
                            <w:w w:val="114"/>
                            <w:sz w:val="29"/>
                          </w:rPr>
                          <w:t>CHAPTER</w:t>
                        </w:r>
                        <w:r>
                          <w:rPr>
                            <w:b/>
                            <w:spacing w:val="2"/>
                            <w:w w:val="114"/>
                            <w:sz w:val="29"/>
                          </w:rPr>
                          <w:t xml:space="preserve"> </w:t>
                        </w:r>
                        <w:r>
                          <w:rPr>
                            <w:b/>
                            <w:w w:val="114"/>
                            <w:sz w:val="29"/>
                          </w:rPr>
                          <w:t>1:</w:t>
                        </w:r>
                        <w:r>
                          <w:rPr>
                            <w:b/>
                            <w:spacing w:val="4"/>
                            <w:w w:val="114"/>
                            <w:sz w:val="29"/>
                          </w:rPr>
                          <w:t xml:space="preserve"> </w:t>
                        </w:r>
                        <w:r>
                          <w:rPr>
                            <w:b/>
                            <w:w w:val="114"/>
                            <w:sz w:val="29"/>
                          </w:rPr>
                          <w:t>INTRODUCTION</w:t>
                        </w:r>
                      </w:p>
                    </w:txbxContent>
                  </v:textbox>
                </v:rect>
                <v:shape id="Shape 641" o:spid="_x0000_s1031" style="position:absolute;top:8191;width:54800;height:3429;visibility:visible;mso-wrap-style:square;v-text-anchor:top" coordsize="548005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HrhMIA&#10;AADcAAAADwAAAGRycy9kb3ducmV2LnhtbESP0WoCMRRE3wv9h3ALvtWsIiKrUaygiG+ufsBlc90s&#10;JjdLkq7bfr0pFHwcZuYMs9oMzoqeQmw9K5iMCxDEtdctNwqul/3nAkRMyBqtZ1LwQxE26/e3FZba&#10;P/hMfZUakSEcS1RgUupKKWNtyGEc+444ezcfHKYsQyN1wEeGOyunRTGXDlvOCwY72hmq79W3U3D4&#10;Dbd91Z+K65edcc2mPS/sTqnRx7Bdgkg0pFf4v33UCuazCfydyUdAr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oeuEwgAAANwAAAAPAAAAAAAAAAAAAAAAAJgCAABkcnMvZG93&#10;bnJldi54bWxQSwUGAAAAAAQABAD1AAAAhwMAAAAA&#10;" path="m2740660,342900l,342900,,,5480050,r,342900l2740660,342900xe" filled="f" strokecolor="#b48c83" strokeweight=".17642mm">
                  <v:stroke miterlimit="1" joinstyle="miter"/>
                  <v:path arrowok="t" textboxrect="0,0,5480050,342900"/>
                </v:shape>
                <v:shape id="Picture 20491" o:spid="_x0000_s1032" type="#_x0000_t75" style="position:absolute;left:2674;top:6146;width:38435;height:40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5J7krFAAAA3gAAAA8AAABkcnMvZG93bnJldi54bWxEj0GLwjAUhO+C/yE8wZumVl21axRZkPVq&#10;7WG9PZpnW7Z5qU1W67/fCILHYWa+YdbbztTiRq2rLCuYjCMQxLnVFRcKstN+tAThPLLG2jIpeJCD&#10;7abfW2Oi7Z2PdEt9IQKEXYIKSu+bREqXl2TQjW1DHLyLbQ36INtC6hbvAW5qGUfRhzRYcVgosaGv&#10;kvLf9M8omHeYzq+zWOc/9f7SPOx0cc6+lRoOut0nCE+df4df7YNWEEez1QSed8IVkJt/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Se5KxQAAAN4AAAAPAAAAAAAAAAAAAAAA&#10;AJ8CAABkcnMvZG93bnJldi54bWxQSwUGAAAAAAQABAD3AAAAkQMAAAAA&#10;">
                  <v:imagedata r:id="rId11" o:title=""/>
                </v:shape>
                <v:rect id="Rectangle 643" o:spid="_x0000_s1033" style="position:absolute;left:4368;top:7200;width:40530;height:27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kGmMYA&#10;AADcAAAADwAAAGRycy9kb3ducmV2LnhtbESPW2vCQBSE3wv9D8sp9K1ueiFodBXpheRRo6C+HbLH&#10;JJg9G7Jbk/bXu4Lg4zA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kGmMYAAADcAAAADwAAAAAAAAAAAAAAAACYAgAAZHJz&#10;L2Rvd25yZXYueG1sUEsFBgAAAAAEAAQA9QAAAIsDAAAAAA==&#10;" filled="f" stroked="f">
                  <v:textbox inset="0,0,0,0">
                    <w:txbxContent>
                      <w:p w:rsidR="005A20D1" w:rsidRDefault="00E23077">
                        <w:pPr>
                          <w:spacing w:after="160" w:line="259" w:lineRule="auto"/>
                          <w:ind w:left="0" w:right="0" w:firstLine="0"/>
                          <w:jc w:val="left"/>
                        </w:pPr>
                        <w:r>
                          <w:rPr>
                            <w:b/>
                            <w:w w:val="118"/>
                            <w:sz w:val="29"/>
                          </w:rPr>
                          <w:t>CHAPTER</w:t>
                        </w:r>
                        <w:r>
                          <w:rPr>
                            <w:b/>
                            <w:spacing w:val="2"/>
                            <w:w w:val="118"/>
                            <w:sz w:val="29"/>
                          </w:rPr>
                          <w:t xml:space="preserve"> </w:t>
                        </w:r>
                        <w:r>
                          <w:rPr>
                            <w:b/>
                            <w:w w:val="118"/>
                            <w:sz w:val="29"/>
                          </w:rPr>
                          <w:t>2:</w:t>
                        </w:r>
                        <w:r>
                          <w:rPr>
                            <w:b/>
                            <w:spacing w:val="4"/>
                            <w:w w:val="118"/>
                            <w:sz w:val="29"/>
                          </w:rPr>
                          <w:t xml:space="preserve"> </w:t>
                        </w:r>
                        <w:r>
                          <w:rPr>
                            <w:b/>
                            <w:w w:val="118"/>
                            <w:sz w:val="29"/>
                          </w:rPr>
                          <w:t>LITERATURE REVIEW</w:t>
                        </w:r>
                      </w:p>
                    </w:txbxContent>
                  </v:textbox>
                </v:rect>
                <v:shape id="Shape 645" o:spid="_x0000_s1034" style="position:absolute;top:14376;width:54800;height:3429;visibility:visible;mso-wrap-style:square;v-text-anchor:top" coordsize="548005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xtTcUA&#10;AADcAAAADwAAAGRycy9kb3ducmV2LnhtbESPT2vCQBTE7wW/w/KE3upGaYONriKCxEMPaSr0+pp9&#10;JsHs25Bd8+fbu4VCj8PM/IbZ7kfTiJ46V1tWsFxEIIgLq2suFVy+Ti9rEM4ja2wsk4KJHOx3s6ct&#10;JtoO/El97ksRIOwSVFB53yZSuqIig25hW+LgXW1n0AfZlVJ3OAS4aeQqimJpsOawUGFLx4qKW343&#10;Ct7zTB/zLPu5X9Zp0U74vZo+UqWe5+NhA8LT6P/Df+2zVhC/vsHvmXAE5O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DG1NxQAAANwAAAAPAAAAAAAAAAAAAAAAAJgCAABkcnMv&#10;ZG93bnJldi54bWxQSwUGAAAAAAQABAD1AAAAigMAAAAA&#10;" path="m2740660,342900l,342900,,,5480050,r,342900l2740660,342900xe" filled="f" strokecolor="#c9855c" strokeweight=".17642mm">
                  <v:stroke miterlimit="1" joinstyle="miter"/>
                  <v:path arrowok="t" textboxrect="0,0,5480050,342900"/>
                </v:shape>
                <v:shape id="Picture 20492" o:spid="_x0000_s1035" type="#_x0000_t75" style="position:absolute;left:2674;top:12303;width:38435;height:40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Jy7zGAAAA3gAAAA8AAABkcnMvZG93bnJldi54bWxEj0FrwkAUhO8F/8PyBG91YwilRlcJtoLS&#10;U60Hj4/sMxvMvo3ZNcb++m6h0OMwM98wy/VgG9FT52vHCmbTBARx6XTNlYLj1/b5FYQPyBobx6Tg&#10;QR7Wq9HTEnPt7vxJ/SFUIkLY56jAhNDmUvrSkEU/dS1x9M6usxii7CqpO7xHuG1kmiQv0mLNccFg&#10;SxtD5eVwswrkNXvfD3uffRg0p/64LZrvt0KpyXgoFiACDeE//NfeaQVpks1T+L0Tr4Bc/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cnLvMYAAADeAAAADwAAAAAAAAAAAAAA&#10;AACfAgAAZHJzL2Rvd25yZXYueG1sUEsFBgAAAAAEAAQA9wAAAJIDAAAAAA==&#10;">
                  <v:imagedata r:id="rId12" o:title=""/>
                </v:shape>
                <v:rect id="Rectangle 647" o:spid="_x0000_s1036" style="position:absolute;left:4368;top:13373;width:34216;height:27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IAm8UA&#10;AADcAAAADwAAAGRycy9kb3ducmV2LnhtbESPT4vCMBTE7wt+h/AEb2uqiK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EgCbxQAAANwAAAAPAAAAAAAAAAAAAAAAAJgCAABkcnMv&#10;ZG93bnJldi54bWxQSwUGAAAAAAQABAD1AAAAigMAAAAA&#10;" filled="f" stroked="f">
                  <v:textbox inset="0,0,0,0">
                    <w:txbxContent>
                      <w:p w:rsidR="005A20D1" w:rsidRDefault="00E23077">
                        <w:pPr>
                          <w:spacing w:after="160" w:line="259" w:lineRule="auto"/>
                          <w:ind w:left="0" w:right="0" w:firstLine="0"/>
                          <w:jc w:val="left"/>
                        </w:pPr>
                        <w:r>
                          <w:rPr>
                            <w:b/>
                            <w:w w:val="114"/>
                            <w:sz w:val="29"/>
                          </w:rPr>
                          <w:t>CHAPTER</w:t>
                        </w:r>
                        <w:r>
                          <w:rPr>
                            <w:b/>
                            <w:spacing w:val="2"/>
                            <w:w w:val="114"/>
                            <w:sz w:val="29"/>
                          </w:rPr>
                          <w:t xml:space="preserve"> </w:t>
                        </w:r>
                        <w:r>
                          <w:rPr>
                            <w:b/>
                            <w:w w:val="114"/>
                            <w:sz w:val="29"/>
                          </w:rPr>
                          <w:t>3:</w:t>
                        </w:r>
                        <w:r>
                          <w:rPr>
                            <w:b/>
                            <w:spacing w:val="4"/>
                            <w:w w:val="114"/>
                            <w:sz w:val="29"/>
                          </w:rPr>
                          <w:t xml:space="preserve"> </w:t>
                        </w:r>
                        <w:r>
                          <w:rPr>
                            <w:b/>
                            <w:w w:val="114"/>
                            <w:sz w:val="29"/>
                          </w:rPr>
                          <w:t>METHODOLOGY</w:t>
                        </w:r>
                      </w:p>
                    </w:txbxContent>
                  </v:textbox>
                </v:rect>
                <v:shape id="Shape 649" o:spid="_x0000_s1037" style="position:absolute;top:20548;width:54800;height:3429;visibility:visible;mso-wrap-style:square;v-text-anchor:top" coordsize="548005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0/8QA&#10;AADcAAAADwAAAGRycy9kb3ducmV2LnhtbESPQWvCQBSE74L/YXmCN92krWlNs0pbsHgKaEvPr9ln&#10;NjT7NmRXjf/eLQgeh5n5hinWg23FiXrfOFaQzhMQxJXTDdcKvr82sxcQPiBrbB2Tggt5WK/GowJz&#10;7c68o9M+1CJC2OeowITQ5VL6ypBFP3cdcfQOrrcYouxrqXs8R7ht5UOSZNJiw3HBYEcfhqq//dEq&#10;eNTpZ7nQZBfvz8ZwWfqfzW+l1HQyvL2CCDSEe/jW3moF2dMS/s/EI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HNP/EAAAA3AAAAA8AAAAAAAAAAAAAAAAAmAIAAGRycy9k&#10;b3ducmV2LnhtbFBLBQYAAAAABAAEAPUAAACJAwAAAAA=&#10;" path="m2740660,342900l,342900,,,5480050,r,342900l2740660,342900xe" filled="f" strokecolor="#e19430" strokeweight=".17642mm">
                  <v:stroke miterlimit="1" joinstyle="miter"/>
                  <v:path arrowok="t" textboxrect="0,0,5480050,342900"/>
                </v:shape>
                <v:shape id="Picture 20493" o:spid="_x0000_s1038" type="#_x0000_t75" style="position:absolute;left:2674;top:18501;width:38435;height:40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Q5IXFAAAA3gAAAA8AAABkcnMvZG93bnJldi54bWxEj09rwkAUxO8Fv8PyBG+6UUvR6Cq2UvBQ&#10;FP/dn9lnEs2+Ddk1Sb+9WxB6HGbmN8x82ZpC1FS53LKC4SACQZxYnXOq4HT87k9AOI+ssbBMCn7J&#10;wXLReZtjrG3De6oPPhUBwi5GBZn3ZSylSzIy6Aa2JA7e1VYGfZBVKnWFTYCbQo6i6EMazDksZFjS&#10;V0bJ/fAwCrZH2tg17U6XW/PZjs9Y3x8/Uqlet13NQHhq/X/41d5oBaPofTqGvzvhCsjFE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l0OSFxQAAAN4AAAAPAAAAAAAAAAAAAAAA&#10;AJ8CAABkcnMvZG93bnJldi54bWxQSwUGAAAAAAQABAD3AAAAkQMAAAAA&#10;">
                  <v:imagedata r:id="rId13" o:title=""/>
                </v:shape>
                <v:rect id="Rectangle 651" o:spid="_x0000_s1039" style="position:absolute;left:4368;top:19558;width:33074;height:27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6rqcQA&#10;AADcAAAADwAAAGRycy9kb3ducmV2LnhtbESPQYvCMBSE74L/ITzBm6YuKFqNIrqiR1cF9fZonm2x&#10;eSlNtNVfbxYW9jjMzDfMbNGYQjypcrllBYN+BII4sTrnVMHpuOmNQTiPrLGwTApe5GAxb7dmGGtb&#10;8w89Dz4VAcIuRgWZ92UspUsyMuj6tiQO3s1WBn2QVSp1hXWAm0J+RdFIGsw5LGRY0iqj5H54GAXb&#10;cbm87Oy7Tovv6/a8P0/Wx4lXqttpllMQnhr/H/5r77SC0XA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uq6nEAAAA3AAAAA8AAAAAAAAAAAAAAAAAmAIAAGRycy9k&#10;b3ducmV2LnhtbFBLBQYAAAAABAAEAPUAAACJAwAAAAA=&#10;" filled="f" stroked="f">
                  <v:textbox inset="0,0,0,0">
                    <w:txbxContent>
                      <w:p w:rsidR="005A20D1" w:rsidRDefault="00E23077">
                        <w:pPr>
                          <w:spacing w:after="160" w:line="259" w:lineRule="auto"/>
                          <w:ind w:left="0" w:right="0" w:firstLine="0"/>
                          <w:jc w:val="left"/>
                        </w:pPr>
                        <w:r>
                          <w:rPr>
                            <w:b/>
                            <w:w w:val="115"/>
                            <w:sz w:val="29"/>
                          </w:rPr>
                          <w:t>CHAPTER</w:t>
                        </w:r>
                        <w:r>
                          <w:rPr>
                            <w:b/>
                            <w:spacing w:val="2"/>
                            <w:w w:val="115"/>
                            <w:sz w:val="29"/>
                          </w:rPr>
                          <w:t xml:space="preserve"> </w:t>
                        </w:r>
                        <w:r>
                          <w:rPr>
                            <w:b/>
                            <w:w w:val="115"/>
                            <w:sz w:val="29"/>
                          </w:rPr>
                          <w:t>4:</w:t>
                        </w:r>
                        <w:r>
                          <w:rPr>
                            <w:b/>
                            <w:spacing w:val="4"/>
                            <w:w w:val="115"/>
                            <w:sz w:val="29"/>
                          </w:rPr>
                          <w:t xml:space="preserve"> </w:t>
                        </w:r>
                        <w:r>
                          <w:rPr>
                            <w:b/>
                            <w:w w:val="115"/>
                            <w:sz w:val="29"/>
                          </w:rPr>
                          <w:t>DATA</w:t>
                        </w:r>
                        <w:r>
                          <w:rPr>
                            <w:b/>
                            <w:spacing w:val="-29"/>
                            <w:w w:val="115"/>
                            <w:sz w:val="29"/>
                          </w:rPr>
                          <w:t xml:space="preserve"> </w:t>
                        </w:r>
                        <w:r>
                          <w:rPr>
                            <w:b/>
                            <w:w w:val="115"/>
                            <w:sz w:val="29"/>
                          </w:rPr>
                          <w:t>ANALYSIS</w:t>
                        </w:r>
                      </w:p>
                    </w:txbxContent>
                  </v:textbox>
                </v:rect>
                <v:shape id="Shape 653" o:spid="_x0000_s1040" style="position:absolute;top:26733;width:54800;height:3429;visibility:visible;mso-wrap-style:square;v-text-anchor:top" coordsize="548005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1IQsAA&#10;AADcAAAADwAAAGRycy9kb3ducmV2LnhtbESPS6vCMBSE9xf8D+EI7q6pig+qUUQQ3PqiLg/NsS1t&#10;TkoTtfrrjSC4HGbmG2axak0l7tS4wrKCQT8CQZxaXXCm4HTc/s9AOI+ssbJMCp7kYLXs/C0w1vbB&#10;e7offCYChF2MCnLv61hKl+Zk0PVtTRy8q20M+iCbTOoGHwFuKjmMook0WHBYyLGmTU5pebgZBUil&#10;LtaeLrtz+xqm5TRJjmWiVK/brucgPLX+F/62d1rBZDyCz5lwBOTy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G1IQsAAAADcAAAADwAAAAAAAAAAAAAAAACYAgAAZHJzL2Rvd25y&#10;ZXYueG1sUEsFBgAAAAAEAAQA9QAAAIUDAAAAAA==&#10;" path="m2740660,342900l,342900,,,5480050,r,342900l2740660,342900xe" filled="f" strokecolor="#ffc000" strokeweight=".17642mm">
                  <v:stroke miterlimit="1" joinstyle="miter"/>
                  <v:path arrowok="t" textboxrect="0,0,5480050,342900"/>
                </v:shape>
                <v:shape id="Picture 20494" o:spid="_x0000_s1041" type="#_x0000_t75" style="position:absolute;left:2674;top:24688;width:38435;height:40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lQ0nFAAAA3gAAAA8AAABkcnMvZG93bnJldi54bWxEj0uLwkAQhO8L/oehBW/rRHF9REeRBZe9&#10;Jj7ObaZNgpmekJmNWX+9Iwgei6r6ilptOlOJlhpXWlYwGkYgiDOrS84VHPa7zzkI55E1VpZJwT85&#10;2Kx7HyuMtb1xQm3qcxEg7GJUUHhfx1K6rCCDbmhr4uBdbGPQB9nkUjd4C3BTyXEUTaXBksNCgTV9&#10;F5Rd0z+jYFZWSXtcjM7nPPk6Jdl9/2PSu1KDfrddgvDU+Xf41f7VCsbRZDGB551wBeT6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lpUNJxQAAAN4AAAAPAAAAAAAAAAAAAAAA&#10;AJ8CAABkcnMvZG93bnJldi54bWxQSwUGAAAAAAQABAD3AAAAkQMAAAAA&#10;">
                  <v:imagedata r:id="rId14" o:title=""/>
                </v:shape>
                <v:rect id="Rectangle 655" o:spid="_x0000_s1042" style="position:absolute;left:4368;top:24777;width:45961;height:27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WtqsQA&#10;AADcAAAADwAAAGRycy9kb3ducmV2LnhtbESPT4vCMBTE74LfITxhb5oqKFqNIrqLHv0H6u3RPNti&#10;81KarK1+eiMs7HGYmd8ws0VjCvGgyuWWFfR7EQjixOqcUwWn4093DMJ5ZI2FZVLwJAeLebs1w1jb&#10;mvf0OPhUBAi7GBVk3pexlC7JyKDr2ZI4eDdbGfRBVqnUFdYBbgo5iKKRNJhzWMiwpFVGyf3waxRs&#10;xuXysrWvOi2+r5vz7jxZHydeqa9Os5yC8NT4//Bfe6sVjIZ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VrarEAAAA3AAAAA8AAAAAAAAAAAAAAAAAmAIAAGRycy9k&#10;b3ducmV2LnhtbFBLBQYAAAAABAAEAPUAAACJAwAAAAA=&#10;" filled="f" stroked="f">
                  <v:textbox inset="0,0,0,0">
                    <w:txbxContent>
                      <w:p w:rsidR="005A20D1" w:rsidRDefault="00E23077">
                        <w:pPr>
                          <w:spacing w:after="160" w:line="259" w:lineRule="auto"/>
                          <w:ind w:left="0" w:right="0" w:firstLine="0"/>
                          <w:jc w:val="left"/>
                        </w:pPr>
                        <w:r>
                          <w:rPr>
                            <w:b/>
                            <w:w w:val="111"/>
                            <w:sz w:val="29"/>
                          </w:rPr>
                          <w:t>CHAPTER</w:t>
                        </w:r>
                        <w:r>
                          <w:rPr>
                            <w:b/>
                            <w:spacing w:val="2"/>
                            <w:w w:val="111"/>
                            <w:sz w:val="29"/>
                          </w:rPr>
                          <w:t xml:space="preserve"> </w:t>
                        </w:r>
                        <w:r>
                          <w:rPr>
                            <w:b/>
                            <w:w w:val="111"/>
                            <w:sz w:val="29"/>
                          </w:rPr>
                          <w:t>5:</w:t>
                        </w:r>
                        <w:r>
                          <w:rPr>
                            <w:b/>
                            <w:spacing w:val="4"/>
                            <w:w w:val="111"/>
                            <w:sz w:val="29"/>
                          </w:rPr>
                          <w:t xml:space="preserve"> </w:t>
                        </w:r>
                        <w:r>
                          <w:rPr>
                            <w:b/>
                            <w:w w:val="111"/>
                            <w:sz w:val="29"/>
                          </w:rPr>
                          <w:t>RECOMMENDATIONS</w:t>
                        </w:r>
                        <w:r>
                          <w:rPr>
                            <w:b/>
                            <w:spacing w:val="-11"/>
                            <w:w w:val="111"/>
                            <w:sz w:val="29"/>
                          </w:rPr>
                          <w:t xml:space="preserve"> </w:t>
                        </w:r>
                        <w:r>
                          <w:rPr>
                            <w:b/>
                            <w:w w:val="111"/>
                            <w:sz w:val="29"/>
                          </w:rPr>
                          <w:t>AND</w:t>
                        </w:r>
                        <w:r>
                          <w:rPr>
                            <w:b/>
                            <w:spacing w:val="3"/>
                            <w:w w:val="111"/>
                            <w:sz w:val="29"/>
                          </w:rPr>
                          <w:t xml:space="preserve"> </w:t>
                        </w:r>
                      </w:p>
                    </w:txbxContent>
                  </v:textbox>
                </v:rect>
                <v:rect id="Rectangle 656" o:spid="_x0000_s1043" style="position:absolute;left:4368;top:26695;width:16002;height:27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z3cYA&#10;AADcAAAADwAAAGRycy9kb3ducmV2LnhtbESPzWrDMBCE74G+g9hCb4ncQE3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z3cYAAADcAAAADwAAAAAAAAAAAAAAAACYAgAAZHJz&#10;L2Rvd25yZXYueG1sUEsFBgAAAAAEAAQA9QAAAIsDAAAAAA==&#10;" filled="f" stroked="f">
                  <v:textbox inset="0,0,0,0">
                    <w:txbxContent>
                      <w:p w:rsidR="005A20D1" w:rsidRDefault="00E23077">
                        <w:pPr>
                          <w:spacing w:after="160" w:line="259" w:lineRule="auto"/>
                          <w:ind w:left="0" w:right="0" w:firstLine="0"/>
                          <w:jc w:val="left"/>
                        </w:pPr>
                        <w:r>
                          <w:rPr>
                            <w:b/>
                            <w:w w:val="113"/>
                            <w:sz w:val="29"/>
                          </w:rPr>
                          <w:t>CONCLUSION</w:t>
                        </w:r>
                      </w:p>
                    </w:txbxContent>
                  </v:textbox>
                </v:rect>
                <w10:anchorlock/>
              </v:group>
            </w:pict>
          </mc:Fallback>
        </mc:AlternateContent>
      </w:r>
    </w:p>
    <w:p w:rsidR="005A20D1" w:rsidRDefault="00E23077">
      <w:pPr>
        <w:spacing w:line="259" w:lineRule="auto"/>
        <w:ind w:left="3610" w:right="0"/>
      </w:pPr>
      <w:r>
        <w:t>(Source: Researcher)</w:t>
      </w:r>
      <w:r>
        <w:br w:type="page"/>
      </w:r>
    </w:p>
    <w:p w:rsidR="005A20D1" w:rsidRDefault="00E23077">
      <w:pPr>
        <w:pStyle w:val="Heading1"/>
        <w:spacing w:after="135"/>
        <w:ind w:right="4"/>
      </w:pPr>
      <w:r>
        <w:lastRenderedPageBreak/>
        <w:t>Chapter 2: literature Review</w:t>
      </w:r>
    </w:p>
    <w:p w:rsidR="005A20D1" w:rsidRDefault="00E23077">
      <w:pPr>
        <w:pStyle w:val="Heading2"/>
        <w:ind w:left="-5"/>
      </w:pPr>
      <w:r>
        <w:t>2.0 Introduction</w:t>
      </w:r>
    </w:p>
    <w:p w:rsidR="005A20D1" w:rsidRDefault="00E23077">
      <w:pPr>
        <w:spacing w:after="182"/>
        <w:ind w:left="-5" w:right="0"/>
      </w:pPr>
      <w:r>
        <w:t xml:space="preserve">This chapter provides a special emphasis on the critical analysis of the theoretical framework and studies of different scholars and researchers. In the </w:t>
      </w:r>
      <w:r>
        <w:t>chapter, the author developed a distinct point of view about the variables of the study. The analysis of the conceptual framework and understanding the impact sharing of the internal and external factors related to the variables became the basis of getting</w:t>
      </w:r>
      <w:r>
        <w:t xml:space="preserve"> the much-needed clarification about the research topic (</w:t>
      </w:r>
      <w:proofErr w:type="spellStart"/>
      <w:r>
        <w:t>Kivunja</w:t>
      </w:r>
      <w:proofErr w:type="spellEnd"/>
      <w:r>
        <w:t>, 2018). The chapter dispensed a clear indication of the works of different researchers that involves diverse models and concepts. The critical analysis about the core topic identified the sho</w:t>
      </w:r>
      <w:r>
        <w:t>rtcomings of the previous works and paved the path to constructing the most suitable research methodology to serve the purpose of the research. The chapter is essential and enables a clear understanding of the core variable and its relationship with the ot</w:t>
      </w:r>
      <w:r>
        <w:t xml:space="preserve">her closely related factors. The </w:t>
      </w:r>
      <w:proofErr w:type="spellStart"/>
      <w:r>
        <w:t>synchronised</w:t>
      </w:r>
      <w:proofErr w:type="spellEnd"/>
      <w:r>
        <w:t xml:space="preserve"> representation of the factors is drafted below with a detailed analysis.</w:t>
      </w:r>
    </w:p>
    <w:p w:rsidR="005A20D1" w:rsidRDefault="00E23077">
      <w:pPr>
        <w:pStyle w:val="Heading2"/>
        <w:ind w:left="-5"/>
      </w:pPr>
      <w:r>
        <w:t>2.1 Conceptual framework</w:t>
      </w:r>
    </w:p>
    <w:p w:rsidR="005A20D1" w:rsidRDefault="00E23077">
      <w:pPr>
        <w:spacing w:after="148"/>
        <w:ind w:left="-5" w:right="0"/>
      </w:pPr>
      <w:r>
        <w:t>A conceptual framework within research is defined as the possible route of action or the plan of action while researching a specific topic. The framework starts after the selection of the topic and ends with the analysis of the research variables. Therefor</w:t>
      </w:r>
      <w:r>
        <w:t xml:space="preserve">e, it involves studying the core of the research from existing literature from books, journals, and research articles, constructing the methodology of the research, structuring the analysis techniques, and lastly briefing the findings as to the concluding </w:t>
      </w:r>
      <w:r>
        <w:t xml:space="preserve">remark. Sometimes drafting recommendations can also be a part of the framework if needed. For the specific research, the researcher used the following framework for the continuation of the research. The framework is as </w:t>
      </w:r>
      <w:proofErr w:type="spellStart"/>
      <w:r>
        <w:t>followsOutsourcing</w:t>
      </w:r>
      <w:proofErr w:type="spellEnd"/>
      <w:r>
        <w:tab/>
        <w:t>Market perception</w:t>
      </w:r>
    </w:p>
    <w:p w:rsidR="005A20D1" w:rsidRDefault="00E23077">
      <w:pPr>
        <w:spacing w:after="268" w:line="259" w:lineRule="auto"/>
        <w:ind w:left="2574" w:right="0" w:firstLine="0"/>
        <w:jc w:val="left"/>
      </w:pPr>
      <w:r>
        <w:rPr>
          <w:noProof/>
          <w:sz w:val="22"/>
        </w:rPr>
        <mc:AlternateContent>
          <mc:Choice Requires="wpg">
            <w:drawing>
              <wp:inline distT="0" distB="0" distL="0" distR="0">
                <wp:extent cx="2447290" cy="501650"/>
                <wp:effectExtent l="0" t="0" r="0" b="0"/>
                <wp:docPr id="20499" name="Group 20499"/>
                <wp:cNvGraphicFramePr/>
                <a:graphic xmlns:a="http://schemas.openxmlformats.org/drawingml/2006/main">
                  <a:graphicData uri="http://schemas.microsoft.com/office/word/2010/wordprocessingGroup">
                    <wpg:wgp>
                      <wpg:cNvGrpSpPr/>
                      <wpg:grpSpPr>
                        <a:xfrm>
                          <a:off x="0" y="0"/>
                          <a:ext cx="2447290" cy="501650"/>
                          <a:chOff x="0" y="0"/>
                          <a:chExt cx="2447290" cy="501650"/>
                        </a:xfrm>
                      </wpg:grpSpPr>
                      <wps:wsp>
                        <wps:cNvPr id="738" name="Shape 738"/>
                        <wps:cNvSpPr/>
                        <wps:spPr>
                          <a:xfrm>
                            <a:off x="46990" y="46990"/>
                            <a:ext cx="360680" cy="360680"/>
                          </a:xfrm>
                          <a:custGeom>
                            <a:avLst/>
                            <a:gdLst/>
                            <a:ahLst/>
                            <a:cxnLst/>
                            <a:rect l="0" t="0" r="0" b="0"/>
                            <a:pathLst>
                              <a:path w="360680" h="360680">
                                <a:moveTo>
                                  <a:pt x="93980" y="0"/>
                                </a:moveTo>
                                <a:lnTo>
                                  <a:pt x="312420" y="218440"/>
                                </a:lnTo>
                                <a:lnTo>
                                  <a:pt x="360680" y="170180"/>
                                </a:lnTo>
                                <a:lnTo>
                                  <a:pt x="360680" y="360680"/>
                                </a:lnTo>
                                <a:lnTo>
                                  <a:pt x="171450" y="359410"/>
                                </a:lnTo>
                                <a:lnTo>
                                  <a:pt x="218440" y="312420"/>
                                </a:lnTo>
                                <a:lnTo>
                                  <a:pt x="0" y="93980"/>
                                </a:lnTo>
                                <a:lnTo>
                                  <a:pt x="939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9" name="Shape 739"/>
                        <wps:cNvSpPr/>
                        <wps:spPr>
                          <a:xfrm>
                            <a:off x="46990" y="46990"/>
                            <a:ext cx="360680" cy="360680"/>
                          </a:xfrm>
                          <a:custGeom>
                            <a:avLst/>
                            <a:gdLst/>
                            <a:ahLst/>
                            <a:cxnLst/>
                            <a:rect l="0" t="0" r="0" b="0"/>
                            <a:pathLst>
                              <a:path w="360680" h="360680">
                                <a:moveTo>
                                  <a:pt x="171450" y="359410"/>
                                </a:moveTo>
                                <a:lnTo>
                                  <a:pt x="218440" y="312420"/>
                                </a:lnTo>
                                <a:lnTo>
                                  <a:pt x="0" y="93980"/>
                                </a:lnTo>
                                <a:lnTo>
                                  <a:pt x="93980" y="0"/>
                                </a:lnTo>
                                <a:lnTo>
                                  <a:pt x="312420" y="218440"/>
                                </a:lnTo>
                                <a:lnTo>
                                  <a:pt x="360680" y="170180"/>
                                </a:lnTo>
                                <a:lnTo>
                                  <a:pt x="360680" y="360680"/>
                                </a:lnTo>
                                <a:lnTo>
                                  <a:pt x="171450" y="35941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s:wsp>
                        <wps:cNvPr id="740" name="Shape 740"/>
                        <wps:cNvSpPr/>
                        <wps:spPr>
                          <a:xfrm>
                            <a:off x="0" y="187960"/>
                            <a:ext cx="0" cy="0"/>
                          </a:xfrm>
                          <a:custGeom>
                            <a:avLst/>
                            <a:gdLst/>
                            <a:ahLst/>
                            <a:cxnLst/>
                            <a:rect l="0" t="0" r="0" b="0"/>
                            <a:pathLst>
                              <a:path>
                                <a:moveTo>
                                  <a:pt x="0" y="0"/>
                                </a:moveTo>
                                <a:lnTo>
                                  <a:pt x="0" y="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s:wsp>
                        <wps:cNvPr id="741" name="Shape 741"/>
                        <wps:cNvSpPr/>
                        <wps:spPr>
                          <a:xfrm>
                            <a:off x="501650" y="312420"/>
                            <a:ext cx="0" cy="0"/>
                          </a:xfrm>
                          <a:custGeom>
                            <a:avLst/>
                            <a:gdLst/>
                            <a:ahLst/>
                            <a:cxnLst/>
                            <a:rect l="0" t="0" r="0" b="0"/>
                            <a:pathLst>
                              <a:path>
                                <a:moveTo>
                                  <a:pt x="0" y="0"/>
                                </a:moveTo>
                                <a:lnTo>
                                  <a:pt x="0" y="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s:wsp>
                        <wps:cNvPr id="743" name="Shape 743"/>
                        <wps:cNvSpPr/>
                        <wps:spPr>
                          <a:xfrm>
                            <a:off x="2086610" y="46990"/>
                            <a:ext cx="360680" cy="360680"/>
                          </a:xfrm>
                          <a:custGeom>
                            <a:avLst/>
                            <a:gdLst/>
                            <a:ahLst/>
                            <a:cxnLst/>
                            <a:rect l="0" t="0" r="0" b="0"/>
                            <a:pathLst>
                              <a:path w="360680" h="360680">
                                <a:moveTo>
                                  <a:pt x="266700" y="0"/>
                                </a:moveTo>
                                <a:lnTo>
                                  <a:pt x="360680" y="93980"/>
                                </a:lnTo>
                                <a:lnTo>
                                  <a:pt x="142240" y="312420"/>
                                </a:lnTo>
                                <a:lnTo>
                                  <a:pt x="190500" y="360680"/>
                                </a:lnTo>
                                <a:lnTo>
                                  <a:pt x="0" y="360680"/>
                                </a:lnTo>
                                <a:lnTo>
                                  <a:pt x="1270" y="171450"/>
                                </a:lnTo>
                                <a:lnTo>
                                  <a:pt x="48260" y="218440"/>
                                </a:lnTo>
                                <a:lnTo>
                                  <a:pt x="2667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5" name="Shape 745"/>
                        <wps:cNvSpPr/>
                        <wps:spPr>
                          <a:xfrm>
                            <a:off x="2086610" y="46990"/>
                            <a:ext cx="360680" cy="360680"/>
                          </a:xfrm>
                          <a:custGeom>
                            <a:avLst/>
                            <a:gdLst/>
                            <a:ahLst/>
                            <a:cxnLst/>
                            <a:rect l="0" t="0" r="0" b="0"/>
                            <a:pathLst>
                              <a:path w="360680" h="360680">
                                <a:moveTo>
                                  <a:pt x="1270" y="171450"/>
                                </a:moveTo>
                                <a:lnTo>
                                  <a:pt x="48260" y="218440"/>
                                </a:lnTo>
                                <a:lnTo>
                                  <a:pt x="266700" y="0"/>
                                </a:lnTo>
                                <a:lnTo>
                                  <a:pt x="360680" y="93980"/>
                                </a:lnTo>
                                <a:lnTo>
                                  <a:pt x="142240" y="312420"/>
                                </a:lnTo>
                                <a:lnTo>
                                  <a:pt x="190500" y="360680"/>
                                </a:lnTo>
                                <a:lnTo>
                                  <a:pt x="0" y="360680"/>
                                </a:lnTo>
                                <a:lnTo>
                                  <a:pt x="1270" y="17145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s:wsp>
                        <wps:cNvPr id="746" name="Shape 746"/>
                        <wps:cNvSpPr/>
                        <wps:spPr>
                          <a:xfrm>
                            <a:off x="2306320" y="0"/>
                            <a:ext cx="0" cy="0"/>
                          </a:xfrm>
                          <a:custGeom>
                            <a:avLst/>
                            <a:gdLst/>
                            <a:ahLst/>
                            <a:cxnLst/>
                            <a:rect l="0" t="0" r="0" b="0"/>
                            <a:pathLst>
                              <a:path>
                                <a:moveTo>
                                  <a:pt x="0" y="0"/>
                                </a:moveTo>
                                <a:lnTo>
                                  <a:pt x="0" y="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s:wsp>
                        <wps:cNvPr id="747" name="Shape 747"/>
                        <wps:cNvSpPr/>
                        <wps:spPr>
                          <a:xfrm>
                            <a:off x="2181860" y="501650"/>
                            <a:ext cx="0" cy="0"/>
                          </a:xfrm>
                          <a:custGeom>
                            <a:avLst/>
                            <a:gdLst/>
                            <a:ahLst/>
                            <a:cxnLst/>
                            <a:rect l="0" t="0" r="0" b="0"/>
                            <a:pathLst>
                              <a:path>
                                <a:moveTo>
                                  <a:pt x="0" y="0"/>
                                </a:moveTo>
                                <a:lnTo>
                                  <a:pt x="0" y="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g:wgp>
                  </a:graphicData>
                </a:graphic>
              </wp:inline>
            </w:drawing>
          </mc:Choice>
          <mc:Fallback>
            <w:pict>
              <v:group w14:anchorId="018D034B" id="Group 20499" o:spid="_x0000_s1026" style="width:192.7pt;height:39.5pt;mso-position-horizontal-relative:char;mso-position-vertical-relative:line" coordsize="24472,5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">
                <v:shape id="Shape 738" o:spid="_x0000_s1027" style="position:absolute;left:469;top:469;width:3607;height:3607;visibility:visible;mso-wrap-style:square;v-text-anchor:top" coordsize="360680,360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oDsQA&#10;AADcAAAADwAAAGRycy9kb3ducmV2LnhtbERPz2vCMBS+C/sfwhvsIjN1w66rRhmCzJMw9eLt2by1&#10;dc1L1yTa+debg7Djx/d7tuhNI87UudqygvEoAUFcWF1zqWC/Wz1nIJxH1thYJgV/5GAxfxjMMNf2&#10;wl903vpSxBB2OSqovG9zKV1RkUE3si1x5L5tZ9BH2JVSd3iJ4aaRL0mSSoM1x4YKW1pWVPxsg1Fw&#10;ej9mm+sq/c2W4TOEengwYTxR6umx/5iC8NT7f/HdvdYK3l7j2ngmHgE5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9DaA7EAAAA3AAAAA8AAAAAAAAAAAAAAAAAmAIAAGRycy9k&#10;b3ducmV2LnhtbFBLBQYAAAAABAAEAPUAAACJAwAAAAA=&#10;" path="m93980,l312420,218440r48260,-48260l360680,360680,171450,359410r46990,-46990l,93980,93980,xe" fillcolor="black" stroked="f" strokeweight="0">
                  <v:stroke miterlimit="83231f" joinstyle="miter"/>
                  <v:path arrowok="t" textboxrect="0,0,360680,360680"/>
                </v:shape>
                <v:shape id="Shape 739" o:spid="_x0000_s1028" style="position:absolute;left:469;top:469;width:3607;height:3607;visibility:visible;mso-wrap-style:square;v-text-anchor:top" coordsize="360680,360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YRcMQA&#10;AADcAAAADwAAAGRycy9kb3ducmV2LnhtbESPS4sCMRCE74L/IbTgTTOr4GPWKCIs7GEvPg4e26Rn&#10;JjjpDJOoo79+s7Dgsaiqr6jVpnO1uFMbrGcFH+MMBLH2xnKp4HT8Gi1AhIhssPZMCp4UYLPu91aY&#10;G//gPd0PsRQJwiFHBVWMTS5l0BU5DGPfECev8K3DmGRbStPiI8FdLSdZNpMOLaeFChvaVaSvh5tT&#10;cHntZudrMXF6X0ztxZ6PP5peSg0H3fYTRKQuvsP/7W+jYD5dwt+ZdAT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WEXDEAAAA3AAAAA8AAAAAAAAAAAAAAAAAmAIAAGRycy9k&#10;b3ducmV2LnhtbFBLBQYAAAAABAAEAPUAAACJAwAAAAA=&#10;" path="m171450,359410r46990,-46990l,93980,93980,,312420,218440r48260,-48260l360680,360680,171450,359410xe" filled="f" strokecolor="#43729d" strokeweight="1pt">
                  <v:stroke miterlimit="1" joinstyle="miter"/>
                  <v:path arrowok="t" textboxrect="0,0,360680,360680"/>
                </v:shape>
                <v:shape id="Shape 740" o:spid="_x0000_s1029" style="position:absolute;top:1879;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V698EA&#10;AADcAAAADwAAAGRycy9kb3ducmV2LnhtbERPTWvCQBC9F/oflil4qxtFjERXsQWhh14aRT2O2TEJ&#10;ZmdDdhrTf989CB4f73u1GVyjeupC7dnAZJyAIi68rbk0cNjv3heggiBbbDyTgT8KsFm/vqwws/7O&#10;P9TnUqoYwiFDA5VIm2kdioochrFviSN39Z1DibArte3wHsNdo6dJMtcOa44NFbb0WVFxy3+dgQse&#10;z1LnQyrfbpp+7PJruJ16Y0Zvw3YJSmiQp/jh/rIG0lmcH8/EI6D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zVevfBAAAA3AAAAA8AAAAAAAAAAAAAAAAAmAIAAGRycy9kb3du&#10;cmV2LnhtbFBLBQYAAAAABAAEAPUAAACGAwAAAAA=&#10;" path="m,l,xe" filled="f" strokecolor="#43729d" strokeweight="1pt">
                  <v:stroke miterlimit="1" joinstyle="miter"/>
                  <v:path arrowok="t" textboxrect="0,0,0,0"/>
                </v:shape>
                <v:shape id="Shape 741" o:spid="_x0000_s1030" style="position:absolute;left:5016;top:3124;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nfbMQA&#10;AADcAAAADwAAAGRycy9kb3ducmV2LnhtbESPQWvCQBSE74X+h+UVems2ihhJXaUVBA+9mIrt8TX7&#10;TILZtyH7jOm/7wpCj8PMfMMs16Nr1UB9aDwbmCQpKOLS24YrA4fP7csCVBBki61nMvBLAdarx4cl&#10;5tZfeU9DIZWKEA45GqhFulzrUNbkMCS+I47eyfcOJcq+0rbHa4S7Vk/TdK4dNhwXauxoU1N5Li7O&#10;wA8ev6Upxkw+3DR73xancP4ajHl+Gt9eQQmN8h++t3fWQDabwO1MPAJ6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Z32zEAAAA3AAAAA8AAAAAAAAAAAAAAAAAmAIAAGRycy9k&#10;b3ducmV2LnhtbFBLBQYAAAAABAAEAPUAAACJAwAAAAA=&#10;" path="m,l,xe" filled="f" strokecolor="#43729d" strokeweight="1pt">
                  <v:stroke miterlimit="1" joinstyle="miter"/>
                  <v:path arrowok="t" textboxrect="0,0,0,0"/>
                </v:shape>
                <v:shape id="Shape 743" o:spid="_x0000_s1031" style="position:absolute;left:20866;top:469;width:3606;height:3607;visibility:visible;mso-wrap-style:square;v-text-anchor:top" coordsize="360680,360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GJAscA&#10;AADcAAAADwAAAGRycy9kb3ducmV2LnhtbESPQWvCQBSE7wX/w/KEXkrd2KqN0VWKIO2pUOvF22v2&#10;mUSzb2N2V9P++m5B8DjMzDfMfNmZWpypdZVlBcNBAoI4t7riQsH2a/2YgnAeWWNtmRT8kIPlonc3&#10;x0zbC3/SeeMLESHsMlRQet9kUrq8JINuYBvi6O1ta9BH2RZSt3iJcFPLpySZSIMVx4USG1qVlB83&#10;wSg4TL/Tj9/15JSuwlsI1cPOhOFYqft+9zoD4anzt/C1/a4VvIye4f9MP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nhiQLHAAAA3AAAAA8AAAAAAAAAAAAAAAAAmAIAAGRy&#10;cy9kb3ducmV2LnhtbFBLBQYAAAAABAAEAPUAAACMAwAAAAA=&#10;" path="m266700,r93980,93980l142240,312420r48260,48260l,360680,1270,171450r46990,46990l266700,xe" fillcolor="black" stroked="f" strokeweight="0">
                  <v:stroke miterlimit="83231f" joinstyle="miter"/>
                  <v:path arrowok="t" textboxrect="0,0,360680,360680"/>
                </v:shape>
                <v:shape id="Shape 745" o:spid="_x0000_s1032" style="position:absolute;left:20866;top:469;width:3606;height:3607;visibility:visible;mso-wrap-style:square;v-text-anchor:top" coordsize="360680,360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1oCMUA&#10;AADcAAAADwAAAGRycy9kb3ducmV2LnhtbESPQWsCMRSE7wX/Q3iCt5rVVltWo4hQ6KEXXQ8en8nb&#10;3eDmZdlEXf31TaHgcZiZb5jluneNuFIXrGcFk3EGglh7Y7lScCi+Xj9BhIhssPFMCu4UYL0avCwx&#10;N/7GO7ruYyUShEOOCuoY21zKoGtyGMa+JU5e6TuHMcmukqbDW4K7Rk6zbC4dWk4LNba0rUmf9xen&#10;4PTYzo/ncur0rnyzJ3ssfjQ9lBoN+80CRKQ+PsP/7W+j4ON9Bn9n0h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XWgIxQAAANwAAAAPAAAAAAAAAAAAAAAAAJgCAABkcnMv&#10;ZG93bnJldi54bWxQSwUGAAAAAAQABAD1AAAAigMAAAAA&#10;" path="m1270,171450r46990,46990l266700,r93980,93980l142240,312420r48260,48260l,360680,1270,171450xe" filled="f" strokecolor="#43729d" strokeweight="1pt">
                  <v:stroke miterlimit="1" joinstyle="miter"/>
                  <v:path arrowok="t" textboxrect="0,0,360680,360680"/>
                </v:shape>
                <v:shape id="Shape 746" o:spid="_x0000_s1033" style="position:absolute;left:23063;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BHGMQA&#10;AADcAAAADwAAAGRycy9kb3ducmV2LnhtbESPQWvCQBSE74X+h+UVeqsbpRiJrqKC4KEXU7E9PrPP&#10;JJh9G7LPmP57t1DocZiZb5jFanCN6qkLtWcD41ECirjwtubSwPFz9zYDFQTZYuOZDPxQgNXy+WmB&#10;mfV3PlCfS6kihEOGBiqRNtM6FBU5DCPfEkfv4juHEmVXatvhPcJdoydJMtUOa44LFba0rai45jdn&#10;4Iynb6nzIZUPN0k3u/wSrl+9Ma8vw3oOSmiQ//Bfe28NpO9T+D0Tj4Be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wRxjEAAAA3AAAAA8AAAAAAAAAAAAAAAAAmAIAAGRycy9k&#10;b3ducmV2LnhtbFBLBQYAAAAABAAEAPUAAACJAwAAAAA=&#10;" path="m,l,xe" filled="f" strokecolor="#43729d" strokeweight="1pt">
                  <v:stroke miterlimit="1" joinstyle="miter"/>
                  <v:path arrowok="t" textboxrect="0,0,0,0"/>
                </v:shape>
                <v:shape id="Shape 747" o:spid="_x0000_s1034" style="position:absolute;left:21818;top:5016;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zig8QA&#10;AADcAAAADwAAAGRycy9kb3ducmV2LnhtbESPQWvCQBSE7wX/w/IK3uqmUoxEV9GC0IMX01J7fM0+&#10;k2D2bci+xvjvXUHocZiZb5jlenCN6qkLtWcDr5MEFHHhbc2lga/P3cscVBBki41nMnClAOvV6GmJ&#10;mfUXPlCfS6kihEOGBiqRNtM6FBU5DBPfEkfv5DuHEmVXatvhJcJdo6dJMtMOa44LFbb0XlFxzv+c&#10;gV/8/pE6H1LZu2m63eWncD72xoyfh80ClNAg/+FH+8MaSN9SuJ+JR0Cv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84oPEAAAA3AAAAA8AAAAAAAAAAAAAAAAAmAIAAGRycy9k&#10;b3ducmV2LnhtbFBLBQYAAAAABAAEAPUAAACJAwAAAAA=&#10;" path="m,l,xe" filled="f" strokecolor="#43729d" strokeweight="1pt">
                  <v:stroke miterlimit="1" joinstyle="miter"/>
                  <v:path arrowok="t" textboxrect="0,0,0,0"/>
                </v:shape>
                <w10:anchorlock/>
              </v:group>
            </w:pict>
          </mc:Fallback>
        </mc:AlternateContent>
      </w:r>
    </w:p>
    <w:p w:rsidR="005A20D1" w:rsidRDefault="00E23077">
      <w:pPr>
        <w:pBdr>
          <w:top w:val="single" w:sz="10" w:space="0" w:color="000000"/>
          <w:left w:val="single" w:sz="10" w:space="0" w:color="000000"/>
          <w:bottom w:val="single" w:sz="10" w:space="0" w:color="000000"/>
          <w:right w:val="single" w:sz="10" w:space="0" w:color="000000"/>
        </w:pBdr>
        <w:spacing w:after="201" w:line="304" w:lineRule="auto"/>
        <w:ind w:left="11" w:right="0"/>
        <w:jc w:val="center"/>
      </w:pPr>
      <w:r>
        <w:t>Theories and Models</w:t>
      </w:r>
    </w:p>
    <w:p w:rsidR="005A20D1" w:rsidRDefault="00E23077">
      <w:pPr>
        <w:spacing w:after="430" w:line="259" w:lineRule="auto"/>
        <w:ind w:left="4274" w:right="0" w:firstLine="0"/>
        <w:jc w:val="left"/>
      </w:pPr>
      <w:r>
        <w:rPr>
          <w:noProof/>
          <w:sz w:val="22"/>
        </w:rPr>
        <mc:AlternateContent>
          <mc:Choice Requires="wpg">
            <w:drawing>
              <wp:inline distT="0" distB="0" distL="0" distR="0">
                <wp:extent cx="266700" cy="229870"/>
                <wp:effectExtent l="0" t="0" r="0" b="0"/>
                <wp:docPr id="16306" name="Group 16306"/>
                <wp:cNvGraphicFramePr/>
                <a:graphic xmlns:a="http://schemas.openxmlformats.org/drawingml/2006/main">
                  <a:graphicData uri="http://schemas.microsoft.com/office/word/2010/wordprocessingGroup">
                    <wpg:wgp>
                      <wpg:cNvGrpSpPr/>
                      <wpg:grpSpPr>
                        <a:xfrm>
                          <a:off x="0" y="0"/>
                          <a:ext cx="266700" cy="229870"/>
                          <a:chOff x="0" y="0"/>
                          <a:chExt cx="266700" cy="229870"/>
                        </a:xfrm>
                      </wpg:grpSpPr>
                      <wps:wsp>
                        <wps:cNvPr id="731" name="Shape 731"/>
                        <wps:cNvSpPr/>
                        <wps:spPr>
                          <a:xfrm>
                            <a:off x="0" y="0"/>
                            <a:ext cx="266700" cy="229870"/>
                          </a:xfrm>
                          <a:custGeom>
                            <a:avLst/>
                            <a:gdLst/>
                            <a:ahLst/>
                            <a:cxnLst/>
                            <a:rect l="0" t="0" r="0" b="0"/>
                            <a:pathLst>
                              <a:path w="266700" h="229870">
                                <a:moveTo>
                                  <a:pt x="66040" y="0"/>
                                </a:moveTo>
                                <a:lnTo>
                                  <a:pt x="199390" y="0"/>
                                </a:lnTo>
                                <a:lnTo>
                                  <a:pt x="199390" y="114300"/>
                                </a:lnTo>
                                <a:lnTo>
                                  <a:pt x="266700" y="114300"/>
                                </a:lnTo>
                                <a:lnTo>
                                  <a:pt x="133350" y="229870"/>
                                </a:lnTo>
                                <a:lnTo>
                                  <a:pt x="0" y="114300"/>
                                </a:lnTo>
                                <a:lnTo>
                                  <a:pt x="66040" y="114300"/>
                                </a:lnTo>
                                <a:lnTo>
                                  <a:pt x="660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 name="Shape 733"/>
                        <wps:cNvSpPr/>
                        <wps:spPr>
                          <a:xfrm>
                            <a:off x="0" y="0"/>
                            <a:ext cx="266700" cy="229870"/>
                          </a:xfrm>
                          <a:custGeom>
                            <a:avLst/>
                            <a:gdLst/>
                            <a:ahLst/>
                            <a:cxnLst/>
                            <a:rect l="0" t="0" r="0" b="0"/>
                            <a:pathLst>
                              <a:path w="266700" h="229870">
                                <a:moveTo>
                                  <a:pt x="0" y="114300"/>
                                </a:moveTo>
                                <a:lnTo>
                                  <a:pt x="66040" y="114300"/>
                                </a:lnTo>
                                <a:lnTo>
                                  <a:pt x="66040" y="0"/>
                                </a:lnTo>
                                <a:lnTo>
                                  <a:pt x="199390" y="0"/>
                                </a:lnTo>
                                <a:lnTo>
                                  <a:pt x="199390" y="114300"/>
                                </a:lnTo>
                                <a:lnTo>
                                  <a:pt x="266700" y="114300"/>
                                </a:lnTo>
                                <a:lnTo>
                                  <a:pt x="133350" y="229870"/>
                                </a:lnTo>
                                <a:lnTo>
                                  <a:pt x="0" y="11430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s:wsp>
                        <wps:cNvPr id="734" name="Shape 734"/>
                        <wps:cNvSpPr/>
                        <wps:spPr>
                          <a:xfrm>
                            <a:off x="0" y="0"/>
                            <a:ext cx="0" cy="0"/>
                          </a:xfrm>
                          <a:custGeom>
                            <a:avLst/>
                            <a:gdLst/>
                            <a:ahLst/>
                            <a:cxnLst/>
                            <a:rect l="0" t="0" r="0" b="0"/>
                            <a:pathLst>
                              <a:path>
                                <a:moveTo>
                                  <a:pt x="0" y="0"/>
                                </a:moveTo>
                                <a:lnTo>
                                  <a:pt x="0" y="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s:wsp>
                        <wps:cNvPr id="735" name="Shape 735"/>
                        <wps:cNvSpPr/>
                        <wps:spPr>
                          <a:xfrm>
                            <a:off x="266700" y="229870"/>
                            <a:ext cx="0" cy="0"/>
                          </a:xfrm>
                          <a:custGeom>
                            <a:avLst/>
                            <a:gdLst/>
                            <a:ahLst/>
                            <a:cxnLst/>
                            <a:rect l="0" t="0" r="0" b="0"/>
                            <a:pathLst>
                              <a:path>
                                <a:moveTo>
                                  <a:pt x="0" y="0"/>
                                </a:moveTo>
                                <a:lnTo>
                                  <a:pt x="0" y="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g:wgp>
                  </a:graphicData>
                </a:graphic>
              </wp:inline>
            </w:drawing>
          </mc:Choice>
          <mc:Fallback>
            <w:pict>
              <v:group w14:anchorId="2DBD4A6E" id="Group 16306" o:spid="_x0000_s1026" style="width:21pt;height:18.1pt;mso-position-horizontal-relative:char;mso-position-vertical-relative:line" coordsize="266700,229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">
                <v:shape id="Shape 731" o:spid="_x0000_s1027" style="position:absolute;width:266700;height:229870;visibility:visible;mso-wrap-style:square;v-text-anchor:top" coordsize="266700,229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tn/8QA&#10;AADcAAAADwAAAGRycy9kb3ducmV2LnhtbESPQWsCMRSE7wX/Q3hCb5pVQWVrFFFErSio7f2xed0N&#10;bl6WTequ/74RhB6HmfmGmS1aW4o71d44VjDoJyCIM6cN5wq+rpveFIQPyBpLx6TgQR4W887bDFPt&#10;Gj7T/RJyESHsU1RQhFClUvqsIIu+7yri6P242mKIss6lrrGJcFvKYZKMpUXDcaHAilYFZbfLr1Vg&#10;xvv11nxej48D775DtT81E3lS6r3bLj9ABGrDf/jV3mkFk9EAnmfiEZ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7Z//EAAAA3AAAAA8AAAAAAAAAAAAAAAAAmAIAAGRycy9k&#10;b3ducmV2LnhtbFBLBQYAAAAABAAEAPUAAACJAwAAAAA=&#10;" path="m66040,l199390,r,114300l266700,114300,133350,229870,,114300r66040,l66040,xe" fillcolor="black" stroked="f" strokeweight="0">
                  <v:stroke miterlimit="83231f" joinstyle="miter"/>
                  <v:path arrowok="t" textboxrect="0,0,266700,229870"/>
                </v:shape>
                <v:shape id="Shape 733" o:spid="_x0000_s1028" style="position:absolute;width:266700;height:229870;visibility:visible;mso-wrap-style:square;v-text-anchor:top" coordsize="266700,229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1up8UA&#10;AADcAAAADwAAAGRycy9kb3ducmV2LnhtbESPQWvCQBSE74X+h+UVvDWbNtKW6CoiKB5EaFp6fmaf&#10;SUj2bciuScyvdwuFHoeZ+YZZrkfTiJ46V1lW8BLFIIhzqysuFHx/7Z4/QDiPrLGxTApu5GC9enxY&#10;YqrtwJ/UZ74QAcIuRQWl920qpctLMugi2xIH72I7gz7IrpC6wyHATSNf4/hNGqw4LJTY0rakvM6u&#10;RsE+mZ9w8q7eHrk9b8z0E59ro9TsadwsQHga/X/4r33QCt6TBH7PhCM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XW6nxQAAANwAAAAPAAAAAAAAAAAAAAAAAJgCAABkcnMv&#10;ZG93bnJldi54bWxQSwUGAAAAAAQABAD1AAAAigMAAAAA&#10;" path="m,114300r66040,l66040,,199390,r,114300l266700,114300,133350,229870,,114300xe" filled="f" strokecolor="#43729d" strokeweight="1pt">
                  <v:stroke miterlimit="1" joinstyle="miter"/>
                  <v:path arrowok="t" textboxrect="0,0,266700,229870"/>
                </v:shape>
                <v:shape id="Shape 734" o:spid="_x0000_s1029" style="position:absolute;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PicQA&#10;AADcAAAADwAAAGRycy9kb3ducmV2LnhtbESPQWvCQBSE74X+h+UVequbWmlK6ioqCD14MYrt8TX7&#10;TILZtyH7jOm/dwWhx2FmvmGm88E1qqcu1J4NvI4SUMSFtzWXBva79csHqCDIFhvPZOCPAsxnjw9T&#10;zKy/8Jb6XEoVIRwyNFCJtJnWoajIYRj5ljh6R985lCi7UtsOLxHuGj1OknftsOa4UGFLq4qKU352&#10;Bn7x8CN1PqSyceN0uc6P4fTdG/P8NCw+QQkN8h++t7+sgfRtArcz8Qjo2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oD4nEAAAA3AAAAA8AAAAAAAAAAAAAAAAAmAIAAGRycy9k&#10;b3ducmV2LnhtbFBLBQYAAAAABAAEAPUAAACJAwAAAAA=&#10;" path="m,l,xe" filled="f" strokecolor="#43729d" strokeweight="1pt">
                  <v:stroke miterlimit="1" joinstyle="miter"/>
                  <v:path arrowok="t" textboxrect="0,0,0,0"/>
                </v:shape>
                <v:shape id="Shape 735" o:spid="_x0000_s1030" style="position:absolute;left:266700;top:229870;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SqEsQA&#10;AADcAAAADwAAAGRycy9kb3ducmV2LnhtbESPQWvCQBSE74X+h+UVequbWmxK6ioqCD14MYrt8TX7&#10;TILZtyH7jOm/dwWhx2FmvmGm88E1qqcu1J4NvI4SUMSFtzWXBva79csHqCDIFhvPZOCPAsxnjw9T&#10;zKy/8Jb6XEoVIRwyNFCJtJnWoajIYRj5ljh6R985lCi7UtsOLxHuGj1OknftsOa4UGFLq4qKU352&#10;Bn7x8CN1PqSyceN0uc6P4fTdG/P8NCw+QQkN8h++t7+sgfRtArcz8Qjo2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kqhLEAAAA3AAAAA8AAAAAAAAAAAAAAAAAmAIAAGRycy9k&#10;b3ducmV2LnhtbFBLBQYAAAAABAAEAPUAAACJAwAAAAA=&#10;" path="m,l,xe" filled="f" strokecolor="#43729d" strokeweight="1pt">
                  <v:stroke miterlimit="1" joinstyle="miter"/>
                  <v:path arrowok="t" textboxrect="0,0,0,0"/>
                </v:shape>
                <w10:anchorlock/>
              </v:group>
            </w:pict>
          </mc:Fallback>
        </mc:AlternateContent>
      </w:r>
    </w:p>
    <w:p w:rsidR="005A20D1" w:rsidRDefault="00E23077">
      <w:pPr>
        <w:pBdr>
          <w:top w:val="single" w:sz="10" w:space="0" w:color="000000"/>
          <w:left w:val="single" w:sz="10" w:space="0" w:color="000000"/>
          <w:bottom w:val="single" w:sz="10" w:space="0" w:color="000000"/>
          <w:right w:val="single" w:sz="10" w:space="0" w:color="000000"/>
        </w:pBdr>
        <w:spacing w:after="201" w:line="304" w:lineRule="auto"/>
        <w:ind w:left="11" w:right="14"/>
        <w:jc w:val="center"/>
      </w:pPr>
      <w:r>
        <w:t>Practices of outsourcing at the market level</w:t>
      </w:r>
    </w:p>
    <w:p w:rsidR="005A20D1" w:rsidRDefault="00E23077">
      <w:pPr>
        <w:spacing w:after="403" w:line="259" w:lineRule="auto"/>
        <w:ind w:left="4302" w:right="0" w:firstLine="0"/>
        <w:jc w:val="left"/>
      </w:pPr>
      <w:r>
        <w:rPr>
          <w:noProof/>
          <w:sz w:val="22"/>
        </w:rPr>
        <mc:AlternateContent>
          <mc:Choice Requires="wpg">
            <w:drawing>
              <wp:inline distT="0" distB="0" distL="0" distR="0">
                <wp:extent cx="266700" cy="229870"/>
                <wp:effectExtent l="0" t="0" r="0" b="0"/>
                <wp:docPr id="16304" name="Group 16304"/>
                <wp:cNvGraphicFramePr/>
                <a:graphic xmlns:a="http://schemas.openxmlformats.org/drawingml/2006/main">
                  <a:graphicData uri="http://schemas.microsoft.com/office/word/2010/wordprocessingGroup">
                    <wpg:wgp>
                      <wpg:cNvGrpSpPr/>
                      <wpg:grpSpPr>
                        <a:xfrm>
                          <a:off x="0" y="0"/>
                          <a:ext cx="266700" cy="229870"/>
                          <a:chOff x="0" y="0"/>
                          <a:chExt cx="266700" cy="229870"/>
                        </a:xfrm>
                      </wpg:grpSpPr>
                      <wps:wsp>
                        <wps:cNvPr id="719" name="Shape 719"/>
                        <wps:cNvSpPr/>
                        <wps:spPr>
                          <a:xfrm>
                            <a:off x="0" y="0"/>
                            <a:ext cx="266700" cy="229870"/>
                          </a:xfrm>
                          <a:custGeom>
                            <a:avLst/>
                            <a:gdLst/>
                            <a:ahLst/>
                            <a:cxnLst/>
                            <a:rect l="0" t="0" r="0" b="0"/>
                            <a:pathLst>
                              <a:path w="266700" h="229870">
                                <a:moveTo>
                                  <a:pt x="66040" y="0"/>
                                </a:moveTo>
                                <a:lnTo>
                                  <a:pt x="199390" y="0"/>
                                </a:lnTo>
                                <a:lnTo>
                                  <a:pt x="199390" y="114300"/>
                                </a:lnTo>
                                <a:lnTo>
                                  <a:pt x="266700" y="114300"/>
                                </a:lnTo>
                                <a:lnTo>
                                  <a:pt x="133350" y="229870"/>
                                </a:lnTo>
                                <a:lnTo>
                                  <a:pt x="0" y="114300"/>
                                </a:lnTo>
                                <a:lnTo>
                                  <a:pt x="66040" y="114300"/>
                                </a:lnTo>
                                <a:lnTo>
                                  <a:pt x="660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1" name="Shape 721"/>
                        <wps:cNvSpPr/>
                        <wps:spPr>
                          <a:xfrm>
                            <a:off x="0" y="0"/>
                            <a:ext cx="266700" cy="229870"/>
                          </a:xfrm>
                          <a:custGeom>
                            <a:avLst/>
                            <a:gdLst/>
                            <a:ahLst/>
                            <a:cxnLst/>
                            <a:rect l="0" t="0" r="0" b="0"/>
                            <a:pathLst>
                              <a:path w="266700" h="229870">
                                <a:moveTo>
                                  <a:pt x="0" y="114300"/>
                                </a:moveTo>
                                <a:lnTo>
                                  <a:pt x="66040" y="114300"/>
                                </a:lnTo>
                                <a:lnTo>
                                  <a:pt x="66040" y="0"/>
                                </a:lnTo>
                                <a:lnTo>
                                  <a:pt x="199390" y="0"/>
                                </a:lnTo>
                                <a:lnTo>
                                  <a:pt x="199390" y="114300"/>
                                </a:lnTo>
                                <a:lnTo>
                                  <a:pt x="266700" y="114300"/>
                                </a:lnTo>
                                <a:lnTo>
                                  <a:pt x="133350" y="229870"/>
                                </a:lnTo>
                                <a:lnTo>
                                  <a:pt x="0" y="11430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s:wsp>
                        <wps:cNvPr id="722" name="Shape 722"/>
                        <wps:cNvSpPr/>
                        <wps:spPr>
                          <a:xfrm>
                            <a:off x="0" y="0"/>
                            <a:ext cx="0" cy="0"/>
                          </a:xfrm>
                          <a:custGeom>
                            <a:avLst/>
                            <a:gdLst/>
                            <a:ahLst/>
                            <a:cxnLst/>
                            <a:rect l="0" t="0" r="0" b="0"/>
                            <a:pathLst>
                              <a:path>
                                <a:moveTo>
                                  <a:pt x="0" y="0"/>
                                </a:moveTo>
                                <a:lnTo>
                                  <a:pt x="0" y="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s:wsp>
                        <wps:cNvPr id="723" name="Shape 723"/>
                        <wps:cNvSpPr/>
                        <wps:spPr>
                          <a:xfrm>
                            <a:off x="266700" y="229870"/>
                            <a:ext cx="0" cy="0"/>
                          </a:xfrm>
                          <a:custGeom>
                            <a:avLst/>
                            <a:gdLst/>
                            <a:ahLst/>
                            <a:cxnLst/>
                            <a:rect l="0" t="0" r="0" b="0"/>
                            <a:pathLst>
                              <a:path>
                                <a:moveTo>
                                  <a:pt x="0" y="0"/>
                                </a:moveTo>
                                <a:lnTo>
                                  <a:pt x="0" y="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g:wgp>
                  </a:graphicData>
                </a:graphic>
              </wp:inline>
            </w:drawing>
          </mc:Choice>
          <mc:Fallback>
            <w:pict>
              <v:group w14:anchorId="49F3BC22" id="Group 16304" o:spid="_x0000_s1026" style="width:21pt;height:18.1pt;mso-position-horizontal-relative:char;mso-position-vertical-relative:line" coordsize="266700,229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">
                <v:shape id="Shape 719" o:spid="_x0000_s1027" style="position:absolute;width:266700;height:229870;visibility:visible;mso-wrap-style:square;v-text-anchor:top" coordsize="266700,229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g3mcUA&#10;AADcAAAADwAAAGRycy9kb3ducmV2LnhtbESPQWvCQBSE7wX/w/KE3urGHmJNXUWUUrUYUNv7I/ua&#10;LGbfhuw2if++KxR6HGbmG2axGmwtOmq9caxgOklAEBdOGy4VfF7enl5A+ICssXZMCm7kYbUcPSww&#10;067nE3XnUIoIYZ+hgiqEJpPSFxVZ9BPXEEfv27UWQ5RtKXWLfYTbWj4nSSotGo4LFTa0qai4nn+s&#10;ApPut+/mcDnePnj3FZp93s9krtTjeFi/ggg0hP/wX3unFcymc7ifiUd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uDeZxQAAANwAAAAPAAAAAAAAAAAAAAAAAJgCAABkcnMv&#10;ZG93bnJldi54bWxQSwUGAAAAAAQABAD1AAAAigMAAAAA&#10;" path="m66040,l199390,r,114300l266700,114300,133350,229870,,114300r66040,l66040,xe" fillcolor="black" stroked="f" strokeweight="0">
                  <v:stroke miterlimit="83231f" joinstyle="miter"/>
                  <v:path arrowok="t" textboxrect="0,0,266700,229870"/>
                </v:shape>
                <v:shape id="Shape 721" o:spid="_x0000_s1028" style="position:absolute;width:266700;height:229870;visibility:visible;mso-wrap-style:square;v-text-anchor:top" coordsize="266700,229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rDlsMA&#10;AADcAAAADwAAAGRycy9kb3ducmV2LnhtbESPQYvCMBSE7wv+h/AEb2uqLqvUpiKC4mERVsXzs3m2&#10;pc1LaaJWf71ZWPA4zMw3TLLoTC1u1LrSsoLRMAJBnFldcq7geFh/zkA4j6yxtkwKHuRgkfY+Eoy1&#10;vfMv3fY+FwHCLkYFhfdNLKXLCjLohrYhDt7FtgZ9kG0udYv3ADe1HEfRtzRYclgosKFVQVm1vxoF&#10;m8nXDp/eVasfbs5L8zxF58ooNeh3yzkIT51/h//bW61gOh7B35lwBGT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RrDlsMAAADcAAAADwAAAAAAAAAAAAAAAACYAgAAZHJzL2Rv&#10;d25yZXYueG1sUEsFBgAAAAAEAAQA9QAAAIgDAAAAAA==&#10;" path="m,114300r66040,l66040,,199390,r,114300l266700,114300,133350,229870,,114300xe" filled="f" strokecolor="#43729d" strokeweight="1pt">
                  <v:stroke miterlimit="1" joinstyle="miter"/>
                  <v:path arrowok="t" textboxrect="0,0,266700,229870"/>
                </v:shape>
                <v:shape id="Shape 722" o:spid="_x0000_s1029" style="position:absolute;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Sku8QA&#10;AADcAAAADwAAAGRycy9kb3ducmV2LnhtbESPQWvCQBSE7wX/w/KE3urGHExJXaUVhB68GIt6fM0+&#10;k2D2bci+xvTfu4WCx2FmvmGW69G1aqA+NJ4NzGcJKOLS24YrA1+H7csrqCDIFlvPZOCXAqxXk6cl&#10;5tbfeE9DIZWKEA45GqhFulzrUNbkMMx8Rxy9i+8dSpR9pW2Ptwh3rU6TZKEdNhwXauxoU1N5LX6c&#10;gW88nqUpxkx2Ls0+tsUlXE+DMc/T8f0NlNAoj/B/+9MayNIU/s7EI6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6UpLvEAAAA3AAAAA8AAAAAAAAAAAAAAAAAmAIAAGRycy9k&#10;b3ducmV2LnhtbFBLBQYAAAAABAAEAPUAAACJAwAAAAA=&#10;" path="m,l,xe" filled="f" strokecolor="#43729d" strokeweight="1pt">
                  <v:stroke miterlimit="1" joinstyle="miter"/>
                  <v:path arrowok="t" textboxrect="0,0,0,0"/>
                </v:shape>
                <v:shape id="Shape 723" o:spid="_x0000_s1030" style="position:absolute;left:266700;top:229870;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gBIMQA&#10;AADcAAAADwAAAGRycy9kb3ducmV2LnhtbESPQWvCQBSE74L/YXkFb7pphKakrlIFwYOXpqXt8TX7&#10;TILZtyH7jPHfu4VCj8PMfMOsNqNr1UB9aDwbeFwkoIhLbxuuDHy87+fPoIIgW2w9k4EbBdisp5MV&#10;5tZf+Y2GQioVIRxyNFCLdLnWoazJYVj4jjh6J987lCj7StserxHuWp0myZN22HBcqLGjXU3lubg4&#10;Az/4+S1NMWZydGm23RencP4ajJk9jK8voIRG+Q//tQ/WQJYu4fdMPAJ6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YASDEAAAA3AAAAA8AAAAAAAAAAAAAAAAAmAIAAGRycy9k&#10;b3ducmV2LnhtbFBLBQYAAAAABAAEAPUAAACJAwAAAAA=&#10;" path="m,l,xe" filled="f" strokecolor="#43729d" strokeweight="1pt">
                  <v:stroke miterlimit="1" joinstyle="miter"/>
                  <v:path arrowok="t" textboxrect="0,0,0,0"/>
                </v:shape>
                <w10:anchorlock/>
              </v:group>
            </w:pict>
          </mc:Fallback>
        </mc:AlternateContent>
      </w:r>
    </w:p>
    <w:p w:rsidR="005A20D1" w:rsidRDefault="00E23077">
      <w:pPr>
        <w:pBdr>
          <w:top w:val="single" w:sz="10" w:space="0" w:color="000000"/>
          <w:left w:val="single" w:sz="10" w:space="0" w:color="000000"/>
          <w:bottom w:val="single" w:sz="10" w:space="0" w:color="000000"/>
          <w:right w:val="single" w:sz="10" w:space="0" w:color="000000"/>
        </w:pBdr>
        <w:spacing w:after="0" w:line="265" w:lineRule="auto"/>
        <w:ind w:left="67" w:right="43"/>
        <w:jc w:val="center"/>
      </w:pPr>
      <w:r>
        <w:rPr>
          <w:b/>
          <w:sz w:val="32"/>
        </w:rPr>
        <w:lastRenderedPageBreak/>
        <w:t>Identification of challenges of Outsourcing</w:t>
      </w:r>
    </w:p>
    <w:p w:rsidR="005A20D1" w:rsidRDefault="00E23077">
      <w:pPr>
        <w:spacing w:after="389" w:line="259" w:lineRule="auto"/>
        <w:ind w:left="4302" w:right="0" w:firstLine="0"/>
        <w:jc w:val="left"/>
      </w:pPr>
      <w:r>
        <w:rPr>
          <w:noProof/>
          <w:sz w:val="22"/>
        </w:rPr>
        <mc:AlternateContent>
          <mc:Choice Requires="wpg">
            <w:drawing>
              <wp:inline distT="0" distB="0" distL="0" distR="0">
                <wp:extent cx="266700" cy="228600"/>
                <wp:effectExtent l="0" t="0" r="0" b="0"/>
                <wp:docPr id="16305" name="Group 16305"/>
                <wp:cNvGraphicFramePr/>
                <a:graphic xmlns:a="http://schemas.openxmlformats.org/drawingml/2006/main">
                  <a:graphicData uri="http://schemas.microsoft.com/office/word/2010/wordprocessingGroup">
                    <wpg:wgp>
                      <wpg:cNvGrpSpPr/>
                      <wpg:grpSpPr>
                        <a:xfrm>
                          <a:off x="0" y="0"/>
                          <a:ext cx="266700" cy="228600"/>
                          <a:chOff x="0" y="0"/>
                          <a:chExt cx="266700" cy="228600"/>
                        </a:xfrm>
                      </wpg:grpSpPr>
                      <wps:wsp>
                        <wps:cNvPr id="725" name="Shape 725"/>
                        <wps:cNvSpPr/>
                        <wps:spPr>
                          <a:xfrm>
                            <a:off x="0" y="0"/>
                            <a:ext cx="266700" cy="228600"/>
                          </a:xfrm>
                          <a:custGeom>
                            <a:avLst/>
                            <a:gdLst/>
                            <a:ahLst/>
                            <a:cxnLst/>
                            <a:rect l="0" t="0" r="0" b="0"/>
                            <a:pathLst>
                              <a:path w="266700" h="228600">
                                <a:moveTo>
                                  <a:pt x="66040" y="0"/>
                                </a:moveTo>
                                <a:lnTo>
                                  <a:pt x="199390" y="0"/>
                                </a:lnTo>
                                <a:lnTo>
                                  <a:pt x="199390" y="114300"/>
                                </a:lnTo>
                                <a:lnTo>
                                  <a:pt x="266700" y="114300"/>
                                </a:lnTo>
                                <a:lnTo>
                                  <a:pt x="133350" y="228600"/>
                                </a:lnTo>
                                <a:lnTo>
                                  <a:pt x="0" y="114300"/>
                                </a:lnTo>
                                <a:lnTo>
                                  <a:pt x="66040" y="114300"/>
                                </a:lnTo>
                                <a:lnTo>
                                  <a:pt x="660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7" name="Shape 727"/>
                        <wps:cNvSpPr/>
                        <wps:spPr>
                          <a:xfrm>
                            <a:off x="0" y="0"/>
                            <a:ext cx="266700" cy="228600"/>
                          </a:xfrm>
                          <a:custGeom>
                            <a:avLst/>
                            <a:gdLst/>
                            <a:ahLst/>
                            <a:cxnLst/>
                            <a:rect l="0" t="0" r="0" b="0"/>
                            <a:pathLst>
                              <a:path w="266700" h="228600">
                                <a:moveTo>
                                  <a:pt x="0" y="114300"/>
                                </a:moveTo>
                                <a:lnTo>
                                  <a:pt x="66040" y="114300"/>
                                </a:lnTo>
                                <a:lnTo>
                                  <a:pt x="66040" y="0"/>
                                </a:lnTo>
                                <a:lnTo>
                                  <a:pt x="199390" y="0"/>
                                </a:lnTo>
                                <a:lnTo>
                                  <a:pt x="199390" y="114300"/>
                                </a:lnTo>
                                <a:lnTo>
                                  <a:pt x="266700" y="114300"/>
                                </a:lnTo>
                                <a:lnTo>
                                  <a:pt x="133350" y="228600"/>
                                </a:lnTo>
                                <a:lnTo>
                                  <a:pt x="0" y="11430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s:wsp>
                        <wps:cNvPr id="728" name="Shape 728"/>
                        <wps:cNvSpPr/>
                        <wps:spPr>
                          <a:xfrm>
                            <a:off x="0" y="0"/>
                            <a:ext cx="0" cy="0"/>
                          </a:xfrm>
                          <a:custGeom>
                            <a:avLst/>
                            <a:gdLst/>
                            <a:ahLst/>
                            <a:cxnLst/>
                            <a:rect l="0" t="0" r="0" b="0"/>
                            <a:pathLst>
                              <a:path>
                                <a:moveTo>
                                  <a:pt x="0" y="0"/>
                                </a:moveTo>
                                <a:lnTo>
                                  <a:pt x="0" y="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s:wsp>
                        <wps:cNvPr id="729" name="Shape 729"/>
                        <wps:cNvSpPr/>
                        <wps:spPr>
                          <a:xfrm>
                            <a:off x="266700" y="228600"/>
                            <a:ext cx="0" cy="0"/>
                          </a:xfrm>
                          <a:custGeom>
                            <a:avLst/>
                            <a:gdLst/>
                            <a:ahLst/>
                            <a:cxnLst/>
                            <a:rect l="0" t="0" r="0" b="0"/>
                            <a:pathLst>
                              <a:path>
                                <a:moveTo>
                                  <a:pt x="0" y="0"/>
                                </a:moveTo>
                                <a:lnTo>
                                  <a:pt x="0" y="0"/>
                                </a:lnTo>
                                <a:close/>
                              </a:path>
                            </a:pathLst>
                          </a:custGeom>
                          <a:ln w="12700" cap="flat">
                            <a:miter lim="100000"/>
                          </a:ln>
                        </wps:spPr>
                        <wps:style>
                          <a:lnRef idx="1">
                            <a:srgbClr val="43729D"/>
                          </a:lnRef>
                          <a:fillRef idx="0">
                            <a:srgbClr val="000000">
                              <a:alpha val="0"/>
                            </a:srgbClr>
                          </a:fillRef>
                          <a:effectRef idx="0">
                            <a:scrgbClr r="0" g="0" b="0"/>
                          </a:effectRef>
                          <a:fontRef idx="none"/>
                        </wps:style>
                        <wps:bodyPr/>
                      </wps:wsp>
                    </wpg:wgp>
                  </a:graphicData>
                </a:graphic>
              </wp:inline>
            </w:drawing>
          </mc:Choice>
          <mc:Fallback>
            <w:pict>
              <v:group w14:anchorId="7B80CC13" id="Group 16305" o:spid="_x0000_s1026" style="width:21pt;height:18pt;mso-position-horizontal-relative:char;mso-position-vertical-relative:line" coordsize="266700,22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">
                <v:shape id="Shape 725" o:spid="_x0000_s1027" style="position:absolute;width:266700;height:228600;visibility:visible;mso-wrap-style:square;v-text-anchor:top" coordsize="2667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8+U8MA&#10;AADcAAAADwAAAGRycy9kb3ducmV2LnhtbESP3YrCMBSE7wXfIRxh7zS1iz9UoxRhl8WLBX8e4NAc&#10;22JzUpNo69tvhAUvh5n5hllve9OIBzlfW1YwnSQgiAuray4VnE9f4yUIH5A1NpZJwZM8bDfDwRoz&#10;bTs+0OMYShEh7DNUUIXQZlL6oiKDfmJb4uhdrDMYonSl1A67CDeNTJNkLg3WHBcqbGlXUXE93o2C&#10;XdLl92Xa/H7nxfM2c584J79X6mPU5ysQgfrwDv+3f7SCRTqD15l4BO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u8+U8MAAADcAAAADwAAAAAAAAAAAAAAAACYAgAAZHJzL2Rv&#10;d25yZXYueG1sUEsFBgAAAAAEAAQA9QAAAIgDAAAAAA==&#10;" path="m66040,l199390,r,114300l266700,114300,133350,228600,,114300r66040,l66040,xe" fillcolor="black" stroked="f" strokeweight="0">
                  <v:stroke miterlimit="83231f" joinstyle="miter"/>
                  <v:path arrowok="t" textboxrect="0,0,266700,228600"/>
                </v:shape>
                <v:shape id="Shape 727" o:spid="_x0000_s1028" style="position:absolute;width:266700;height:228600;visibility:visible;mso-wrap-style:square;v-text-anchor:top" coordsize="26670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f0/sQA&#10;AADcAAAADwAAAGRycy9kb3ducmV2LnhtbESPQYvCMBSE78L+h/AW9qapHqpUo0hh0csKVnfB26N5&#10;tsXmpdtEbf+9EQSPw8x8wyxWnanFjVpXWVYwHkUgiHOrKy4UHA/fwxkI55E11pZJQU8OVsuPwQIT&#10;be+8p1vmCxEg7BJUUHrfJFK6vCSDbmQb4uCdbWvQB9kWUrd4D3BTy0kUxdJgxWGhxIbSkvJLdjUK&#10;4s1vukn700mfe/MT/1P2t8NMqa/Pbj0H4anz7/CrvdUKppMpPM+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n9P7EAAAA3AAAAA8AAAAAAAAAAAAAAAAAmAIAAGRycy9k&#10;b3ducmV2LnhtbFBLBQYAAAAABAAEAPUAAACJAwAAAAA=&#10;" path="m,114300r66040,l66040,,199390,r,114300l266700,114300,133350,228600,,114300xe" filled="f" strokecolor="#43729d" strokeweight="1pt">
                  <v:stroke miterlimit="1" joinstyle="miter"/>
                  <v:path arrowok="t" textboxrect="0,0,266700,228600"/>
                </v:shape>
                <v:shape id="Shape 728" o:spid="_x0000_s1029" style="position:absolute;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yTUcEA&#10;AADcAAAADwAAAGRycy9kb3ducmV2LnhtbERPTWvCQBC9F/wPywje6sYcTImuooLQQy+mpfU4Zsck&#10;mJ0N2THGf989FHp8vO/1dnStGqgPjWcDi3kCirj0tuHKwNfn8fUNVBBki61nMvCkANvN5GWNufUP&#10;PtFQSKViCIccDdQiXa51KGtyGOa+I47c1fcOJcK+0rbHRwx3rU6TZKkdNhwbauzoUFN5K+7OwAW/&#10;z9IUYyYfLs32x+Iabj+DMbPpuFuBEhrlX/znfrcGsjSujWfiEdC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98k1HBAAAA3AAAAA8AAAAAAAAAAAAAAAAAmAIAAGRycy9kb3du&#10;cmV2LnhtbFBLBQYAAAAABAAEAPUAAACGAwAAAAA=&#10;" path="m,l,xe" filled="f" strokecolor="#43729d" strokeweight="1pt">
                  <v:stroke miterlimit="1" joinstyle="miter"/>
                  <v:path arrowok="t" textboxrect="0,0,0,0"/>
                </v:shape>
                <v:shape id="Shape 729" o:spid="_x0000_s1030" style="position:absolute;left:266700;top:228600;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A2ysQA&#10;AADcAAAADwAAAGRycy9kb3ducmV2LnhtbESPQWvCQBSE7wX/w/IK3uqmORibukoVBA9eGkvb42v2&#10;mQSzb0P2GeO/dwuFHoeZ+YZZrkfXqoH60Hg28DxLQBGX3jZcGfg47p4WoIIgW2w9k4EbBVivJg9L&#10;zK2/8jsNhVQqQjjkaKAW6XKtQ1mTwzDzHXH0Tr53KFH2lbY9XiPctTpNkrl22HBcqLGjbU3lubg4&#10;Az/4+S1NMWZycGm22RWncP4ajJk+jm+voIRG+Q//tffWQJa+wO+ZeAT0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wNsrEAAAA3AAAAA8AAAAAAAAAAAAAAAAAmAIAAGRycy9k&#10;b3ducmV2LnhtbFBLBQYAAAAABAAEAPUAAACJAwAAAAA=&#10;" path="m,l,xe" filled="f" strokecolor="#43729d" strokeweight="1pt">
                  <v:stroke miterlimit="1" joinstyle="miter"/>
                  <v:path arrowok="t" textboxrect="0,0,0,0"/>
                </v:shape>
                <w10:anchorlock/>
              </v:group>
            </w:pict>
          </mc:Fallback>
        </mc:AlternateContent>
      </w:r>
    </w:p>
    <w:p w:rsidR="005A20D1" w:rsidRDefault="00E23077">
      <w:pPr>
        <w:pBdr>
          <w:top w:val="single" w:sz="10" w:space="0" w:color="000000"/>
          <w:left w:val="single" w:sz="10" w:space="0" w:color="000000"/>
          <w:bottom w:val="single" w:sz="10" w:space="0" w:color="000000"/>
          <w:right w:val="single" w:sz="10" w:space="0" w:color="000000"/>
        </w:pBdr>
        <w:spacing w:after="630" w:line="265" w:lineRule="auto"/>
        <w:ind w:left="67" w:right="0"/>
        <w:jc w:val="center"/>
      </w:pPr>
      <w:r>
        <w:rPr>
          <w:b/>
          <w:sz w:val="32"/>
        </w:rPr>
        <w:t>Structuring strategies to overcome the challenges</w:t>
      </w:r>
    </w:p>
    <w:p w:rsidR="005A20D1" w:rsidRDefault="00E23077">
      <w:pPr>
        <w:spacing w:after="252" w:line="265" w:lineRule="auto"/>
        <w:ind w:right="3"/>
        <w:jc w:val="center"/>
      </w:pPr>
      <w:r>
        <w:rPr>
          <w:b/>
        </w:rPr>
        <w:t>Figure 2: Conceptual framework</w:t>
      </w:r>
    </w:p>
    <w:p w:rsidR="005A20D1" w:rsidRDefault="00E23077">
      <w:pPr>
        <w:spacing w:after="258" w:line="259" w:lineRule="auto"/>
        <w:ind w:right="3"/>
        <w:jc w:val="center"/>
      </w:pPr>
      <w:r>
        <w:t>(Source: Researcher)</w:t>
      </w:r>
    </w:p>
    <w:p w:rsidR="005A20D1" w:rsidRDefault="00E23077">
      <w:pPr>
        <w:pStyle w:val="Heading2"/>
        <w:ind w:left="-5"/>
      </w:pPr>
      <w:r>
        <w:t>2.2 Concept of outsourcing</w:t>
      </w:r>
    </w:p>
    <w:p w:rsidR="005A20D1" w:rsidRDefault="00E23077">
      <w:pPr>
        <w:spacing w:after="174"/>
        <w:ind w:left="-5" w:right="0"/>
      </w:pPr>
      <w:r>
        <w:t xml:space="preserve">Outsourcing can be </w:t>
      </w:r>
      <w:proofErr w:type="spellStart"/>
      <w:r>
        <w:t>analysed</w:t>
      </w:r>
      <w:proofErr w:type="spellEnd"/>
      <w:r>
        <w:t xml:space="preserve"> as a business practice that is applied when a company needs to reduce operational costs of the production system (</w:t>
      </w:r>
      <w:proofErr w:type="spellStart"/>
      <w:r>
        <w:rPr>
          <w:color w:val="222222"/>
        </w:rPr>
        <w:t>Bilan</w:t>
      </w:r>
      <w:proofErr w:type="spellEnd"/>
      <w:r>
        <w:rPr>
          <w:color w:val="222222"/>
        </w:rPr>
        <w:t xml:space="preserve"> </w:t>
      </w:r>
      <w:r>
        <w:rPr>
          <w:i/>
          <w:color w:val="222222"/>
        </w:rPr>
        <w:t>et al.,</w:t>
      </w:r>
      <w:r>
        <w:rPr>
          <w:color w:val="222222"/>
        </w:rPr>
        <w:t xml:space="preserve"> 2017</w:t>
      </w:r>
      <w:r>
        <w:t>). Generally, outsourcing is the process of hiring a party outside of the actual business environment of the company to execute certain tasks and provide good service to the customers. These tasks and services are assigned to the own employees of the compa</w:t>
      </w:r>
      <w:r>
        <w:t xml:space="preserve">ny but due to the cost curtail policy of the parent company, the project got outsourced to a host company. The host company will significantly charge less than the own employees for the same work. According to </w:t>
      </w:r>
      <w:proofErr w:type="spellStart"/>
      <w:r>
        <w:rPr>
          <w:color w:val="222222"/>
        </w:rPr>
        <w:t>Somjai</w:t>
      </w:r>
      <w:proofErr w:type="spellEnd"/>
      <w:r>
        <w:t xml:space="preserve"> (2017), </w:t>
      </w:r>
      <w:proofErr w:type="gramStart"/>
      <w:r>
        <w:t>This</w:t>
      </w:r>
      <w:proofErr w:type="gramEnd"/>
      <w:r>
        <w:t xml:space="preserve"> type of business got recog</w:t>
      </w:r>
      <w:r>
        <w:t>nition in 1989 and became an integral part of the business environment since 1990. Though the business process generated controversy in several parts of the world it maintained its upward growth since the beginning of the strategy. This feature is mainly o</w:t>
      </w:r>
      <w:r>
        <w:t xml:space="preserve">pted by the companies of the developed world where the </w:t>
      </w:r>
      <w:proofErr w:type="spellStart"/>
      <w:r>
        <w:t>labour</w:t>
      </w:r>
      <w:proofErr w:type="spellEnd"/>
      <w:r>
        <w:t xml:space="preserve"> charge is very high. That is why those companies hire an outside party to achieve the activities with a </w:t>
      </w:r>
      <w:proofErr w:type="spellStart"/>
      <w:r>
        <w:t>costeffective</w:t>
      </w:r>
      <w:proofErr w:type="spellEnd"/>
      <w:r>
        <w:t xml:space="preserve"> point of view. The critical understandings about outsourcing are as follows-</w:t>
      </w:r>
    </w:p>
    <w:p w:rsidR="005A20D1" w:rsidRDefault="00E23077">
      <w:pPr>
        <w:tabs>
          <w:tab w:val="center" w:pos="2145"/>
          <w:tab w:val="center" w:pos="6652"/>
        </w:tabs>
        <w:spacing w:after="0" w:line="265" w:lineRule="auto"/>
        <w:ind w:left="0" w:right="0" w:firstLine="0"/>
        <w:jc w:val="left"/>
      </w:pPr>
      <w:r>
        <w:rPr>
          <w:sz w:val="22"/>
        </w:rPr>
        <w:tab/>
      </w:r>
      <w:r>
        <w:rPr>
          <w:b/>
        </w:rPr>
        <w:t>Pros</w:t>
      </w:r>
      <w:r>
        <w:rPr>
          <w:b/>
        </w:rPr>
        <w:tab/>
        <w:t>Cons</w:t>
      </w:r>
    </w:p>
    <w:p w:rsidR="005A20D1" w:rsidRDefault="00E23077">
      <w:pPr>
        <w:spacing w:after="469"/>
        <w:ind w:left="-5" w:right="239"/>
      </w:pPr>
      <w:r>
        <w:rPr>
          <w:noProof/>
          <w:sz w:val="22"/>
        </w:rPr>
        <mc:AlternateContent>
          <mc:Choice Requires="wpg">
            <w:drawing>
              <wp:anchor distT="0" distB="0" distL="114300" distR="114300" simplePos="0" relativeHeight="251658240" behindDoc="1" locked="0" layoutInCell="1" allowOverlap="1">
                <wp:simplePos x="0" y="0"/>
                <wp:positionH relativeFrom="column">
                  <wp:posOffset>-74929</wp:posOffset>
                </wp:positionH>
                <wp:positionV relativeFrom="paragraph">
                  <wp:posOffset>-194393</wp:posOffset>
                </wp:positionV>
                <wp:extent cx="5731510" cy="1159510"/>
                <wp:effectExtent l="0" t="0" r="0" b="0"/>
                <wp:wrapNone/>
                <wp:docPr id="15872" name="Group 15872"/>
                <wp:cNvGraphicFramePr/>
                <a:graphic xmlns:a="http://schemas.openxmlformats.org/drawingml/2006/main">
                  <a:graphicData uri="http://schemas.microsoft.com/office/word/2010/wordprocessingGroup">
                    <wpg:wgp>
                      <wpg:cNvGrpSpPr/>
                      <wpg:grpSpPr>
                        <a:xfrm>
                          <a:off x="0" y="0"/>
                          <a:ext cx="5731510" cy="1159510"/>
                          <a:chOff x="0" y="0"/>
                          <a:chExt cx="5731510" cy="1159510"/>
                        </a:xfrm>
                      </wpg:grpSpPr>
                      <wps:wsp>
                        <wps:cNvPr id="768" name="Shape 768"/>
                        <wps:cNvSpPr/>
                        <wps:spPr>
                          <a:xfrm>
                            <a:off x="0" y="0"/>
                            <a:ext cx="2868930" cy="7620"/>
                          </a:xfrm>
                          <a:custGeom>
                            <a:avLst/>
                            <a:gdLst/>
                            <a:ahLst/>
                            <a:cxnLst/>
                            <a:rect l="0" t="0" r="0" b="0"/>
                            <a:pathLst>
                              <a:path w="2868930" h="7620">
                                <a:moveTo>
                                  <a:pt x="0" y="0"/>
                                </a:moveTo>
                                <a:lnTo>
                                  <a:pt x="2868930" y="0"/>
                                </a:lnTo>
                                <a:lnTo>
                                  <a:pt x="2865120" y="3810"/>
                                </a:lnTo>
                                <a:lnTo>
                                  <a:pt x="286258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69" name="Shape 769"/>
                        <wps:cNvSpPr/>
                        <wps:spPr>
                          <a:xfrm>
                            <a:off x="2862580" y="0"/>
                            <a:ext cx="2868930" cy="7620"/>
                          </a:xfrm>
                          <a:custGeom>
                            <a:avLst/>
                            <a:gdLst/>
                            <a:ahLst/>
                            <a:cxnLst/>
                            <a:rect l="0" t="0" r="0" b="0"/>
                            <a:pathLst>
                              <a:path w="2868930" h="7620">
                                <a:moveTo>
                                  <a:pt x="0" y="0"/>
                                </a:moveTo>
                                <a:lnTo>
                                  <a:pt x="2868930" y="0"/>
                                </a:lnTo>
                                <a:lnTo>
                                  <a:pt x="2865120" y="3810"/>
                                </a:lnTo>
                                <a:lnTo>
                                  <a:pt x="286258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0" name="Shape 770"/>
                        <wps:cNvSpPr/>
                        <wps:spPr>
                          <a:xfrm>
                            <a:off x="2540" y="181610"/>
                            <a:ext cx="2862580" cy="7620"/>
                          </a:xfrm>
                          <a:custGeom>
                            <a:avLst/>
                            <a:gdLst/>
                            <a:ahLst/>
                            <a:cxnLst/>
                            <a:rect l="0" t="0" r="0" b="0"/>
                            <a:pathLst>
                              <a:path w="2862580" h="7620">
                                <a:moveTo>
                                  <a:pt x="3810" y="0"/>
                                </a:moveTo>
                                <a:lnTo>
                                  <a:pt x="2860040" y="0"/>
                                </a:lnTo>
                                <a:lnTo>
                                  <a:pt x="2862580" y="3810"/>
                                </a:lnTo>
                                <a:lnTo>
                                  <a:pt x="28600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1" name="Shape 771"/>
                        <wps:cNvSpPr/>
                        <wps:spPr>
                          <a:xfrm>
                            <a:off x="2865120" y="181610"/>
                            <a:ext cx="2862580" cy="7620"/>
                          </a:xfrm>
                          <a:custGeom>
                            <a:avLst/>
                            <a:gdLst/>
                            <a:ahLst/>
                            <a:cxnLst/>
                            <a:rect l="0" t="0" r="0" b="0"/>
                            <a:pathLst>
                              <a:path w="2862580" h="7620">
                                <a:moveTo>
                                  <a:pt x="3810" y="0"/>
                                </a:moveTo>
                                <a:lnTo>
                                  <a:pt x="2860040" y="0"/>
                                </a:lnTo>
                                <a:lnTo>
                                  <a:pt x="2862580" y="3810"/>
                                </a:lnTo>
                                <a:lnTo>
                                  <a:pt x="28600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2" name="Shape 772"/>
                        <wps:cNvSpPr/>
                        <wps:spPr>
                          <a:xfrm>
                            <a:off x="0" y="1151890"/>
                            <a:ext cx="2868930" cy="7620"/>
                          </a:xfrm>
                          <a:custGeom>
                            <a:avLst/>
                            <a:gdLst/>
                            <a:ahLst/>
                            <a:cxnLst/>
                            <a:rect l="0" t="0" r="0" b="0"/>
                            <a:pathLst>
                              <a:path w="2868930" h="7620">
                                <a:moveTo>
                                  <a:pt x="6350" y="0"/>
                                </a:moveTo>
                                <a:lnTo>
                                  <a:pt x="2862580" y="0"/>
                                </a:lnTo>
                                <a:lnTo>
                                  <a:pt x="2865120" y="3810"/>
                                </a:lnTo>
                                <a:lnTo>
                                  <a:pt x="28689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3" name="Shape 773"/>
                        <wps:cNvSpPr/>
                        <wps:spPr>
                          <a:xfrm>
                            <a:off x="2862580" y="1151890"/>
                            <a:ext cx="2868930" cy="7620"/>
                          </a:xfrm>
                          <a:custGeom>
                            <a:avLst/>
                            <a:gdLst/>
                            <a:ahLst/>
                            <a:cxnLst/>
                            <a:rect l="0" t="0" r="0" b="0"/>
                            <a:pathLst>
                              <a:path w="2868930" h="7620">
                                <a:moveTo>
                                  <a:pt x="6350" y="0"/>
                                </a:moveTo>
                                <a:lnTo>
                                  <a:pt x="2862580" y="0"/>
                                </a:lnTo>
                                <a:lnTo>
                                  <a:pt x="2865120" y="3810"/>
                                </a:lnTo>
                                <a:lnTo>
                                  <a:pt x="28689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4" name="Shape 774"/>
                        <wps:cNvSpPr/>
                        <wps:spPr>
                          <a:xfrm>
                            <a:off x="0" y="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5" name="Shape 775"/>
                        <wps:cNvSpPr/>
                        <wps:spPr>
                          <a:xfrm>
                            <a:off x="0" y="181610"/>
                            <a:ext cx="6350" cy="977900"/>
                          </a:xfrm>
                          <a:custGeom>
                            <a:avLst/>
                            <a:gdLst/>
                            <a:ahLst/>
                            <a:cxnLst/>
                            <a:rect l="0" t="0" r="0" b="0"/>
                            <a:pathLst>
                              <a:path w="6350" h="977900">
                                <a:moveTo>
                                  <a:pt x="0" y="0"/>
                                </a:moveTo>
                                <a:lnTo>
                                  <a:pt x="2540" y="3810"/>
                                </a:lnTo>
                                <a:lnTo>
                                  <a:pt x="6350" y="7620"/>
                                </a:lnTo>
                                <a:lnTo>
                                  <a:pt x="6350" y="970280"/>
                                </a:lnTo>
                                <a:lnTo>
                                  <a:pt x="2540" y="974090"/>
                                </a:lnTo>
                                <a:lnTo>
                                  <a:pt x="0" y="97790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6" name="Shape 776"/>
                        <wps:cNvSpPr/>
                        <wps:spPr>
                          <a:xfrm>
                            <a:off x="286258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7" name="Shape 777"/>
                        <wps:cNvSpPr/>
                        <wps:spPr>
                          <a:xfrm>
                            <a:off x="2862580" y="185420"/>
                            <a:ext cx="6350" cy="970280"/>
                          </a:xfrm>
                          <a:custGeom>
                            <a:avLst/>
                            <a:gdLst/>
                            <a:ahLst/>
                            <a:cxnLst/>
                            <a:rect l="0" t="0" r="0" b="0"/>
                            <a:pathLst>
                              <a:path w="6350" h="970280">
                                <a:moveTo>
                                  <a:pt x="2540" y="0"/>
                                </a:moveTo>
                                <a:lnTo>
                                  <a:pt x="6350" y="3811"/>
                                </a:lnTo>
                                <a:lnTo>
                                  <a:pt x="6350" y="966470"/>
                                </a:lnTo>
                                <a:lnTo>
                                  <a:pt x="2540" y="970280"/>
                                </a:lnTo>
                                <a:lnTo>
                                  <a:pt x="0" y="96647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8" name="Shape 778"/>
                        <wps:cNvSpPr/>
                        <wps:spPr>
                          <a:xfrm>
                            <a:off x="5725160" y="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9" name="Shape 779"/>
                        <wps:cNvSpPr/>
                        <wps:spPr>
                          <a:xfrm>
                            <a:off x="5725160" y="181610"/>
                            <a:ext cx="6350" cy="977900"/>
                          </a:xfrm>
                          <a:custGeom>
                            <a:avLst/>
                            <a:gdLst/>
                            <a:ahLst/>
                            <a:cxnLst/>
                            <a:rect l="0" t="0" r="0" b="0"/>
                            <a:pathLst>
                              <a:path w="6350" h="977900">
                                <a:moveTo>
                                  <a:pt x="6350" y="0"/>
                                </a:moveTo>
                                <a:lnTo>
                                  <a:pt x="6350" y="977900"/>
                                </a:lnTo>
                                <a:lnTo>
                                  <a:pt x="2540" y="974090"/>
                                </a:lnTo>
                                <a:lnTo>
                                  <a:pt x="0" y="97028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34B0C45B" id="Group 15872" o:spid="_x0000_s1026" style="position:absolute;margin-left:-5.9pt;margin-top:-15.3pt;width:451.3pt;height:91.3pt;z-index:-251658240" coordsize="57315,11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">
                <v:shape id="Shape 768" o:spid="_x0000_s1027" style="position:absolute;width:28689;height:76;visibility:visible;mso-wrap-style:square;v-text-anchor:top" coordsize="28689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sMgcEA&#10;AADcAAAADwAAAGRycy9kb3ducmV2LnhtbERPy4rCMBTdD8w/hDvgbpoq+KAaRQaKgiA+cXtprm2x&#10;uek00db5+slCcHk479miM5V4UONKywr6UQyCOLO65FzB6Zh+T0A4j6yxskwKnuRgMf/8mGGibct7&#10;ehx8LkIIuwQVFN7XiZQuK8igi2xNHLirbQz6AJtc6gbbEG4qOYjjkTRYcmgosKafgrLb4W4U/G3P&#10;u/Sy8d15wEM5+W3Tk131lep9dcspCE+df4tf7rVWMB6FteFMOAJy/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zLDIHBAAAA3AAAAA8AAAAAAAAAAAAAAAAAmAIAAGRycy9kb3du&#10;cmV2LnhtbFBLBQYAAAAABAAEAPUAAACGAwAAAAA=&#10;" path="m,l2868930,r-3810,3810l2862580,7620,6350,7620,2540,3810,,xe" fillcolor="#00000a" stroked="f" strokeweight="0">
                  <v:stroke miterlimit="83231f" joinstyle="miter"/>
                  <v:path arrowok="t" textboxrect="0,0,2868930,7620"/>
                </v:shape>
                <v:shape id="Shape 769" o:spid="_x0000_s1028" style="position:absolute;left:28625;width:28690;height:76;visibility:visible;mso-wrap-style:square;v-text-anchor:top" coordsize="28689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epGsUA&#10;AADcAAAADwAAAGRycy9kb3ducmV2LnhtbESP3WrCQBSE7wXfYTmF3ulGQZtGV5FCsFAQf+ntIXtM&#10;QrNn0+zWRJ/eFQpeDjPzDTNfdqYSF2pcaVnBaBiBIM6sLjlXcDykgxiE88gaK8uk4EoOlot+b46J&#10;ti3v6LL3uQgQdgkqKLyvEyldVpBBN7Q1cfDOtjHog2xyqRtsA9xUchxFU2mw5LBQYE0fBWU/+z+j&#10;4LY5bdPvL9+dxjyR8W+bHu16pNTrS7eagfDU+Wf4v/2pFbxN3+FxJhw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h6kaxQAAANwAAAAPAAAAAAAAAAAAAAAAAJgCAABkcnMv&#10;ZG93bnJldi54bWxQSwUGAAAAAAQABAD1AAAAigMAAAAA&#10;" path="m,l2868930,r-3810,3810l2862580,7620,6350,7620,2540,3810,,xe" fillcolor="#00000a" stroked="f" strokeweight="0">
                  <v:stroke miterlimit="83231f" joinstyle="miter"/>
                  <v:path arrowok="t" textboxrect="0,0,2868930,7620"/>
                </v:shape>
                <v:shape id="Shape 770" o:spid="_x0000_s1029" style="position:absolute;left:25;top:1816;width:28626;height:76;visibility:visible;mso-wrap-style:square;v-text-anchor:top" coordsize="28625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Qb9cMA&#10;AADcAAAADwAAAGRycy9kb3ducmV2LnhtbERPz2vCMBS+D/wfwhN2m0kdm6Maiw6E7TJm9TBvj+bZ&#10;FpuXrsls9a9fDoLHj+/3IhtsI87U+dqxhmSiQBAXztRcatjvNk9vIHxANtg4Jg0X8pAtRw8LTI3r&#10;eUvnPJQihrBPUUMVQptK6YuKLPqJa4kjd3SdxRBhV0rTYR/DbSOnSr1KizXHhgpbeq+oOOV/VsPn&#10;Wn33yfbna+denq+bXyrVQa60fhwPqzmIQEO4i2/uD6NhNovz45l4BO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HQb9cMAAADcAAAADwAAAAAAAAAAAAAAAACYAgAAZHJzL2Rv&#10;d25yZXYueG1sUEsFBgAAAAAEAAQA9QAAAIgDAAAAAA==&#10;" path="m3810,l2860040,r2540,3810l2860040,7620,3810,7620,,3810,3810,xe" fillcolor="#00000a" stroked="f" strokeweight="0">
                  <v:stroke miterlimit="83231f" joinstyle="miter"/>
                  <v:path arrowok="t" textboxrect="0,0,2862580,7620"/>
                </v:shape>
                <v:shape id="Shape 771" o:spid="_x0000_s1030" style="position:absolute;left:28651;top:1816;width:28626;height:76;visibility:visible;mso-wrap-style:square;v-text-anchor:top" coordsize="28625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i+bsYA&#10;AADcAAAADwAAAGRycy9kb3ducmV2LnhtbESPT2vCQBTE70K/w/IK3nQ3lWqJrmIFQS/FPz3o7ZF9&#10;JqHZt2l2NWk/vSsUehxm5jfMbNHZStyo8aVjDclQgSDOnCk51/B5XA/eQPiAbLByTBp+yMNi/tSb&#10;YWpcy3u6HUIuIoR9ihqKEOpUSp8VZNEPXU0cvYtrLIYom1yaBtsIt5V8UWosLZYcFwqsaVVQ9nW4&#10;Wg3bd7Vrk/3p4+heR7/rb8rVWS617j93yymIQF34D/+1N0bDZJLA40w8AnJ+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i+bsYAAADcAAAADwAAAAAAAAAAAAAAAACYAgAAZHJz&#10;L2Rvd25yZXYueG1sUEsFBgAAAAAEAAQA9QAAAIsDAAAAAA==&#10;" path="m3810,l2860040,r2540,3810l2860040,7620,3810,7620,,3810,3810,xe" fillcolor="#00000a" stroked="f" strokeweight="0">
                  <v:stroke miterlimit="83231f" joinstyle="miter"/>
                  <v:path arrowok="t" textboxrect="0,0,2862580,7620"/>
                </v:shape>
                <v:shape id="Shape 772" o:spid="_x0000_s1031" style="position:absolute;top:11518;width:28689;height:77;visibility:visible;mso-wrap-style:square;v-text-anchor:top" coordsize="28689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qttsUA&#10;AADcAAAADwAAAGRycy9kb3ducmV2LnhtbESP3WrCQBSE7wu+w3IE7+rGgD9EVylCUBCKWqW3h+wx&#10;Cc2ejdnVpD69KxR6OczMN8xi1ZlK3KlxpWUFo2EEgjizuuRcwekrfZ+BcB5ZY2WZFPySg9Wy97bA&#10;RNuWD3Q/+lwECLsEFRTe14mULivIoBvamjh4F9sY9EE2udQNtgFuKhlH0UQaLDksFFjTuqDs53gz&#10;Ch6f5336vfPdOeaxnF3b9GQ3I6UG/e5jDsJT5//Df+2tVjCdxvA6E46AXD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q22xQAAANwAAAAPAAAAAAAAAAAAAAAAAJgCAABkcnMv&#10;ZG93bnJldi54bWxQSwUGAAAAAAQABAD1AAAAigMAAAAA&#10;" path="m6350,l2862580,r2540,3810l2868930,7620,,7620,2540,3810,6350,xe" fillcolor="#00000a" stroked="f" strokeweight="0">
                  <v:stroke miterlimit="83231f" joinstyle="miter"/>
                  <v:path arrowok="t" textboxrect="0,0,2868930,7620"/>
                </v:shape>
                <v:shape id="Shape 773" o:spid="_x0000_s1032" style="position:absolute;left:28625;top:11518;width:28690;height:77;visibility:visible;mso-wrap-style:square;v-text-anchor:top" coordsize="28689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YILcUA&#10;AADcAAAADwAAAGRycy9kb3ducmV2LnhtbESPQWvCQBSE7wX/w/IEb3UTpVVS1yBCsFAoapVeH9ln&#10;Esy+jdmtif76rlDocZiZb5hF2ptaXKl1lWUF8TgCQZxbXXGh4PCVPc9BOI+ssbZMCm7kIF0OnhaY&#10;aNvxjq57X4gAYZeggtL7JpHS5SUZdGPbEAfvZFuDPsi2kLrFLsBNLSdR9CoNVhwWSmxoXVJ+3v8Y&#10;BffP4zb7/vD9ccIvcn7psoPdxEqNhv3qDYSn3v+H/9rvWsFsNoXHmXA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tggtxQAAANwAAAAPAAAAAAAAAAAAAAAAAJgCAABkcnMv&#10;ZG93bnJldi54bWxQSwUGAAAAAAQABAD1AAAAigMAAAAA&#10;" path="m6350,l2862580,r2540,3810l2868930,7620,,7620,2540,3810,6350,xe" fillcolor="#00000a" stroked="f" strokeweight="0">
                  <v:stroke miterlimit="83231f" joinstyle="miter"/>
                  <v:path arrowok="t" textboxrect="0,0,2868930,7620"/>
                </v:shape>
                <v:shape id="Shape 774" o:spid="_x0000_s1033" style="position:absolute;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udG8UA&#10;AADcAAAADwAAAGRycy9kb3ducmV2LnhtbESPQWvCQBSE7wX/w/IEL6VuKlJLdBUtCkIP1diCx2f2&#10;mQSzb8PuauK/7xYKHoeZ+YaZLTpTixs5X1lW8DpMQBDnVldcKPg+bF7eQfiArLG2TAru5GEx7z3N&#10;MNW25T3dslCICGGfooIyhCaV0uclGfRD2xBH72ydwRClK6R22Ea4qeUoSd6kwYrjQokNfZSUX7Kr&#10;UfC8zGTYfX3u1yuXHK9IP609bZQa9LvlFESgLjzC/+2tVjCZjOHvTDwC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m50bxQAAANwAAAAPAAAAAAAAAAAAAAAAAJgCAABkcnMv&#10;ZG93bnJldi54bWxQSwUGAAAAAAQABAD1AAAAigMAAAAA&#10;" path="m,l2540,3810,6350,7620r,173990l2540,185420,,189230,,xe" fillcolor="#00000a" stroked="f" strokeweight="0">
                  <v:stroke miterlimit="83231f" joinstyle="miter"/>
                  <v:path arrowok="t" textboxrect="0,0,6350,189230"/>
                </v:shape>
                <v:shape id="Shape 775" o:spid="_x0000_s1034" style="position:absolute;top:1816;width:63;height:9779;visibility:visible;mso-wrap-style:square;v-text-anchor:top" coordsize="6350,977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uWwsMA&#10;AADcAAAADwAAAGRycy9kb3ducmV2LnhtbESPS2sCMRSF90L/Q7iFbkQzFnwwNYpYWsSdo7i+TO5M&#10;pk5uhiTV6b9vBMHl4Tw+znLd21ZcyYfGsYLJOANBXDrdcK3gdPwaLUCEiKyxdUwK/ijAevUyWGKu&#10;3Y0PdC1iLdIIhxwVmBi7XMpQGrIYxq4jTl7lvMWYpK+l9nhL47aV71k2kxYbTgSDHW0NlZfi1ybI&#10;pym2PxQXvjp3s3I6/L7sq7NSb6/95gNEpD4+w4/2TiuYz6dwP5OO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DuWwsMAAADcAAAADwAAAAAAAAAAAAAAAACYAgAAZHJzL2Rv&#10;d25yZXYueG1sUEsFBgAAAAAEAAQA9QAAAIgDAAAAAA==&#10;" path="m,l2540,3810,6350,7620r,962660l2540,974090,,977900,,xe" fillcolor="#00000a" stroked="f" strokeweight="0">
                  <v:stroke miterlimit="83231f" joinstyle="miter"/>
                  <v:path arrowok="t" textboxrect="0,0,6350,977900"/>
                </v:shape>
                <v:shape id="Shape 776" o:spid="_x0000_s1035" style="position:absolute;left:28625;top:3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JKh8YA&#10;AADcAAAADwAAAGRycy9kb3ducmV2LnhtbESPzWvCQBTE7wX/h+UJvYhuLDZKdBUJFMQe6tfF2yP7&#10;8qHZtyG7jel/3y0IPQ4z8xtmtelNLTpqXWVZwXQSgSDOrK64UHA5f4wXIJxH1lhbJgU/5GCzHrys&#10;MNH2wUfqTr4QAcIuQQWl900ipctKMugmtiEOXm5bgz7ItpC6xUeAm1q+RVEsDVYcFkpsKC0pu5++&#10;jYJ9l5v83aXNYUSz6+dXdUunu7NSr8N+uwThqff/4Wd7pxXM5zH8nQ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sJKh8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777" o:spid="_x0000_s1036" style="position:absolute;left:28625;top:1854;width:64;height:9703;visibility:visible;mso-wrap-style:square;v-text-anchor:top" coordsize="6350,970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wkUMIA&#10;AADcAAAADwAAAGRycy9kb3ducmV2LnhtbESPQYvCMBSE74L/ITzBm6YqbqUaRQRBXBDbXe+P5tkW&#10;m5fSRK3/fiMIexxm5htmtelMLR7Uusqygsk4AkGcW11xoeD3Zz9agHAeWWNtmRS8yMFm3e+tMNH2&#10;ySk9Ml+IAGGXoILS+yaR0uUlGXRj2xAH72pbgz7ItpC6xWeAm1pOo+hLGqw4LJTY0K6k/JbdjQJT&#10;pPPZ6ZxFR6/Pafd9v1zcYq/UcNBtlyA8df4//GkftII4juF9JhwBu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nCRQwgAAANwAAAAPAAAAAAAAAAAAAAAAAJgCAABkcnMvZG93&#10;bnJldi54bWxQSwUGAAAAAAQABAD1AAAAhwMAAAAA&#10;" path="m2540,l6350,3811r,962659l2540,970280,,966470,,3811,2540,xe" fillcolor="#00000a" stroked="f" strokeweight="0">
                  <v:stroke miterlimit="83231f" joinstyle="miter"/>
                  <v:path arrowok="t" textboxrect="0,0,6350,970280"/>
                </v:shape>
                <v:shape id="Shape 778" o:spid="_x0000_s1037" style="position:absolute;left:57251;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aXHsIA&#10;AADcAAAADwAAAGRycy9kb3ducmV2LnhtbERPz2vCMBS+C/sfwht4EU31oKMaxQ0FwcO0U/D4bN7a&#10;sualJNHW/345CB4/vt+LVWdqcSfnK8sKxqMEBHFudcWFgtPPdvgBwgdkjbVlUvAgD6vlW2+BqbYt&#10;H+mehULEEPYpKihDaFIpfV6SQT+yDXHkfq0zGCJ0hdQO2xhuajlJkqk0WHFsKLGhr5Lyv+xmFAzW&#10;mQyH7/1x8+mSyw3p3NrrVqn+e7eegwjUhZf46d5pBbNZXBvPxCM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1pcewgAAANwAAAAPAAAAAAAAAAAAAAAAAJgCAABkcnMvZG93&#10;bnJldi54bWxQSwUGAAAAAAQABAD1AAAAhwMAAAAA&#10;" path="m6350,r,189230l2540,185420,,181610,,7620,2540,3810,6350,xe" fillcolor="#00000a" stroked="f" strokeweight="0">
                  <v:stroke miterlimit="83231f" joinstyle="miter"/>
                  <v:path arrowok="t" textboxrect="0,0,6350,189230"/>
                </v:shape>
                <v:shape id="Shape 779" o:spid="_x0000_s1038" style="position:absolute;left:57251;top:1816;width:64;height:9779;visibility:visible;mso-wrap-style:square;v-text-anchor:top" coordsize="6350,977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acx8MA&#10;AADcAAAADwAAAGRycy9kb3ducmV2LnhtbESPS2sCMRSF90L/Q7hCN1IzLfgajVIsLcWdY3F9mdyZ&#10;jE5uhiTV6b83BcHl4Tw+zmrT21ZcyIfGsYLXcQaCuHS64VrBz+HzZQ4iRGSNrWNS8EcBNuunwQpz&#10;7a68p0sRa5FGOOSowMTY5VKG0pDFMHYdcfIq5y3GJH0ttcdrGretfMuyqbTYcCIY7GhrqDwXvzZB&#10;PkyxPVGc++rYTcvJ6Ou8q45KPQ/79yWISH18hO/tb61gNlvA/5l0BOT6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Xacx8MAAADcAAAADwAAAAAAAAAAAAAAAACYAgAAZHJzL2Rv&#10;d25yZXYueG1sUEsFBgAAAAAEAAQA9QAAAIgDAAAAAA==&#10;" path="m6350,r,977900l2540,974090,,970280,,7620,2540,3810,6350,xe" fillcolor="#00000a" stroked="f" strokeweight="0">
                  <v:stroke miterlimit="83231f" joinstyle="miter"/>
                  <v:path arrowok="t" textboxrect="0,0,6350,977900"/>
                </v:shape>
              </v:group>
            </w:pict>
          </mc:Fallback>
        </mc:AlternateContent>
      </w:r>
      <w:r>
        <w:t>Maintain a free-market economic policy Loss of jobs for the employees of the parent across the globe, positive stimuli like company. That ultimately affects the incentives for the projects, and assigning economic stability of the origin effective positions</w:t>
      </w:r>
      <w:r>
        <w:t xml:space="preserve"> for the resources</w:t>
      </w:r>
    </w:p>
    <w:p w:rsidR="005A20D1" w:rsidRDefault="00E23077">
      <w:pPr>
        <w:pStyle w:val="Heading2"/>
        <w:ind w:left="-5"/>
      </w:pPr>
      <w:r>
        <w:t>2.3 Theories of outsourcing</w:t>
      </w:r>
    </w:p>
    <w:p w:rsidR="005A20D1" w:rsidRDefault="00E23077">
      <w:pPr>
        <w:spacing w:after="164"/>
        <w:ind w:left="-5" w:right="0"/>
      </w:pPr>
      <w:r>
        <w:t>Though the process of outsourcing represents a simple structure, actually has a very complex structure comprising numerous activities in administrative, and legal level. Therefore, many researchers coined seve</w:t>
      </w:r>
      <w:r>
        <w:t xml:space="preserve">ral theories to identify the nature of the activities related to the specifications of outsourcing. The theories generally aimed to develop a situation for the </w:t>
      </w:r>
      <w:proofErr w:type="spellStart"/>
      <w:r>
        <w:lastRenderedPageBreak/>
        <w:t>organisations</w:t>
      </w:r>
      <w:proofErr w:type="spellEnd"/>
      <w:r>
        <w:t xml:space="preserve"> to manage this complex situation effectively. The main theories of outsourcing are</w:t>
      </w:r>
      <w:r>
        <w:t xml:space="preserve"> as follows-</w:t>
      </w:r>
    </w:p>
    <w:p w:rsidR="005A20D1" w:rsidRDefault="00E23077">
      <w:pPr>
        <w:pStyle w:val="Heading3"/>
        <w:ind w:left="-5" w:right="0"/>
      </w:pPr>
      <w:r>
        <w:t>2.3.1 Transaction cost Economics</w:t>
      </w:r>
    </w:p>
    <w:p w:rsidR="005A20D1" w:rsidRDefault="00E23077">
      <w:pPr>
        <w:spacing w:after="164"/>
        <w:ind w:left="-5" w:right="0"/>
      </w:pPr>
      <w:r>
        <w:t>The transaction cost economics theory (TCE) has been the most widely used theory while dealing with an outsourcing condition (</w:t>
      </w:r>
      <w:r>
        <w:rPr>
          <w:color w:val="222222"/>
        </w:rPr>
        <w:t xml:space="preserve">Ahluwalia, </w:t>
      </w:r>
      <w:proofErr w:type="spellStart"/>
      <w:r>
        <w:rPr>
          <w:color w:val="222222"/>
        </w:rPr>
        <w:t>Mahto</w:t>
      </w:r>
      <w:proofErr w:type="spellEnd"/>
      <w:r>
        <w:rPr>
          <w:color w:val="222222"/>
        </w:rPr>
        <w:t xml:space="preserve"> and Guerrero, 2020</w:t>
      </w:r>
      <w:r>
        <w:t>). The theory mainly aimed to provide the most ne</w:t>
      </w:r>
      <w:r>
        <w:t xml:space="preserve">eded techniques for the decision-making of the firm while opting for the outsourcing feature within the </w:t>
      </w:r>
      <w:proofErr w:type="spellStart"/>
      <w:r>
        <w:t>organisational</w:t>
      </w:r>
      <w:proofErr w:type="spellEnd"/>
      <w:r>
        <w:t xml:space="preserve"> structure. The </w:t>
      </w:r>
      <w:proofErr w:type="spellStart"/>
      <w:r>
        <w:t>decisionmaking</w:t>
      </w:r>
      <w:proofErr w:type="spellEnd"/>
      <w:r>
        <w:t xml:space="preserve"> includes which operational part needs the help of outsourcing, and how the </w:t>
      </w:r>
      <w:proofErr w:type="spellStart"/>
      <w:r>
        <w:t>organisation</w:t>
      </w:r>
      <w:proofErr w:type="spellEnd"/>
      <w:r>
        <w:t xml:space="preserve"> will prepare for th</w:t>
      </w:r>
      <w:r>
        <w:t>e necessary changes inverted due to outsourcing.</w:t>
      </w:r>
    </w:p>
    <w:p w:rsidR="005A20D1" w:rsidRDefault="00E23077">
      <w:pPr>
        <w:spacing w:after="164"/>
        <w:ind w:left="-5" w:right="0"/>
      </w:pPr>
      <w:r>
        <w:t>While discussing the advantages of TCE theory in outsourcing, it can be said that the model allows its application both over the relationship management and reconsideration phase of outsourcing implementatio</w:t>
      </w:r>
      <w:r>
        <w:t>n and it enabled the evaluation of outsourcing contracts along with the selection of the contracts after the critical analysis.</w:t>
      </w:r>
    </w:p>
    <w:p w:rsidR="005A20D1" w:rsidRDefault="00E23077">
      <w:pPr>
        <w:pStyle w:val="Heading3"/>
        <w:ind w:left="-5" w:right="0"/>
      </w:pPr>
      <w:r>
        <w:t>2.3.2 Core competence theory</w:t>
      </w:r>
    </w:p>
    <w:p w:rsidR="005A20D1" w:rsidRDefault="00E23077">
      <w:pPr>
        <w:spacing w:after="164"/>
        <w:ind w:left="-5" w:right="0"/>
      </w:pPr>
      <w:r>
        <w:t>The core competence is generally based upon the theory of resources and the researchers developed t</w:t>
      </w:r>
      <w:r>
        <w:t xml:space="preserve">he theory from thereon. Core competencies are defined as the accumulation of knowledge within the </w:t>
      </w:r>
      <w:proofErr w:type="spellStart"/>
      <w:r>
        <w:t>organisational</w:t>
      </w:r>
      <w:proofErr w:type="spellEnd"/>
      <w:r>
        <w:t xml:space="preserve"> background with special emphasis on the combination of different productive skills and coalition methods of several useful technologies used in</w:t>
      </w:r>
      <w:r>
        <w:t xml:space="preserve"> the </w:t>
      </w:r>
      <w:proofErr w:type="spellStart"/>
      <w:r>
        <w:t>organisation</w:t>
      </w:r>
      <w:proofErr w:type="spellEnd"/>
      <w:r>
        <w:t xml:space="preserve"> (Tang </w:t>
      </w:r>
      <w:r>
        <w:rPr>
          <w:i/>
        </w:rPr>
        <w:t>et al.,</w:t>
      </w:r>
      <w:r>
        <w:t xml:space="preserve"> 2020). From the vendor competence point of view, the core competence theory always tries to determine the success rate of any agreement. The second most popular theory in this regard is also to determine the improvement of t</w:t>
      </w:r>
      <w:r>
        <w:t xml:space="preserve">he </w:t>
      </w:r>
      <w:proofErr w:type="spellStart"/>
      <w:r>
        <w:t>organisational</w:t>
      </w:r>
      <w:proofErr w:type="spellEnd"/>
      <w:r>
        <w:t xml:space="preserve"> skills mainly by the outsourcing of the IT systems of the </w:t>
      </w:r>
      <w:proofErr w:type="spellStart"/>
      <w:r>
        <w:t>organisation</w:t>
      </w:r>
      <w:proofErr w:type="spellEnd"/>
      <w:r>
        <w:t>. The theory allowed its execution over the preparation and reconsideration phase of outsourcing management.</w:t>
      </w:r>
    </w:p>
    <w:p w:rsidR="005A20D1" w:rsidRDefault="00E23077">
      <w:pPr>
        <w:pStyle w:val="Heading3"/>
        <w:ind w:left="-5" w:right="0"/>
      </w:pPr>
      <w:r>
        <w:t>2.3.3 Relational theory</w:t>
      </w:r>
    </w:p>
    <w:p w:rsidR="005A20D1" w:rsidRDefault="00E23077">
      <w:pPr>
        <w:spacing w:after="164"/>
        <w:ind w:left="-5" w:right="0"/>
      </w:pPr>
      <w:r>
        <w:t>The main aim of the relational theo</w:t>
      </w:r>
      <w:r>
        <w:t xml:space="preserve">ry was to identify the process to achieve and maintain the competitive advantage concerning other </w:t>
      </w:r>
      <w:proofErr w:type="spellStart"/>
      <w:r>
        <w:t>organisations</w:t>
      </w:r>
      <w:proofErr w:type="spellEnd"/>
      <w:r>
        <w:t xml:space="preserve"> in the competitive market (</w:t>
      </w:r>
      <w:proofErr w:type="spellStart"/>
      <w:r>
        <w:rPr>
          <w:color w:val="222222"/>
        </w:rPr>
        <w:t>Ahlqvist</w:t>
      </w:r>
      <w:proofErr w:type="spellEnd"/>
      <w:r>
        <w:rPr>
          <w:color w:val="222222"/>
        </w:rPr>
        <w:t xml:space="preserve"> and </w:t>
      </w:r>
      <w:proofErr w:type="spellStart"/>
      <w:r>
        <w:rPr>
          <w:color w:val="222222"/>
        </w:rPr>
        <w:t>Uotila</w:t>
      </w:r>
      <w:proofErr w:type="spellEnd"/>
      <w:r>
        <w:rPr>
          <w:color w:val="222222"/>
        </w:rPr>
        <w:t>, 2020</w:t>
      </w:r>
      <w:r>
        <w:t>). This model remains the only approach that considers all the stages of the outsourcing pro</w:t>
      </w:r>
      <w:r>
        <w:t>cess that is the transition, relationship management, and reconsideration. This theory helps to generate a strategic alliance from a simple treaty through exclusive groundwork and proper planning.</w:t>
      </w:r>
    </w:p>
    <w:p w:rsidR="005A20D1" w:rsidRDefault="00E23077">
      <w:pPr>
        <w:pStyle w:val="Heading3"/>
        <w:spacing w:after="77"/>
        <w:ind w:left="-5" w:right="0"/>
      </w:pPr>
      <w:r>
        <w:lastRenderedPageBreak/>
        <w:t>2.3.4 Evolutionary Economics theory</w:t>
      </w:r>
    </w:p>
    <w:p w:rsidR="005A20D1" w:rsidRDefault="00E23077">
      <w:pPr>
        <w:spacing w:after="161"/>
        <w:ind w:left="-5" w:right="0"/>
      </w:pPr>
      <w:r>
        <w:t xml:space="preserve">Despite the theory was </w:t>
      </w:r>
      <w:r>
        <w:t>invented in the 19</w:t>
      </w:r>
      <w:r>
        <w:rPr>
          <w:sz w:val="22"/>
          <w:vertAlign w:val="superscript"/>
        </w:rPr>
        <w:t>th</w:t>
      </w:r>
      <w:r>
        <w:t xml:space="preserve"> century but it got the proper recognition in the late 20</w:t>
      </w:r>
      <w:r>
        <w:rPr>
          <w:sz w:val="22"/>
          <w:vertAlign w:val="superscript"/>
        </w:rPr>
        <w:t>th</w:t>
      </w:r>
      <w:r>
        <w:t xml:space="preserve"> century. The theory is based upon five basic assumptions (</w:t>
      </w:r>
      <w:proofErr w:type="spellStart"/>
      <w:r>
        <w:rPr>
          <w:color w:val="222222"/>
        </w:rPr>
        <w:t>Geels</w:t>
      </w:r>
      <w:proofErr w:type="spellEnd"/>
      <w:r>
        <w:rPr>
          <w:color w:val="222222"/>
        </w:rPr>
        <w:t>, 2020</w:t>
      </w:r>
      <w:r>
        <w:t xml:space="preserve">). These are as follows- </w:t>
      </w:r>
    </w:p>
    <w:p w:rsidR="005A20D1" w:rsidRDefault="00E23077">
      <w:pPr>
        <w:numPr>
          <w:ilvl w:val="0"/>
          <w:numId w:val="2"/>
        </w:numPr>
        <w:spacing w:after="9"/>
        <w:ind w:right="0" w:hanging="360"/>
      </w:pPr>
      <w:r>
        <w:t xml:space="preserve">The first one is that the </w:t>
      </w:r>
      <w:r w:rsidR="00EB1C9A">
        <w:t>organizations</w:t>
      </w:r>
      <w:r>
        <w:t xml:space="preserve"> have never been the idea of </w:t>
      </w:r>
      <w:r w:rsidR="00EB1C9A">
        <w:t>optimizing</w:t>
      </w:r>
      <w:r>
        <w:t xml:space="preserve"> th</w:t>
      </w:r>
      <w:r>
        <w:t>e performance at the local level rather at the global level.</w:t>
      </w:r>
    </w:p>
    <w:p w:rsidR="005A20D1" w:rsidRDefault="00E23077">
      <w:pPr>
        <w:numPr>
          <w:ilvl w:val="0"/>
          <w:numId w:val="2"/>
        </w:numPr>
        <w:spacing w:after="9"/>
        <w:ind w:right="0" w:hanging="360"/>
      </w:pPr>
      <w:r>
        <w:t xml:space="preserve">The second one is that the decision making of the companies is based on the related norms </w:t>
      </w:r>
    </w:p>
    <w:p w:rsidR="005A20D1" w:rsidRDefault="00E23077">
      <w:pPr>
        <w:numPr>
          <w:ilvl w:val="0"/>
          <w:numId w:val="2"/>
        </w:numPr>
        <w:spacing w:after="105" w:line="259" w:lineRule="auto"/>
        <w:ind w:right="0" w:hanging="360"/>
      </w:pPr>
      <w:r>
        <w:t xml:space="preserve">The imitation feature of the </w:t>
      </w:r>
      <w:r w:rsidR="00EB1C9A">
        <w:t>organizations</w:t>
      </w:r>
      <w:r>
        <w:t xml:space="preserve"> from peer companies is the third one. </w:t>
      </w:r>
    </w:p>
    <w:p w:rsidR="005A20D1" w:rsidRDefault="00E23077">
      <w:pPr>
        <w:numPr>
          <w:ilvl w:val="0"/>
          <w:numId w:val="2"/>
        </w:numPr>
        <w:spacing w:after="105" w:line="259" w:lineRule="auto"/>
        <w:ind w:right="0" w:hanging="360"/>
      </w:pPr>
      <w:r>
        <w:t>The imitations are stable, uninterrupted, and accumulated</w:t>
      </w:r>
    </w:p>
    <w:p w:rsidR="005A20D1" w:rsidRDefault="00E23077">
      <w:pPr>
        <w:numPr>
          <w:ilvl w:val="0"/>
          <w:numId w:val="2"/>
        </w:numPr>
        <w:spacing w:after="264" w:line="259" w:lineRule="auto"/>
        <w:ind w:right="0" w:hanging="360"/>
      </w:pPr>
      <w:r>
        <w:t>Communication between the firm and consumer is unbalanced</w:t>
      </w:r>
    </w:p>
    <w:p w:rsidR="005A20D1" w:rsidRDefault="00E23077">
      <w:pPr>
        <w:spacing w:after="164"/>
        <w:ind w:left="-5" w:right="0"/>
      </w:pPr>
      <w:r>
        <w:t>The framework developed through the assumptions provides unpredictable results while monitoring the outsourcing process.</w:t>
      </w:r>
    </w:p>
    <w:p w:rsidR="005A20D1" w:rsidRDefault="00E23077">
      <w:pPr>
        <w:pStyle w:val="Heading3"/>
        <w:ind w:left="-5" w:right="0"/>
      </w:pPr>
      <w:r>
        <w:t>2.3.5 Resource-base</w:t>
      </w:r>
      <w:r>
        <w:t>d theory</w:t>
      </w:r>
    </w:p>
    <w:p w:rsidR="005A20D1" w:rsidRDefault="00E23077">
      <w:pPr>
        <w:spacing w:after="184"/>
        <w:ind w:left="-5" w:right="0"/>
      </w:pPr>
      <w:r>
        <w:t xml:space="preserve">The basis of the theory remains to the fact that the existing resource base and capacities of the company can change significantly with a stable outcome (Gao </w:t>
      </w:r>
      <w:r>
        <w:rPr>
          <w:i/>
        </w:rPr>
        <w:t>et al.,</w:t>
      </w:r>
      <w:r>
        <w:t xml:space="preserve"> 2018). The main idea of the theory is that the mixture of the resources and capac</w:t>
      </w:r>
      <w:r>
        <w:t xml:space="preserve">ities within enterprises can create a competitive advantage for the joint venture in a successful manner. The theory is related to the preparation phase of the outsourcing process to identify the operations that needed to be outsourced immediately. </w:t>
      </w:r>
    </w:p>
    <w:p w:rsidR="005A20D1" w:rsidRDefault="00E23077">
      <w:pPr>
        <w:pStyle w:val="Heading2"/>
        <w:ind w:left="-5"/>
      </w:pPr>
      <w:r>
        <w:t>2.4 St</w:t>
      </w:r>
      <w:r>
        <w:t>ages of Outsourcing</w:t>
      </w:r>
    </w:p>
    <w:p w:rsidR="005A20D1" w:rsidRDefault="00E23077">
      <w:pPr>
        <w:spacing w:after="268" w:line="259" w:lineRule="auto"/>
        <w:ind w:left="-5" w:right="0"/>
      </w:pPr>
      <w:r>
        <w:t xml:space="preserve">Outsourcing is performed through the passage of five interrelated stages. Those are- </w:t>
      </w:r>
    </w:p>
    <w:p w:rsidR="005A20D1" w:rsidRDefault="00E23077">
      <w:pPr>
        <w:pStyle w:val="Heading3"/>
        <w:tabs>
          <w:tab w:val="center" w:pos="1518"/>
          <w:tab w:val="center" w:pos="6026"/>
        </w:tabs>
        <w:spacing w:after="8"/>
        <w:ind w:left="0" w:right="0" w:firstLine="0"/>
      </w:pPr>
      <w:r>
        <w:rPr>
          <w:b w:val="0"/>
          <w:sz w:val="22"/>
        </w:rPr>
        <w:tab/>
      </w:r>
      <w:r>
        <w:t>Phase</w:t>
      </w:r>
      <w:r>
        <w:tab/>
        <w:t>Activity</w:t>
      </w:r>
    </w:p>
    <w:p w:rsidR="005A20D1" w:rsidRDefault="00E23077">
      <w:pPr>
        <w:spacing w:after="0" w:line="240" w:lineRule="auto"/>
        <w:ind w:left="1448" w:right="1702"/>
      </w:pPr>
      <w:r>
        <w:rPr>
          <w:noProof/>
          <w:sz w:val="22"/>
        </w:rPr>
        <mc:AlternateContent>
          <mc:Choice Requires="wpg">
            <w:drawing>
              <wp:anchor distT="0" distB="0" distL="114300" distR="114300" simplePos="0" relativeHeight="251659264" behindDoc="1" locked="0" layoutInCell="1" allowOverlap="1">
                <wp:simplePos x="0" y="0"/>
                <wp:positionH relativeFrom="column">
                  <wp:posOffset>-74929</wp:posOffset>
                </wp:positionH>
                <wp:positionV relativeFrom="paragraph">
                  <wp:posOffset>-194393</wp:posOffset>
                </wp:positionV>
                <wp:extent cx="5731510" cy="1097280"/>
                <wp:effectExtent l="0" t="0" r="0" b="0"/>
                <wp:wrapNone/>
                <wp:docPr id="16728" name="Group 16728"/>
                <wp:cNvGraphicFramePr/>
                <a:graphic xmlns:a="http://schemas.openxmlformats.org/drawingml/2006/main">
                  <a:graphicData uri="http://schemas.microsoft.com/office/word/2010/wordprocessingGroup">
                    <wpg:wgp>
                      <wpg:cNvGrpSpPr/>
                      <wpg:grpSpPr>
                        <a:xfrm>
                          <a:off x="0" y="0"/>
                          <a:ext cx="5731510" cy="1097280"/>
                          <a:chOff x="0" y="0"/>
                          <a:chExt cx="5731510" cy="1097280"/>
                        </a:xfrm>
                      </wpg:grpSpPr>
                      <wps:wsp>
                        <wps:cNvPr id="891" name="Shape 891"/>
                        <wps:cNvSpPr/>
                        <wps:spPr>
                          <a:xfrm>
                            <a:off x="0" y="0"/>
                            <a:ext cx="2072640" cy="7620"/>
                          </a:xfrm>
                          <a:custGeom>
                            <a:avLst/>
                            <a:gdLst/>
                            <a:ahLst/>
                            <a:cxnLst/>
                            <a:rect l="0" t="0" r="0" b="0"/>
                            <a:pathLst>
                              <a:path w="2072640" h="7620">
                                <a:moveTo>
                                  <a:pt x="0" y="0"/>
                                </a:moveTo>
                                <a:lnTo>
                                  <a:pt x="2072640" y="0"/>
                                </a:lnTo>
                                <a:lnTo>
                                  <a:pt x="2068830" y="3810"/>
                                </a:lnTo>
                                <a:lnTo>
                                  <a:pt x="206629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92" name="Shape 892"/>
                        <wps:cNvSpPr/>
                        <wps:spPr>
                          <a:xfrm>
                            <a:off x="2066290" y="0"/>
                            <a:ext cx="3665220" cy="7620"/>
                          </a:xfrm>
                          <a:custGeom>
                            <a:avLst/>
                            <a:gdLst/>
                            <a:ahLst/>
                            <a:cxnLst/>
                            <a:rect l="0" t="0" r="0" b="0"/>
                            <a:pathLst>
                              <a:path w="3665220" h="7620">
                                <a:moveTo>
                                  <a:pt x="0" y="0"/>
                                </a:moveTo>
                                <a:lnTo>
                                  <a:pt x="3665220" y="0"/>
                                </a:lnTo>
                                <a:lnTo>
                                  <a:pt x="3661410" y="3810"/>
                                </a:lnTo>
                                <a:lnTo>
                                  <a:pt x="365887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93" name="Shape 893"/>
                        <wps:cNvSpPr/>
                        <wps:spPr>
                          <a:xfrm>
                            <a:off x="2540" y="181610"/>
                            <a:ext cx="2066290" cy="7620"/>
                          </a:xfrm>
                          <a:custGeom>
                            <a:avLst/>
                            <a:gdLst/>
                            <a:ahLst/>
                            <a:cxnLst/>
                            <a:rect l="0" t="0" r="0" b="0"/>
                            <a:pathLst>
                              <a:path w="2066290" h="7620">
                                <a:moveTo>
                                  <a:pt x="3810" y="0"/>
                                </a:moveTo>
                                <a:lnTo>
                                  <a:pt x="2063750" y="0"/>
                                </a:lnTo>
                                <a:lnTo>
                                  <a:pt x="2066290" y="3810"/>
                                </a:lnTo>
                                <a:lnTo>
                                  <a:pt x="2063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94" name="Shape 894"/>
                        <wps:cNvSpPr/>
                        <wps:spPr>
                          <a:xfrm>
                            <a:off x="2068830" y="181610"/>
                            <a:ext cx="3658870" cy="7620"/>
                          </a:xfrm>
                          <a:custGeom>
                            <a:avLst/>
                            <a:gdLst/>
                            <a:ahLst/>
                            <a:cxnLst/>
                            <a:rect l="0" t="0" r="0" b="0"/>
                            <a:pathLst>
                              <a:path w="3658870" h="7620">
                                <a:moveTo>
                                  <a:pt x="3810" y="0"/>
                                </a:moveTo>
                                <a:lnTo>
                                  <a:pt x="3656330" y="0"/>
                                </a:lnTo>
                                <a:lnTo>
                                  <a:pt x="3658870" y="3810"/>
                                </a:lnTo>
                                <a:lnTo>
                                  <a:pt x="36563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95" name="Shape 895"/>
                        <wps:cNvSpPr/>
                        <wps:spPr>
                          <a:xfrm>
                            <a:off x="2540" y="363220"/>
                            <a:ext cx="2066290" cy="7620"/>
                          </a:xfrm>
                          <a:custGeom>
                            <a:avLst/>
                            <a:gdLst/>
                            <a:ahLst/>
                            <a:cxnLst/>
                            <a:rect l="0" t="0" r="0" b="0"/>
                            <a:pathLst>
                              <a:path w="2066290" h="7620">
                                <a:moveTo>
                                  <a:pt x="3810" y="0"/>
                                </a:moveTo>
                                <a:lnTo>
                                  <a:pt x="2063750" y="0"/>
                                </a:lnTo>
                                <a:lnTo>
                                  <a:pt x="2066290" y="3811"/>
                                </a:lnTo>
                                <a:lnTo>
                                  <a:pt x="206375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96" name="Shape 896"/>
                        <wps:cNvSpPr/>
                        <wps:spPr>
                          <a:xfrm>
                            <a:off x="2068830" y="363220"/>
                            <a:ext cx="3658870" cy="7620"/>
                          </a:xfrm>
                          <a:custGeom>
                            <a:avLst/>
                            <a:gdLst/>
                            <a:ahLst/>
                            <a:cxnLst/>
                            <a:rect l="0" t="0" r="0" b="0"/>
                            <a:pathLst>
                              <a:path w="3658870" h="7620">
                                <a:moveTo>
                                  <a:pt x="3810" y="0"/>
                                </a:moveTo>
                                <a:lnTo>
                                  <a:pt x="3656330" y="0"/>
                                </a:lnTo>
                                <a:lnTo>
                                  <a:pt x="3658870" y="3811"/>
                                </a:lnTo>
                                <a:lnTo>
                                  <a:pt x="365633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97" name="Shape 897"/>
                        <wps:cNvSpPr/>
                        <wps:spPr>
                          <a:xfrm>
                            <a:off x="2540" y="544830"/>
                            <a:ext cx="2066290" cy="7620"/>
                          </a:xfrm>
                          <a:custGeom>
                            <a:avLst/>
                            <a:gdLst/>
                            <a:ahLst/>
                            <a:cxnLst/>
                            <a:rect l="0" t="0" r="0" b="0"/>
                            <a:pathLst>
                              <a:path w="2066290" h="7620">
                                <a:moveTo>
                                  <a:pt x="3810" y="0"/>
                                </a:moveTo>
                                <a:lnTo>
                                  <a:pt x="2063750" y="0"/>
                                </a:lnTo>
                                <a:lnTo>
                                  <a:pt x="2066290" y="3810"/>
                                </a:lnTo>
                                <a:lnTo>
                                  <a:pt x="2063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98" name="Shape 898"/>
                        <wps:cNvSpPr/>
                        <wps:spPr>
                          <a:xfrm>
                            <a:off x="2068830" y="544830"/>
                            <a:ext cx="3658870" cy="7620"/>
                          </a:xfrm>
                          <a:custGeom>
                            <a:avLst/>
                            <a:gdLst/>
                            <a:ahLst/>
                            <a:cxnLst/>
                            <a:rect l="0" t="0" r="0" b="0"/>
                            <a:pathLst>
                              <a:path w="3658870" h="7620">
                                <a:moveTo>
                                  <a:pt x="3810" y="0"/>
                                </a:moveTo>
                                <a:lnTo>
                                  <a:pt x="3656330" y="0"/>
                                </a:lnTo>
                                <a:lnTo>
                                  <a:pt x="3658870" y="3810"/>
                                </a:lnTo>
                                <a:lnTo>
                                  <a:pt x="36563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99" name="Shape 899"/>
                        <wps:cNvSpPr/>
                        <wps:spPr>
                          <a:xfrm>
                            <a:off x="2540" y="726440"/>
                            <a:ext cx="2066290" cy="7620"/>
                          </a:xfrm>
                          <a:custGeom>
                            <a:avLst/>
                            <a:gdLst/>
                            <a:ahLst/>
                            <a:cxnLst/>
                            <a:rect l="0" t="0" r="0" b="0"/>
                            <a:pathLst>
                              <a:path w="2066290" h="7620">
                                <a:moveTo>
                                  <a:pt x="3810" y="0"/>
                                </a:moveTo>
                                <a:lnTo>
                                  <a:pt x="2063750" y="0"/>
                                </a:lnTo>
                                <a:lnTo>
                                  <a:pt x="2066290" y="3810"/>
                                </a:lnTo>
                                <a:lnTo>
                                  <a:pt x="2063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00" name="Shape 900"/>
                        <wps:cNvSpPr/>
                        <wps:spPr>
                          <a:xfrm>
                            <a:off x="2068830" y="726440"/>
                            <a:ext cx="3658870" cy="7620"/>
                          </a:xfrm>
                          <a:custGeom>
                            <a:avLst/>
                            <a:gdLst/>
                            <a:ahLst/>
                            <a:cxnLst/>
                            <a:rect l="0" t="0" r="0" b="0"/>
                            <a:pathLst>
                              <a:path w="3658870" h="7620">
                                <a:moveTo>
                                  <a:pt x="3810" y="0"/>
                                </a:moveTo>
                                <a:lnTo>
                                  <a:pt x="3656330" y="0"/>
                                </a:lnTo>
                                <a:lnTo>
                                  <a:pt x="3658870" y="3810"/>
                                </a:lnTo>
                                <a:lnTo>
                                  <a:pt x="36563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01" name="Shape 901"/>
                        <wps:cNvSpPr/>
                        <wps:spPr>
                          <a:xfrm>
                            <a:off x="2540" y="908050"/>
                            <a:ext cx="2066290" cy="7620"/>
                          </a:xfrm>
                          <a:custGeom>
                            <a:avLst/>
                            <a:gdLst/>
                            <a:ahLst/>
                            <a:cxnLst/>
                            <a:rect l="0" t="0" r="0" b="0"/>
                            <a:pathLst>
                              <a:path w="2066290" h="7620">
                                <a:moveTo>
                                  <a:pt x="3810" y="0"/>
                                </a:moveTo>
                                <a:lnTo>
                                  <a:pt x="2063750" y="0"/>
                                </a:lnTo>
                                <a:lnTo>
                                  <a:pt x="2066290" y="3810"/>
                                </a:lnTo>
                                <a:lnTo>
                                  <a:pt x="2063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02" name="Shape 902"/>
                        <wps:cNvSpPr/>
                        <wps:spPr>
                          <a:xfrm>
                            <a:off x="2068830" y="908050"/>
                            <a:ext cx="3658870" cy="7620"/>
                          </a:xfrm>
                          <a:custGeom>
                            <a:avLst/>
                            <a:gdLst/>
                            <a:ahLst/>
                            <a:cxnLst/>
                            <a:rect l="0" t="0" r="0" b="0"/>
                            <a:pathLst>
                              <a:path w="3658870" h="7620">
                                <a:moveTo>
                                  <a:pt x="3810" y="0"/>
                                </a:moveTo>
                                <a:lnTo>
                                  <a:pt x="3656330" y="0"/>
                                </a:lnTo>
                                <a:lnTo>
                                  <a:pt x="3658870" y="3810"/>
                                </a:lnTo>
                                <a:lnTo>
                                  <a:pt x="36563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03" name="Shape 903"/>
                        <wps:cNvSpPr/>
                        <wps:spPr>
                          <a:xfrm>
                            <a:off x="0" y="1089660"/>
                            <a:ext cx="2072640" cy="7620"/>
                          </a:xfrm>
                          <a:custGeom>
                            <a:avLst/>
                            <a:gdLst/>
                            <a:ahLst/>
                            <a:cxnLst/>
                            <a:rect l="0" t="0" r="0" b="0"/>
                            <a:pathLst>
                              <a:path w="2072640" h="7620">
                                <a:moveTo>
                                  <a:pt x="6350" y="0"/>
                                </a:moveTo>
                                <a:lnTo>
                                  <a:pt x="2066290" y="0"/>
                                </a:lnTo>
                                <a:lnTo>
                                  <a:pt x="2068830" y="3810"/>
                                </a:lnTo>
                                <a:lnTo>
                                  <a:pt x="207264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04" name="Shape 904"/>
                        <wps:cNvSpPr/>
                        <wps:spPr>
                          <a:xfrm>
                            <a:off x="2066290" y="1089660"/>
                            <a:ext cx="3665220" cy="7620"/>
                          </a:xfrm>
                          <a:custGeom>
                            <a:avLst/>
                            <a:gdLst/>
                            <a:ahLst/>
                            <a:cxnLst/>
                            <a:rect l="0" t="0" r="0" b="0"/>
                            <a:pathLst>
                              <a:path w="3665220" h="7620">
                                <a:moveTo>
                                  <a:pt x="6350" y="0"/>
                                </a:moveTo>
                                <a:lnTo>
                                  <a:pt x="3658870" y="0"/>
                                </a:lnTo>
                                <a:lnTo>
                                  <a:pt x="3661410" y="3810"/>
                                </a:lnTo>
                                <a:lnTo>
                                  <a:pt x="366522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05" name="Shape 905"/>
                        <wps:cNvSpPr/>
                        <wps:spPr>
                          <a:xfrm>
                            <a:off x="0" y="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06" name="Shape 906"/>
                        <wps:cNvSpPr/>
                        <wps:spPr>
                          <a:xfrm>
                            <a:off x="0" y="18161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07" name="Shape 907"/>
                        <wps:cNvSpPr/>
                        <wps:spPr>
                          <a:xfrm>
                            <a:off x="0" y="363220"/>
                            <a:ext cx="6350" cy="189230"/>
                          </a:xfrm>
                          <a:custGeom>
                            <a:avLst/>
                            <a:gdLst/>
                            <a:ahLst/>
                            <a:cxnLst/>
                            <a:rect l="0" t="0" r="0" b="0"/>
                            <a:pathLst>
                              <a:path w="6350" h="189230">
                                <a:moveTo>
                                  <a:pt x="0" y="0"/>
                                </a:moveTo>
                                <a:lnTo>
                                  <a:pt x="2540" y="3811"/>
                                </a:lnTo>
                                <a:lnTo>
                                  <a:pt x="6350" y="7620"/>
                                </a:lnTo>
                                <a:lnTo>
                                  <a:pt x="6350" y="181611"/>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08" name="Shape 908"/>
                        <wps:cNvSpPr/>
                        <wps:spPr>
                          <a:xfrm>
                            <a:off x="0" y="54483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09" name="Shape 909"/>
                        <wps:cNvSpPr/>
                        <wps:spPr>
                          <a:xfrm>
                            <a:off x="0" y="72644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10" name="Shape 910"/>
                        <wps:cNvSpPr/>
                        <wps:spPr>
                          <a:xfrm>
                            <a:off x="0" y="90805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11" name="Shape 911"/>
                        <wps:cNvSpPr/>
                        <wps:spPr>
                          <a:xfrm>
                            <a:off x="206629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12" name="Shape 912"/>
                        <wps:cNvSpPr/>
                        <wps:spPr>
                          <a:xfrm>
                            <a:off x="2066290" y="18542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13" name="Shape 913"/>
                        <wps:cNvSpPr/>
                        <wps:spPr>
                          <a:xfrm>
                            <a:off x="2066290" y="36703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14" name="Shape 914"/>
                        <wps:cNvSpPr/>
                        <wps:spPr>
                          <a:xfrm>
                            <a:off x="2066290" y="5486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15" name="Shape 915"/>
                        <wps:cNvSpPr/>
                        <wps:spPr>
                          <a:xfrm>
                            <a:off x="2066290" y="73025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16" name="Shape 916"/>
                        <wps:cNvSpPr/>
                        <wps:spPr>
                          <a:xfrm>
                            <a:off x="2066290" y="91186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17" name="Shape 917"/>
                        <wps:cNvSpPr/>
                        <wps:spPr>
                          <a:xfrm>
                            <a:off x="5725160" y="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18" name="Shape 918"/>
                        <wps:cNvSpPr/>
                        <wps:spPr>
                          <a:xfrm>
                            <a:off x="5725160" y="18161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19" name="Shape 919"/>
                        <wps:cNvSpPr/>
                        <wps:spPr>
                          <a:xfrm>
                            <a:off x="5725160" y="363220"/>
                            <a:ext cx="6350" cy="189230"/>
                          </a:xfrm>
                          <a:custGeom>
                            <a:avLst/>
                            <a:gdLst/>
                            <a:ahLst/>
                            <a:cxnLst/>
                            <a:rect l="0" t="0" r="0" b="0"/>
                            <a:pathLst>
                              <a:path w="6350" h="189230">
                                <a:moveTo>
                                  <a:pt x="6350" y="0"/>
                                </a:moveTo>
                                <a:lnTo>
                                  <a:pt x="6350" y="189230"/>
                                </a:lnTo>
                                <a:lnTo>
                                  <a:pt x="2540" y="185420"/>
                                </a:lnTo>
                                <a:lnTo>
                                  <a:pt x="0" y="181611"/>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20" name="Shape 920"/>
                        <wps:cNvSpPr/>
                        <wps:spPr>
                          <a:xfrm>
                            <a:off x="5725160" y="54483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21" name="Shape 921"/>
                        <wps:cNvSpPr/>
                        <wps:spPr>
                          <a:xfrm>
                            <a:off x="5725160" y="72644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22" name="Shape 922"/>
                        <wps:cNvSpPr/>
                        <wps:spPr>
                          <a:xfrm>
                            <a:off x="5725160" y="90805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203F792D" id="Group 16728" o:spid="_x0000_s1026" style="position:absolute;margin-left:-5.9pt;margin-top:-15.3pt;width:451.3pt;height:86.4pt;z-index:-251657216" coordsize="57315,109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">
                <v:shape id="Shape 891" o:spid="_x0000_s1027" style="position:absolute;width:20726;height:76;visibility:visible;mso-wrap-style:square;v-text-anchor:top" coordsize="20726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TBAMUA&#10;AADcAAAADwAAAGRycy9kb3ducmV2LnhtbESPT2sCMRTE74LfITyhN81qpbhbo4ha6KWIf+j5kTw3&#10;225elk10t9++KRQ8DjPzG2a57l0t7tSGyrOC6SQDQay9qbhUcDm/jRcgQkQ2WHsmBT8UYL0aDpZY&#10;GN/xke6nWIoE4VCgAhtjU0gZtCWHYeIb4uRdfeswJtmW0rTYJbir5SzLXqTDitOCxYa2lvT36eYU&#10;zA+7r/k1y/Wntt3z/tB8mPMxV+pp1G9eQUTq4yP83343Chb5FP7Op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pMEAxQAAANwAAAAPAAAAAAAAAAAAAAAAAJgCAABkcnMv&#10;ZG93bnJldi54bWxQSwUGAAAAAAQABAD1AAAAigMAAAAA&#10;" path="m,l2072640,r-3810,3810l2066290,7620,6350,7620,2540,3810,,xe" fillcolor="#00000a" stroked="f" strokeweight="0">
                  <v:stroke miterlimit="83231f" joinstyle="miter"/>
                  <v:path arrowok="t" textboxrect="0,0,2072640,7620"/>
                </v:shape>
                <v:shape id="Shape 892" o:spid="_x0000_s1028" style="position:absolute;left:20662;width:36653;height:76;visibility:visible;mso-wrap-style:square;v-text-anchor:top" coordsize="3665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wfCb0A&#10;AADcAAAADwAAAGRycy9kb3ducmV2LnhtbESPzQrCMBCE74LvEFbwpqmKUqtRVBC9+ndfmrUtNpvS&#10;RFvf3giCx2FmvmGW69aU4kW1KywrGA0jEMSp1QVnCq6X/SAG4TyyxtIyKXiTg/Wq21liom3DJ3qd&#10;fSYChF2CCnLvq0RKl+Zk0A1tRRy8u60N+iDrTOoamwA3pRxH0UwaLDgs5FjRLqf0cX4aBbtqag8T&#10;2s7xTrdp1pCTcuuU6vfazQKEp9b/w7/2USuI52P4nglHQK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awfCb0AAADcAAAADwAAAAAAAAAAAAAAAACYAgAAZHJzL2Rvd25yZXYu&#10;eG1sUEsFBgAAAAAEAAQA9QAAAIIDAAAAAA==&#10;" path="m,l3665220,r-3810,3810l3658870,7620,6350,7620,2540,3810,,xe" fillcolor="#00000a" stroked="f" strokeweight="0">
                  <v:stroke miterlimit="83231f" joinstyle="miter"/>
                  <v:path arrowok="t" textboxrect="0,0,3665220,7620"/>
                </v:shape>
                <v:shape id="Shape 893" o:spid="_x0000_s1029" style="position:absolute;left:25;top:1816;width:20663;height:76;visibility:visible;mso-wrap-style:square;v-text-anchor:top" coordsize="2066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nYYccA&#10;AADcAAAADwAAAGRycy9kb3ducmV2LnhtbESPzW7CMBCE75X6DtZW4lacFlGFFIPaBlCROJSfS29L&#10;vCRR43WwXQhvXyMh9TiamW8042lnGnEi52vLCp76CQjiwuqaSwW77fwxBeEDssbGMim4kIfp5P5u&#10;jJm2Z17TaRNKESHsM1RQhdBmUvqiIoO+b1vi6B2sMxiidKXUDs8Rbhr5nCQv0mDNcaHClj4qKn42&#10;v0bBaJGH9/RSfh+Xs9Vefrl8h8Ncqd5D9/YKIlAX/sO39qdWkI4GcD0Tj4C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p2GHHAAAA3AAAAA8AAAAAAAAAAAAAAAAAmAIAAGRy&#10;cy9kb3ducmV2LnhtbFBLBQYAAAAABAAEAPUAAACMAwAAAAA=&#10;" path="m3810,l2063750,r2540,3810l2063750,7620,3810,7620,,3810,3810,xe" fillcolor="#00000a" stroked="f" strokeweight="0">
                  <v:stroke miterlimit="83231f" joinstyle="miter"/>
                  <v:path arrowok="t" textboxrect="0,0,2066290,7620"/>
                </v:shape>
                <v:shape id="Shape 894" o:spid="_x0000_s1030" style="position:absolute;left:20688;top:1816;width:36589;height:76;visibility:visible;mso-wrap-style:square;v-text-anchor:top" coordsize="3658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ssHsQA&#10;AADcAAAADwAAAGRycy9kb3ducmV2LnhtbESP0YrCMBRE3wX/IVxhX2RNdxHpVqNIZWErvlT9gEtz&#10;bYvNTWmi7f69EQQfh5k5w6w2g2nEnTpXW1bwNYtAEBdW11wqOJ9+P2MQziNrbCyTgn9ysFmPRytM&#10;tO05p/vRlyJA2CWooPK+TaR0RUUG3cy2xMG72M6gD7Irpe6wD3DTyO8oWkiDNYeFCltKKyqux5tR&#10;sLv5LM+m/f4aZWe+HOI0o12q1Mdk2C5BeBr8O/xq/2kF8c8cnmfCEZD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7LB7EAAAA3AAAAA8AAAAAAAAAAAAAAAAAmAIAAGRycy9k&#10;b3ducmV2LnhtbFBLBQYAAAAABAAEAPUAAACJAwAAAAA=&#10;" path="m3810,l3656330,r2540,3810l3656330,7620,3810,7620,,3810,3810,xe" fillcolor="#00000a" stroked="f" strokeweight="0">
                  <v:stroke miterlimit="83231f" joinstyle="miter"/>
                  <v:path arrowok="t" textboxrect="0,0,3658870,7620"/>
                </v:shape>
                <v:shape id="Shape 895" o:spid="_x0000_s1031" style="position:absolute;left:25;top:3632;width:20663;height:76;visibility:visible;mso-wrap-style:square;v-text-anchor:top" coordsize="2066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zljsYA&#10;AADcAAAADwAAAGRycy9kb3ducmV2LnhtbESPQWvCQBSE7wX/w/IEb3XTgiVGV6lNlQoerPXi7TX7&#10;mgSzb9PdVeO/7xYEj8PMfMNM551pxJmcry0reBomIIgLq2suFey/lo8pCB+QNTaWScGVPMxnvYcp&#10;Ztpe+JPOu1CKCGGfoYIqhDaT0hcVGfRD2xJH78c6gyFKV0rt8BLhppHPSfIiDdYcFyps6a2i4rg7&#10;GQXjVR4W6bU8/K7fN99y6/I9jnKlBv3udQIiUBfu4Vv7QytIxyP4PxOP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8zljsYAAADcAAAADwAAAAAAAAAAAAAAAACYAgAAZHJz&#10;L2Rvd25yZXYueG1sUEsFBgAAAAAEAAQA9QAAAIsDAAAAAA==&#10;" path="m3810,l2063750,r2540,3811l2063750,7620,3810,7620,,3811,3810,xe" fillcolor="#00000a" stroked="f" strokeweight="0">
                  <v:stroke miterlimit="83231f" joinstyle="miter"/>
                  <v:path arrowok="t" textboxrect="0,0,2066290,7620"/>
                </v:shape>
                <v:shape id="Shape 896" o:spid="_x0000_s1032" style="position:absolute;left:20688;top:3632;width:36589;height:76;visibility:visible;mso-wrap-style:square;v-text-anchor:top" coordsize="3658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UX8sQA&#10;AADcAAAADwAAAGRycy9kb3ducmV2LnhtbESPzYrCQBCE74LvMLSwF1knuwfJxowikYWNePHnAZpM&#10;m4RkekJmNNm3dwTBY1FVX1HpZjStuFPvassKvhYRCOLC6ppLBZfz72cMwnlkja1lUvBPDjbr6STF&#10;RNuBj3Q/+VIECLsEFVTed4mUrqjIoFvYjjh4V9sb9EH2pdQ9DgFuWvkdRUtpsOawUGFHWUVFc7oZ&#10;Bbubz4/5fNg3UX7h6yHOctplSn3Mxu0KhKfRv8Ov9p9WEP8s4XkmHAG5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lF/LEAAAA3AAAAA8AAAAAAAAAAAAAAAAAmAIAAGRycy9k&#10;b3ducmV2LnhtbFBLBQYAAAAABAAEAPUAAACJAwAAAAA=&#10;" path="m3810,l3656330,r2540,3811l3656330,7620,3810,7620,,3811,3810,xe" fillcolor="#00000a" stroked="f" strokeweight="0">
                  <v:stroke miterlimit="83231f" joinstyle="miter"/>
                  <v:path arrowok="t" textboxrect="0,0,3658870,7620"/>
                </v:shape>
                <v:shape id="Shape 897" o:spid="_x0000_s1033" style="position:absolute;left:25;top:5448;width:20663;height:76;visibility:visible;mso-wrap-style:square;v-text-anchor:top" coordsize="2066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LeYscA&#10;AADcAAAADwAAAGRycy9kb3ducmV2LnhtbESPzW7CMBCE75X6DtZW4lacVoKGFIPaBlCROJSfS29L&#10;vCRR43WwXQhvXyMh9TiamW8042lnGnEi52vLCp76CQjiwuqaSwW77fwxBeEDssbGMim4kIfp5P5u&#10;jJm2Z17TaRNKESHsM1RQhdBmUvqiIoO+b1vi6B2sMxiidKXUDs8Rbhr5nCRDabDmuFBhSx8VFT+b&#10;X6NgtMjDe3opv4/L2Wovv1y+w0GuVO+he3sFEagL/+Fb+1MrSEcvcD0Tj4C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xS3mLHAAAA3AAAAA8AAAAAAAAAAAAAAAAAmAIAAGRy&#10;cy9kb3ducmV2LnhtbFBLBQYAAAAABAAEAPUAAACMAwAAAAA=&#10;" path="m3810,l2063750,r2540,3810l2063750,7620,3810,7620,,3810,3810,xe" fillcolor="#00000a" stroked="f" strokeweight="0">
                  <v:stroke miterlimit="83231f" joinstyle="miter"/>
                  <v:path arrowok="t" textboxrect="0,0,2066290,7620"/>
                </v:shape>
                <v:shape id="Shape 898" o:spid="_x0000_s1034" style="position:absolute;left:20688;top:5448;width:36589;height:76;visibility:visible;mso-wrap-style:square;v-text-anchor:top" coordsize="3658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YmG78A&#10;AADcAAAADwAAAGRycy9kb3ducmV2LnhtbERPy6rCMBDdC/5DGMGNaKqLS61GkYpgL258fMDQjG2x&#10;mZQm2vr3ZiG4PJz3etubWryodZVlBfNZBII4t7riQsHtepjGIJxH1lhbJgVvcrDdDAdrTLTt+Eyv&#10;iy9ECGGXoILS+yaR0uUlGXQz2xAH7m5bgz7AtpC6xS6Em1ououhPGqw4NJTYUFpS/rg8jYL902fn&#10;bNL9P6LsxvdTnGa0T5Uaj/rdCoSn3v/EX/dRK4iXYW04E46A3H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HdiYbvwAAANwAAAAPAAAAAAAAAAAAAAAAAJgCAABkcnMvZG93bnJl&#10;di54bWxQSwUGAAAAAAQABAD1AAAAhAMAAAAA&#10;" path="m3810,l3656330,r2540,3810l3656330,7620,3810,7620,,3810,3810,xe" fillcolor="#00000a" stroked="f" strokeweight="0">
                  <v:stroke miterlimit="83231f" joinstyle="miter"/>
                  <v:path arrowok="t" textboxrect="0,0,3658870,7620"/>
                </v:shape>
                <v:shape id="Shape 899" o:spid="_x0000_s1035" style="position:absolute;left:25;top:7264;width:20663;height:76;visibility:visible;mso-wrap-style:square;v-text-anchor:top" coordsize="2066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Hvi8YA&#10;AADcAAAADwAAAGRycy9kb3ducmV2LnhtbESPQWvCQBSE74X+h+UVequbCkoSXcU2tljooVUv3p7Z&#10;ZxKafRt3txr/vSsUehxm5htmOu9NK07kfGNZwfMgAUFcWt1wpWC7eXtKQfiArLG1TAou5GE+u7+b&#10;Yq7tmb/ptA6ViBD2OSqoQ+hyKX1Zk0E/sB1x9A7WGQxRukpqh+cIN60cJslYGmw4LtTY0WtN5c/6&#10;1yjI3ovwkl6q3fFj+bmXX67Y4qhQ6vGhX0xABOrDf/ivvdIK0iyD25l4BOTs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oHvi8YAAADcAAAADwAAAAAAAAAAAAAAAACYAgAAZHJz&#10;L2Rvd25yZXYueG1sUEsFBgAAAAAEAAQA9QAAAIsDAAAAAA==&#10;" path="m3810,l2063750,r2540,3810l2063750,7620,3810,7620,,3810,3810,xe" fillcolor="#00000a" stroked="f" strokeweight="0">
                  <v:stroke miterlimit="83231f" joinstyle="miter"/>
                  <v:path arrowok="t" textboxrect="0,0,2066290,7620"/>
                </v:shape>
                <v:shape id="Shape 900" o:spid="_x0000_s1036" style="position:absolute;left:20688;top:7264;width:36589;height:76;visibility:visible;mso-wrap-style:square;v-text-anchor:top" coordsize="3658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wB8AA&#10;AADcAAAADwAAAGRycy9kb3ducmV2LnhtbERPy4rCMBTdD/gP4Qpuhmmii8HpGGWoCHZw4+MDLs3t&#10;A5ub0kRb/94sBJeH815tRtuKO/W+caxhnigQxIUzDVcaLufd1xKED8gGW8ek4UEeNuvJxwpT4wY+&#10;0v0UKhFD2KeooQ6hS6X0RU0WfeI64siVrrcYIuwraXocYrht5UKpb2mx4dhQY0dZTcX1dLMatreQ&#10;H/PP4f+q8guXh2WW0zbTejYd/35BBBrDW/xy742GHxXnxzPxCMj1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uwB8AAAADcAAAADwAAAAAAAAAAAAAAAACYAgAAZHJzL2Rvd25y&#10;ZXYueG1sUEsFBgAAAAAEAAQA9QAAAIUDAAAAAA==&#10;" path="m3810,l3656330,r2540,3810l3656330,7620,3810,7620,,3810,3810,xe" fillcolor="#00000a" stroked="f" strokeweight="0">
                  <v:stroke miterlimit="83231f" joinstyle="miter"/>
                  <v:path arrowok="t" textboxrect="0,0,3658870,7620"/>
                </v:shape>
                <v:shape id="Shape 901" o:spid="_x0000_s1037" style="position:absolute;left:25;top:9080;width:20663;height:76;visibility:visible;mso-wrap-style:square;v-text-anchor:top" coordsize="2066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x5l8YA&#10;AADcAAAADwAAAGRycy9kb3ducmV2LnhtbESPQWvCQBSE7wX/w/KE3nRjoUVTV9GmlhY8aOrF2zP7&#10;TILZt+nuqvHfdwtCj8PMN8NM551pxIWcry0rGA0TEMSF1TWXCnbfq8EYhA/IGhvLpOBGHuaz3sMU&#10;U22vvKVLHkoRS9inqKAKoU2l9EVFBv3QtsTRO1pnMETpSqkdXmO5aeRTkrxIgzXHhQpbequoOOVn&#10;o2DykYXl+Fbuf77e1we5cdkOnzOlHvvd4hVEoC78h+/0p45cMoK/M/EIy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hx5l8YAAADcAAAADwAAAAAAAAAAAAAAAACYAgAAZHJz&#10;L2Rvd25yZXYueG1sUEsFBgAAAAAEAAQA9QAAAIsDAAAAAA==&#10;" path="m3810,l2063750,r2540,3810l2063750,7620,3810,7620,,3810,3810,xe" fillcolor="#00000a" stroked="f" strokeweight="0">
                  <v:stroke miterlimit="83231f" joinstyle="miter"/>
                  <v:path arrowok="t" textboxrect="0,0,2066290,7620"/>
                </v:shape>
                <v:shape id="Shape 902" o:spid="_x0000_s1038" style="position:absolute;left:20688;top:9080;width:36589;height:76;visibility:visible;mso-wrap-style:square;v-text-anchor:top" coordsize="3658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WL68MA&#10;AADcAAAADwAAAGRycy9kb3ducmV2LnhtbESP3YrCMBSE7xd8h3AEbxZN9EK0GkUqgl32xp8HODTH&#10;tticlCba+vZmQdjLYWa+Ydbb3tbiSa2vHGuYThQI4tyZigsN18thvADhA7LB2jFpeJGH7WbwtcbE&#10;uI5P9DyHQkQI+wQ1lCE0iZQ+L8min7iGOHo311oMUbaFNC12EW5rOVNqLi1WHBdKbCgtKb+fH1bD&#10;/hGyU/bd/dxVduXb7yLNaJ9qPRr2uxWIQH34D3/aR6NhqWbwdyYeAb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HWL68MAAADcAAAADwAAAAAAAAAAAAAAAACYAgAAZHJzL2Rv&#10;d25yZXYueG1sUEsFBgAAAAAEAAQA9QAAAIgDAAAAAA==&#10;" path="m3810,l3656330,r2540,3810l3656330,7620,3810,7620,,3810,3810,xe" fillcolor="#00000a" stroked="f" strokeweight="0">
                  <v:stroke miterlimit="83231f" joinstyle="miter"/>
                  <v:path arrowok="t" textboxrect="0,0,3658870,7620"/>
                </v:shape>
                <v:shape id="Shape 903" o:spid="_x0000_s1039" style="position:absolute;top:10896;width:20726;height:76;visibility:visible;mso-wrap-style:square;v-text-anchor:top" coordsize="20726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Fg9sUA&#10;AADcAAAADwAAAGRycy9kb3ducmV2LnhtbESPS2vDMBCE74X+B7GF3hqpTQixGyWUPiCXEPKg50Xa&#10;WG6tlbHU2P33USCQ4zAz3zDz5eAbcaIu1oE1PI8UCGITbM2VhsP+62kGIiZki01g0vBPEZaL+7s5&#10;ljb0vKXTLlUiQziWqMGl1JZSRuPIYxyFljh7x9B5TFl2lbQd9hnuG/mi1FR6rDkvOGzp3ZH53f15&#10;DZPNx8/kqArzbVw//ty0a7vfFlo/PgxvryASDekWvrZXVkOhxnA5k4+AXJ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0WD2xQAAANwAAAAPAAAAAAAAAAAAAAAAAJgCAABkcnMv&#10;ZG93bnJldi54bWxQSwUGAAAAAAQABAD1AAAAigMAAAAA&#10;" path="m6350,l2066290,r2540,3810l2072640,7620,,7620,2540,3810,6350,xe" fillcolor="#00000a" stroked="f" strokeweight="0">
                  <v:stroke miterlimit="83231f" joinstyle="miter"/>
                  <v:path arrowok="t" textboxrect="0,0,2072640,7620"/>
                </v:shape>
                <v:shape id="Shape 904" o:spid="_x0000_s1040" style="position:absolute;left:20662;top:10896;width:36653;height:76;visibility:visible;mso-wrap-style:square;v-text-anchor:top" coordsize="3665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4/L0A&#10;AADcAAAADwAAAGRycy9kb3ducmV2LnhtbESPSwvCMBCE74L/IazgTVOfaDWKCqJXX/elWdtisylN&#10;tPXfG0HwOMzMN8xy3ZhCvKhyuWUFg34EgjixOudUwfWy781AOI+ssbBMCt7kYL1qt5YYa1vziV5n&#10;n4oAYRejgsz7MpbSJRkZdH1bEgfvbiuDPsgqlbrCOsBNIYdRNJUGcw4LGZa0yyh5nJ9Gwa6c2MOI&#10;tnO8022S1uSk3Dqlup1mswDhqfH/8K991Arm0Ri+Z8IRkK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x+K4/L0AAADcAAAADwAAAAAAAAAAAAAAAACYAgAAZHJzL2Rvd25yZXYu&#10;eG1sUEsFBgAAAAAEAAQA9QAAAIIDAAAAAA==&#10;" path="m6350,l3658870,r2540,3810l3665220,7620,,7620,2540,3810,6350,xe" fillcolor="#00000a" stroked="f" strokeweight="0">
                  <v:stroke miterlimit="83231f" joinstyle="miter"/>
                  <v:path arrowok="t" textboxrect="0,0,3665220,7620"/>
                </v:shape>
                <v:shape id="Shape 905" o:spid="_x0000_s1041" style="position:absolute;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TQNsYA&#10;AADcAAAADwAAAGRycy9kb3ducmV2LnhtbESPQWsCMRSE7wX/Q3iCl6JJCy11NYqWCkIP1a2Cx9fN&#10;6+7i5mVJorv9902h4HGYmW+Y+bK3jbiSD7VjDQ8TBYK4cKbmUsPhczN+AREissHGMWn4oQDLxeBu&#10;jplxHe/pmsdSJAiHDDVUMbaZlKGoyGKYuJY4ed/OW4xJ+lIaj12C20Y+KvUsLdacFips6bWi4pxf&#10;rIb7VS7j7uN9/7b26nRBOnbua6P1aNivZiAi9fEW/m9vjYapeoK/M+kI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TQNsYAAADcAAAADwAAAAAAAAAAAAAAAACYAgAAZHJz&#10;L2Rvd25yZXYueG1sUEsFBgAAAAAEAAQA9QAAAIsDAAAAAA==&#10;" path="m,l2540,3810,6350,7620r,173990l2540,185420,,189230,,xe" fillcolor="#00000a" stroked="f" strokeweight="0">
                  <v:stroke miterlimit="83231f" joinstyle="miter"/>
                  <v:path arrowok="t" textboxrect="0,0,6350,189230"/>
                </v:shape>
                <v:shape id="Shape 906" o:spid="_x0000_s1042" style="position:absolute;top:181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ZOQcUA&#10;AADcAAAADwAAAGRycy9kb3ducmV2LnhtbESPQWsCMRSE7wX/Q3gFL0UTPUi7NYqKgtBD66rQ43Pz&#10;3F26eVmS6G7/fVMo9DjMzDfMfNnbRtzJh9qxhslYgSAunKm51HA67kbPIEJENtg4Jg3fFGC5GDzM&#10;MTOu4wPd81iKBOGQoYYqxjaTMhQVWQxj1xIn7+q8xZikL6Xx2CW4beRUqZm0WHNaqLClTUXFV36z&#10;Gp5WuYwf72+H7dqrzxvSuXOXndbDx371CiJSH//Df+290fCiZvB7Jh0Buf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Vk5BxQAAANwAAAAPAAAAAAAAAAAAAAAAAJgCAABkcnMv&#10;ZG93bnJldi54bWxQSwUGAAAAAAQABAD1AAAAigMAAAAA&#10;" path="m,l2540,3810,6350,7620r,173990l2540,185420,,189230,,xe" fillcolor="#00000a" stroked="f" strokeweight="0">
                  <v:stroke miterlimit="83231f" joinstyle="miter"/>
                  <v:path arrowok="t" textboxrect="0,0,6350,189230"/>
                </v:shape>
                <v:shape id="Shape 907" o:spid="_x0000_s1043" style="position:absolute;top:3632;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rr2sYA&#10;AADcAAAADwAAAGRycy9kb3ducmV2LnhtbESPQWsCMRSE7wX/Q3iCl6JJe2jrahQtFYQeqlsFj6+b&#10;193FzcuSRHf775tCweMwM98w82VvG3ElH2rHGh4mCgRx4UzNpYbD52b8AiJEZIONY9LwQwGWi8Hd&#10;HDPjOt7TNY+lSBAOGWqoYmwzKUNRkcUwcS1x8r6dtxiT9KU0HrsEt418VOpJWqw5LVTY0mtFxTm/&#10;WA33q1zG3cf7/m3t1emCdOzc10br0bBfzUBE6uMt/N/eGg1T9Qx/Z9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xrr2sYAAADcAAAADwAAAAAAAAAAAAAAAACYAgAAZHJz&#10;L2Rvd25yZXYueG1sUEsFBgAAAAAEAAQA9QAAAIsDAAAAAA==&#10;" path="m,l2540,3811,6350,7620r,173991l2540,185420,,189230,,xe" fillcolor="#00000a" stroked="f" strokeweight="0">
                  <v:stroke miterlimit="83231f" joinstyle="miter"/>
                  <v:path arrowok="t" textboxrect="0,0,6350,189230"/>
                </v:shape>
                <v:shape id="Shape 908" o:spid="_x0000_s1044" style="position:absolute;top:5448;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V/qMIA&#10;AADcAAAADwAAAGRycy9kb3ducmV2LnhtbERPz2vCMBS+D/wfwhN2GZpshzGrUXRMGOzgrAoen82z&#10;LTYvJYm2+++Xg+Dx4/s9W/S2ETfyoXas4XWsQBAXztRcatjv1qMPECEiG2wck4Y/CrCYD55mmBnX&#10;8ZZueSxFCuGQoYYqxjaTMhQVWQxj1xIn7uy8xZigL6Xx2KVw28g3pd6lxZpTQ4UtfVZUXPKr1fCy&#10;zGX83fxsv1ZeHa9Ih86d1lo/D/vlFESkPj7Ed/e30TBRaW06k46An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hX+owgAAANwAAAAPAAAAAAAAAAAAAAAAAJgCAABkcnMvZG93&#10;bnJldi54bWxQSwUGAAAAAAQABAD1AAAAhwMAAAAA&#10;" path="m,l2540,3810,6350,7620r,173990l2540,185420,,189230,,xe" fillcolor="#00000a" stroked="f" strokeweight="0">
                  <v:stroke miterlimit="83231f" joinstyle="miter"/>
                  <v:path arrowok="t" textboxrect="0,0,6350,189230"/>
                </v:shape>
                <v:shape id="Shape 909" o:spid="_x0000_s1045" style="position:absolute;top:7264;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naM8UA&#10;AADcAAAADwAAAGRycy9kb3ducmV2LnhtbESPQWsCMRSE7wX/Q3gFL0WTeih1axQtCkIPratCj8/N&#10;c3fp5mVJorv+e1Mo9DjMzDfMbNHbRlzJh9qxhuexAkFcOFNzqeGw34xeQYSIbLBxTBpuFGAxHzzM&#10;MDOu4x1d81iKBOGQoYYqxjaTMhQVWQxj1xIn7+y8xZikL6Xx2CW4beREqRdpsea0UGFL7xUVP/nF&#10;anha5jJ+fX7s1iuvvi9Ix86dNloPH/vlG4hIffwP/7W3RsNUTeH3TDo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ydozxQAAANwAAAAPAAAAAAAAAAAAAAAAAJgCAABkcnMv&#10;ZG93bnJldi54bWxQSwUGAAAAAAQABAD1AAAAigMAAAAA&#10;" path="m,l2540,3810,6350,7620r,173990l2540,185420,,189230,,xe" fillcolor="#00000a" stroked="f" strokeweight="0">
                  <v:stroke miterlimit="83231f" joinstyle="miter"/>
                  <v:path arrowok="t" textboxrect="0,0,6350,189230"/>
                </v:shape>
                <v:shape id="Shape 910" o:spid="_x0000_s1046" style="position:absolute;top:9080;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rlc8MA&#10;AADcAAAADwAAAGRycy9kb3ducmV2LnhtbERPz2vCMBS+C/sfwhvsIjPVg7iusXRDYeBB7SZ4fGve&#10;2rLmpSTRdv/9chA8fny/s3w0nbiS861lBfNZAoK4srrlWsHX5/Z5BcIHZI2dZVLwRx7y9cMkw1Tb&#10;gY90LUMtYgj7FBU0IfSplL5qyKCf2Z44cj/WGQwRulpqh0MMN51cJMlSGmw5NjTY03tD1W95MQqm&#10;RSnDYb87bt5ccr4gnQb7vVXq6XEsXkEEGsNdfHN/aAUv8zg/no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Srlc8MAAADcAAAADwAAAAAAAAAAAAAAAACYAgAAZHJzL2Rv&#10;d25yZXYueG1sUEsFBgAAAAAEAAQA9QAAAIgDAAAAAA==&#10;" path="m,l2540,3810,6350,7620r,173990l2540,185420,,189230,,xe" fillcolor="#00000a" stroked="f" strokeweight="0">
                  <v:stroke miterlimit="83231f" joinstyle="miter"/>
                  <v:path arrowok="t" textboxrect="0,0,6350,189230"/>
                </v:shape>
                <v:shape id="Shape 911" o:spid="_x0000_s1047" style="position:absolute;left:20662;top:3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GsmMYA&#10;AADcAAAADwAAAGRycy9kb3ducmV2LnhtbESPT2vCQBTE7wW/w/IEL6VuIlU0dRMkIEh7sNVevD2y&#10;L39q9m3IrjH99t1CocdhZn7DbLPRtGKg3jWWFcTzCARxYXXDlYLP8/5pDcJ5ZI2tZVLwTQ6ydPKw&#10;xUTbO3/QcPKVCBB2CSqove8SKV1Rk0E3tx1x8ErbG/RB9pXUPd4D3LRyEUUrabDhsFBjR3lNxfV0&#10;Mwpeh9KUS5d374/0fHk7Nl95fDgrNZuOuxcQnkb/H/5rH7SCTRzD75lwBGT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KGsm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912" o:spid="_x0000_s1048" style="position:absolute;left:20662;top:1854;width:64;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xG7scA&#10;AADcAAAADwAAAGRycy9kb3ducmV2LnhtbESPS2vDMBCE74X+B7GF3mo5obSJGyWEQIt7yKF5HHLb&#10;WOsHtVa2pcT2v48KhRyHmfmGWawGU4srda6yrGASxSCIM6srLhQc9p8vMxDOI2usLZOCkRyslo8P&#10;C0y07fmHrjtfiABhl6CC0vsmkdJlJRl0kW2Ig5fbzqAPsiuk7rAPcFPLaRy/SYMVh4USG9qUlP3u&#10;LkbB6f34Wm3nLduLS7+/dJa34zlX6vlpWH+A8DT4e/i/nWoF88kU/s6EIyC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MRu7HAAAA3AAAAA8AAAAAAAAAAAAAAAAAmAIAAGRy&#10;cy9kb3ducmV2LnhtbFBLBQYAAAAABAAEAPUAAACMAwAAAAA=&#10;" path="m2540,l6350,3811r,173989l2540,181611,,177800,,3811,2540,xe" fillcolor="#00000a" stroked="f" strokeweight="0">
                  <v:stroke miterlimit="83231f" joinstyle="miter"/>
                  <v:path arrowok="t" textboxrect="0,0,6350,181611"/>
                </v:shape>
                <v:shape id="Shape 913" o:spid="_x0000_s1049" style="position:absolute;left:20662;top:3670;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XdMYA&#10;AADcAAAADwAAAGRycy9kb3ducmV2LnhtbESPT2vCQBTE74V+h+UVvIhuUmuxqauUgCB60KoXb4/s&#10;y582+zZk1xi/vVsQehxm5jfMfNmbWnTUusqygngcgSDOrK64UHA6rkYzEM4ja6wtk4IbOVgunp/m&#10;mGh75W/qDr4QAcIuQQWl900ipctKMujGtiEOXm5bgz7ItpC6xWuAm1q+RtG7NFhxWCixobSk7Pdw&#10;MQo2XW7yqUub/ZDezttd9ZPG66NSg5f+6xOEp97/hx/ttVbwEU/g70w4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z+Xd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914" o:spid="_x0000_s1050" style="position:absolute;left:20662;top:5486;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YPAMYA&#10;AADcAAAADwAAAGRycy9kb3ducmV2LnhtbESPT2vCQBTE74V+h+UVvIhuIrZodJUSKIg91KoXb4/s&#10;yx/Nvg3ZNcZv7xaEHoeZ+Q2zXPemFh21rrKsIB5HIIgzqysuFBwPX6MZCOeRNdaWScGdHKxXry9L&#10;TLS98S91e1+IAGGXoILS+yaR0mUlGXRj2xAHL7etQR9kW0jd4i3ATS0nUfQhDVYcFkpsKC0pu+yv&#10;RsG2y03+7tJmN6Tp6funOqfx5qDU4K3/XIDw1Pv/8LO90Qrm8RT+zoQjIF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NYPA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915" o:spid="_x0000_s1051" style="position:absolute;left:20662;top:7302;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qqm8cA&#10;AADcAAAADwAAAGRycy9kb3ducmV2LnhtbESPS2vDMBCE74X8B7GBXEIjOzShdSObYAiE9NA8eult&#10;sdaP1loZS3Hcf18VAj0OM/MNs8lG04qBetdYVhAvIhDEhdUNVwo+LrvHZxDOI2tsLZOCH3KQpZOH&#10;DSba3vhEw9lXIkDYJaig9r5LpHRFTQbdwnbEwSttb9AH2VdS93gLcNPKZRStpcGGw0KNHeU1Fd/n&#10;q1FwGEpTrlzeHef09Pn23nzl8f6i1Gw6bl9BeBr9f/je3msFL/EK/s6EIyD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aqpvHAAAA3AAAAA8AAAAAAAAAAAAAAAAAmAIAAGRy&#10;cy9kb3ducmV2LnhtbFBLBQYAAAAABAAEAPUAAACMAwAAAAA=&#10;" path="m2540,l6350,3810r,173990l2540,181610,,177800,,3810,2540,xe" fillcolor="#00000a" stroked="f" strokeweight="0">
                  <v:stroke miterlimit="83231f" joinstyle="miter"/>
                  <v:path arrowok="t" textboxrect="0,0,6350,181610"/>
                </v:shape>
                <v:shape id="Shape 916" o:spid="_x0000_s1052" style="position:absolute;left:20662;top:911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g07MYA&#10;AADcAAAADwAAAGRycy9kb3ducmV2LnhtbESPzWvCQBTE74X+D8sr9CK6iVjR6ColIIg91K+Lt0f2&#10;5cNm34bsNsb/3i0IPQ4z8xtmue5NLTpqXWVZQTyKQBBnVldcKDifNsMZCOeRNdaWScGdHKxXry9L&#10;TLS98YG6oy9EgLBLUEHpfZNI6bKSDLqRbYiDl9vWoA+yLaRu8RbgppbjKJpKgxWHhRIbSkvKfo6/&#10;RsGuy03+4dJmP6DJ5eu7uqbx9qTU+1v/uQDhqff/4Wd7qxXM4yn8nQlHQK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0g07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917" o:spid="_x0000_s1053" style="position:absolute;left:57251;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N9B8YA&#10;AADcAAAADwAAAGRycy9kb3ducmV2LnhtbESPQWvCQBSE74L/YXmFXqTZ6KG20VVsUSh4UNMWenxm&#10;X5Ng9m3YXU36711B6HGYmW+Y+bI3jbiQ87VlBeMkBUFcWF1zqeDrc/P0AsIHZI2NZVLwRx6Wi+Fg&#10;jpm2HR/okodSRAj7DBVUIbSZlL6oyKBPbEscvV/rDIYoXSm1wy7CTSMnafosDdYcFyps6b2i4pSf&#10;jYLRKpdhv9se1m8u/TkjfXf2uFHq8aFfzUAE6sN/+N7+0Apex1O4nYlHQC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sN9B8YAAADcAAAADwAAAAAAAAAAAAAAAACYAgAAZHJz&#10;L2Rvd25yZXYueG1sUEsFBgAAAAAEAAQA9QAAAIsDAAAAAA==&#10;" path="m6350,r,189230l2540,185420,,181610,,7620,2540,3810,6350,xe" fillcolor="#00000a" stroked="f" strokeweight="0">
                  <v:stroke miterlimit="83231f" joinstyle="miter"/>
                  <v:path arrowok="t" textboxrect="0,0,6350,189230"/>
                </v:shape>
                <v:shape id="Shape 918" o:spid="_x0000_s1054" style="position:absolute;left:57251;top:1816;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zpdcMA&#10;AADcAAAADwAAAGRycy9kb3ducmV2LnhtbERPz2vCMBS+C/sfwhvsIjPVg7iusXRDYeBB7SZ4fGve&#10;2rLmpSTRdv/9chA8fny/s3w0nbiS861lBfNZAoK4srrlWsHX5/Z5BcIHZI2dZVLwRx7y9cMkw1Tb&#10;gY90LUMtYgj7FBU0IfSplL5qyKCf2Z44cj/WGQwRulpqh0MMN51cJMlSGmw5NjTY03tD1W95MQqm&#10;RSnDYb87bt5ccr4gnQb7vVXq6XEsXkEEGsNdfHN/aAUv87g2no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1zpdcMAAADcAAAADwAAAAAAAAAAAAAAAACYAgAAZHJzL2Rv&#10;d25yZXYueG1sUEsFBgAAAAAEAAQA9QAAAIgDAAAAAA==&#10;" path="m6350,r,189230l2540,185420,,181610,,7620,2540,3810,6350,xe" fillcolor="#00000a" stroked="f" strokeweight="0">
                  <v:stroke miterlimit="83231f" joinstyle="miter"/>
                  <v:path arrowok="t" textboxrect="0,0,6350,189230"/>
                </v:shape>
                <v:shape id="Shape 919" o:spid="_x0000_s1055" style="position:absolute;left:57251;top:3632;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BM7sYA&#10;AADcAAAADwAAAGRycy9kb3ducmV2LnhtbESPQWvCQBSE74L/YXlCL6Ibeyg1dRNsqVDowZpa6PE1&#10;+0yC2bdhdzXx37uC0OMwM98wq3wwrTiT841lBYt5AoK4tLrhSsH+ezN7BuEDssbWMim4kIc8G49W&#10;mGrb847ORahEhLBPUUEdQpdK6cuaDPq57Yijd7DOYIjSVVI77CPctPIxSZ6kwYbjQo0dvdVUHouT&#10;UTBdFzJ8bT93768u+T0h/fT2b6PUw2RYv4AINIT/8L39oRUsF0u4nYlHQGZ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BBM7sYAAADcAAAADwAAAAAAAAAAAAAAAACYAgAAZHJz&#10;L2Rvd25yZXYueG1sUEsFBgAAAAAEAAQA9QAAAIsDAAAAAA==&#10;" path="m6350,r,189230l2540,185420,,181611,,7620,2540,3811,6350,xe" fillcolor="#00000a" stroked="f" strokeweight="0">
                  <v:stroke miterlimit="83231f" joinstyle="miter"/>
                  <v:path arrowok="t" textboxrect="0,0,6350,189230"/>
                </v:shape>
                <v:shape id="Shape 920" o:spid="_x0000_s1056" style="position:absolute;left:57251;top:5448;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YvzsMA&#10;AADcAAAADwAAAGRycy9kb3ducmV2LnhtbERPz2vCMBS+C/sfwhvsIjPVg7iusXRDYeBB7SZ4fGve&#10;2rLmpSTRdv/9chA8fny/s3w0nbiS861lBfNZAoK4srrlWsHX5/Z5BcIHZI2dZVLwRx7y9cMkw1Tb&#10;gY90LUMtYgj7FBU0IfSplL5qyKCf2Z44cj/WGQwRulpqh0MMN51cJMlSGmw5NjTY03tD1W95MQqm&#10;RSnDYb87bt5ccr4gnQb7vVXq6XEsXkEEGsNdfHN/aAUvizg/no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0YvzsMAAADcAAAADwAAAAAAAAAAAAAAAACYAgAAZHJzL2Rv&#10;d25yZXYueG1sUEsFBgAAAAAEAAQA9QAAAIgDAAAAAA==&#10;" path="m6350,r,189230l2540,185420,,181610,,7620,2540,3810,6350,xe" fillcolor="#00000a" stroked="f" strokeweight="0">
                  <v:stroke miterlimit="83231f" joinstyle="miter"/>
                  <v:path arrowok="t" textboxrect="0,0,6350,189230"/>
                </v:shape>
                <v:shape id="Shape 921" o:spid="_x0000_s1057" style="position:absolute;left:57251;top:7264;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qKVcYA&#10;AADcAAAADwAAAGRycy9kb3ducmV2LnhtbESPQWvCQBSE70L/w/IKXqRu9FA0dRNsURA8WGMLPb5m&#10;X5PQ7Nuwu5r037sFweMwM98wq3wwrbiQ841lBbNpAoK4tLrhSsHHafu0AOEDssbWMin4Iw959jBa&#10;Yaptz0e6FKESEcI+RQV1CF0qpS9rMuintiOO3o91BkOUrpLaYR/hppXzJHmWBhuOCzV29FZT+Vuc&#10;jYLJupDh/bA/bl5d8nVG+uzt91ap8eOwfgERaAj38K290wqW8xn8n4lHQGZ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AqKVcYAAADcAAAADwAAAAAAAAAAAAAAAACYAgAAZHJz&#10;L2Rvd25yZXYueG1sUEsFBgAAAAAEAAQA9QAAAIsDAAAAAA==&#10;" path="m6350,r,189230l2540,185420,,181610,,7620,2540,3810,6350,xe" fillcolor="#00000a" stroked="f" strokeweight="0">
                  <v:stroke miterlimit="83231f" joinstyle="miter"/>
                  <v:path arrowok="t" textboxrect="0,0,6350,189230"/>
                </v:shape>
                <v:shape id="Shape 922" o:spid="_x0000_s1058" style="position:absolute;left:57251;top:9080;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gUIsUA&#10;AADcAAAADwAAAGRycy9kb3ducmV2LnhtbESPQWvCQBSE70L/w/IKXqRuzKFo6ipWFAQPatpCj6/Z&#10;1yQ0+zbsrib9964geBxm5htmvuxNIy7kfG1ZwWScgCAurK65VPD5sX2ZgvABWWNjmRT8k4fl4mkw&#10;x0zbjk90yUMpIoR9hgqqENpMSl9UZNCPbUscvV/rDIYoXSm1wy7CTSPTJHmVBmuOCxW2tK6o+MvP&#10;RsFolctwPOxPm3eXfJ+Rvjr7s1Vq+Nyv3kAE6sMjfG/vtIJZmsLtTDwCcn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2BQixQAAANwAAAAPAAAAAAAAAAAAAAAAAJgCAABkcnMv&#10;ZG93bnJldi54bWxQSwUGAAAAAAQABAD1AAAAigMAAAAA&#10;" path="m6350,r,189230l2540,185420,,181610,,7620,2540,3810,6350,xe" fillcolor="#00000a" stroked="f" strokeweight="0">
                  <v:stroke miterlimit="83231f" joinstyle="miter"/>
                  <v:path arrowok="t" textboxrect="0,0,6350,189230"/>
                </v:shape>
              </v:group>
            </w:pict>
          </mc:Fallback>
        </mc:AlternateContent>
      </w:r>
      <w:r>
        <w:t>I</w:t>
      </w:r>
      <w:r>
        <w:tab/>
        <w:t>Assessment of outsourcing opportunities II</w:t>
      </w:r>
      <w:r>
        <w:tab/>
        <w:t>Selection of service provider</w:t>
      </w:r>
    </w:p>
    <w:p w:rsidR="005A20D1" w:rsidRDefault="00E23077">
      <w:pPr>
        <w:numPr>
          <w:ilvl w:val="0"/>
          <w:numId w:val="3"/>
        </w:numPr>
        <w:spacing w:after="0" w:line="259" w:lineRule="auto"/>
        <w:ind w:right="0" w:hanging="1864"/>
      </w:pPr>
      <w:r>
        <w:t>Negotiation and contract development</w:t>
      </w:r>
    </w:p>
    <w:p w:rsidR="005A20D1" w:rsidRDefault="00E23077">
      <w:pPr>
        <w:numPr>
          <w:ilvl w:val="0"/>
          <w:numId w:val="3"/>
        </w:numPr>
        <w:spacing w:after="0" w:line="259" w:lineRule="auto"/>
        <w:ind w:right="0" w:hanging="1864"/>
      </w:pPr>
      <w:r>
        <w:t>Transition of service</w:t>
      </w:r>
    </w:p>
    <w:p w:rsidR="005A20D1" w:rsidRDefault="00E23077">
      <w:pPr>
        <w:numPr>
          <w:ilvl w:val="0"/>
          <w:numId w:val="3"/>
        </w:numPr>
        <w:spacing w:after="494"/>
        <w:ind w:right="0" w:hanging="1864"/>
      </w:pPr>
      <w:r>
        <w:t>Implementation and ongoing management</w:t>
      </w:r>
    </w:p>
    <w:p w:rsidR="005A20D1" w:rsidRDefault="00E23077">
      <w:pPr>
        <w:pStyle w:val="Heading2"/>
        <w:ind w:left="-5"/>
      </w:pPr>
      <w:r>
        <w:t>2.5 Practices of outsourcing at the market level</w:t>
      </w:r>
    </w:p>
    <w:p w:rsidR="005A20D1" w:rsidRDefault="00E23077">
      <w:pPr>
        <w:spacing w:after="164"/>
        <w:ind w:left="-5" w:right="0"/>
      </w:pPr>
      <w:r>
        <w:t xml:space="preserve">Outsourcing can provide effective changes in the governance of an </w:t>
      </w:r>
      <w:r w:rsidR="00EB1C9A">
        <w:t>organization</w:t>
      </w:r>
      <w:r>
        <w:t xml:space="preserve"> that includes operational cost reduction, prominent and time-worthy performance levels. That is why </w:t>
      </w:r>
      <w:r>
        <w:lastRenderedPageBreak/>
        <w:t xml:space="preserve">different </w:t>
      </w:r>
      <w:r w:rsidR="00EB1C9A">
        <w:t>organizations</w:t>
      </w:r>
      <w:r>
        <w:t xml:space="preserve"> used different methods of outsourcing in the company b</w:t>
      </w:r>
      <w:r>
        <w:t>ackground. The methods are-</w:t>
      </w:r>
    </w:p>
    <w:p w:rsidR="005A20D1" w:rsidRDefault="00E23077">
      <w:pPr>
        <w:pStyle w:val="Heading3"/>
        <w:ind w:left="-5" w:right="0"/>
      </w:pPr>
      <w:r>
        <w:rPr>
          <w:noProof/>
        </w:rPr>
        <w:drawing>
          <wp:anchor distT="0" distB="0" distL="114300" distR="114300" simplePos="0" relativeHeight="251660288" behindDoc="0" locked="0" layoutInCell="1" allowOverlap="0">
            <wp:simplePos x="0" y="0"/>
            <wp:positionH relativeFrom="page">
              <wp:posOffset>2100580</wp:posOffset>
            </wp:positionH>
            <wp:positionV relativeFrom="page">
              <wp:posOffset>8797290</wp:posOffset>
            </wp:positionV>
            <wp:extent cx="3349752" cy="1892808"/>
            <wp:effectExtent l="0" t="0" r="0" b="0"/>
            <wp:wrapSquare wrapText="bothSides"/>
            <wp:docPr id="20495" name="Picture 20495"/>
            <wp:cNvGraphicFramePr/>
            <a:graphic xmlns:a="http://schemas.openxmlformats.org/drawingml/2006/main">
              <a:graphicData uri="http://schemas.openxmlformats.org/drawingml/2006/picture">
                <pic:pic xmlns:pic="http://schemas.openxmlformats.org/drawingml/2006/picture">
                  <pic:nvPicPr>
                    <pic:cNvPr id="20495" name="Picture 20495"/>
                    <pic:cNvPicPr/>
                  </pic:nvPicPr>
                  <pic:blipFill>
                    <a:blip r:embed="rId15"/>
                    <a:stretch>
                      <a:fillRect/>
                    </a:stretch>
                  </pic:blipFill>
                  <pic:spPr>
                    <a:xfrm>
                      <a:off x="0" y="0"/>
                      <a:ext cx="3349752" cy="1892808"/>
                    </a:xfrm>
                    <a:prstGeom prst="rect">
                      <a:avLst/>
                    </a:prstGeom>
                  </pic:spPr>
                </pic:pic>
              </a:graphicData>
            </a:graphic>
          </wp:anchor>
        </w:drawing>
      </w:r>
      <w:r>
        <w:t>2.5.1 Local outsourcing</w:t>
      </w:r>
    </w:p>
    <w:p w:rsidR="005A20D1" w:rsidRDefault="00E23077">
      <w:pPr>
        <w:spacing w:after="164"/>
        <w:ind w:left="-5" w:right="0"/>
      </w:pPr>
      <w:r>
        <w:t>In this method, the parent and the host company belong to the same zone or nation (</w:t>
      </w:r>
      <w:proofErr w:type="spellStart"/>
      <w:r>
        <w:rPr>
          <w:color w:val="222222"/>
        </w:rPr>
        <w:t>Rahayu</w:t>
      </w:r>
      <w:proofErr w:type="spellEnd"/>
      <w:r>
        <w:rPr>
          <w:color w:val="222222"/>
        </w:rPr>
        <w:t xml:space="preserve">, Hakim and </w:t>
      </w:r>
      <w:proofErr w:type="spellStart"/>
      <w:r>
        <w:rPr>
          <w:color w:val="222222"/>
        </w:rPr>
        <w:t>Cahyadin</w:t>
      </w:r>
      <w:proofErr w:type="spellEnd"/>
      <w:r>
        <w:rPr>
          <w:color w:val="222222"/>
        </w:rPr>
        <w:t>, 2017</w:t>
      </w:r>
      <w:r>
        <w:t>). The language, time zone, and mental pulse represent the same nature. The only drawbac</w:t>
      </w:r>
      <w:r>
        <w:t xml:space="preserve">k of this method is that the </w:t>
      </w:r>
      <w:proofErr w:type="spellStart"/>
      <w:r>
        <w:t>labour</w:t>
      </w:r>
      <w:proofErr w:type="spellEnd"/>
      <w:r>
        <w:t xml:space="preserve"> charge is high and sometimes the high charge cannot assure an equally high level of work. This type is used in some parts of the USA.</w:t>
      </w:r>
    </w:p>
    <w:p w:rsidR="005A20D1" w:rsidRDefault="00E23077">
      <w:pPr>
        <w:pStyle w:val="Heading3"/>
        <w:ind w:left="-5" w:right="0"/>
      </w:pPr>
      <w:r>
        <w:t>2.5.2 Offshore outsourcing</w:t>
      </w:r>
    </w:p>
    <w:p w:rsidR="005A20D1" w:rsidRDefault="00E23077">
      <w:pPr>
        <w:spacing w:after="164"/>
        <w:ind w:left="-5" w:right="0"/>
      </w:pPr>
      <w:r>
        <w:t>This type of outsourcing eyed the aim of getting the most c</w:t>
      </w:r>
      <w:r>
        <w:t xml:space="preserve">ost </w:t>
      </w:r>
      <w:proofErr w:type="spellStart"/>
      <w:r>
        <w:t>labour</w:t>
      </w:r>
      <w:proofErr w:type="spellEnd"/>
      <w:r>
        <w:t xml:space="preserve"> charges (</w:t>
      </w:r>
      <w:proofErr w:type="spellStart"/>
      <w:r>
        <w:rPr>
          <w:color w:val="222222"/>
        </w:rPr>
        <w:t>Munjal</w:t>
      </w:r>
      <w:proofErr w:type="spellEnd"/>
      <w:r>
        <w:rPr>
          <w:color w:val="222222"/>
        </w:rPr>
        <w:t xml:space="preserve">, </w:t>
      </w:r>
      <w:proofErr w:type="spellStart"/>
      <w:r>
        <w:rPr>
          <w:color w:val="222222"/>
        </w:rPr>
        <w:t>Requejo</w:t>
      </w:r>
      <w:proofErr w:type="spellEnd"/>
      <w:r>
        <w:rPr>
          <w:color w:val="222222"/>
        </w:rPr>
        <w:t xml:space="preserve"> and </w:t>
      </w:r>
      <w:proofErr w:type="spellStart"/>
      <w:r>
        <w:rPr>
          <w:color w:val="222222"/>
        </w:rPr>
        <w:t>Kundu</w:t>
      </w:r>
      <w:proofErr w:type="spellEnd"/>
      <w:r>
        <w:rPr>
          <w:color w:val="222222"/>
        </w:rPr>
        <w:t>, 2019</w:t>
      </w:r>
      <w:r>
        <w:t xml:space="preserve">). Achieving this purpose can even push the company to choose an </w:t>
      </w:r>
      <w:proofErr w:type="spellStart"/>
      <w:r>
        <w:t>orgnisation</w:t>
      </w:r>
      <w:proofErr w:type="spellEnd"/>
      <w:r>
        <w:t xml:space="preserve"> that is geographically distant, is of a different time zone, and speaks a different language as well. India is the biggest marke</w:t>
      </w:r>
      <w:r>
        <w:t>t for this type of outsourcing in the world.</w:t>
      </w:r>
    </w:p>
    <w:p w:rsidR="005A20D1" w:rsidRDefault="00E23077">
      <w:pPr>
        <w:pStyle w:val="Heading3"/>
        <w:ind w:left="-5" w:right="0"/>
      </w:pPr>
      <w:r>
        <w:t>2.5.3 Nearshore outsourcing</w:t>
      </w:r>
    </w:p>
    <w:p w:rsidR="005A20D1" w:rsidRDefault="00E23077">
      <w:pPr>
        <w:spacing w:after="4"/>
        <w:ind w:left="-5" w:right="0"/>
      </w:pPr>
      <w:r>
        <w:t xml:space="preserve">In this method, the parent and the host are geographically not very far but the </w:t>
      </w:r>
      <w:proofErr w:type="spellStart"/>
      <w:r>
        <w:t>labour</w:t>
      </w:r>
      <w:proofErr w:type="spellEnd"/>
      <w:r>
        <w:t xml:space="preserve"> charge is surely </w:t>
      </w:r>
      <w:proofErr w:type="gramStart"/>
      <w:r>
        <w:t>different(</w:t>
      </w:r>
      <w:proofErr w:type="spellStart"/>
      <w:proofErr w:type="gramEnd"/>
      <w:r>
        <w:rPr>
          <w:color w:val="222222"/>
        </w:rPr>
        <w:t>Krysińska</w:t>
      </w:r>
      <w:proofErr w:type="spellEnd"/>
      <w:r>
        <w:rPr>
          <w:color w:val="222222"/>
        </w:rPr>
        <w:t xml:space="preserve"> </w:t>
      </w:r>
      <w:r>
        <w:rPr>
          <w:i/>
          <w:color w:val="222222"/>
        </w:rPr>
        <w:t>et al.,</w:t>
      </w:r>
    </w:p>
    <w:p w:rsidR="005A20D1" w:rsidRDefault="00E23077">
      <w:pPr>
        <w:spacing w:after="3608"/>
        <w:ind w:left="-5" w:right="0"/>
      </w:pPr>
      <w:r>
        <w:rPr>
          <w:color w:val="222222"/>
        </w:rPr>
        <w:t>2018</w:t>
      </w:r>
      <w:r>
        <w:t xml:space="preserve">). </w:t>
      </w:r>
      <w:proofErr w:type="spellStart"/>
      <w:r>
        <w:t>Almostsame</w:t>
      </w:r>
      <w:proofErr w:type="spellEnd"/>
      <w:r>
        <w:t xml:space="preserve"> to same time zone </w:t>
      </w:r>
      <w:proofErr w:type="spellStart"/>
      <w:r>
        <w:t>andcultural</w:t>
      </w:r>
      <w:proofErr w:type="spellEnd"/>
      <w:r>
        <w:t xml:space="preserve"> bac</w:t>
      </w:r>
      <w:r>
        <w:t xml:space="preserve">kground </w:t>
      </w:r>
      <w:proofErr w:type="spellStart"/>
      <w:r>
        <w:t>helpto</w:t>
      </w:r>
      <w:proofErr w:type="spellEnd"/>
      <w:r>
        <w:t xml:space="preserve"> situate communication within the companies. This type of outsourcing is </w:t>
      </w:r>
      <w:proofErr w:type="spellStart"/>
      <w:r>
        <w:t>popularised</w:t>
      </w:r>
      <w:proofErr w:type="spellEnd"/>
      <w:r>
        <w:t xml:space="preserve"> between eastern and western Europe.</w:t>
      </w:r>
    </w:p>
    <w:p w:rsidR="005A20D1" w:rsidRDefault="00E23077">
      <w:pPr>
        <w:spacing w:after="252" w:line="265" w:lineRule="auto"/>
        <w:jc w:val="center"/>
      </w:pPr>
      <w:r>
        <w:rPr>
          <w:b/>
        </w:rPr>
        <w:t>Figure 3: Types of Outsourcing process</w:t>
      </w:r>
    </w:p>
    <w:p w:rsidR="005A20D1" w:rsidRDefault="00E23077">
      <w:pPr>
        <w:spacing w:after="278" w:line="259" w:lineRule="auto"/>
        <w:ind w:left="0" w:right="0" w:firstLine="0"/>
        <w:jc w:val="center"/>
      </w:pPr>
      <w:r>
        <w:rPr>
          <w:b/>
        </w:rPr>
        <w:t xml:space="preserve">(Source: </w:t>
      </w:r>
      <w:proofErr w:type="spellStart"/>
      <w:r>
        <w:rPr>
          <w:b/>
          <w:color w:val="222222"/>
        </w:rPr>
        <w:t>Krysińska</w:t>
      </w:r>
      <w:proofErr w:type="spellEnd"/>
      <w:r>
        <w:rPr>
          <w:b/>
          <w:color w:val="222222"/>
        </w:rPr>
        <w:t xml:space="preserve"> </w:t>
      </w:r>
      <w:r>
        <w:rPr>
          <w:b/>
          <w:i/>
          <w:color w:val="222222"/>
        </w:rPr>
        <w:t>et al.,</w:t>
      </w:r>
      <w:r>
        <w:rPr>
          <w:b/>
          <w:color w:val="222222"/>
        </w:rPr>
        <w:t xml:space="preserve"> 2018)</w:t>
      </w:r>
    </w:p>
    <w:p w:rsidR="005A20D1" w:rsidRDefault="00E23077">
      <w:pPr>
        <w:pStyle w:val="Heading2"/>
        <w:spacing w:after="125"/>
        <w:ind w:left="-5"/>
      </w:pPr>
      <w:r>
        <w:lastRenderedPageBreak/>
        <w:t>2.6 Critical analysis of the Outsourcing situatio</w:t>
      </w:r>
      <w:r>
        <w:t>n</w:t>
      </w:r>
    </w:p>
    <w:p w:rsidR="005A20D1" w:rsidRDefault="00E23077">
      <w:pPr>
        <w:pStyle w:val="Heading3"/>
        <w:ind w:left="-5" w:right="0"/>
      </w:pPr>
      <w:r>
        <w:t>2.6.1 Impact of outsourcing</w:t>
      </w:r>
    </w:p>
    <w:p w:rsidR="005A20D1" w:rsidRDefault="00E23077">
      <w:pPr>
        <w:spacing w:after="164"/>
        <w:ind w:left="-5" w:right="0"/>
      </w:pPr>
      <w:r>
        <w:t xml:space="preserve">Outsourcing has created a significant mark in the market since 1990 mainly over the information technology (IT) industry. The main effects of outsourcing over the business environment of the globe with special emphasis on the </w:t>
      </w:r>
      <w:r>
        <w:t>United Kingdom (UK) are as follows-</w:t>
      </w:r>
    </w:p>
    <w:p w:rsidR="005A20D1" w:rsidRDefault="00E23077">
      <w:pPr>
        <w:pStyle w:val="Heading4"/>
        <w:ind w:left="-5" w:right="0"/>
      </w:pPr>
      <w:r>
        <w:t xml:space="preserve">2.6.1.1 </w:t>
      </w:r>
      <w:proofErr w:type="gramStart"/>
      <w:r>
        <w:t>Across</w:t>
      </w:r>
      <w:proofErr w:type="gramEnd"/>
      <w:r>
        <w:t xml:space="preserve"> the globe</w:t>
      </w:r>
    </w:p>
    <w:p w:rsidR="005A20D1" w:rsidRDefault="00E23077">
      <w:pPr>
        <w:spacing w:after="164"/>
        <w:ind w:left="-5" w:right="0"/>
      </w:pPr>
      <w:r>
        <w:t>The implementation of outsourcing across the world is produced different types of positive effects. These effects include-</w:t>
      </w:r>
    </w:p>
    <w:p w:rsidR="005A20D1" w:rsidRDefault="00E23077">
      <w:pPr>
        <w:numPr>
          <w:ilvl w:val="0"/>
          <w:numId w:val="4"/>
        </w:numPr>
        <w:spacing w:after="164"/>
        <w:ind w:right="0" w:hanging="240"/>
      </w:pPr>
      <w:r>
        <w:t xml:space="preserve">The companies are saving more with its increasing usage. Therefore, the </w:t>
      </w:r>
      <w:proofErr w:type="gramStart"/>
      <w:r>
        <w:t>companies</w:t>
      </w:r>
      <w:proofErr w:type="gramEnd"/>
      <w:r>
        <w:t xml:space="preserve"> </w:t>
      </w:r>
      <w:proofErr w:type="spellStart"/>
      <w:r>
        <w:t>investthis</w:t>
      </w:r>
      <w:proofErr w:type="spellEnd"/>
      <w:r>
        <w:t xml:space="preserve"> saved money to the operational development of human resource management like training of the employees, social media promotions, and ascending with a geocentric po</w:t>
      </w:r>
      <w:r>
        <w:t>int of view in the global market.</w:t>
      </w:r>
    </w:p>
    <w:p w:rsidR="005A20D1" w:rsidRDefault="00E23077">
      <w:pPr>
        <w:numPr>
          <w:ilvl w:val="0"/>
          <w:numId w:val="4"/>
        </w:numPr>
        <w:spacing w:after="164"/>
        <w:ind w:right="0" w:hanging="240"/>
      </w:pPr>
      <w:r>
        <w:t xml:space="preserve">The productivity increased as the outsourced workers are highly dedicated to achieving </w:t>
      </w:r>
      <w:proofErr w:type="spellStart"/>
      <w:r>
        <w:t>thegoals</w:t>
      </w:r>
      <w:proofErr w:type="spellEnd"/>
      <w:r>
        <w:t xml:space="preserve"> and setting a new target to break. This feature created a never-dipping production rate.</w:t>
      </w:r>
    </w:p>
    <w:p w:rsidR="005A20D1" w:rsidRDefault="00E23077">
      <w:pPr>
        <w:numPr>
          <w:ilvl w:val="0"/>
          <w:numId w:val="4"/>
        </w:numPr>
        <w:spacing w:after="164"/>
        <w:ind w:right="0" w:hanging="240"/>
      </w:pPr>
      <w:r>
        <w:t>The reduced production cost enabled o</w:t>
      </w:r>
      <w:r>
        <w:t xml:space="preserve">ne to opt for the most updated technology in </w:t>
      </w:r>
      <w:proofErr w:type="spellStart"/>
      <w:r>
        <w:t>theproduction</w:t>
      </w:r>
      <w:proofErr w:type="spellEnd"/>
      <w:r>
        <w:t xml:space="preserve"> system.</w:t>
      </w:r>
    </w:p>
    <w:p w:rsidR="005A20D1" w:rsidRDefault="00E23077">
      <w:pPr>
        <w:numPr>
          <w:ilvl w:val="0"/>
          <w:numId w:val="4"/>
        </w:numPr>
        <w:spacing w:line="259" w:lineRule="auto"/>
        <w:ind w:right="0" w:hanging="240"/>
      </w:pPr>
      <w:r>
        <w:t xml:space="preserve">Flexible staffing policy enables the firm to be focused on the current needs. </w:t>
      </w:r>
    </w:p>
    <w:p w:rsidR="005A20D1" w:rsidRDefault="00E23077">
      <w:pPr>
        <w:pStyle w:val="Heading4"/>
        <w:ind w:left="-5" w:right="0"/>
      </w:pPr>
      <w:r>
        <w:t xml:space="preserve">2.6.1.2 </w:t>
      </w:r>
      <w:proofErr w:type="gramStart"/>
      <w:r>
        <w:t>In</w:t>
      </w:r>
      <w:proofErr w:type="gramEnd"/>
      <w:r>
        <w:t xml:space="preserve"> the UK</w:t>
      </w:r>
    </w:p>
    <w:p w:rsidR="005A20D1" w:rsidRDefault="00E23077">
      <w:pPr>
        <w:spacing w:after="164"/>
        <w:ind w:left="-5" w:right="0"/>
      </w:pPr>
      <w:r>
        <w:t>Outsourcing provided a big boost for the UK economy (</w:t>
      </w:r>
      <w:r>
        <w:rPr>
          <w:color w:val="222222"/>
        </w:rPr>
        <w:t>Harding, Poole and Robinson, 2020</w:t>
      </w:r>
      <w:r>
        <w:t xml:space="preserve">). </w:t>
      </w:r>
      <w:r>
        <w:t>According to the Business Services Association (BSA) of the UK, almost 10% of the British workforce is assigned to outsourcing that almost accounts for 3.3 million jobs across Britain. In 2019, almost 3.5 million outsourcing contracts have been signed in t</w:t>
      </w:r>
      <w:r>
        <w:t>he UK (</w:t>
      </w:r>
      <w:r>
        <w:rPr>
          <w:color w:val="222222"/>
        </w:rPr>
        <w:t xml:space="preserve">Willcocks, </w:t>
      </w:r>
      <w:proofErr w:type="spellStart"/>
      <w:r>
        <w:rPr>
          <w:color w:val="222222"/>
        </w:rPr>
        <w:t>Lacity</w:t>
      </w:r>
      <w:proofErr w:type="spellEnd"/>
      <w:r>
        <w:rPr>
          <w:color w:val="222222"/>
        </w:rPr>
        <w:t xml:space="preserve"> and Craig, 2017</w:t>
      </w:r>
      <w:r>
        <w:t>).</w:t>
      </w:r>
    </w:p>
    <w:p w:rsidR="005A20D1" w:rsidRDefault="00E23077">
      <w:pPr>
        <w:pStyle w:val="Heading3"/>
        <w:ind w:left="-5" w:right="0"/>
      </w:pPr>
      <w:r>
        <w:t>2.6.2 Challenges of outsourcing</w:t>
      </w:r>
    </w:p>
    <w:p w:rsidR="005A20D1" w:rsidRDefault="00E23077">
      <w:pPr>
        <w:spacing w:after="164"/>
        <w:ind w:left="-5" w:right="0"/>
      </w:pPr>
      <w:r>
        <w:t>No business plan can be implemented within the market without any risks and challenges. However, outsourcing received severe acclimation throughout the world but still faced several</w:t>
      </w:r>
      <w:r>
        <w:t xml:space="preserve"> serious challenges while dealing in the market. Some challenges are as follows-</w:t>
      </w:r>
    </w:p>
    <w:p w:rsidR="005A20D1" w:rsidRDefault="00E23077">
      <w:pPr>
        <w:pStyle w:val="Heading4"/>
        <w:ind w:left="-5" w:right="0"/>
      </w:pPr>
      <w:r>
        <w:t>2.6.2.1 Project control and decision making</w:t>
      </w:r>
    </w:p>
    <w:p w:rsidR="005A20D1" w:rsidRDefault="00E23077">
      <w:pPr>
        <w:spacing w:after="164"/>
        <w:ind w:left="-5" w:right="0"/>
      </w:pPr>
      <w:r>
        <w:t xml:space="preserve">As mentioned by </w:t>
      </w:r>
      <w:proofErr w:type="spellStart"/>
      <w:r>
        <w:rPr>
          <w:color w:val="222222"/>
        </w:rPr>
        <w:t>Faituša</w:t>
      </w:r>
      <w:proofErr w:type="spellEnd"/>
      <w:r>
        <w:rPr>
          <w:color w:val="222222"/>
        </w:rPr>
        <w:t xml:space="preserve">, </w:t>
      </w:r>
      <w:proofErr w:type="spellStart"/>
      <w:r>
        <w:rPr>
          <w:color w:val="222222"/>
        </w:rPr>
        <w:t>Subačienė</w:t>
      </w:r>
      <w:proofErr w:type="spellEnd"/>
      <w:r>
        <w:rPr>
          <w:color w:val="222222"/>
        </w:rPr>
        <w:t xml:space="preserve"> and </w:t>
      </w:r>
      <w:proofErr w:type="spellStart"/>
      <w:r>
        <w:rPr>
          <w:color w:val="222222"/>
        </w:rPr>
        <w:t>Mačerinskienė</w:t>
      </w:r>
      <w:proofErr w:type="spellEnd"/>
      <w:r>
        <w:rPr>
          <w:color w:val="222222"/>
        </w:rPr>
        <w:t xml:space="preserve">, (2020), </w:t>
      </w:r>
      <w:r>
        <w:t>confusion can be generated between the parent and the outsourcing age</w:t>
      </w:r>
      <w:r>
        <w:t xml:space="preserve">ncy over the control of the project and the </w:t>
      </w:r>
      <w:r>
        <w:lastRenderedPageBreak/>
        <w:t>decision-making system while working. This is a very issue in this regard. The employees of the parent company always are in charge of the project and any changes in the project management should need a green sig</w:t>
      </w:r>
      <w:r>
        <w:t>nal from the management of the parent company. Sometimes the outsourcing agency made sole decisions on critical project issues. This type of activity generates confusion within the management of the parent. Ultimately the total project work got hampered wi</w:t>
      </w:r>
      <w:r>
        <w:t>th decreasing rate of faith among both the companies.</w:t>
      </w:r>
    </w:p>
    <w:p w:rsidR="005A20D1" w:rsidRDefault="00E23077">
      <w:pPr>
        <w:pStyle w:val="Heading4"/>
        <w:ind w:left="-5" w:right="0"/>
      </w:pPr>
      <w:r>
        <w:t>2.6.2.2 Unrealistic expectations</w:t>
      </w:r>
    </w:p>
    <w:p w:rsidR="005A20D1" w:rsidRDefault="00E23077">
      <w:pPr>
        <w:spacing w:after="164"/>
        <w:ind w:left="-5" w:right="0"/>
      </w:pPr>
      <w:r>
        <w:t xml:space="preserve">Sometimes the parent </w:t>
      </w:r>
      <w:proofErr w:type="spellStart"/>
      <w:r>
        <w:t>organisation</w:t>
      </w:r>
      <w:proofErr w:type="spellEnd"/>
      <w:r>
        <w:t xml:space="preserve"> expected that the whole project would be the responsibility of the host agency. The agency will take care of all the project-related sp</w:t>
      </w:r>
      <w:r>
        <w:t>ecifications with proper effectiveness. Therefore, the employees of the parent company do not engage in effective communication with the agency employees. This type of high and unrealistic expectations can result in the suspension of the project and a huge</w:t>
      </w:r>
      <w:r>
        <w:t xml:space="preserve"> loss for the parent </w:t>
      </w:r>
      <w:proofErr w:type="spellStart"/>
      <w:r>
        <w:t>organisation</w:t>
      </w:r>
      <w:proofErr w:type="spellEnd"/>
      <w:r>
        <w:t>.</w:t>
      </w:r>
    </w:p>
    <w:p w:rsidR="005A20D1" w:rsidRDefault="00E23077">
      <w:pPr>
        <w:pStyle w:val="Heading4"/>
        <w:ind w:left="-5" w:right="0"/>
      </w:pPr>
      <w:r>
        <w:t>2.6.2.3 Regional and Cultural differences</w:t>
      </w:r>
    </w:p>
    <w:p w:rsidR="005A20D1" w:rsidRDefault="00E23077">
      <w:pPr>
        <w:ind w:left="-5" w:right="0"/>
      </w:pPr>
      <w:r>
        <w:t>This type of problem mainly occurs in the offshore outsourcing process. In this process, both companies are geographically distant. That affects the language and cultural differen</w:t>
      </w:r>
      <w:r>
        <w:t>ces among the employees of both companies. The cultural difference always remains a problem for the global business environment. Cultural differences also lead the way to corporate differences that arise as the companies represent diverse economic backgrou</w:t>
      </w:r>
      <w:r>
        <w:t>nds.</w:t>
      </w:r>
    </w:p>
    <w:p w:rsidR="005A20D1" w:rsidRDefault="00E23077">
      <w:pPr>
        <w:pStyle w:val="Heading4"/>
        <w:ind w:left="-5" w:right="0"/>
      </w:pPr>
      <w:r>
        <w:t>2.6.2.4 Language and Communication problem</w:t>
      </w:r>
    </w:p>
    <w:p w:rsidR="005A20D1" w:rsidRDefault="00E23077">
      <w:pPr>
        <w:spacing w:after="164"/>
        <w:ind w:left="-5" w:right="0"/>
      </w:pPr>
      <w:r>
        <w:t>Communicating effectively with each other is the most important condition of the corporate coalition (</w:t>
      </w:r>
      <w:proofErr w:type="spellStart"/>
      <w:r>
        <w:rPr>
          <w:color w:val="222222"/>
        </w:rPr>
        <w:t>Raeissi</w:t>
      </w:r>
      <w:proofErr w:type="spellEnd"/>
      <w:r>
        <w:rPr>
          <w:color w:val="222222"/>
        </w:rPr>
        <w:t xml:space="preserve">, </w:t>
      </w:r>
      <w:proofErr w:type="spellStart"/>
      <w:r>
        <w:rPr>
          <w:color w:val="222222"/>
        </w:rPr>
        <w:t>Sokhanvar</w:t>
      </w:r>
      <w:proofErr w:type="spellEnd"/>
      <w:r>
        <w:rPr>
          <w:color w:val="222222"/>
        </w:rPr>
        <w:t xml:space="preserve"> and </w:t>
      </w:r>
      <w:proofErr w:type="spellStart"/>
      <w:r>
        <w:rPr>
          <w:color w:val="222222"/>
        </w:rPr>
        <w:t>Kakemam</w:t>
      </w:r>
      <w:proofErr w:type="spellEnd"/>
      <w:r>
        <w:rPr>
          <w:color w:val="222222"/>
        </w:rPr>
        <w:t>, 2018</w:t>
      </w:r>
      <w:r>
        <w:t xml:space="preserve">). Due to geographical dispersion, the employees communicate with the </w:t>
      </w:r>
      <w:r>
        <w:t xml:space="preserve">global language. Still, there are some problems while communicating as the thought process are different from each other. </w:t>
      </w:r>
    </w:p>
    <w:p w:rsidR="005A20D1" w:rsidRDefault="00E23077">
      <w:pPr>
        <w:pStyle w:val="Heading4"/>
        <w:ind w:left="-5" w:right="0"/>
      </w:pPr>
      <w:r>
        <w:t>2.6.2.5 Property and data security</w:t>
      </w:r>
    </w:p>
    <w:p w:rsidR="005A20D1" w:rsidRDefault="00E23077">
      <w:pPr>
        <w:spacing w:after="184"/>
        <w:ind w:left="-5" w:right="0"/>
      </w:pPr>
      <w:r>
        <w:t xml:space="preserve">As stated by </w:t>
      </w:r>
      <w:proofErr w:type="spellStart"/>
      <w:r>
        <w:rPr>
          <w:color w:val="222222"/>
        </w:rPr>
        <w:t>Stojanov</w:t>
      </w:r>
      <w:proofErr w:type="spellEnd"/>
      <w:r>
        <w:t xml:space="preserve"> (2017), Outsourcing works are run over the digital process through the inter</w:t>
      </w:r>
      <w:r>
        <w:t xml:space="preserve">net. Though it is necessary in today’s world, it always poses the threat of fraud and hacking. This can reveal the company secrets like business plans and trade secrets in front of the evils if not handled with proper care. </w:t>
      </w:r>
    </w:p>
    <w:p w:rsidR="005A20D1" w:rsidRDefault="00E23077">
      <w:pPr>
        <w:pStyle w:val="Heading2"/>
        <w:ind w:left="-5"/>
      </w:pPr>
      <w:r>
        <w:t>2.7 Gaps in literature</w:t>
      </w:r>
    </w:p>
    <w:p w:rsidR="005A20D1" w:rsidRDefault="00E23077">
      <w:pPr>
        <w:spacing w:after="184"/>
        <w:ind w:left="-5" w:right="0"/>
      </w:pPr>
      <w:r>
        <w:t xml:space="preserve">Though the researcher got the help of several existing literature from different books, diverse research journals, and articles, still there is some gap in the literature. The chapter is </w:t>
      </w:r>
      <w:proofErr w:type="spellStart"/>
      <w:r>
        <w:t>analysed</w:t>
      </w:r>
      <w:proofErr w:type="spellEnd"/>
      <w:r>
        <w:t xml:space="preserve"> </w:t>
      </w:r>
      <w:r>
        <w:lastRenderedPageBreak/>
        <w:t xml:space="preserve">the core concepts related to the outsourcing process from a </w:t>
      </w:r>
      <w:r>
        <w:t>critical point of view. The concept, theories that developed the implementation procedures, stages of implementation along with the impact and challenges in global level. The only perspective that is missed from the literature is the main problems of the o</w:t>
      </w:r>
      <w:r>
        <w:t xml:space="preserve">utsourcing process in the United Kingdom. That is why it remained as the gap in the studied literature. Therefore, it will surely need a special emphasis on the discussion chapter of the research. </w:t>
      </w:r>
    </w:p>
    <w:p w:rsidR="005A20D1" w:rsidRDefault="00E23077">
      <w:pPr>
        <w:pStyle w:val="Heading2"/>
        <w:ind w:left="-5"/>
      </w:pPr>
      <w:r>
        <w:t>2.8 Conclusion</w:t>
      </w:r>
    </w:p>
    <w:p w:rsidR="005A20D1" w:rsidRDefault="00E23077">
      <w:pPr>
        <w:ind w:left="-5" w:right="0"/>
      </w:pPr>
      <w:r>
        <w:t>The current chapter is drafted to shed ligh</w:t>
      </w:r>
      <w:r>
        <w:t xml:space="preserve">t on the existing literature about a popular business plan now a day, namely outsourcing. As the introductory statement, the researcher described the main aims behind the chapter. In the following part, the conceptual framework of the chapter is </w:t>
      </w:r>
      <w:proofErr w:type="spellStart"/>
      <w:r>
        <w:t>analysed</w:t>
      </w:r>
      <w:proofErr w:type="spellEnd"/>
      <w:r>
        <w:t xml:space="preserve"> t</w:t>
      </w:r>
      <w:r>
        <w:t>hat gave special emphasis on the mitigation techniques of the challenges related to the outsourcing process which is also the main theme of the research. As like a flowing stream, the chapter started its journey from the basic concept of outsourcing and th</w:t>
      </w:r>
      <w:r>
        <w:t>en described the main theories behind its development. The stages of market implementation received the next spot in the description. The practices of outsourcing at the market level brought the geographical and cultural dispersion of the methods of outsou</w:t>
      </w:r>
      <w:r>
        <w:t>rcing. In the critical analysis part, the researcher was focused to describe the main positive and negative impacts of the process in the international arena. After this discussion, the researcher identified the literature gap as the findings of the chapte</w:t>
      </w:r>
      <w:r>
        <w:t>r. The challenges of outsourcing within the UK remained the gap that is the major findings in this regard.</w:t>
      </w:r>
      <w:r>
        <w:br w:type="page"/>
      </w:r>
    </w:p>
    <w:p w:rsidR="005A20D1" w:rsidRDefault="00E23077">
      <w:pPr>
        <w:spacing w:after="355" w:line="259" w:lineRule="auto"/>
        <w:ind w:right="2"/>
        <w:jc w:val="center"/>
      </w:pPr>
      <w:r>
        <w:rPr>
          <w:b/>
          <w:sz w:val="28"/>
        </w:rPr>
        <w:lastRenderedPageBreak/>
        <w:t>Chapter 3: Research Methodology</w:t>
      </w:r>
    </w:p>
    <w:p w:rsidR="005A20D1" w:rsidRDefault="00E23077">
      <w:pPr>
        <w:pStyle w:val="Heading1"/>
        <w:ind w:left="-5"/>
        <w:jc w:val="left"/>
      </w:pPr>
      <w:r>
        <w:t>3.1 Introduction</w:t>
      </w:r>
    </w:p>
    <w:p w:rsidR="005A20D1" w:rsidRDefault="00E23077">
      <w:pPr>
        <w:spacing w:after="184"/>
        <w:ind w:left="-5" w:right="0"/>
      </w:pPr>
      <w:r>
        <w:t>Encompass of the research and discussion on the selected areas of the research methodology was done</w:t>
      </w:r>
      <w:r>
        <w:t xml:space="preserve"> in this chapter. To facilitate the present research objectives research methodology is a very important process (</w:t>
      </w:r>
      <w:proofErr w:type="spellStart"/>
      <w:r>
        <w:rPr>
          <w:color w:val="222222"/>
        </w:rPr>
        <w:t>Mohajan</w:t>
      </w:r>
      <w:proofErr w:type="spellEnd"/>
      <w:r>
        <w:rPr>
          <w:color w:val="222222"/>
        </w:rPr>
        <w:t>, 2018</w:t>
      </w:r>
      <w:r>
        <w:t>). The methodology guides the researcher to determine research objectives. Hence, the methodology is one of the important parts o</w:t>
      </w:r>
      <w:r>
        <w:t xml:space="preserve">f any research. Methodology indicates the nature of the research and the quality of research outcomes. The researcher can only meet the research outcome when he goes beyond the research limitation and </w:t>
      </w:r>
      <w:proofErr w:type="spellStart"/>
      <w:r>
        <w:t>customises</w:t>
      </w:r>
      <w:proofErr w:type="spellEnd"/>
      <w:r>
        <w:t xml:space="preserve"> the research framework in alignment with the</w:t>
      </w:r>
      <w:r>
        <w:t xml:space="preserve"> research aim. Sometimes research methodology needs to change while conducting the research. Hence methodology goes through different revisions.  </w:t>
      </w:r>
    </w:p>
    <w:p w:rsidR="005A20D1" w:rsidRDefault="00E23077">
      <w:pPr>
        <w:pStyle w:val="Heading2"/>
        <w:ind w:left="-5"/>
      </w:pPr>
      <w:r>
        <w:t>3.2 Method Outline</w:t>
      </w:r>
    </w:p>
    <w:p w:rsidR="005A20D1" w:rsidRDefault="00E23077">
      <w:pPr>
        <w:ind w:left="-5" w:right="0"/>
      </w:pPr>
      <w:r>
        <w:t>This research work follows meta-analysis to understand the research better. The research d</w:t>
      </w:r>
      <w:r>
        <w:t>esign chosen was a descriptive approach with a deductive research approach. Qualitative and primary data collections methods are used to conducting a meta-analysis systematic review (</w:t>
      </w:r>
      <w:proofErr w:type="spellStart"/>
      <w:r>
        <w:rPr>
          <w:color w:val="222222"/>
        </w:rPr>
        <w:t>Pigott</w:t>
      </w:r>
      <w:proofErr w:type="spellEnd"/>
      <w:r>
        <w:rPr>
          <w:color w:val="222222"/>
        </w:rPr>
        <w:t xml:space="preserve"> and </w:t>
      </w:r>
      <w:proofErr w:type="spellStart"/>
      <w:r>
        <w:rPr>
          <w:color w:val="222222"/>
        </w:rPr>
        <w:t>Polanin</w:t>
      </w:r>
      <w:proofErr w:type="spellEnd"/>
      <w:r>
        <w:rPr>
          <w:color w:val="222222"/>
        </w:rPr>
        <w:t xml:space="preserve"> 2020)</w:t>
      </w:r>
      <w:r>
        <w:t>. There are also some Secondary used in this rese</w:t>
      </w:r>
      <w:r>
        <w:t>arch. A questionnaires survey provides the required data. For qualitative data, research interviews experience employees of the three big companies who are working as an outsourcing company. Secondary data is collected from the different authentic internet</w:t>
      </w:r>
      <w:r>
        <w:t xml:space="preserve"> sources. A systematic review will be done for a better and critical understanding of the issues regarding outsourcing of the country in general perspectives</w:t>
      </w:r>
    </w:p>
    <w:p w:rsidR="005A20D1" w:rsidRDefault="00E23077">
      <w:pPr>
        <w:pStyle w:val="Heading2"/>
        <w:spacing w:after="0"/>
        <w:ind w:left="-5"/>
      </w:pPr>
      <w:r>
        <w:lastRenderedPageBreak/>
        <w:t>Research onion</w:t>
      </w:r>
    </w:p>
    <w:p w:rsidR="005A20D1" w:rsidRDefault="00E23077">
      <w:pPr>
        <w:spacing w:after="316" w:line="259" w:lineRule="auto"/>
        <w:ind w:left="-2" w:right="0" w:firstLine="0"/>
        <w:jc w:val="left"/>
      </w:pPr>
      <w:r>
        <w:rPr>
          <w:noProof/>
        </w:rPr>
        <w:drawing>
          <wp:inline distT="0" distB="0" distL="0" distR="0">
            <wp:extent cx="4182110" cy="2815590"/>
            <wp:effectExtent l="0" t="0" r="0" b="0"/>
            <wp:docPr id="1176" name="Picture 1176"/>
            <wp:cNvGraphicFramePr/>
            <a:graphic xmlns:a="http://schemas.openxmlformats.org/drawingml/2006/main">
              <a:graphicData uri="http://schemas.openxmlformats.org/drawingml/2006/picture">
                <pic:pic xmlns:pic="http://schemas.openxmlformats.org/drawingml/2006/picture">
                  <pic:nvPicPr>
                    <pic:cNvPr id="1176" name="Picture 1176"/>
                    <pic:cNvPicPr/>
                  </pic:nvPicPr>
                  <pic:blipFill>
                    <a:blip r:embed="rId16"/>
                    <a:stretch>
                      <a:fillRect/>
                    </a:stretch>
                  </pic:blipFill>
                  <pic:spPr>
                    <a:xfrm>
                      <a:off x="0" y="0"/>
                      <a:ext cx="4182110" cy="2815590"/>
                    </a:xfrm>
                    <a:prstGeom prst="rect">
                      <a:avLst/>
                    </a:prstGeom>
                  </pic:spPr>
                </pic:pic>
              </a:graphicData>
            </a:graphic>
          </wp:inline>
        </w:drawing>
      </w:r>
    </w:p>
    <w:p w:rsidR="005A20D1" w:rsidRDefault="00E23077">
      <w:pPr>
        <w:spacing w:after="258" w:line="259" w:lineRule="auto"/>
        <w:ind w:right="1"/>
        <w:jc w:val="center"/>
      </w:pPr>
      <w:r>
        <w:t>Figure 3: Research Onion</w:t>
      </w:r>
    </w:p>
    <w:p w:rsidR="005A20D1" w:rsidRDefault="00E23077">
      <w:pPr>
        <w:spacing w:after="258" w:line="259" w:lineRule="auto"/>
        <w:ind w:right="72"/>
        <w:jc w:val="center"/>
      </w:pPr>
      <w:r>
        <w:t>(Source: Aesanetwork.org, 2020)</w:t>
      </w:r>
    </w:p>
    <w:p w:rsidR="005A20D1" w:rsidRDefault="00E23077">
      <w:pPr>
        <w:spacing w:after="184"/>
        <w:ind w:left="-5" w:right="0"/>
      </w:pPr>
      <w:r>
        <w:t>Different authors develo</w:t>
      </w:r>
      <w:r>
        <w:t>ped research onions and divided research methodology as onion. This section helps the researcher to get clear about the time dimensions and what is the focus of the research (</w:t>
      </w:r>
      <w:proofErr w:type="spellStart"/>
      <w:r>
        <w:rPr>
          <w:color w:val="222222"/>
        </w:rPr>
        <w:t>Melnikovas</w:t>
      </w:r>
      <w:proofErr w:type="spellEnd"/>
      <w:r>
        <w:rPr>
          <w:color w:val="222222"/>
        </w:rPr>
        <w:t>, 2018)</w:t>
      </w:r>
      <w:r>
        <w:t xml:space="preserve">. It helps the researcher to </w:t>
      </w:r>
      <w:proofErr w:type="spellStart"/>
      <w:r>
        <w:t>customise</w:t>
      </w:r>
      <w:proofErr w:type="spellEnd"/>
      <w:r>
        <w:t xml:space="preserve"> the methodologies in alig</w:t>
      </w:r>
      <w:r>
        <w:t xml:space="preserve">nment with the topic. The onion layer helps the researcher to know the different stages of the research and gives a clear idea about the research process. The final layer of the onion is the </w:t>
      </w:r>
      <w:proofErr w:type="spellStart"/>
      <w:r>
        <w:t>analysation</w:t>
      </w:r>
      <w:proofErr w:type="spellEnd"/>
      <w:r>
        <w:t xml:space="preserve"> of the collective data. Therefore, the final layer is</w:t>
      </w:r>
      <w:r>
        <w:t xml:space="preserve"> combined with the previous layer so without completing the previous layer one </w:t>
      </w:r>
      <w:proofErr w:type="spellStart"/>
      <w:r>
        <w:t>can not</w:t>
      </w:r>
      <w:proofErr w:type="spellEnd"/>
      <w:r>
        <w:t xml:space="preserve"> reach the final layer of the research. Through the research, onion one gets a clear idea about the time dimension for the research. The researcher gets helps from the on</w:t>
      </w:r>
      <w:r>
        <w:t>ion to cross the limitation and gave the researcher a great opportunity to achieve research success.</w:t>
      </w:r>
    </w:p>
    <w:p w:rsidR="005A20D1" w:rsidRDefault="00E23077">
      <w:pPr>
        <w:pStyle w:val="Heading2"/>
        <w:ind w:left="-5"/>
      </w:pPr>
      <w:r>
        <w:t>3.3 Research philosophy</w:t>
      </w:r>
    </w:p>
    <w:p w:rsidR="005A20D1" w:rsidRDefault="00E23077">
      <w:pPr>
        <w:spacing w:after="164"/>
        <w:ind w:left="-5" w:right="0"/>
      </w:pPr>
      <w:r>
        <w:t xml:space="preserve">Research philosophy is completely dependent on the research philosophy. Hence, the research philosophy is also crucial for this research. The researcher tries to relate and explains with elements along with the help of logic to give a clear idea about the </w:t>
      </w:r>
      <w:r>
        <w:t>research (</w:t>
      </w:r>
      <w:proofErr w:type="spellStart"/>
      <w:r>
        <w:rPr>
          <w:color w:val="222222"/>
        </w:rPr>
        <w:t>Žukauskas</w:t>
      </w:r>
      <w:proofErr w:type="spellEnd"/>
      <w:r>
        <w:rPr>
          <w:color w:val="222222"/>
        </w:rPr>
        <w:t xml:space="preserve"> </w:t>
      </w:r>
      <w:r>
        <w:rPr>
          <w:i/>
          <w:color w:val="222222"/>
        </w:rPr>
        <w:t xml:space="preserve">et al., </w:t>
      </w:r>
      <w:r>
        <w:rPr>
          <w:color w:val="222222"/>
        </w:rPr>
        <w:t>2018)</w:t>
      </w:r>
      <w:r>
        <w:t xml:space="preserve">. Here meta-analysis is used in the research. The nature and sources of data collection and the analyses become the philosophy of research studies. </w:t>
      </w:r>
      <w:proofErr w:type="gramStart"/>
      <w:r>
        <w:t>the</w:t>
      </w:r>
      <w:proofErr w:type="gramEnd"/>
      <w:r>
        <w:t xml:space="preserve"> research philosophy becomes the assumption and belief for the researche</w:t>
      </w:r>
      <w:r>
        <w:t xml:space="preserve">r. Various types of philosophies used in this design method are positivism, realism, pragmatism and </w:t>
      </w:r>
      <w:proofErr w:type="spellStart"/>
      <w:r>
        <w:lastRenderedPageBreak/>
        <w:t>interpretivism</w:t>
      </w:r>
      <w:proofErr w:type="spellEnd"/>
      <w:r>
        <w:t xml:space="preserve">. Positivism helps the researcher to perform the systematic task of the research and deduce mathematically to derive the fact. Interpretivist </w:t>
      </w:r>
      <w:r>
        <w:t xml:space="preserve">hints at the social aspects and describes the elements the way they are. This is sometimes anti positivism paradigm and depends on the depiction of the researcher. </w:t>
      </w:r>
    </w:p>
    <w:p w:rsidR="005A20D1" w:rsidRDefault="00E23077">
      <w:pPr>
        <w:spacing w:after="184"/>
        <w:ind w:left="-5" w:right="0"/>
      </w:pPr>
      <w:r>
        <w:t>Realism defines the topic as they are in nature. This section creates a limitation for the researcher and makes the researcher focus on the natural elements.  Pragmatism focuses on the social complexity and logic in this research and it also creates relati</w:t>
      </w:r>
      <w:r>
        <w:t xml:space="preserve">ons between </w:t>
      </w:r>
      <w:proofErr w:type="spellStart"/>
      <w:r>
        <w:t>interpretivism</w:t>
      </w:r>
      <w:proofErr w:type="spellEnd"/>
      <w:r>
        <w:t xml:space="preserve"> and positivism. The knowledge of the researcher about the fact is linked with the epistemology of the research. Different aspects of research are classified in axiology and ontology. Axiology works on the ethical principle while </w:t>
      </w:r>
      <w:r>
        <w:t xml:space="preserve">conducting the research. </w:t>
      </w:r>
    </w:p>
    <w:p w:rsidR="005A20D1" w:rsidRDefault="00E23077">
      <w:pPr>
        <w:pStyle w:val="Heading2"/>
        <w:ind w:left="-5"/>
      </w:pPr>
      <w:r>
        <w:t xml:space="preserve">3.4 Justification of using Positivism and </w:t>
      </w:r>
      <w:proofErr w:type="spellStart"/>
      <w:r>
        <w:t>Interpretivism</w:t>
      </w:r>
      <w:proofErr w:type="spellEnd"/>
      <w:r>
        <w:t xml:space="preserve"> </w:t>
      </w:r>
    </w:p>
    <w:p w:rsidR="005A20D1" w:rsidRDefault="00E23077">
      <w:pPr>
        <w:spacing w:after="184"/>
        <w:ind w:left="-5" w:right="0"/>
      </w:pPr>
      <w:r>
        <w:t>The philosophical paradigm that is chosen by the researcher for this is Positivism. This paradigm helps the researcher to look for logical reasoning and establish a relatio</w:t>
      </w:r>
      <w:r>
        <w:t xml:space="preserve">nship with the help of mathematical principles. A researcher can formulate a hypothesis and hold the relationship of the variable in this case by positivism paradigm.  The interview paradigm allows the researcher to work with more details and descriptions </w:t>
      </w:r>
      <w:r>
        <w:t>so researchers selected this paradigm (</w:t>
      </w:r>
      <w:proofErr w:type="spellStart"/>
      <w:r>
        <w:rPr>
          <w:color w:val="222222"/>
        </w:rPr>
        <w:t>Alase</w:t>
      </w:r>
      <w:proofErr w:type="spellEnd"/>
      <w:r>
        <w:rPr>
          <w:color w:val="222222"/>
        </w:rPr>
        <w:t>, 2017</w:t>
      </w:r>
      <w:r>
        <w:t xml:space="preserve">). These are the reasons behind selecting these two paradigms.  </w:t>
      </w:r>
    </w:p>
    <w:p w:rsidR="005A20D1" w:rsidRDefault="00E23077">
      <w:pPr>
        <w:pStyle w:val="Heading2"/>
        <w:ind w:left="-5"/>
      </w:pPr>
      <w:r>
        <w:t>3.5 Research approach</w:t>
      </w:r>
    </w:p>
    <w:p w:rsidR="005A20D1" w:rsidRDefault="00E23077">
      <w:pPr>
        <w:spacing w:after="184"/>
        <w:ind w:left="-5" w:right="0"/>
      </w:pPr>
      <w:r>
        <w:t xml:space="preserve">According to </w:t>
      </w:r>
      <w:proofErr w:type="spellStart"/>
      <w:r>
        <w:rPr>
          <w:color w:val="222222"/>
        </w:rPr>
        <w:t>Alase</w:t>
      </w:r>
      <w:proofErr w:type="spellEnd"/>
      <w:r>
        <w:rPr>
          <w:color w:val="222222"/>
        </w:rPr>
        <w:t xml:space="preserve"> (2017</w:t>
      </w:r>
      <w:r>
        <w:t>), the research approach selected by the researcher can be classified into two different classe</w:t>
      </w:r>
      <w:r>
        <w:t>s. Inductive and deductive are the two approaches which use for the research. The deductive approach follows the theoretical framework and the hypothesis is formulated to establish the relations as well as connect with the variable of the research. The pat</w:t>
      </w:r>
      <w:r>
        <w:t xml:space="preserve">tern reflected in the empirical data examines the hypothesis of the research. Hence, this creates a relation between variables. </w:t>
      </w:r>
    </w:p>
    <w:p w:rsidR="005A20D1" w:rsidRDefault="00E23077">
      <w:pPr>
        <w:pStyle w:val="Heading2"/>
        <w:ind w:left="-5"/>
      </w:pPr>
      <w:r>
        <w:t>3.6 Justification of using Deductive approach</w:t>
      </w:r>
    </w:p>
    <w:p w:rsidR="005A20D1" w:rsidRDefault="00E23077">
      <w:pPr>
        <w:ind w:left="-5" w:right="0"/>
      </w:pPr>
      <w:r>
        <w:t xml:space="preserve">The present research follows the deductive approach as the inductive approach is </w:t>
      </w:r>
      <w:r>
        <w:t>related to an error in interpretation and bias relation. With limited humans, it is impossible to deal with problems and issues revealed while conducting the research. Limited times and issues related to the research needs to be narrowed down. It is possib</w:t>
      </w:r>
      <w:r>
        <w:t>le to find out the problems and deal with the problem in this research. The relation between logically explanation of the events with the help of empirical data and assigned variables are expected by the researcher. This approach is effective in this resea</w:t>
      </w:r>
      <w:r>
        <w:t xml:space="preserve">rch as it limits the space for errors. </w:t>
      </w:r>
    </w:p>
    <w:p w:rsidR="005A20D1" w:rsidRDefault="00E23077">
      <w:pPr>
        <w:pStyle w:val="Heading2"/>
        <w:ind w:left="-5"/>
      </w:pPr>
      <w:r>
        <w:lastRenderedPageBreak/>
        <w:t>3.7 Research design</w:t>
      </w:r>
    </w:p>
    <w:p w:rsidR="005A20D1" w:rsidRDefault="00E23077">
      <w:pPr>
        <w:spacing w:after="184"/>
        <w:ind w:left="-5" w:right="0"/>
      </w:pPr>
      <w:r>
        <w:t xml:space="preserve"> According to (</w:t>
      </w:r>
      <w:proofErr w:type="spellStart"/>
      <w:r>
        <w:t>Sileyew</w:t>
      </w:r>
      <w:proofErr w:type="spellEnd"/>
      <w:r>
        <w:t xml:space="preserve">, 2019) there is a various research design that is used by the researcher depending upon the necessity and purpose of the research. The explanation and proof of the existing </w:t>
      </w:r>
      <w:r>
        <w:t xml:space="preserve">theoretical framework are used in the exploratory research. The research design is selected by the basics of the research problem and identification of the problems. The identifications of relations and underlying facts that affect the situation or events </w:t>
      </w:r>
      <w:r>
        <w:t>are focused on the exploratory research. Exploratory research works to find out the cause and effect relationship. This research design helps him to examine the hypothesis and draw inferences based on the empirical data (</w:t>
      </w:r>
      <w:proofErr w:type="spellStart"/>
      <w:r>
        <w:t>Sileyew</w:t>
      </w:r>
      <w:proofErr w:type="spellEnd"/>
      <w:r>
        <w:t xml:space="preserve">, 2019). Descriptive design </w:t>
      </w:r>
      <w:r>
        <w:t>is the one design that allows a researcher to depict and describe the event and phenomenon that occurs like the research. The survey method or the interview response of the individuals helps the researcher to understand the actual reasons and the result th</w:t>
      </w:r>
      <w:r>
        <w:t xml:space="preserve">at causes the occurrence of this phenomenon.  </w:t>
      </w:r>
    </w:p>
    <w:p w:rsidR="005A20D1" w:rsidRDefault="00E23077">
      <w:pPr>
        <w:pStyle w:val="Heading2"/>
        <w:ind w:left="-5"/>
      </w:pPr>
      <w:r>
        <w:t>3.8 Justification of using Descriptive design</w:t>
      </w:r>
    </w:p>
    <w:p w:rsidR="005A20D1" w:rsidRDefault="00E23077">
      <w:pPr>
        <w:spacing w:after="184"/>
        <w:ind w:left="-5" w:right="0"/>
      </w:pPr>
      <w:r>
        <w:t>Descriptive methods allow a researcher to gain new knowledge and understand the research very clear. This design also allows a researcher to describe all the event</w:t>
      </w:r>
      <w:r>
        <w:t>s that occur while conducting the research. This design also helps the researcher to learn about the relations of the variables and gives a clear idea about that specific topic. Descriptive design helps the researcher to work on both qualitative and quanti</w:t>
      </w:r>
      <w:r>
        <w:t xml:space="preserve">tative modes of paths. To </w:t>
      </w:r>
      <w:proofErr w:type="spellStart"/>
      <w:proofErr w:type="gramStart"/>
      <w:r>
        <w:t>utilised</w:t>
      </w:r>
      <w:proofErr w:type="spellEnd"/>
      <w:proofErr w:type="gramEnd"/>
      <w:r>
        <w:t xml:space="preserve"> inductive and deductive approaches together researcher uses a Descriptive research design. To </w:t>
      </w:r>
      <w:proofErr w:type="spellStart"/>
      <w:r>
        <w:t>crossvalidate</w:t>
      </w:r>
      <w:proofErr w:type="spellEnd"/>
      <w:r>
        <w:t xml:space="preserve"> the collected data and obtain clarity about the research issues and problems under consideration researcher uses </w:t>
      </w:r>
      <w:r>
        <w:t xml:space="preserve">this method. This method helps to understand the complete steps of the project. </w:t>
      </w:r>
    </w:p>
    <w:p w:rsidR="005A20D1" w:rsidRDefault="00E23077">
      <w:pPr>
        <w:pStyle w:val="Heading2"/>
        <w:ind w:left="-5"/>
      </w:pPr>
      <w:r>
        <w:t>3.9 Method of data collection</w:t>
      </w:r>
    </w:p>
    <w:p w:rsidR="005A20D1" w:rsidRDefault="00E23077">
      <w:pPr>
        <w:spacing w:after="184"/>
        <w:ind w:left="-5" w:right="0"/>
      </w:pPr>
      <w:r>
        <w:t>The mode of collecting data is different in various research. According to (</w:t>
      </w:r>
      <w:proofErr w:type="spellStart"/>
      <w:r>
        <w:rPr>
          <w:color w:val="222222"/>
        </w:rPr>
        <w:t>Kilubi</w:t>
      </w:r>
      <w:proofErr w:type="spellEnd"/>
      <w:r>
        <w:rPr>
          <w:color w:val="222222"/>
        </w:rPr>
        <w:t>, 2018</w:t>
      </w:r>
      <w:r>
        <w:t>) Depending on the data a researcher analyses and generat</w:t>
      </w:r>
      <w:r>
        <w:t>e a conclusion in his research. There are two types of data collection modes. Mode data collection is very important in any research. Along with that, a systematic review will be done for a better and critical understanding of the issues regarding outsourc</w:t>
      </w:r>
      <w:r>
        <w:t>ing of the country in general perspectives</w:t>
      </w:r>
    </w:p>
    <w:p w:rsidR="005A20D1" w:rsidRDefault="00E23077">
      <w:pPr>
        <w:pStyle w:val="Heading2"/>
        <w:ind w:left="-5"/>
      </w:pPr>
      <w:r>
        <w:t>3.10 Qualitative data collection</w:t>
      </w:r>
    </w:p>
    <w:p w:rsidR="005A20D1" w:rsidRDefault="00E23077">
      <w:pPr>
        <w:spacing w:line="259" w:lineRule="auto"/>
        <w:ind w:left="-5" w:right="0"/>
      </w:pPr>
      <w:r>
        <w:t>The qualitative data are collected with help of interview questionnaires answered from the 3</w:t>
      </w:r>
    </w:p>
    <w:p w:rsidR="005A20D1" w:rsidRDefault="00E23077">
      <w:pPr>
        <w:spacing w:after="184"/>
        <w:ind w:left="-5" w:right="0"/>
      </w:pPr>
      <w:r>
        <w:lastRenderedPageBreak/>
        <w:t>Employees who have more than5 years of working experience within the organizations like</w:t>
      </w:r>
      <w:r>
        <w:t xml:space="preserve"> HSBC Prudential Plc., Avon Products Inc., </w:t>
      </w:r>
      <w:proofErr w:type="gramStart"/>
      <w:r>
        <w:t>Unilever</w:t>
      </w:r>
      <w:proofErr w:type="gramEnd"/>
      <w:r>
        <w:t xml:space="preserve"> Plc.  The qualitative data is the source of descriptive data collected for purpose of a clear idea about the research perspective.</w:t>
      </w:r>
    </w:p>
    <w:p w:rsidR="005A20D1" w:rsidRDefault="00E23077">
      <w:pPr>
        <w:pStyle w:val="Heading2"/>
        <w:ind w:left="-5"/>
      </w:pPr>
      <w:r>
        <w:t>3.11 Quantitative data Collection</w:t>
      </w:r>
    </w:p>
    <w:p w:rsidR="005A20D1" w:rsidRDefault="00E23077">
      <w:pPr>
        <w:spacing w:after="184"/>
        <w:ind w:left="-5" w:right="0"/>
      </w:pPr>
      <w:r>
        <w:t xml:space="preserve">A systematic review will be done for a </w:t>
      </w:r>
      <w:r>
        <w:t>better and critical understanding of the issues regarding outsourcing of the country in general perspectives. The secondary data will impact the preconceived problems for outsourcing issues. For collecting quantitative data researchers take the response of</w:t>
      </w:r>
      <w:r>
        <w:t xml:space="preserve"> different employees of the companies.</w:t>
      </w:r>
    </w:p>
    <w:p w:rsidR="005A20D1" w:rsidRDefault="00E23077">
      <w:pPr>
        <w:pStyle w:val="Heading2"/>
        <w:ind w:left="-5"/>
      </w:pPr>
      <w:r>
        <w:t>3.12 Survey questionnaire</w:t>
      </w:r>
    </w:p>
    <w:p w:rsidR="005A20D1" w:rsidRDefault="00E23077">
      <w:pPr>
        <w:spacing w:after="184"/>
        <w:ind w:left="-5" w:right="0"/>
      </w:pPr>
      <w:r>
        <w:t>The survey questions were prepared in form of a Likert scale. The scale contains graded as – strongly agree, Agree, neutral, strongly disagree and disagree. The close-ended questionnaire help</w:t>
      </w:r>
      <w:r>
        <w:t xml:space="preserve">s to collect the response of the employees for </w:t>
      </w:r>
      <w:proofErr w:type="spellStart"/>
      <w:r>
        <w:t>generalisation</w:t>
      </w:r>
      <w:proofErr w:type="spellEnd"/>
      <w:r>
        <w:t xml:space="preserve"> of data and analysis of the response. The questionnaires are developed during the research. The elimination of irreverent responses and errors helps the questionnaires to get developed. </w:t>
      </w:r>
    </w:p>
    <w:p w:rsidR="005A20D1" w:rsidRDefault="00E23077">
      <w:pPr>
        <w:pStyle w:val="Heading2"/>
        <w:ind w:left="-5"/>
      </w:pPr>
      <w:r>
        <w:t>3.13 In</w:t>
      </w:r>
      <w:r>
        <w:t>terview</w:t>
      </w:r>
    </w:p>
    <w:p w:rsidR="005A20D1" w:rsidRDefault="00E23077">
      <w:pPr>
        <w:spacing w:after="184"/>
        <w:ind w:left="-5" w:right="0"/>
      </w:pPr>
      <w:r>
        <w:t xml:space="preserve">The open-ended interview questions are prepared for the 3 experience employee of those companies. </w:t>
      </w:r>
      <w:proofErr w:type="gramStart"/>
      <w:r>
        <w:t>these</w:t>
      </w:r>
      <w:proofErr w:type="gramEnd"/>
      <w:r>
        <w:t xml:space="preserve"> questions ask them to reveal their thoughts on the present research topic. </w:t>
      </w:r>
    </w:p>
    <w:p w:rsidR="005A20D1" w:rsidRDefault="00E23077">
      <w:pPr>
        <w:pStyle w:val="Heading2"/>
        <w:ind w:left="-5"/>
      </w:pPr>
      <w:r>
        <w:t>3.14 Data analysis</w:t>
      </w:r>
    </w:p>
    <w:p w:rsidR="005A20D1" w:rsidRDefault="00E23077">
      <w:pPr>
        <w:spacing w:after="164"/>
        <w:ind w:left="-5" w:right="0"/>
      </w:pPr>
      <w:r>
        <w:t xml:space="preserve"> Data analysis is a very important task of research because it directly links with the interpretation and </w:t>
      </w:r>
      <w:proofErr w:type="gramStart"/>
      <w:r>
        <w:t>conclusion(</w:t>
      </w:r>
      <w:proofErr w:type="spellStart"/>
      <w:proofErr w:type="gramEnd"/>
      <w:r>
        <w:rPr>
          <w:color w:val="222222"/>
        </w:rPr>
        <w:t>Assarroudi</w:t>
      </w:r>
      <w:proofErr w:type="spellEnd"/>
      <w:r>
        <w:rPr>
          <w:color w:val="222222"/>
        </w:rPr>
        <w:t xml:space="preserve"> </w:t>
      </w:r>
      <w:r>
        <w:rPr>
          <w:i/>
          <w:color w:val="222222"/>
        </w:rPr>
        <w:t>et al</w:t>
      </w:r>
      <w:r>
        <w:rPr>
          <w:color w:val="222222"/>
        </w:rPr>
        <w:t>., 2018</w:t>
      </w:r>
      <w:r>
        <w:t>).</w:t>
      </w:r>
    </w:p>
    <w:p w:rsidR="005A20D1" w:rsidRDefault="00E23077">
      <w:pPr>
        <w:pStyle w:val="Heading3"/>
        <w:ind w:left="-5" w:right="0"/>
      </w:pPr>
      <w:r>
        <w:t>3.15 Qualitative data analysis</w:t>
      </w:r>
    </w:p>
    <w:p w:rsidR="005A20D1" w:rsidRDefault="00E23077">
      <w:pPr>
        <w:spacing w:after="164"/>
        <w:ind w:left="-5" w:right="0"/>
      </w:pPr>
      <w:r>
        <w:t xml:space="preserve">The 3 interviews were </w:t>
      </w:r>
      <w:proofErr w:type="spellStart"/>
      <w:r>
        <w:t>analysed</w:t>
      </w:r>
      <w:proofErr w:type="spellEnd"/>
      <w:r>
        <w:t xml:space="preserve"> separately. The analysis is done on the basics of t</w:t>
      </w:r>
      <w:r>
        <w:t xml:space="preserve">he literature and outlining the conflict of the responses. </w:t>
      </w:r>
    </w:p>
    <w:p w:rsidR="005A20D1" w:rsidRDefault="00E23077">
      <w:pPr>
        <w:pStyle w:val="Heading3"/>
        <w:ind w:left="-5" w:right="0"/>
      </w:pPr>
      <w:r>
        <w:t>3.16 Quantitative data analysis</w:t>
      </w:r>
    </w:p>
    <w:p w:rsidR="005A20D1" w:rsidRDefault="00E23077">
      <w:pPr>
        <w:spacing w:after="184"/>
        <w:ind w:left="-5" w:right="0"/>
      </w:pPr>
      <w:r>
        <w:t xml:space="preserve">Here the scattered response was converted to response frequency which allowed the researcher to develop charts. </w:t>
      </w:r>
    </w:p>
    <w:p w:rsidR="005A20D1" w:rsidRDefault="00E23077">
      <w:pPr>
        <w:pStyle w:val="Heading2"/>
        <w:ind w:left="-5"/>
      </w:pPr>
      <w:r>
        <w:t>3.17 Sampling</w:t>
      </w:r>
    </w:p>
    <w:p w:rsidR="005A20D1" w:rsidRDefault="00E23077">
      <w:pPr>
        <w:ind w:left="-5" w:right="0"/>
      </w:pPr>
      <w:r>
        <w:t xml:space="preserve">There are two types of sampling that </w:t>
      </w:r>
      <w:r>
        <w:t>researcher uses (</w:t>
      </w:r>
      <w:proofErr w:type="spellStart"/>
      <w:r>
        <w:rPr>
          <w:color w:val="222222"/>
        </w:rPr>
        <w:t>Etikan</w:t>
      </w:r>
      <w:proofErr w:type="spellEnd"/>
      <w:r>
        <w:rPr>
          <w:color w:val="222222"/>
        </w:rPr>
        <w:t xml:space="preserve">, and </w:t>
      </w:r>
      <w:proofErr w:type="spellStart"/>
      <w:r>
        <w:rPr>
          <w:color w:val="222222"/>
        </w:rPr>
        <w:t>Bala</w:t>
      </w:r>
      <w:proofErr w:type="spellEnd"/>
      <w:r>
        <w:rPr>
          <w:color w:val="222222"/>
        </w:rPr>
        <w:t>, 2017</w:t>
      </w:r>
      <w:r>
        <w:t xml:space="preserve">). The types are probability and non-probability methods. Here probability and non-probability sampling method is used. </w:t>
      </w:r>
    </w:p>
    <w:p w:rsidR="005A20D1" w:rsidRDefault="00E23077">
      <w:pPr>
        <w:pStyle w:val="Heading3"/>
        <w:ind w:left="-5" w:right="0"/>
      </w:pPr>
      <w:r>
        <w:lastRenderedPageBreak/>
        <w:t>3.18 Simple Random Sampling Technique</w:t>
      </w:r>
    </w:p>
    <w:p w:rsidR="005A20D1" w:rsidRDefault="00E23077">
      <w:pPr>
        <w:spacing w:after="164"/>
        <w:ind w:left="-5" w:right="0"/>
      </w:pPr>
      <w:r>
        <w:t>The probability sampling of the employees of those compani</w:t>
      </w:r>
      <w:r>
        <w:t xml:space="preserve">es was selected with the help of random sampling. This sampling technique was applied to collect the quantitative data. </w:t>
      </w:r>
    </w:p>
    <w:p w:rsidR="005A20D1" w:rsidRDefault="00E23077">
      <w:pPr>
        <w:pStyle w:val="Heading3"/>
        <w:ind w:left="-5" w:right="0"/>
      </w:pPr>
      <w:r>
        <w:t>3.19 Convince sampling technique</w:t>
      </w:r>
    </w:p>
    <w:p w:rsidR="005A20D1" w:rsidRDefault="00E23077">
      <w:pPr>
        <w:spacing w:after="184"/>
        <w:ind w:left="-5" w:right="0"/>
      </w:pPr>
      <w:r>
        <w:t>Non-probability sampling techniques are used to collect the response of 3 experienced employees. The c</w:t>
      </w:r>
      <w:r>
        <w:t xml:space="preserve">onvenience sampling </w:t>
      </w:r>
      <w:proofErr w:type="spellStart"/>
      <w:r>
        <w:t>utilised</w:t>
      </w:r>
      <w:proofErr w:type="spellEnd"/>
      <w:r>
        <w:t xml:space="preserve"> in this research for the answers of those employees.</w:t>
      </w:r>
    </w:p>
    <w:p w:rsidR="005A20D1" w:rsidRDefault="00E23077">
      <w:pPr>
        <w:pStyle w:val="Heading2"/>
        <w:ind w:left="-5"/>
      </w:pPr>
      <w:r>
        <w:t xml:space="preserve">3.20 Ethical consideration </w:t>
      </w:r>
    </w:p>
    <w:p w:rsidR="005A20D1" w:rsidRDefault="00E23077">
      <w:pPr>
        <w:ind w:left="-5" w:right="0"/>
      </w:pPr>
      <w:r>
        <w:t>Throughout the project, the researcher maintains the guidance provided by the Data Protection act. The ethical principle and rules are also mainta</w:t>
      </w:r>
      <w:r>
        <w:t>ining throughout the research. A researcher also protects the sentiment of the survey populations. There is no cultural issue in the research. This research work is completely based on authentic data. Reliable sources are used for the literature review.</w:t>
      </w:r>
      <w:r>
        <w:br w:type="page"/>
      </w:r>
    </w:p>
    <w:p w:rsidR="005A20D1" w:rsidRDefault="00E23077">
      <w:pPr>
        <w:pStyle w:val="Heading1"/>
        <w:spacing w:after="135"/>
        <w:ind w:right="4"/>
      </w:pPr>
      <w:r>
        <w:lastRenderedPageBreak/>
        <w:t>C</w:t>
      </w:r>
      <w:r>
        <w:t>hapter 4: Discussion</w:t>
      </w:r>
    </w:p>
    <w:p w:rsidR="005A20D1" w:rsidRDefault="00E23077">
      <w:pPr>
        <w:pStyle w:val="Heading2"/>
        <w:ind w:left="-5"/>
      </w:pPr>
      <w:r>
        <w:t>4.1 Introduction</w:t>
      </w:r>
    </w:p>
    <w:p w:rsidR="005A20D1" w:rsidRDefault="00E23077">
      <w:pPr>
        <w:spacing w:after="182"/>
        <w:ind w:left="-5" w:right="0"/>
      </w:pPr>
      <w:proofErr w:type="spellStart"/>
      <w:r>
        <w:t>Analysing</w:t>
      </w:r>
      <w:proofErr w:type="spellEnd"/>
      <w:r>
        <w:t xml:space="preserve"> the secondary data from the from the literature review portion, several facts can be determined. Firstly it is identified that outsourcing is when a company is hiring a party outside the company to produce th</w:t>
      </w:r>
      <w:r>
        <w:t>e goods and services that are previously being done by the companies own employees. Another way to define outsourcing is when a business gives certain tasks to specialized agents with a formal agreement. The agency that are given the contract sends the man</w:t>
      </w:r>
      <w:r>
        <w:t xml:space="preserve"> power to the company. The agency charge the company for the services. Now a day’s 4 out of five of the fortune 500 companies outsource their work to India, Vietnam and China. Outsourcing has increased because of global competition, companies seeking outso</w:t>
      </w:r>
      <w:r>
        <w:t>urcing mainly because of because they want to reduce their operating cost and also they could focus on the quality of the product. Outsourcing sometimes referred to as contracting out. Business shift their tasks, jobs and operations to an outside workforce</w:t>
      </w:r>
      <w:r>
        <w:t xml:space="preserve"> to a third party for a significant amount of time. The task that are outsourced can be performed onsite or offsite of the business. Sometimes when a business grows way too much and they could not handle or support their own work force then to keep themsel</w:t>
      </w:r>
      <w:r>
        <w:t>ves a float firms or companies have to hire a pre trained workforce to ensure the smooth running of the day to day operations. In this section we will identify the facts that are associated with the effects of outsourcing, the theories and types of outsour</w:t>
      </w:r>
      <w:r>
        <w:t xml:space="preserve">cing. Lastly this section will also identify the practices, impacts and challenges of the objectives of outsourcing with facts.             </w:t>
      </w:r>
    </w:p>
    <w:p w:rsidR="005A20D1" w:rsidRDefault="00E23077">
      <w:pPr>
        <w:pStyle w:val="Heading2"/>
        <w:ind w:left="-5"/>
      </w:pPr>
      <w:r>
        <w:t>4.2 Achievement of the objective of theories of outsourcing</w:t>
      </w:r>
    </w:p>
    <w:p w:rsidR="005A20D1" w:rsidRDefault="00E23077">
      <w:pPr>
        <w:spacing w:after="184"/>
        <w:ind w:left="-5" w:right="0"/>
      </w:pPr>
      <w:r>
        <w:t xml:space="preserve">The findings of the analysis is shows the different types of theories of outsourcing. The fact identified from the literature review is </w:t>
      </w:r>
      <w:r>
        <w:rPr>
          <w:b/>
        </w:rPr>
        <w:t>transit cost economics theory</w:t>
      </w:r>
      <w:r>
        <w:t xml:space="preserve"> as cited by Ahluwalia, </w:t>
      </w:r>
      <w:proofErr w:type="spellStart"/>
      <w:r>
        <w:t>Mahto</w:t>
      </w:r>
      <w:proofErr w:type="spellEnd"/>
      <w:r>
        <w:t xml:space="preserve"> and Guerrero (2020). This theory is mainly used for the decis</w:t>
      </w:r>
      <w:r>
        <w:t xml:space="preserve">ion making of the firm and when they are trying to outsource some of the features of the </w:t>
      </w:r>
      <w:proofErr w:type="spellStart"/>
      <w:r>
        <w:t>organisation</w:t>
      </w:r>
      <w:proofErr w:type="spellEnd"/>
      <w:r>
        <w:t xml:space="preserve">. According to </w:t>
      </w:r>
      <w:proofErr w:type="spellStart"/>
      <w:r>
        <w:t>Andersson</w:t>
      </w:r>
      <w:proofErr w:type="spellEnd"/>
      <w:r>
        <w:t xml:space="preserve">, </w:t>
      </w:r>
      <w:proofErr w:type="spellStart"/>
      <w:r>
        <w:t>Jordahl</w:t>
      </w:r>
      <w:proofErr w:type="spellEnd"/>
      <w:r>
        <w:t xml:space="preserve"> and Josephson (2019), argued that the main idea for implementing outsourcing is to create an administrative structure wit</w:t>
      </w:r>
      <w:r>
        <w:t xml:space="preserve">h the minimum amount of the cost as possible. They also argued that in order to cut cost most small and medium outsource their IT work or other mundane work. The fact identified from the literature review of Tang </w:t>
      </w:r>
      <w:r>
        <w:rPr>
          <w:i/>
        </w:rPr>
        <w:t xml:space="preserve">et al., </w:t>
      </w:r>
      <w:r>
        <w:t xml:space="preserve">(2020), who said that with the </w:t>
      </w:r>
      <w:r>
        <w:rPr>
          <w:b/>
        </w:rPr>
        <w:t>core</w:t>
      </w:r>
      <w:r>
        <w:rPr>
          <w:b/>
        </w:rPr>
        <w:t xml:space="preserve"> competency theory</w:t>
      </w:r>
      <w:r>
        <w:t xml:space="preserve"> is defined as the </w:t>
      </w:r>
      <w:proofErr w:type="spellStart"/>
      <w:r>
        <w:t>organisation</w:t>
      </w:r>
      <w:proofErr w:type="spellEnd"/>
      <w:r>
        <w:t xml:space="preserve"> with different background and a combination of the different productive skills and coalition method for the effective usefulness of different technology. According to </w:t>
      </w:r>
      <w:proofErr w:type="spellStart"/>
      <w:r>
        <w:t>Žitkienė</w:t>
      </w:r>
      <w:proofErr w:type="spellEnd"/>
      <w:r>
        <w:t xml:space="preserve"> and </w:t>
      </w:r>
      <w:proofErr w:type="spellStart"/>
      <w:r>
        <w:t>Dudė</w:t>
      </w:r>
      <w:proofErr w:type="spellEnd"/>
      <w:r>
        <w:t xml:space="preserve"> (2018), argued that w</w:t>
      </w:r>
      <w:r>
        <w:t xml:space="preserve">eather outsourcing the operation of the business related to IT system </w:t>
      </w:r>
      <w:r>
        <w:lastRenderedPageBreak/>
        <w:t xml:space="preserve">can improve the overall </w:t>
      </w:r>
      <w:proofErr w:type="spellStart"/>
      <w:r>
        <w:t>organisational</w:t>
      </w:r>
      <w:proofErr w:type="spellEnd"/>
      <w:r>
        <w:t xml:space="preserve"> skills. The decision making based on this theory is done in the hope that it will improve the </w:t>
      </w:r>
      <w:proofErr w:type="spellStart"/>
      <w:r>
        <w:t>organisation</w:t>
      </w:r>
      <w:proofErr w:type="spellEnd"/>
      <w:r>
        <w:t>. The core competency theory is one of th</w:t>
      </w:r>
      <w:r>
        <w:t xml:space="preserve">e core competency theory that best understand the approaches of the outsourcing process. The fact identified in the above mentioned literature review of </w:t>
      </w:r>
      <w:proofErr w:type="spellStart"/>
      <w:r>
        <w:t>Ahiqvist</w:t>
      </w:r>
      <w:proofErr w:type="spellEnd"/>
      <w:r>
        <w:t xml:space="preserve"> and </w:t>
      </w:r>
      <w:proofErr w:type="spellStart"/>
      <w:r>
        <w:t>uotila</w:t>
      </w:r>
      <w:proofErr w:type="spellEnd"/>
      <w:r>
        <w:t xml:space="preserve"> (2020) stated that </w:t>
      </w:r>
      <w:r>
        <w:rPr>
          <w:b/>
        </w:rPr>
        <w:t>Relational theory</w:t>
      </w:r>
      <w:r>
        <w:t xml:space="preserve"> is the only approach which considers all the s</w:t>
      </w:r>
      <w:r>
        <w:t xml:space="preserve">tages that are involved with the transitional, relationship management and reconsideration. According to the Gil, Kim and </w:t>
      </w:r>
      <w:proofErr w:type="spellStart"/>
      <w:r>
        <w:t>Zanarone</w:t>
      </w:r>
      <w:proofErr w:type="spellEnd"/>
      <w:r>
        <w:t xml:space="preserve"> (2021), stated that when the resources of the </w:t>
      </w:r>
      <w:proofErr w:type="spellStart"/>
      <w:r>
        <w:t>organisation</w:t>
      </w:r>
      <w:proofErr w:type="spellEnd"/>
      <w:r>
        <w:t xml:space="preserve"> is used in an appropriate manner then they could create a competit</w:t>
      </w:r>
      <w:r>
        <w:t xml:space="preserve">ive advantage in the market. He also stated that this theory is also used for the preparation process which is used to mainly identify the operations that are to be outsourced. They also tried to identify the process affecting the failure or success in an </w:t>
      </w:r>
      <w:proofErr w:type="spellStart"/>
      <w:r>
        <w:t>organisation</w:t>
      </w:r>
      <w:proofErr w:type="spellEnd"/>
      <w:r>
        <w:t xml:space="preserve">. The fact identified in the literature review of the section showed that assumptions based on </w:t>
      </w:r>
      <w:r>
        <w:rPr>
          <w:b/>
        </w:rPr>
        <w:t>evolutionary economics theory</w:t>
      </w:r>
      <w:r>
        <w:t xml:space="preserve"> made by </w:t>
      </w:r>
      <w:proofErr w:type="spellStart"/>
      <w:r>
        <w:t>Geels</w:t>
      </w:r>
      <w:proofErr w:type="spellEnd"/>
      <w:r>
        <w:t xml:space="preserve"> (2020), they are </w:t>
      </w:r>
      <w:proofErr w:type="spellStart"/>
      <w:r>
        <w:t>optimising</w:t>
      </w:r>
      <w:proofErr w:type="spellEnd"/>
      <w:r>
        <w:t xml:space="preserve"> the performance in the local level not at the global level. The communication</w:t>
      </w:r>
      <w:r>
        <w:t xml:space="preserve"> between the firms and the consumer is unbalanced and many other things. According to </w:t>
      </w:r>
      <w:proofErr w:type="spellStart"/>
      <w:r>
        <w:t>Ascani</w:t>
      </w:r>
      <w:proofErr w:type="spellEnd"/>
      <w:r>
        <w:t xml:space="preserve"> and </w:t>
      </w:r>
      <w:proofErr w:type="spellStart"/>
      <w:r>
        <w:t>Iammarino</w:t>
      </w:r>
      <w:proofErr w:type="spellEnd"/>
      <w:r>
        <w:t xml:space="preserve"> (2018), the process of change occurs within the framework of the individual performance of the </w:t>
      </w:r>
      <w:proofErr w:type="spellStart"/>
      <w:r>
        <w:t>organisation</w:t>
      </w:r>
      <w:proofErr w:type="spellEnd"/>
      <w:r>
        <w:t xml:space="preserve">, decision making rules depends on the </w:t>
      </w:r>
      <w:proofErr w:type="spellStart"/>
      <w:r>
        <w:t>org</w:t>
      </w:r>
      <w:r>
        <w:t>anisation</w:t>
      </w:r>
      <w:proofErr w:type="spellEnd"/>
      <w:r>
        <w:t xml:space="preserve">. Which proves the above mentioned facts. Lastly the theory identified as </w:t>
      </w:r>
      <w:r>
        <w:rPr>
          <w:b/>
        </w:rPr>
        <w:t>resource based theory</w:t>
      </w:r>
      <w:r>
        <w:t xml:space="preserve"> by </w:t>
      </w:r>
      <w:proofErr w:type="gramStart"/>
      <w:r>
        <w:t xml:space="preserve">Gao </w:t>
      </w:r>
      <w:r>
        <w:rPr>
          <w:i/>
        </w:rPr>
        <w:t>et al</w:t>
      </w:r>
      <w:proofErr w:type="gramEnd"/>
      <w:r>
        <w:rPr>
          <w:i/>
        </w:rPr>
        <w:t>.,</w:t>
      </w:r>
      <w:r>
        <w:t xml:space="preserve"> (2018) stated that the main idea behind this theory is with the mix of resources and capabilities an enterprise can create a competitive</w:t>
      </w:r>
      <w:r>
        <w:t xml:space="preserve"> advantage in a successful manner in a joint venture. According to Cruz and </w:t>
      </w:r>
      <w:proofErr w:type="spellStart"/>
      <w:r>
        <w:t>Haugan</w:t>
      </w:r>
      <w:proofErr w:type="spellEnd"/>
      <w:r>
        <w:t xml:space="preserve"> (2019), in order to create a competitive advantage of the enterprise is process is mainly applied to the preparation phase of the process to identify the parts that can be o</w:t>
      </w:r>
      <w:r>
        <w:t>utsourced. This argument proves my fact and claims done in the literature review.</w:t>
      </w:r>
    </w:p>
    <w:p w:rsidR="005A20D1" w:rsidRDefault="00E23077">
      <w:pPr>
        <w:pStyle w:val="Heading2"/>
        <w:ind w:left="-5"/>
      </w:pPr>
      <w:r>
        <w:t>4.3 Achievement of the objective of practices of outsourcing</w:t>
      </w:r>
    </w:p>
    <w:p w:rsidR="005A20D1" w:rsidRDefault="00E23077">
      <w:pPr>
        <w:spacing w:after="184"/>
        <w:ind w:left="-5" w:right="0"/>
      </w:pPr>
      <w:r>
        <w:t>The findings in the literature portion of the practices of the outsourcing process gives an effective change in t</w:t>
      </w:r>
      <w:r>
        <w:t xml:space="preserve">he governance of an </w:t>
      </w:r>
      <w:proofErr w:type="spellStart"/>
      <w:r>
        <w:t>organisation</w:t>
      </w:r>
      <w:proofErr w:type="spellEnd"/>
      <w:r>
        <w:t xml:space="preserve"> that includes operational cost reduction, prominent and time-worthy performance levels. As mentioned in the literature review different </w:t>
      </w:r>
      <w:proofErr w:type="spellStart"/>
      <w:r>
        <w:t>organisation</w:t>
      </w:r>
      <w:proofErr w:type="spellEnd"/>
      <w:r>
        <w:t xml:space="preserve"> uses different methods of outsourcing such as local, offshore and near sho</w:t>
      </w:r>
      <w:r>
        <w:t xml:space="preserve">re. In this method of outsourcing. </w:t>
      </w:r>
      <w:proofErr w:type="spellStart"/>
      <w:r>
        <w:t>Rahayu</w:t>
      </w:r>
      <w:proofErr w:type="spellEnd"/>
      <w:r>
        <w:t xml:space="preserve">, Hakim and </w:t>
      </w:r>
      <w:proofErr w:type="spellStart"/>
      <w:r>
        <w:t>Cahyadin</w:t>
      </w:r>
      <w:proofErr w:type="spellEnd"/>
      <w:r>
        <w:t xml:space="preserve"> (2017), stated that this method, the parent and the host company belong to the same zone or nation and the time zone, language al remains the same. This type of outsourcing is only done is devel</w:t>
      </w:r>
      <w:r>
        <w:t xml:space="preserve">oped countries because the cost of outsourcing locally is very high. According to </w:t>
      </w:r>
      <w:proofErr w:type="spellStart"/>
      <w:r>
        <w:t>Damanpour</w:t>
      </w:r>
      <w:proofErr w:type="spellEnd"/>
      <w:r>
        <w:t xml:space="preserve">, </w:t>
      </w:r>
      <w:proofErr w:type="spellStart"/>
      <w:r>
        <w:t>Magelssen</w:t>
      </w:r>
      <w:proofErr w:type="spellEnd"/>
      <w:r>
        <w:t xml:space="preserve"> and Walker (2020), argued that in countries where the cost of living </w:t>
      </w:r>
      <w:r>
        <w:lastRenderedPageBreak/>
        <w:t>is high, outsourcing could be a difficult job because the hourly rate of an individu</w:t>
      </w:r>
      <w:r>
        <w:t xml:space="preserve">al is very high as compared to the other persons involved in the business, the cost of failure for doing business locally is high as compared to the low process. The above mentioned literature review portion also stated that according to </w:t>
      </w:r>
      <w:proofErr w:type="spellStart"/>
      <w:r>
        <w:t>Munjal</w:t>
      </w:r>
      <w:proofErr w:type="spellEnd"/>
      <w:r>
        <w:t xml:space="preserve">, </w:t>
      </w:r>
      <w:proofErr w:type="spellStart"/>
      <w:r>
        <w:t>Requejo</w:t>
      </w:r>
      <w:proofErr w:type="spellEnd"/>
      <w:r>
        <w:t xml:space="preserve"> an</w:t>
      </w:r>
      <w:r>
        <w:t xml:space="preserve">d </w:t>
      </w:r>
      <w:proofErr w:type="spellStart"/>
      <w:r>
        <w:t>Kundu</w:t>
      </w:r>
      <w:proofErr w:type="spellEnd"/>
      <w:r>
        <w:t xml:space="preserve"> (2019), offshore outsourcing is done mainly to decrease the cost of </w:t>
      </w:r>
      <w:proofErr w:type="spellStart"/>
      <w:r>
        <w:t>labour</w:t>
      </w:r>
      <w:proofErr w:type="spellEnd"/>
      <w:r>
        <w:t xml:space="preserve"> charges. Achieving this purpose can even push the company to choose an </w:t>
      </w:r>
      <w:proofErr w:type="spellStart"/>
      <w:r>
        <w:t>organisation</w:t>
      </w:r>
      <w:proofErr w:type="spellEnd"/>
      <w:r>
        <w:t xml:space="preserve"> that is geographically distant, is of a different time zone, and speaks a different langu</w:t>
      </w:r>
      <w:r>
        <w:t xml:space="preserve">age as well. To support my evidence, according to </w:t>
      </w:r>
      <w:proofErr w:type="spellStart"/>
      <w:r>
        <w:t>López</w:t>
      </w:r>
      <w:proofErr w:type="spellEnd"/>
      <w:r>
        <w:t xml:space="preserve"> and Ishizaka (2019), due to the low hourly rates of the </w:t>
      </w:r>
      <w:proofErr w:type="spellStart"/>
      <w:r>
        <w:t>labour</w:t>
      </w:r>
      <w:proofErr w:type="spellEnd"/>
      <w:r>
        <w:t xml:space="preserve"> rates companies are trying to move their work such as software development, service calls. The cost of living in the developing countries</w:t>
      </w:r>
      <w:r>
        <w:t xml:space="preserve"> is low and this makes perfect sense to move the work there but there could be a problem such as lack of communication could create as problem such as the project that you ordered might turn up some think different that you don’t want. The team that is wor</w:t>
      </w:r>
      <w:r>
        <w:t xml:space="preserve">king in the project is very far and visiting every time is not possible as the main reason behind doing this is to save money. The fact presented on the literature party said by </w:t>
      </w:r>
      <w:proofErr w:type="spellStart"/>
      <w:r>
        <w:t>Krysińska</w:t>
      </w:r>
      <w:proofErr w:type="spellEnd"/>
      <w:r>
        <w:t xml:space="preserve"> </w:t>
      </w:r>
      <w:r>
        <w:rPr>
          <w:i/>
        </w:rPr>
        <w:t>et al.</w:t>
      </w:r>
      <w:r>
        <w:t xml:space="preserve">, (2018) stated that this method, the parent and the host are </w:t>
      </w:r>
      <w:r>
        <w:t xml:space="preserve">geographically not very far but the </w:t>
      </w:r>
      <w:proofErr w:type="spellStart"/>
      <w:r>
        <w:t>labour</w:t>
      </w:r>
      <w:proofErr w:type="spellEnd"/>
      <w:r>
        <w:t xml:space="preserve"> charge is surely different and the language and cultural is almost same to ensure the smooth running of the operations. According to Adams </w:t>
      </w:r>
      <w:r>
        <w:rPr>
          <w:i/>
        </w:rPr>
        <w:t>et al.</w:t>
      </w:r>
      <w:r>
        <w:t xml:space="preserve"> (2018), in Eastern Europe outsourcing has become a popular term the</w:t>
      </w:r>
      <w:r>
        <w:t>se days, eastern Europe has become a hot sport because of the proximity to the western market and the hourly rates of some the eastern European countries is low and also there is not a lot of major time difference. The skills of Eastern Europe countries is</w:t>
      </w:r>
      <w:r>
        <w:t xml:space="preserve"> high in term of software and hardware. Thus eastern European has become an advantage to these countries and some of the companies are considering moving to Ukraine and Estonia.       </w:t>
      </w:r>
    </w:p>
    <w:p w:rsidR="005A20D1" w:rsidRDefault="00E23077">
      <w:pPr>
        <w:pStyle w:val="Heading2"/>
        <w:ind w:left="-5"/>
      </w:pPr>
      <w:r>
        <w:t>4.4 Achievement of the objective of positive impacts of outsourcing</w:t>
      </w:r>
    </w:p>
    <w:p w:rsidR="005A20D1" w:rsidRDefault="00E23077">
      <w:pPr>
        <w:spacing w:after="4"/>
        <w:ind w:left="-5" w:right="0"/>
      </w:pPr>
      <w:r>
        <w:t>The fact regarding the above mentioned in the literature review shows the positive impacts of outsourcing around the globe such as saving money on training the staff and social media promotions. The productivity increased as the outsourced workers are high</w:t>
      </w:r>
      <w:r>
        <w:t>ly dedicated to achieving the goals and setting a new target to break. The reduced production cost enabled one to opt for the most updated technology in the production system. Flexible staffing policy enables the firm to be focused on the current needs. To</w:t>
      </w:r>
      <w:r>
        <w:t xml:space="preserve"> prove these claims made in the literature review is supported by </w:t>
      </w:r>
      <w:proofErr w:type="spellStart"/>
      <w:r>
        <w:t>Munjal</w:t>
      </w:r>
      <w:proofErr w:type="spellEnd"/>
      <w:r>
        <w:t xml:space="preserve">, </w:t>
      </w:r>
      <w:proofErr w:type="spellStart"/>
      <w:r>
        <w:t>Requejo</w:t>
      </w:r>
      <w:proofErr w:type="spellEnd"/>
      <w:r>
        <w:t xml:space="preserve"> and </w:t>
      </w:r>
      <w:proofErr w:type="spellStart"/>
      <w:r>
        <w:t>Kundu</w:t>
      </w:r>
      <w:proofErr w:type="spellEnd"/>
      <w:r>
        <w:t xml:space="preserve"> (2019), they claimed different impacts of outsourcing such as the workers in the develop countries, the hourly rate is very low as compared to the developed countri</w:t>
      </w:r>
      <w:r>
        <w:t xml:space="preserve">es. This helps the business to get the work done in </w:t>
      </w:r>
      <w:r>
        <w:lastRenderedPageBreak/>
        <w:t xml:space="preserve">the fraction of the cost. Outsourcing helps the business get cheap skilled </w:t>
      </w:r>
      <w:proofErr w:type="spellStart"/>
      <w:r>
        <w:t>labour</w:t>
      </w:r>
      <w:proofErr w:type="spellEnd"/>
      <w:r>
        <w:t xml:space="preserve"> which will ultimately increase the productivity of the work done and not paying any expensive benefits from outside firm. </w:t>
      </w:r>
      <w:r>
        <w:t>Outsourcing helps the business outsourcing their activities to others small companies and focus on the bigger picture staff such as build the brand and invest the money saved due to outsourcing to research and development and create new ways of providing v</w:t>
      </w:r>
      <w:r>
        <w:t>alue added services. The small business does not have the resources and the money needed to invest in the business and provide then with the latest technology possible. Outsourcing helps the small business choose the latest technology services with low cos</w:t>
      </w:r>
      <w:r>
        <w:t>t and perform the process that are to be done at a very efficient rate ultimately making them profitable. Outsourcing helps in the flexibility of staff weather the business is seasonal or all the year round, one could hire the work according to the current</w:t>
      </w:r>
      <w:r>
        <w:t xml:space="preserve">s needs and eliminating any mundane task and focus on the important matters. When outsourcing is done right is make the business reach their set goals smoothly and efficiently. The fact mentioned by </w:t>
      </w:r>
      <w:r>
        <w:rPr>
          <w:color w:val="222222"/>
        </w:rPr>
        <w:t xml:space="preserve">Harding, Poole and Robinson (2020), stated that </w:t>
      </w:r>
      <w:r>
        <w:t>Outsourci</w:t>
      </w:r>
      <w:r>
        <w:t>ng provided a big boost for the UK economy (</w:t>
      </w:r>
      <w:r>
        <w:rPr>
          <w:color w:val="222222"/>
        </w:rPr>
        <w:t>Harding,</w:t>
      </w:r>
    </w:p>
    <w:p w:rsidR="005A20D1" w:rsidRDefault="00E23077">
      <w:pPr>
        <w:spacing w:after="184"/>
        <w:ind w:left="-5" w:right="0"/>
      </w:pPr>
      <w:r>
        <w:rPr>
          <w:color w:val="222222"/>
        </w:rPr>
        <w:t>Poole and Robinson, 2020</w:t>
      </w:r>
      <w:r>
        <w:t xml:space="preserve">). According to the Business Services Association (BSA) of the UK, almost 10% of the British workforce is assigned to outsourcing that almost accounts for 3.3 million jobs across </w:t>
      </w:r>
      <w:r>
        <w:t xml:space="preserve">Britain. In 2019, almost 3.5 million outsourcing contracts have been signed in the UK. This is supported by </w:t>
      </w:r>
      <w:proofErr w:type="spellStart"/>
      <w:r>
        <w:t>Bilan</w:t>
      </w:r>
      <w:proofErr w:type="spellEnd"/>
      <w:r>
        <w:t xml:space="preserve"> </w:t>
      </w:r>
      <w:r>
        <w:rPr>
          <w:i/>
        </w:rPr>
        <w:t>et al.,</w:t>
      </w:r>
      <w:r>
        <w:t xml:space="preserve"> (2017) contradicted the statement saying that outpouching the work to developed countries such as India and china has harmed the UK ec</w:t>
      </w:r>
      <w:r>
        <w:t>onomy because of this the services and the products has harmed the business and the performance of the UK service sector despite the media saying the opposite. He stated that the total employment of UK rise by 14% from 2014 to 2019, but the business servic</w:t>
      </w:r>
      <w:r>
        <w:t xml:space="preserve">es only rose buy half because of outsourcing.     </w:t>
      </w:r>
    </w:p>
    <w:p w:rsidR="005A20D1" w:rsidRDefault="00E23077">
      <w:pPr>
        <w:pStyle w:val="Heading2"/>
        <w:ind w:left="-5"/>
      </w:pPr>
      <w:r>
        <w:t>4.5 Achievement of the objective of challenges of outsourcing</w:t>
      </w:r>
    </w:p>
    <w:p w:rsidR="005A20D1" w:rsidRDefault="00E23077">
      <w:pPr>
        <w:spacing w:after="184"/>
        <w:ind w:left="-5" w:right="0"/>
      </w:pPr>
      <w:r>
        <w:t xml:space="preserve">From the above mentioned in the literature review by </w:t>
      </w:r>
      <w:proofErr w:type="spellStart"/>
      <w:r>
        <w:rPr>
          <w:color w:val="222222"/>
        </w:rPr>
        <w:t>Faituša</w:t>
      </w:r>
      <w:proofErr w:type="spellEnd"/>
      <w:r>
        <w:rPr>
          <w:color w:val="222222"/>
        </w:rPr>
        <w:t xml:space="preserve">, </w:t>
      </w:r>
      <w:proofErr w:type="spellStart"/>
      <w:r>
        <w:rPr>
          <w:color w:val="222222"/>
        </w:rPr>
        <w:t>Subačienė</w:t>
      </w:r>
      <w:proofErr w:type="spellEnd"/>
      <w:r>
        <w:rPr>
          <w:color w:val="222222"/>
        </w:rPr>
        <w:t xml:space="preserve"> and </w:t>
      </w:r>
      <w:proofErr w:type="spellStart"/>
      <w:r>
        <w:rPr>
          <w:color w:val="222222"/>
        </w:rPr>
        <w:t>Mačerinskienė</w:t>
      </w:r>
      <w:proofErr w:type="spellEnd"/>
      <w:r>
        <w:rPr>
          <w:color w:val="222222"/>
        </w:rPr>
        <w:t>, (2020), tells that</w:t>
      </w:r>
      <w:r>
        <w:t xml:space="preserve"> the employees of the parent compa</w:t>
      </w:r>
      <w:r>
        <w:t xml:space="preserve">ny always are in charge of the project and any changes in the project management should need a green signal from the management of the parent company. This statement is supported by the fact as argued by </w:t>
      </w:r>
      <w:proofErr w:type="spellStart"/>
      <w:r>
        <w:t>Njoroge</w:t>
      </w:r>
      <w:proofErr w:type="spellEnd"/>
      <w:r>
        <w:t xml:space="preserve"> and </w:t>
      </w:r>
      <w:proofErr w:type="spellStart"/>
      <w:r>
        <w:t>Nyamwange</w:t>
      </w:r>
      <w:proofErr w:type="spellEnd"/>
      <w:r>
        <w:t xml:space="preserve"> (2017), stated that there coul</w:t>
      </w:r>
      <w:r>
        <w:t xml:space="preserve">d be a tension between the outsourcing company and the business and there could be a </w:t>
      </w:r>
      <w:proofErr w:type="spellStart"/>
      <w:r>
        <w:t>conflick</w:t>
      </w:r>
      <w:proofErr w:type="spellEnd"/>
      <w:r>
        <w:t xml:space="preserve"> arising who has the executive decision over the project. A famous case study of IBM and state of Indiana where the state has outsourced some of the work related t</w:t>
      </w:r>
      <w:r>
        <w:t xml:space="preserve">o welfare process and the some of the work that IBM subcontracting and the state of Indiana interfered in their decision and there </w:t>
      </w:r>
      <w:r>
        <w:lastRenderedPageBreak/>
        <w:t xml:space="preserve">was no one in support of the IBM and they lost this was a failure of outsourcing. From the above mentioned in the literature </w:t>
      </w:r>
      <w:r>
        <w:t xml:space="preserve">review tells that sometimes the parent </w:t>
      </w:r>
      <w:proofErr w:type="spellStart"/>
      <w:r>
        <w:t>organisation</w:t>
      </w:r>
      <w:proofErr w:type="spellEnd"/>
      <w:r>
        <w:t xml:space="preserve"> expected that the whole project would be the responsibility of the host agency. This statement is supported by fact as argued by </w:t>
      </w:r>
      <w:proofErr w:type="spellStart"/>
      <w:r>
        <w:t>Gwala</w:t>
      </w:r>
      <w:proofErr w:type="spellEnd"/>
      <w:r>
        <w:t xml:space="preserve"> (2019), stated that the business that are outsourcing thinks that eve</w:t>
      </w:r>
      <w:r>
        <w:t>rything will be taken care by the company and have unrealistic expectation from the outsourcing company without properly laying out the details of the partnership From the above mentioned in the literature review tells that this type of problem mainly occu</w:t>
      </w:r>
      <w:r>
        <w:t xml:space="preserve">rs in the offshore outsourcing process. In this process, both companies are geographically distant. That affects the language and cultural differences among the employees of both companies. This statement is supported by fact as argued by Idris </w:t>
      </w:r>
      <w:r>
        <w:rPr>
          <w:i/>
        </w:rPr>
        <w:t>et al.</w:t>
      </w:r>
      <w:r>
        <w:t xml:space="preserve"> (201</w:t>
      </w:r>
      <w:r>
        <w:t xml:space="preserve">9), stated that when the companies outsource their products and services to different region then they have to face two difficulties such as regional and corporate differences. Corporate outsourcing deals with outsourcing between two different </w:t>
      </w:r>
      <w:proofErr w:type="spellStart"/>
      <w:r>
        <w:t>organisation</w:t>
      </w:r>
      <w:proofErr w:type="spellEnd"/>
      <w:r>
        <w:t xml:space="preserve"> and regional outsourcing deals with outsourcing between two different countries. Due to these two different aspects these impacts the </w:t>
      </w:r>
      <w:proofErr w:type="spellStart"/>
      <w:r>
        <w:t>organisation</w:t>
      </w:r>
      <w:proofErr w:type="spellEnd"/>
      <w:r>
        <w:t xml:space="preserve"> in different aspects it may be in communication, interpretation or understanding. From the above mentioned i</w:t>
      </w:r>
      <w:r>
        <w:t xml:space="preserve">n the literature review by </w:t>
      </w:r>
      <w:proofErr w:type="spellStart"/>
      <w:r>
        <w:rPr>
          <w:color w:val="222222"/>
        </w:rPr>
        <w:t>Raeissi</w:t>
      </w:r>
      <w:proofErr w:type="spellEnd"/>
      <w:r>
        <w:rPr>
          <w:color w:val="222222"/>
        </w:rPr>
        <w:t xml:space="preserve">, </w:t>
      </w:r>
      <w:proofErr w:type="spellStart"/>
      <w:r>
        <w:rPr>
          <w:color w:val="222222"/>
        </w:rPr>
        <w:t>Sokhanvar</w:t>
      </w:r>
      <w:proofErr w:type="spellEnd"/>
      <w:r>
        <w:rPr>
          <w:color w:val="222222"/>
        </w:rPr>
        <w:t xml:space="preserve"> and </w:t>
      </w:r>
      <w:proofErr w:type="spellStart"/>
      <w:r>
        <w:rPr>
          <w:color w:val="222222"/>
        </w:rPr>
        <w:t>Kakemam</w:t>
      </w:r>
      <w:proofErr w:type="spellEnd"/>
      <w:r>
        <w:rPr>
          <w:color w:val="222222"/>
        </w:rPr>
        <w:t xml:space="preserve">, 2018 stated that </w:t>
      </w:r>
      <w:r>
        <w:t xml:space="preserve">Communicating effectively with each other is the most important condition of the corporate coalition. This statement is supported by fact as argued by </w:t>
      </w:r>
      <w:proofErr w:type="spellStart"/>
      <w:r>
        <w:t>Wekullo</w:t>
      </w:r>
      <w:proofErr w:type="spellEnd"/>
      <w:r>
        <w:t xml:space="preserve"> (2017), stated that m</w:t>
      </w:r>
      <w:r>
        <w:t xml:space="preserve">any companies have faced language issue when outsourcing to different countries it could either be language or accent, this created a difficult work space and not so clear understanding but this creates a barrier in communicating. From the above mentioned </w:t>
      </w:r>
      <w:r>
        <w:t xml:space="preserve">in the literature review by </w:t>
      </w:r>
      <w:proofErr w:type="spellStart"/>
      <w:r>
        <w:rPr>
          <w:color w:val="222222"/>
        </w:rPr>
        <w:t>Stojanov</w:t>
      </w:r>
      <w:proofErr w:type="spellEnd"/>
      <w:r>
        <w:t xml:space="preserve"> (2017), argued that Outsourcing works are run over the digital process through the internet. Though it is necessary in today’s world, it always poses the threat of fraud and hacking. This statement is supported by fact </w:t>
      </w:r>
      <w:r>
        <w:t xml:space="preserve">as argued by </w:t>
      </w:r>
      <w:proofErr w:type="gramStart"/>
      <w:r>
        <w:t>Un</w:t>
      </w:r>
      <w:proofErr w:type="gramEnd"/>
      <w:r>
        <w:t xml:space="preserve"> and Rodríguez (2018), stated that it is very important for the enterprise to secure their data and IP. There could be a lot of sensitive information regarding the aspects of the business. When outsourcing the work there could be a risk of s</w:t>
      </w:r>
      <w:r>
        <w:t xml:space="preserve">erious data breach from the side of the outsourcing company. </w:t>
      </w:r>
    </w:p>
    <w:p w:rsidR="005A20D1" w:rsidRDefault="00E23077">
      <w:pPr>
        <w:pStyle w:val="Heading2"/>
        <w:ind w:left="-5"/>
      </w:pPr>
      <w:r>
        <w:t xml:space="preserve">4.6 Summary of the findings and discussions </w:t>
      </w:r>
    </w:p>
    <w:p w:rsidR="005A20D1" w:rsidRDefault="00E23077">
      <w:pPr>
        <w:ind w:left="-5" w:right="0"/>
      </w:pPr>
      <w:r>
        <w:t xml:space="preserve">The entire dissertation showed the positive and negative impacts of outsourcing on the UK economy and the </w:t>
      </w:r>
      <w:proofErr w:type="spellStart"/>
      <w:r>
        <w:t>organisation</w:t>
      </w:r>
      <w:proofErr w:type="spellEnd"/>
      <w:r>
        <w:t>. It was claimed that the 4 out</w:t>
      </w:r>
      <w:r>
        <w:t xml:space="preserve"> of 5 fortune 500 companies preferred outsourcing their work to some of the developing countries to reduce the operations cost. From the discussion part of the dissertation we found that the four theories </w:t>
      </w:r>
      <w:r>
        <w:lastRenderedPageBreak/>
        <w:t>transit cost economics theory core competency theor</w:t>
      </w:r>
      <w:r>
        <w:t>y, relational theory, and evolutionary economics theory and found the facts and the theories that is needed to set up and identify which part is to be outsourced. This part also shows the practices of outsourcing such as local, offshore and nearshore outso</w:t>
      </w:r>
      <w:r>
        <w:t xml:space="preserve">urcing and the various benefits and drawbacks from the practices. This part also highlight the positive impacts of outsourcing in the globe and the economy of UK. Lastly this report shows the various challenges companies need to face when outsourcing work </w:t>
      </w:r>
      <w:r>
        <w:t xml:space="preserve">to different regions especially in the developing countries.   </w:t>
      </w:r>
      <w:r>
        <w:br w:type="page"/>
      </w:r>
    </w:p>
    <w:p w:rsidR="005A20D1" w:rsidRDefault="00E23077">
      <w:pPr>
        <w:pStyle w:val="Heading1"/>
        <w:ind w:right="4"/>
      </w:pPr>
      <w:r>
        <w:lastRenderedPageBreak/>
        <w:t>Chapter 5: Conclusion and Recommendation</w:t>
      </w:r>
    </w:p>
    <w:p w:rsidR="005A20D1" w:rsidRDefault="00E23077">
      <w:pPr>
        <w:pStyle w:val="Heading2"/>
        <w:spacing w:after="265" w:line="252" w:lineRule="auto"/>
        <w:ind w:left="-5"/>
      </w:pPr>
      <w:r>
        <w:rPr>
          <w:sz w:val="24"/>
        </w:rPr>
        <w:t>5.1 Conclusion</w:t>
      </w:r>
    </w:p>
    <w:p w:rsidR="005A20D1" w:rsidRDefault="00E23077">
      <w:pPr>
        <w:spacing w:after="164"/>
        <w:ind w:left="-5" w:right="0"/>
      </w:pPr>
      <w:r>
        <w:t>This phrase determines the research functions and highlights the connectivity of the initial phrases with research aims. An approximate</w:t>
      </w:r>
      <w:r>
        <w:t xml:space="preserve"> perspective has been concluded with the help of analytical data and an explanation of the same. According to Aslam </w:t>
      </w:r>
      <w:r>
        <w:rPr>
          <w:i/>
        </w:rPr>
        <w:t>et al</w:t>
      </w:r>
      <w:r>
        <w:t xml:space="preserve">., (2017), </w:t>
      </w:r>
      <w:proofErr w:type="gramStart"/>
      <w:r>
        <w:t>With</w:t>
      </w:r>
      <w:proofErr w:type="gramEnd"/>
      <w:r>
        <w:t xml:space="preserve"> the proper interpretation of the research data, it is clear that various strategies need to be implemented to overcome </w:t>
      </w:r>
      <w:r>
        <w:t xml:space="preserve">the challenges of outsourcing. The </w:t>
      </w:r>
      <w:proofErr w:type="spellStart"/>
      <w:r>
        <w:t>utilisation</w:t>
      </w:r>
      <w:proofErr w:type="spellEnd"/>
      <w:r>
        <w:t xml:space="preserve"> of the methods that are mentioned in the earlier phrase, can play a significant role in withstand against all the odds related to outsourcing. Data reflects that it is always important to deliver a few strateg</w:t>
      </w:r>
      <w:r>
        <w:t xml:space="preserve">ic questions to the contractor or manufacturer. This will help to </w:t>
      </w:r>
      <w:proofErr w:type="spellStart"/>
      <w:r>
        <w:t>recognise</w:t>
      </w:r>
      <w:proofErr w:type="spellEnd"/>
      <w:r>
        <w:t xml:space="preserve"> the level of interest of the contractor in the business. Entering the market with new technology can trigger the revenue system profoundly. This phrase suggests that the objectives</w:t>
      </w:r>
      <w:r>
        <w:t xml:space="preserve"> of the challenges should be dealt with utmost care and cease the problems within the specified time zone. Forecast related unexpected challenges must be managed efficiently because it increases the level of risk (Buckley, </w:t>
      </w:r>
      <w:proofErr w:type="spellStart"/>
      <w:r>
        <w:t>Doh</w:t>
      </w:r>
      <w:proofErr w:type="spellEnd"/>
      <w:r>
        <w:t xml:space="preserve"> and </w:t>
      </w:r>
      <w:proofErr w:type="spellStart"/>
      <w:r>
        <w:t>Benischke</w:t>
      </w:r>
      <w:proofErr w:type="spellEnd"/>
      <w:r>
        <w:t xml:space="preserve"> 2017). A signif</w:t>
      </w:r>
      <w:r>
        <w:t>icant level of accuracy provides momentum to achieve good heights in business by overcoming outsourcing problems.</w:t>
      </w:r>
    </w:p>
    <w:p w:rsidR="005A20D1" w:rsidRDefault="00E23077">
      <w:pPr>
        <w:spacing w:after="164"/>
        <w:ind w:left="-5" w:right="0"/>
      </w:pPr>
      <w:r>
        <w:t xml:space="preserve">Functional responsibilities in outsourcing issues are genuinely serious enough in which companies can suffer from cost-effectiveness during a </w:t>
      </w:r>
      <w:r>
        <w:t xml:space="preserve">technological downturn. The analysis data suggest that the challenges provide a considerable amount of fears that influence the impact of negativity in the business outsourcing process (Burton </w:t>
      </w:r>
      <w:r>
        <w:rPr>
          <w:i/>
        </w:rPr>
        <w:t>et al</w:t>
      </w:r>
      <w:r>
        <w:t>, 2017). Frequent changes in the price rate of the product</w:t>
      </w:r>
      <w:r>
        <w:t>s may put huge effects on business and the control team do need to keep a prior look at it. Outsourcing experiences failure if the project doesn’t tackle properly. Taking decisions is also vital as it can hamper and alter the activities of outsourcing. Som</w:t>
      </w:r>
      <w:r>
        <w:t>etimes the employees think that the priority to take decision has been given to them. However, the project management may not support that and then only the distance creates between the employees and the project management team members. The analysis of dat</w:t>
      </w:r>
      <w:r>
        <w:t xml:space="preserve">a reveals that it is very important to have a detailed discussion about the role of outsourcing service providers and the expected outcome from the outsourcing ventures. </w:t>
      </w:r>
    </w:p>
    <w:p w:rsidR="005A20D1" w:rsidRDefault="00E23077">
      <w:pPr>
        <w:spacing w:after="184"/>
        <w:ind w:left="-5" w:right="0"/>
      </w:pPr>
      <w:r>
        <w:t xml:space="preserve">The selection of an outsourcing vendor without proper investigation may decrease the </w:t>
      </w:r>
      <w:r>
        <w:t xml:space="preserve">level of success, resulting in project failure and disappointment to the company. During the data analysis of this project work, it is concluded that outsourcing may face huge challenges while dealing with two different cultural </w:t>
      </w:r>
      <w:proofErr w:type="spellStart"/>
      <w:r>
        <w:t>organisations</w:t>
      </w:r>
      <w:proofErr w:type="spellEnd"/>
      <w:r>
        <w:t xml:space="preserve">. It may lead </w:t>
      </w:r>
      <w:r>
        <w:t xml:space="preserve">to misunderstanding and conflict due to these cultural differences. The desired outcome may not be achieved when there’s an </w:t>
      </w:r>
      <w:r>
        <w:lastRenderedPageBreak/>
        <w:t>issue related to language barriers. Developers who are sitting in remote areas face this problem which in turn, harm the business tr</w:t>
      </w:r>
      <w:r>
        <w:t xml:space="preserve">ansaction (Dhillon, Syed and de </w:t>
      </w:r>
      <w:proofErr w:type="spellStart"/>
      <w:r>
        <w:t>Sá-Soares</w:t>
      </w:r>
      <w:proofErr w:type="spellEnd"/>
      <w:r>
        <w:t>, 2017). The research work of this project suggests that proper attention must be generated to secure the intellectual properties of a company like business plans, trading methods and the IP address. Losing importan</w:t>
      </w:r>
      <w:r>
        <w:t xml:space="preserve">t documents, business tools push the company to the edge of risks. </w:t>
      </w:r>
    </w:p>
    <w:p w:rsidR="005A20D1" w:rsidRDefault="00E23077">
      <w:pPr>
        <w:pStyle w:val="Heading2"/>
        <w:ind w:left="-5"/>
      </w:pPr>
      <w:r>
        <w:t>5.2 Recommendation</w:t>
      </w:r>
    </w:p>
    <w:p w:rsidR="005A20D1" w:rsidRDefault="00E23077">
      <w:pPr>
        <w:spacing w:after="164"/>
        <w:ind w:left="-5" w:right="0"/>
      </w:pPr>
      <w:r>
        <w:t>The lesson and ticklish views generated from the review of literature and initial data analysis provide potential suggestions ti8</w:t>
      </w:r>
      <w:proofErr w:type="gramStart"/>
      <w:r>
        <w:t>]o</w:t>
      </w:r>
      <w:proofErr w:type="gramEnd"/>
      <w:r>
        <w:t xml:space="preserve"> overcome the challenges of outsourcin</w:t>
      </w:r>
      <w:r>
        <w:t>g. With the help of identification of the weakness and areas of improvement, the recommendations are developed.</w:t>
      </w:r>
    </w:p>
    <w:p w:rsidR="005A20D1" w:rsidRDefault="00E23077">
      <w:pPr>
        <w:pStyle w:val="Heading3"/>
        <w:ind w:left="-5" w:right="0"/>
      </w:pPr>
      <w:r>
        <w:t xml:space="preserve">5.2.1 Confirm the Interest of Contractor before Dealing </w:t>
      </w:r>
    </w:p>
    <w:p w:rsidR="005A20D1" w:rsidRDefault="00E23077">
      <w:pPr>
        <w:spacing w:after="164"/>
        <w:ind w:left="-5" w:right="0"/>
      </w:pPr>
      <w:r>
        <w:t xml:space="preserve">Anticipation is the key section to tackle outsourcing challenges. According to </w:t>
      </w:r>
      <w:proofErr w:type="spellStart"/>
      <w:r>
        <w:t>Nyameboa</w:t>
      </w:r>
      <w:r>
        <w:t>me</w:t>
      </w:r>
      <w:proofErr w:type="spellEnd"/>
      <w:r>
        <w:t xml:space="preserve"> and </w:t>
      </w:r>
      <w:proofErr w:type="spellStart"/>
      <w:r>
        <w:t>Haddud</w:t>
      </w:r>
      <w:proofErr w:type="spellEnd"/>
      <w:r>
        <w:t xml:space="preserve"> (2017), confirmation of the interest of the contractor or the manufacturer helps to boost up the business relationship and </w:t>
      </w:r>
      <w:proofErr w:type="spellStart"/>
      <w:r>
        <w:t>minimise</w:t>
      </w:r>
      <w:proofErr w:type="spellEnd"/>
      <w:r>
        <w:t xml:space="preserve"> the risk level. It is important to identify the warnings before engaging with a prolonged process. This segmen</w:t>
      </w:r>
      <w:r>
        <w:t>t requires well-managed procedures to juggle these challenges and focuses on the significant development of the business.</w:t>
      </w:r>
    </w:p>
    <w:p w:rsidR="005A20D1" w:rsidRDefault="00E23077">
      <w:pPr>
        <w:pStyle w:val="Heading3"/>
        <w:ind w:left="-5" w:right="0"/>
      </w:pPr>
      <w:r>
        <w:t xml:space="preserve">5.2.2 Creation of a Collaboration of Forecasting </w:t>
      </w:r>
    </w:p>
    <w:p w:rsidR="005A20D1" w:rsidRDefault="00E23077">
      <w:pPr>
        <w:spacing w:after="164"/>
        <w:ind w:left="-5" w:right="0"/>
      </w:pPr>
      <w:r>
        <w:t>Analysis of data made to believe that necessary steps need to be taken to forecast t</w:t>
      </w:r>
      <w:r>
        <w:t>he demand to predict the revenue level that can be generated. Different markets have different risks and uncertainties, so the desired forecast won’t be accurate always and there will be a variation at the aggregate level in terms of revenue collection (Pe</w:t>
      </w:r>
      <w:r>
        <w:t xml:space="preserve">reira et al., 2021). Hence, necessary modification based on the required level of accuracy, marketing and operations, proper interaction is highly recommended. </w:t>
      </w:r>
    </w:p>
    <w:p w:rsidR="005A20D1" w:rsidRDefault="00E23077">
      <w:pPr>
        <w:pStyle w:val="Heading3"/>
        <w:ind w:left="-5" w:right="0"/>
      </w:pPr>
      <w:r>
        <w:t>5.2.3 Focus on Functional Responsibilities to Mitigate Liability Risk</w:t>
      </w:r>
    </w:p>
    <w:p w:rsidR="005A20D1" w:rsidRDefault="00E23077">
      <w:pPr>
        <w:ind w:left="-5" w:right="0"/>
      </w:pPr>
      <w:r>
        <w:t>It is important to mitiga</w:t>
      </w:r>
      <w:r>
        <w:t>te and manage the challenges of outsourcing with the help of reducing the level of liability risk. Research revealed that primarily a company needs to understand and abates the inventory exposure. Following the establishment of a baseline, necessary change</w:t>
      </w:r>
      <w:r>
        <w:t xml:space="preserve">s in terms of processes and policies can be executed to </w:t>
      </w:r>
      <w:proofErr w:type="spellStart"/>
      <w:r>
        <w:t>minimise</w:t>
      </w:r>
      <w:proofErr w:type="spellEnd"/>
      <w:r>
        <w:t xml:space="preserve"> the risk level.</w:t>
      </w:r>
    </w:p>
    <w:p w:rsidR="005A20D1" w:rsidRDefault="00E23077">
      <w:pPr>
        <w:spacing w:after="164"/>
        <w:ind w:left="-5" w:right="0"/>
      </w:pPr>
      <w:r>
        <w:t>Furthermore, it is important to highlights the unique products for proper clarification of liability. It will aid to alleviate the conflict and confusion.</w:t>
      </w:r>
    </w:p>
    <w:p w:rsidR="005A20D1" w:rsidRDefault="00E23077">
      <w:pPr>
        <w:pStyle w:val="Heading3"/>
        <w:ind w:left="-5" w:right="0"/>
      </w:pPr>
      <w:r>
        <w:lastRenderedPageBreak/>
        <w:t>5.2.4 Decision Making Techniques for Project Implementation</w:t>
      </w:r>
    </w:p>
    <w:p w:rsidR="005A20D1" w:rsidRDefault="00E23077">
      <w:pPr>
        <w:spacing w:after="164"/>
        <w:ind w:left="-5" w:right="0"/>
      </w:pPr>
      <w:r>
        <w:t xml:space="preserve">Analysis of data ensures that proper taking of decisions can efficiently accomplish a project. According to Pereira, </w:t>
      </w:r>
      <w:proofErr w:type="spellStart"/>
      <w:r>
        <w:t>Munjal</w:t>
      </w:r>
      <w:proofErr w:type="spellEnd"/>
      <w:r>
        <w:t xml:space="preserve"> and Ishizaka (2019), a company must have a good team of management who w</w:t>
      </w:r>
      <w:r>
        <w:t>ill be responsible to take care of any changes that are required to meet. It is momentous to make the terms of service contract pretty clear to the employees of the outsourcing services. Identifying the gaps can mitigate the risks. The relationship between</w:t>
      </w:r>
      <w:r>
        <w:t xml:space="preserve"> the clients and service providers should be friendlier, always. </w:t>
      </w:r>
    </w:p>
    <w:p w:rsidR="005A20D1" w:rsidRDefault="00E23077">
      <w:pPr>
        <w:spacing w:after="0" w:line="339" w:lineRule="auto"/>
        <w:ind w:left="-5" w:right="0"/>
        <w:jc w:val="left"/>
      </w:pPr>
      <w:r>
        <w:rPr>
          <w:b/>
        </w:rPr>
        <w:t xml:space="preserve">5.2.5 Overcoming the </w:t>
      </w:r>
      <w:proofErr w:type="spellStart"/>
      <w:r>
        <w:rPr>
          <w:b/>
        </w:rPr>
        <w:t>Organisational</w:t>
      </w:r>
      <w:proofErr w:type="spellEnd"/>
      <w:r>
        <w:rPr>
          <w:b/>
        </w:rPr>
        <w:t xml:space="preserve"> and Regional Cultural Limitations and</w:t>
      </w:r>
    </w:p>
    <w:p w:rsidR="005A20D1" w:rsidRDefault="00E23077">
      <w:pPr>
        <w:pStyle w:val="Heading3"/>
        <w:spacing w:after="0" w:line="339" w:lineRule="auto"/>
        <w:ind w:left="-5" w:right="0"/>
      </w:pPr>
      <w:r>
        <w:t>Communication Barriers</w:t>
      </w:r>
    </w:p>
    <w:p w:rsidR="005A20D1" w:rsidRDefault="00E23077">
      <w:pPr>
        <w:spacing w:after="164"/>
        <w:ind w:left="-5" w:right="0"/>
      </w:pPr>
      <w:r>
        <w:t xml:space="preserve">Outsourcing challenges create a gigantic problem if not handle professionally. Sometimes challenges in the form of cultural limitation originate obstacle that requires effective tackling to </w:t>
      </w:r>
      <w:proofErr w:type="spellStart"/>
      <w:r>
        <w:t>minimise</w:t>
      </w:r>
      <w:proofErr w:type="spellEnd"/>
      <w:r>
        <w:t xml:space="preserve"> the adverse impact of it (Sahar, </w:t>
      </w:r>
      <w:proofErr w:type="spellStart"/>
      <w:r>
        <w:t>Safie</w:t>
      </w:r>
      <w:proofErr w:type="spellEnd"/>
      <w:r>
        <w:t xml:space="preserve"> and Bakar 2019). T</w:t>
      </w:r>
      <w:r>
        <w:t xml:space="preserve">his phrase suggests that this challenge can be avoided by </w:t>
      </w:r>
      <w:proofErr w:type="spellStart"/>
      <w:r>
        <w:t>organising</w:t>
      </w:r>
      <w:proofErr w:type="spellEnd"/>
      <w:r>
        <w:t xml:space="preserve"> proper training so that the employees get a brief idea of awareness about this problem. </w:t>
      </w:r>
    </w:p>
    <w:p w:rsidR="005A20D1" w:rsidRDefault="00E23077">
      <w:pPr>
        <w:ind w:left="-5" w:right="0"/>
      </w:pPr>
      <w:r>
        <w:t>Language barriers can be overcome by the application of collaboration, instant messaging and video</w:t>
      </w:r>
      <w:r>
        <w:t xml:space="preserve"> calling. A common language like English should be used for business purposes.</w:t>
      </w:r>
    </w:p>
    <w:p w:rsidR="005A20D1" w:rsidRDefault="00E23077">
      <w:pPr>
        <w:pStyle w:val="Heading1"/>
        <w:ind w:right="3"/>
      </w:pPr>
      <w:r>
        <w:t>References List</w:t>
      </w:r>
    </w:p>
    <w:p w:rsidR="005A20D1" w:rsidRDefault="00E23077">
      <w:pPr>
        <w:spacing w:after="4"/>
        <w:ind w:left="-5" w:right="0"/>
      </w:pPr>
      <w:r>
        <w:t xml:space="preserve">Adams, K., </w:t>
      </w:r>
      <w:proofErr w:type="spellStart"/>
      <w:r>
        <w:t>Nyuur</w:t>
      </w:r>
      <w:proofErr w:type="spellEnd"/>
      <w:r>
        <w:t xml:space="preserve">, R., </w:t>
      </w:r>
      <w:proofErr w:type="spellStart"/>
      <w:r>
        <w:t>Chima</w:t>
      </w:r>
      <w:proofErr w:type="spellEnd"/>
      <w:r>
        <w:t xml:space="preserve">, M. and </w:t>
      </w:r>
      <w:proofErr w:type="spellStart"/>
      <w:r>
        <w:t>Debrah</w:t>
      </w:r>
      <w:proofErr w:type="spellEnd"/>
      <w:r>
        <w:t xml:space="preserve">, Y., (2018), April. Offshore/nearshore outsourcing as a strategic competitive posturing: insights from Ghana. In </w:t>
      </w:r>
      <w:r>
        <w:rPr>
          <w:i/>
        </w:rPr>
        <w:t xml:space="preserve">2018 </w:t>
      </w:r>
      <w:r>
        <w:rPr>
          <w:i/>
        </w:rPr>
        <w:t>British</w:t>
      </w:r>
    </w:p>
    <w:p w:rsidR="005A20D1" w:rsidRDefault="00E23077">
      <w:pPr>
        <w:tabs>
          <w:tab w:val="center" w:pos="1775"/>
          <w:tab w:val="center" w:pos="2822"/>
          <w:tab w:val="center" w:pos="3811"/>
          <w:tab w:val="center" w:pos="5391"/>
          <w:tab w:val="center" w:pos="6912"/>
          <w:tab w:val="right" w:pos="9028"/>
        </w:tabs>
        <w:spacing w:after="101" w:line="259" w:lineRule="auto"/>
        <w:ind w:left="-15" w:right="0" w:firstLine="0"/>
        <w:jc w:val="left"/>
      </w:pPr>
      <w:r>
        <w:rPr>
          <w:i/>
        </w:rPr>
        <w:t>Academy</w:t>
      </w:r>
      <w:r>
        <w:rPr>
          <w:i/>
        </w:rPr>
        <w:tab/>
        <w:t xml:space="preserve"> </w:t>
      </w:r>
      <w:r>
        <w:rPr>
          <w:i/>
        </w:rPr>
        <w:tab/>
        <w:t>of</w:t>
      </w:r>
      <w:r>
        <w:rPr>
          <w:i/>
        </w:rPr>
        <w:tab/>
        <w:t xml:space="preserve"> </w:t>
      </w:r>
      <w:r>
        <w:rPr>
          <w:i/>
        </w:rPr>
        <w:tab/>
        <w:t>Management</w:t>
      </w:r>
      <w:r>
        <w:rPr>
          <w:i/>
        </w:rPr>
        <w:tab/>
        <w:t xml:space="preserve"> </w:t>
      </w:r>
      <w:r>
        <w:rPr>
          <w:i/>
        </w:rPr>
        <w:tab/>
        <w:t>Conference</w:t>
      </w:r>
      <w:r>
        <w:t>.</w:t>
      </w:r>
    </w:p>
    <w:p w:rsidR="005A20D1" w:rsidRDefault="00E23077">
      <w:pPr>
        <w:spacing w:after="255" w:line="259" w:lineRule="auto"/>
        <w:ind w:left="-5" w:right="0"/>
      </w:pPr>
      <w:hyperlink r:id="rId17">
        <w:r>
          <w:rPr>
            <w:color w:val="0563C1"/>
            <w:u w:val="single" w:color="0563C1"/>
          </w:rPr>
          <w:t>https://ray.yorksj.ac.uk/id/eprint/3065/3/BAMfeb2018%20%20%20%20x3.pdf</w:t>
        </w:r>
      </w:hyperlink>
    </w:p>
    <w:p w:rsidR="005A20D1" w:rsidRDefault="00E23077">
      <w:pPr>
        <w:spacing w:after="101" w:line="259" w:lineRule="auto"/>
        <w:ind w:left="-5" w:right="0"/>
        <w:jc w:val="left"/>
      </w:pPr>
      <w:r>
        <w:t xml:space="preserve">Aesanetwork.org. (2021). </w:t>
      </w:r>
      <w:r>
        <w:rPr>
          <w:i/>
        </w:rPr>
        <w:t>Blog 132-Research Onio</w:t>
      </w:r>
      <w:r>
        <w:rPr>
          <w:i/>
        </w:rPr>
        <w:t>n: A Systematic Approach to Designing</w:t>
      </w:r>
    </w:p>
    <w:p w:rsidR="005A20D1" w:rsidRDefault="00E23077">
      <w:pPr>
        <w:spacing w:after="101" w:line="259" w:lineRule="auto"/>
        <w:ind w:left="-5" w:right="0"/>
        <w:jc w:val="left"/>
      </w:pPr>
      <w:r>
        <w:rPr>
          <w:i/>
        </w:rPr>
        <w:t>Research Methodology | | Welcome to AESA</w:t>
      </w:r>
      <w:r>
        <w:t>. [</w:t>
      </w:r>
      <w:proofErr w:type="gramStart"/>
      <w:r>
        <w:t>online</w:t>
      </w:r>
      <w:proofErr w:type="gramEnd"/>
      <w:r>
        <w:t>] Available at:</w:t>
      </w:r>
    </w:p>
    <w:p w:rsidR="005A20D1" w:rsidRDefault="00E23077">
      <w:pPr>
        <w:spacing w:after="164"/>
        <w:ind w:left="-5" w:right="0"/>
      </w:pPr>
      <w:r>
        <w:t>&lt;https://www.aesanetwork.org/research-onion-a-systematic-approach-to-designing-researchmethodology/&gt; [Accessed 28 August 2021].</w:t>
      </w:r>
    </w:p>
    <w:p w:rsidR="005A20D1" w:rsidRDefault="00E23077">
      <w:pPr>
        <w:spacing w:after="0" w:line="339" w:lineRule="auto"/>
        <w:ind w:left="-5" w:right="-1"/>
      </w:pPr>
      <w:proofErr w:type="spellStart"/>
      <w:r>
        <w:rPr>
          <w:color w:val="222222"/>
        </w:rPr>
        <w:t>Agburu</w:t>
      </w:r>
      <w:proofErr w:type="spellEnd"/>
      <w:r>
        <w:rPr>
          <w:color w:val="222222"/>
        </w:rPr>
        <w:t xml:space="preserve">, J.I., Anza, N.C. and </w:t>
      </w:r>
      <w:proofErr w:type="spellStart"/>
      <w:r>
        <w:rPr>
          <w:color w:val="222222"/>
        </w:rPr>
        <w:t>Iyortsuun</w:t>
      </w:r>
      <w:proofErr w:type="spellEnd"/>
      <w:r>
        <w:rPr>
          <w:color w:val="222222"/>
        </w:rPr>
        <w:t xml:space="preserve">, A.S., 2017. Effect of outsourcing strategies on the performance of small and medium scale enterprises (SMEs). </w:t>
      </w:r>
      <w:r>
        <w:rPr>
          <w:i/>
          <w:color w:val="222222"/>
        </w:rPr>
        <w:t>Journal of Global</w:t>
      </w:r>
    </w:p>
    <w:p w:rsidR="005A20D1" w:rsidRDefault="00E23077">
      <w:pPr>
        <w:spacing w:after="160" w:line="339" w:lineRule="auto"/>
        <w:ind w:left="-5" w:right="0"/>
      </w:pPr>
      <w:r>
        <w:rPr>
          <w:i/>
          <w:color w:val="222222"/>
        </w:rPr>
        <w:t>Entrepreneurship Research</w:t>
      </w:r>
      <w:r>
        <w:rPr>
          <w:color w:val="222222"/>
        </w:rPr>
        <w:t xml:space="preserve">, </w:t>
      </w:r>
      <w:r>
        <w:rPr>
          <w:i/>
          <w:color w:val="222222"/>
        </w:rPr>
        <w:t>7</w:t>
      </w:r>
      <w:r>
        <w:rPr>
          <w:color w:val="222222"/>
        </w:rPr>
        <w:t>(1), pp.1-34.</w:t>
      </w:r>
      <w:r>
        <w:t xml:space="preserve"> </w:t>
      </w:r>
      <w:hyperlink r:id="rId18">
        <w:r>
          <w:rPr>
            <w:color w:val="0563C1"/>
            <w:u w:val="single" w:color="0563C1"/>
          </w:rPr>
          <w:t>https://link.springer.com/article/10.1186/s40497</w:t>
        </w:r>
      </w:hyperlink>
      <w:hyperlink r:id="rId19">
        <w:r>
          <w:rPr>
            <w:color w:val="0563C1"/>
            <w:u w:val="single" w:color="0563C1"/>
          </w:rPr>
          <w:t>017-0084-0</w:t>
        </w:r>
      </w:hyperlink>
    </w:p>
    <w:p w:rsidR="005A20D1" w:rsidRDefault="00E23077">
      <w:pPr>
        <w:spacing w:after="0" w:line="339" w:lineRule="auto"/>
        <w:ind w:left="-5" w:right="-1"/>
      </w:pPr>
      <w:proofErr w:type="spellStart"/>
      <w:r>
        <w:rPr>
          <w:color w:val="222222"/>
        </w:rPr>
        <w:t>Ahlqvist</w:t>
      </w:r>
      <w:proofErr w:type="spellEnd"/>
      <w:r>
        <w:rPr>
          <w:color w:val="222222"/>
        </w:rPr>
        <w:t xml:space="preserve">, T. and </w:t>
      </w:r>
      <w:proofErr w:type="spellStart"/>
      <w:r>
        <w:rPr>
          <w:color w:val="222222"/>
        </w:rPr>
        <w:t>Uotila</w:t>
      </w:r>
      <w:proofErr w:type="spellEnd"/>
      <w:r>
        <w:rPr>
          <w:color w:val="222222"/>
        </w:rPr>
        <w:t xml:space="preserve">, T., (2020). </w:t>
      </w:r>
      <w:proofErr w:type="spellStart"/>
      <w:r>
        <w:rPr>
          <w:color w:val="222222"/>
        </w:rPr>
        <w:t>Contextualising</w:t>
      </w:r>
      <w:proofErr w:type="spellEnd"/>
      <w:r>
        <w:rPr>
          <w:color w:val="222222"/>
        </w:rPr>
        <w:t xml:space="preserve"> weak signals: Towards a relation</w:t>
      </w:r>
      <w:r>
        <w:rPr>
          <w:color w:val="222222"/>
        </w:rPr>
        <w:t xml:space="preserve">al theory of futures knowledge. </w:t>
      </w:r>
      <w:r>
        <w:rPr>
          <w:i/>
          <w:color w:val="222222"/>
        </w:rPr>
        <w:t>Futures</w:t>
      </w:r>
      <w:r>
        <w:rPr>
          <w:color w:val="222222"/>
        </w:rPr>
        <w:t xml:space="preserve">, </w:t>
      </w:r>
      <w:r>
        <w:rPr>
          <w:i/>
          <w:color w:val="222222"/>
        </w:rPr>
        <w:t>119</w:t>
      </w:r>
      <w:r>
        <w:rPr>
          <w:color w:val="222222"/>
        </w:rPr>
        <w:t>, p.102543.</w:t>
      </w:r>
    </w:p>
    <w:p w:rsidR="005A20D1" w:rsidRDefault="00E23077">
      <w:pPr>
        <w:spacing w:after="255" w:line="259" w:lineRule="auto"/>
        <w:ind w:left="-5" w:right="0"/>
      </w:pPr>
      <w:hyperlink r:id="rId20">
        <w:r>
          <w:rPr>
            <w:color w:val="0563C1"/>
            <w:u w:val="single" w:color="0563C1"/>
          </w:rPr>
          <w:t>https://www.sciencedirect.com/science/article/pii/S0016328720300331</w:t>
        </w:r>
      </w:hyperlink>
    </w:p>
    <w:p w:rsidR="005A20D1" w:rsidRDefault="00E23077">
      <w:pPr>
        <w:spacing w:after="0" w:line="339" w:lineRule="auto"/>
        <w:ind w:left="-5" w:right="-1"/>
      </w:pPr>
      <w:r>
        <w:rPr>
          <w:color w:val="222222"/>
        </w:rPr>
        <w:t xml:space="preserve">Ahluwalia, S., </w:t>
      </w:r>
      <w:proofErr w:type="spellStart"/>
      <w:r>
        <w:rPr>
          <w:color w:val="222222"/>
        </w:rPr>
        <w:t>Mahto</w:t>
      </w:r>
      <w:proofErr w:type="spellEnd"/>
      <w:r>
        <w:rPr>
          <w:color w:val="222222"/>
        </w:rPr>
        <w:t xml:space="preserve">, R.V. and Guerrero, M., </w:t>
      </w:r>
      <w:r>
        <w:rPr>
          <w:color w:val="222222"/>
        </w:rPr>
        <w:t xml:space="preserve">(2020). </w:t>
      </w:r>
      <w:proofErr w:type="spellStart"/>
      <w:r>
        <w:rPr>
          <w:color w:val="222222"/>
        </w:rPr>
        <w:t>Blockchain</w:t>
      </w:r>
      <w:proofErr w:type="spellEnd"/>
      <w:r>
        <w:rPr>
          <w:color w:val="222222"/>
        </w:rPr>
        <w:t xml:space="preserve"> technology and startup financing: A transaction cost economics perspective. </w:t>
      </w:r>
      <w:r>
        <w:rPr>
          <w:i/>
          <w:color w:val="222222"/>
        </w:rPr>
        <w:t>Technological Forecasting and Social Change</w:t>
      </w:r>
      <w:r>
        <w:rPr>
          <w:color w:val="222222"/>
        </w:rPr>
        <w:t xml:space="preserve">, </w:t>
      </w:r>
      <w:r>
        <w:rPr>
          <w:i/>
          <w:color w:val="222222"/>
        </w:rPr>
        <w:t>151</w:t>
      </w:r>
      <w:r>
        <w:rPr>
          <w:color w:val="222222"/>
        </w:rPr>
        <w:t xml:space="preserve">, p.119854. </w:t>
      </w:r>
      <w:hyperlink r:id="rId21">
        <w:r>
          <w:rPr>
            <w:color w:val="0563C1"/>
            <w:u w:val="single" w:color="0563C1"/>
          </w:rPr>
          <w:t>https://www.researchgate.net/profile/Saurabh-</w:t>
        </w:r>
      </w:hyperlink>
    </w:p>
    <w:p w:rsidR="005A20D1" w:rsidRDefault="00E23077">
      <w:pPr>
        <w:spacing w:after="158" w:line="341" w:lineRule="auto"/>
        <w:ind w:left="-5" w:right="0"/>
        <w:jc w:val="left"/>
      </w:pPr>
      <w:r>
        <w:rPr>
          <w:noProof/>
          <w:sz w:val="22"/>
        </w:rPr>
        <mc:AlternateContent>
          <mc:Choice Requires="wpg">
            <w:drawing>
              <wp:anchor distT="0" distB="0" distL="114300" distR="114300" simplePos="0" relativeHeight="251661312" behindDoc="1" locked="0" layoutInCell="1" allowOverlap="1">
                <wp:simplePos x="0" y="0"/>
                <wp:positionH relativeFrom="column">
                  <wp:posOffset>0</wp:posOffset>
                </wp:positionH>
                <wp:positionV relativeFrom="paragraph">
                  <wp:posOffset>519346</wp:posOffset>
                </wp:positionV>
                <wp:extent cx="5154930" cy="175260"/>
                <wp:effectExtent l="0" t="0" r="0" b="0"/>
                <wp:wrapNone/>
                <wp:docPr id="18781" name="Group 18781"/>
                <wp:cNvGraphicFramePr/>
                <a:graphic xmlns:a="http://schemas.openxmlformats.org/drawingml/2006/main">
                  <a:graphicData uri="http://schemas.microsoft.com/office/word/2010/wordprocessingGroup">
                    <wpg:wgp>
                      <wpg:cNvGrpSpPr/>
                      <wpg:grpSpPr>
                        <a:xfrm>
                          <a:off x="0" y="0"/>
                          <a:ext cx="5154930" cy="175260"/>
                          <a:chOff x="0" y="0"/>
                          <a:chExt cx="5154930" cy="175260"/>
                        </a:xfrm>
                      </wpg:grpSpPr>
                      <wps:wsp>
                        <wps:cNvPr id="2011" name="Shape 2011"/>
                        <wps:cNvSpPr/>
                        <wps:spPr>
                          <a:xfrm>
                            <a:off x="0" y="154940"/>
                            <a:ext cx="5118100" cy="0"/>
                          </a:xfrm>
                          <a:custGeom>
                            <a:avLst/>
                            <a:gdLst/>
                            <a:ahLst/>
                            <a:cxnLst/>
                            <a:rect l="0" t="0" r="0" b="0"/>
                            <a:pathLst>
                              <a:path w="5118100">
                                <a:moveTo>
                                  <a:pt x="0" y="0"/>
                                </a:moveTo>
                                <a:lnTo>
                                  <a:pt x="5118100" y="0"/>
                                </a:lnTo>
                              </a:path>
                            </a:pathLst>
                          </a:custGeom>
                          <a:ln w="7620" cap="flat">
                            <a:miter lim="127000"/>
                          </a:ln>
                        </wps:spPr>
                        <wps:style>
                          <a:lnRef idx="1">
                            <a:srgbClr val="0563C1"/>
                          </a:lnRef>
                          <a:fillRef idx="0">
                            <a:srgbClr val="000000">
                              <a:alpha val="0"/>
                            </a:srgbClr>
                          </a:fillRef>
                          <a:effectRef idx="0">
                            <a:scrgbClr r="0" g="0" b="0"/>
                          </a:effectRef>
                          <a:fontRef idx="none"/>
                        </wps:style>
                        <wps:bodyPr/>
                      </wps:wsp>
                      <wps:wsp>
                        <wps:cNvPr id="21133" name="Shape 21133"/>
                        <wps:cNvSpPr/>
                        <wps:spPr>
                          <a:xfrm>
                            <a:off x="5116830" y="0"/>
                            <a:ext cx="38100" cy="175260"/>
                          </a:xfrm>
                          <a:custGeom>
                            <a:avLst/>
                            <a:gdLst/>
                            <a:ahLst/>
                            <a:cxnLst/>
                            <a:rect l="0" t="0" r="0" b="0"/>
                            <a:pathLst>
                              <a:path w="38100" h="175260">
                                <a:moveTo>
                                  <a:pt x="0" y="0"/>
                                </a:moveTo>
                                <a:lnTo>
                                  <a:pt x="38100" y="0"/>
                                </a:lnTo>
                                <a:lnTo>
                                  <a:pt x="38100"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6A927F95" id="Group 18781" o:spid="_x0000_s1026" style="position:absolute;margin-left:0;margin-top:40.9pt;width:405.9pt;height:13.8pt;z-index:-251655168" coordsize="51549,1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">
                <v:shape id="Shape 2011" o:spid="_x0000_s1027" style="position:absolute;top:1549;width:51181;height:0;visibility:visible;mso-wrap-style:square;v-text-anchor:top" coordsize="511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DSB8UA&#10;AADdAAAADwAAAGRycy9kb3ducmV2LnhtbESPQWvCQBSE74L/YXmCt7pJlLakriKKtBQvasHrI/ua&#10;Dc2+jdlVk3/vFgSPw8x8w8yXna3FlVpfOVaQThIQxIXTFZcKfo7bl3cQPiBrrB2Tgp48LBfDwRxz&#10;7W68p+shlCJC2OeowITQ5FL6wpBFP3ENcfR+XWsxRNmWUrd4i3BbyyxJXqXFiuOCwYbWhoq/w8Uq&#10;aM797nQkM+3X2ezSfb9NN6ftp1LjUbf6ABGoC8/wo/2lFWRJmsL/m/gE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ENIHxQAAAN0AAAAPAAAAAAAAAAAAAAAAAJgCAABkcnMv&#10;ZG93bnJldi54bWxQSwUGAAAAAAQABAD1AAAAigMAAAAA&#10;" path="m,l5118100,e" filled="f" strokecolor="#0563c1" strokeweight=".6pt">
                  <v:stroke miterlimit="83231f" joinstyle="miter"/>
                  <v:path arrowok="t" textboxrect="0,0,5118100,0"/>
                </v:shape>
                <v:shape id="Shape 21133" o:spid="_x0000_s1028" style="position:absolute;left:51168;width:381;height:1752;visibility:visible;mso-wrap-style:square;v-text-anchor:top" coordsize="3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9FKsUA&#10;AADeAAAADwAAAGRycy9kb3ducmV2LnhtbESPT2vCQBTE74V+h+UVequbPyASXcUUpL2JsZfentln&#10;Esy+DbtbTb59VxA8DjPzG2a1GU0vruR8Z1lBOktAENdWd9wo+DnuPhYgfEDW2FsmBRN52KxfX1ZY&#10;aHvjA12r0IgIYV+ggjaEoZDS1y0Z9DM7EEfvbJ3BEKVrpHZ4i3DTyyxJ5tJgx3GhxYE+W6ov1Z9R&#10;cBp+q7JM99mXoWPpdvmUzU+TUu9v43YJItAYnuFH+1sryNI0z+F+J14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X0UqxQAAAN4AAAAPAAAAAAAAAAAAAAAAAJgCAABkcnMv&#10;ZG93bnJldi54bWxQSwUGAAAAAAQABAD1AAAAigMAAAAA&#10;" path="m,l38100,r,175260l,175260,,e" stroked="f" strokeweight="0">
                  <v:stroke miterlimit="83231f" joinstyle="miter"/>
                  <v:path arrowok="t" textboxrect="0,0,38100,175260"/>
                </v:shape>
              </v:group>
            </w:pict>
          </mc:Fallback>
        </mc:AlternateContent>
      </w:r>
      <w:hyperlink r:id="rId22">
        <w:r>
          <w:rPr>
            <w:color w:val="0563C1"/>
            <w:u w:val="single" w:color="0563C1"/>
          </w:rPr>
          <w:t>Ahluwalia/publication/337801872_Blockchain_Technology_and_Startup_Financing_A_Tran saction_Cost_Economics_Perspective/links/5e2b13e592851c3aadd7ae8a/Blockchain</w:t>
        </w:r>
      </w:hyperlink>
      <w:hyperlink r:id="rId23">
        <w:r>
          <w:rPr>
            <w:color w:val="0563C1"/>
          </w:rPr>
          <w:t>Technology-and-Startup-Financing-A-Transaction-Cost-Economics-Perspective.pdf</w:t>
        </w:r>
      </w:hyperlink>
      <w:hyperlink r:id="rId24">
        <w:r>
          <w:rPr>
            <w:color w:val="222222"/>
          </w:rPr>
          <w:t xml:space="preserve"> </w:t>
        </w:r>
      </w:hyperlink>
    </w:p>
    <w:p w:rsidR="005A20D1" w:rsidRDefault="00E23077">
      <w:pPr>
        <w:spacing w:after="160" w:line="339" w:lineRule="auto"/>
        <w:ind w:left="-5" w:right="-1"/>
      </w:pPr>
      <w:proofErr w:type="spellStart"/>
      <w:r>
        <w:rPr>
          <w:color w:val="222222"/>
        </w:rPr>
        <w:t>Alase</w:t>
      </w:r>
      <w:proofErr w:type="spellEnd"/>
      <w:r>
        <w:rPr>
          <w:color w:val="222222"/>
        </w:rPr>
        <w:t xml:space="preserve">, A., (2017). The interpretative phenomenological analysis (IPA): A guide to a good </w:t>
      </w:r>
      <w:r>
        <w:rPr>
          <w:color w:val="222222"/>
        </w:rPr>
        <w:t xml:space="preserve">qualitative research approach. </w:t>
      </w:r>
      <w:r>
        <w:rPr>
          <w:i/>
          <w:color w:val="222222"/>
        </w:rPr>
        <w:t>International Journal of Education and Literacy Studies</w:t>
      </w:r>
      <w:r>
        <w:rPr>
          <w:color w:val="222222"/>
        </w:rPr>
        <w:t xml:space="preserve">, </w:t>
      </w:r>
      <w:r>
        <w:rPr>
          <w:i/>
          <w:color w:val="222222"/>
        </w:rPr>
        <w:t>5</w:t>
      </w:r>
      <w:r>
        <w:rPr>
          <w:color w:val="222222"/>
        </w:rPr>
        <w:t>(2), pp.9-19.</w:t>
      </w:r>
      <w:hyperlink r:id="rId25">
        <w:r>
          <w:t xml:space="preserve"> </w:t>
        </w:r>
      </w:hyperlink>
      <w:hyperlink r:id="rId26">
        <w:r>
          <w:rPr>
            <w:color w:val="0563C1"/>
            <w:u w:val="single" w:color="0563C1"/>
          </w:rPr>
          <w:t>https://www.journals.aiac.org.au/index.php/IJELS/article/viewFile/3400/2797</w:t>
        </w:r>
      </w:hyperlink>
    </w:p>
    <w:p w:rsidR="005A20D1" w:rsidRDefault="00E23077">
      <w:pPr>
        <w:spacing w:after="4"/>
        <w:ind w:left="-5" w:right="0"/>
      </w:pPr>
      <w:proofErr w:type="spellStart"/>
      <w:r>
        <w:t>Andersson</w:t>
      </w:r>
      <w:proofErr w:type="spellEnd"/>
      <w:r>
        <w:t xml:space="preserve">, F., </w:t>
      </w:r>
      <w:proofErr w:type="spellStart"/>
      <w:r>
        <w:t>Jordahl</w:t>
      </w:r>
      <w:proofErr w:type="spellEnd"/>
      <w:r>
        <w:t xml:space="preserve">, H. and Josephson, J., (2019). Outsourcing public services: Contractibility, cost, and quality. </w:t>
      </w:r>
      <w:proofErr w:type="spellStart"/>
      <w:r>
        <w:rPr>
          <w:i/>
        </w:rPr>
        <w:t>CESifo</w:t>
      </w:r>
      <w:proofErr w:type="spellEnd"/>
      <w:r>
        <w:rPr>
          <w:i/>
        </w:rPr>
        <w:t xml:space="preserve"> Economic Studies</w:t>
      </w:r>
      <w:r>
        <w:t>,</w:t>
      </w:r>
      <w:r>
        <w:t xml:space="preserve"> </w:t>
      </w:r>
      <w:r>
        <w:rPr>
          <w:i/>
        </w:rPr>
        <w:t>65</w:t>
      </w:r>
      <w:r>
        <w:t>(4), pp.349-372.</w:t>
      </w:r>
    </w:p>
    <w:p w:rsidR="005A20D1" w:rsidRDefault="00E23077">
      <w:pPr>
        <w:spacing w:after="255" w:line="259" w:lineRule="auto"/>
        <w:ind w:left="-5" w:right="0"/>
      </w:pPr>
      <w:hyperlink r:id="rId27">
        <w:r>
          <w:rPr>
            <w:color w:val="0563C1"/>
            <w:u w:val="single" w:color="0563C1"/>
          </w:rPr>
          <w:t>https://academic.oup.com/cesifo/article/65/4/349/5518997</w:t>
        </w:r>
      </w:hyperlink>
    </w:p>
    <w:p w:rsidR="005A20D1" w:rsidRDefault="00E23077">
      <w:pPr>
        <w:spacing w:after="4"/>
        <w:ind w:left="-5" w:right="0"/>
      </w:pPr>
      <w:proofErr w:type="spellStart"/>
      <w:r>
        <w:t>Ascani</w:t>
      </w:r>
      <w:proofErr w:type="spellEnd"/>
      <w:r>
        <w:t xml:space="preserve">, A. and </w:t>
      </w:r>
      <w:proofErr w:type="spellStart"/>
      <w:r>
        <w:t>Iammarino</w:t>
      </w:r>
      <w:proofErr w:type="spellEnd"/>
      <w:r>
        <w:t>, S., (2018). Multinational enterprises, service outsourcing and regional struc</w:t>
      </w:r>
      <w:r>
        <w:t xml:space="preserve">tural change. </w:t>
      </w:r>
      <w:r>
        <w:rPr>
          <w:i/>
        </w:rPr>
        <w:t>Cambridge Journal of Economics</w:t>
      </w:r>
      <w:r>
        <w:t xml:space="preserve">, </w:t>
      </w:r>
      <w:r>
        <w:rPr>
          <w:i/>
        </w:rPr>
        <w:t>42</w:t>
      </w:r>
      <w:r>
        <w:t>(6), pp.1585-1611.</w:t>
      </w:r>
    </w:p>
    <w:p w:rsidR="005A20D1" w:rsidRDefault="00E23077">
      <w:pPr>
        <w:spacing w:after="255" w:line="259" w:lineRule="auto"/>
        <w:ind w:left="-5" w:right="0"/>
      </w:pPr>
      <w:hyperlink r:id="rId28">
        <w:r>
          <w:rPr>
            <w:color w:val="0563C1"/>
            <w:u w:val="single" w:color="0563C1"/>
          </w:rPr>
          <w:t>https://academic.oup.com/cje/article/42/6/1585/5127157</w:t>
        </w:r>
      </w:hyperlink>
    </w:p>
    <w:p w:rsidR="005A20D1" w:rsidRDefault="00E23077">
      <w:pPr>
        <w:spacing w:after="160" w:line="339" w:lineRule="auto"/>
        <w:ind w:left="-5" w:right="-1"/>
      </w:pPr>
      <w:proofErr w:type="spellStart"/>
      <w:r>
        <w:rPr>
          <w:color w:val="222222"/>
        </w:rPr>
        <w:t>Assarroudi</w:t>
      </w:r>
      <w:proofErr w:type="spellEnd"/>
      <w:r>
        <w:rPr>
          <w:color w:val="222222"/>
        </w:rPr>
        <w:t xml:space="preserve">, A., </w:t>
      </w:r>
      <w:proofErr w:type="spellStart"/>
      <w:r>
        <w:rPr>
          <w:color w:val="222222"/>
        </w:rPr>
        <w:t>Heshmati</w:t>
      </w:r>
      <w:proofErr w:type="spellEnd"/>
      <w:r>
        <w:rPr>
          <w:color w:val="222222"/>
        </w:rPr>
        <w:t xml:space="preserve"> </w:t>
      </w:r>
      <w:proofErr w:type="spellStart"/>
      <w:r>
        <w:rPr>
          <w:color w:val="222222"/>
        </w:rPr>
        <w:t>Nabavi</w:t>
      </w:r>
      <w:proofErr w:type="spellEnd"/>
      <w:r>
        <w:rPr>
          <w:color w:val="222222"/>
        </w:rPr>
        <w:t xml:space="preserve">, F., </w:t>
      </w:r>
      <w:proofErr w:type="spellStart"/>
      <w:r>
        <w:rPr>
          <w:color w:val="222222"/>
        </w:rPr>
        <w:t>Armat</w:t>
      </w:r>
      <w:proofErr w:type="spellEnd"/>
      <w:r>
        <w:rPr>
          <w:color w:val="222222"/>
        </w:rPr>
        <w:t xml:space="preserve">, M.R., </w:t>
      </w:r>
      <w:proofErr w:type="spellStart"/>
      <w:r>
        <w:rPr>
          <w:color w:val="222222"/>
        </w:rPr>
        <w:t>Ebadi</w:t>
      </w:r>
      <w:proofErr w:type="spellEnd"/>
      <w:r>
        <w:rPr>
          <w:color w:val="222222"/>
        </w:rPr>
        <w:t xml:space="preserve">, A. </w:t>
      </w:r>
      <w:r>
        <w:rPr>
          <w:color w:val="222222"/>
        </w:rPr>
        <w:t xml:space="preserve">and </w:t>
      </w:r>
      <w:proofErr w:type="spellStart"/>
      <w:r>
        <w:rPr>
          <w:color w:val="222222"/>
        </w:rPr>
        <w:t>Vaismoradi</w:t>
      </w:r>
      <w:proofErr w:type="spellEnd"/>
      <w:r>
        <w:rPr>
          <w:color w:val="222222"/>
        </w:rPr>
        <w:t xml:space="preserve">, M., (2018). Directed qualitative content analysis: the description and elaboration of its underpinning methods and data analysis process. </w:t>
      </w:r>
      <w:r>
        <w:rPr>
          <w:i/>
          <w:color w:val="222222"/>
        </w:rPr>
        <w:t>Journal of Research in Nursing</w:t>
      </w:r>
      <w:r>
        <w:rPr>
          <w:color w:val="222222"/>
        </w:rPr>
        <w:t xml:space="preserve">, </w:t>
      </w:r>
      <w:r>
        <w:rPr>
          <w:i/>
          <w:color w:val="222222"/>
        </w:rPr>
        <w:t>23</w:t>
      </w:r>
      <w:r>
        <w:rPr>
          <w:color w:val="222222"/>
        </w:rPr>
        <w:t xml:space="preserve">(1), pp.42-55. </w:t>
      </w:r>
      <w:hyperlink r:id="rId29">
        <w:r>
          <w:rPr>
            <w:color w:val="0563C1"/>
            <w:u w:val="single" w:color="0563C1"/>
          </w:rPr>
          <w:t>https://journals.sagepub.com/doi/abs/10.1177/1744987117741667</w:t>
        </w:r>
      </w:hyperlink>
    </w:p>
    <w:p w:rsidR="005A20D1" w:rsidRDefault="00E23077">
      <w:pPr>
        <w:spacing w:after="164"/>
        <w:ind w:left="-5" w:right="0"/>
      </w:pPr>
      <w:proofErr w:type="spellStart"/>
      <w:r>
        <w:t>Bilan</w:t>
      </w:r>
      <w:proofErr w:type="spellEnd"/>
      <w:r>
        <w:t xml:space="preserve">, Y., </w:t>
      </w:r>
      <w:proofErr w:type="spellStart"/>
      <w:r>
        <w:t>Nitsenko</w:t>
      </w:r>
      <w:proofErr w:type="spellEnd"/>
      <w:r>
        <w:t xml:space="preserve">, V., </w:t>
      </w:r>
      <w:proofErr w:type="spellStart"/>
      <w:r>
        <w:t>Ushkarenko</w:t>
      </w:r>
      <w:proofErr w:type="spellEnd"/>
      <w:r>
        <w:t xml:space="preserve">, I., </w:t>
      </w:r>
      <w:proofErr w:type="spellStart"/>
      <w:r>
        <w:t>Chmut</w:t>
      </w:r>
      <w:proofErr w:type="spellEnd"/>
      <w:r>
        <w:t xml:space="preserve">, A. and </w:t>
      </w:r>
      <w:proofErr w:type="spellStart"/>
      <w:r>
        <w:t>Sharapa</w:t>
      </w:r>
      <w:proofErr w:type="spellEnd"/>
      <w:r>
        <w:t xml:space="preserve">, O., (2017). Outsourcing in international economic relations. </w:t>
      </w:r>
      <w:r>
        <w:rPr>
          <w:i/>
        </w:rPr>
        <w:t>Montenegrin Journal of Economics</w:t>
      </w:r>
      <w:r>
        <w:t xml:space="preserve">, </w:t>
      </w:r>
      <w:r>
        <w:rPr>
          <w:i/>
        </w:rPr>
        <w:t>13</w:t>
      </w:r>
      <w:r>
        <w:t xml:space="preserve">(3), </w:t>
      </w:r>
      <w:r>
        <w:t xml:space="preserve">pp.175-185. </w:t>
      </w:r>
      <w:hyperlink r:id="rId30">
        <w:r>
          <w:rPr>
            <w:color w:val="0563C1"/>
            <w:u w:val="single" w:color="0563C1"/>
          </w:rPr>
          <w:t xml:space="preserve">https://www.academia.edu/download/55049982/Outsourcing_in_International_Economic_Re </w:t>
        </w:r>
      </w:hyperlink>
      <w:hyperlink r:id="rId31">
        <w:r>
          <w:rPr>
            <w:color w:val="0563C1"/>
            <w:u w:val="single" w:color="0563C1"/>
          </w:rPr>
          <w:t>lations.pdf</w:t>
        </w:r>
      </w:hyperlink>
    </w:p>
    <w:p w:rsidR="005A20D1" w:rsidRDefault="00E23077">
      <w:pPr>
        <w:spacing w:after="160" w:line="339" w:lineRule="auto"/>
        <w:ind w:left="-5" w:right="-1"/>
      </w:pPr>
      <w:r>
        <w:rPr>
          <w:noProof/>
          <w:sz w:val="22"/>
        </w:rPr>
        <mc:AlternateContent>
          <mc:Choice Requires="wpg">
            <w:drawing>
              <wp:anchor distT="0" distB="0" distL="114300" distR="114300" simplePos="0" relativeHeight="251662336" behindDoc="1" locked="0" layoutInCell="1" allowOverlap="1">
                <wp:simplePos x="0" y="0"/>
                <wp:positionH relativeFrom="column">
                  <wp:posOffset>0</wp:posOffset>
                </wp:positionH>
                <wp:positionV relativeFrom="paragraph">
                  <wp:posOffset>782236</wp:posOffset>
                </wp:positionV>
                <wp:extent cx="684530" cy="175260"/>
                <wp:effectExtent l="0" t="0" r="0" b="0"/>
                <wp:wrapNone/>
                <wp:docPr id="18432" name="Group 18432"/>
                <wp:cNvGraphicFramePr/>
                <a:graphic xmlns:a="http://schemas.openxmlformats.org/drawingml/2006/main">
                  <a:graphicData uri="http://schemas.microsoft.com/office/word/2010/wordprocessingGroup">
                    <wpg:wgp>
                      <wpg:cNvGrpSpPr/>
                      <wpg:grpSpPr>
                        <a:xfrm>
                          <a:off x="0" y="0"/>
                          <a:ext cx="684530" cy="175260"/>
                          <a:chOff x="0" y="0"/>
                          <a:chExt cx="684530" cy="175260"/>
                        </a:xfrm>
                      </wpg:grpSpPr>
                      <wps:wsp>
                        <wps:cNvPr id="2182" name="Shape 2182"/>
                        <wps:cNvSpPr/>
                        <wps:spPr>
                          <a:xfrm>
                            <a:off x="0" y="154940"/>
                            <a:ext cx="647700" cy="0"/>
                          </a:xfrm>
                          <a:custGeom>
                            <a:avLst/>
                            <a:gdLst/>
                            <a:ahLst/>
                            <a:cxnLst/>
                            <a:rect l="0" t="0" r="0" b="0"/>
                            <a:pathLst>
                              <a:path w="647700">
                                <a:moveTo>
                                  <a:pt x="0" y="0"/>
                                </a:moveTo>
                                <a:lnTo>
                                  <a:pt x="647700" y="0"/>
                                </a:lnTo>
                              </a:path>
                            </a:pathLst>
                          </a:custGeom>
                          <a:ln w="7620" cap="flat">
                            <a:miter lim="127000"/>
                          </a:ln>
                        </wps:spPr>
                        <wps:style>
                          <a:lnRef idx="1">
                            <a:srgbClr val="0563C1"/>
                          </a:lnRef>
                          <a:fillRef idx="0">
                            <a:srgbClr val="000000">
                              <a:alpha val="0"/>
                            </a:srgbClr>
                          </a:fillRef>
                          <a:effectRef idx="0">
                            <a:scrgbClr r="0" g="0" b="0"/>
                          </a:effectRef>
                          <a:fontRef idx="none"/>
                        </wps:style>
                        <wps:bodyPr/>
                      </wps:wsp>
                      <wps:wsp>
                        <wps:cNvPr id="21134" name="Shape 21134"/>
                        <wps:cNvSpPr/>
                        <wps:spPr>
                          <a:xfrm>
                            <a:off x="646430" y="0"/>
                            <a:ext cx="38100" cy="175260"/>
                          </a:xfrm>
                          <a:custGeom>
                            <a:avLst/>
                            <a:gdLst/>
                            <a:ahLst/>
                            <a:cxnLst/>
                            <a:rect l="0" t="0" r="0" b="0"/>
                            <a:pathLst>
                              <a:path w="38100" h="175260">
                                <a:moveTo>
                                  <a:pt x="0" y="0"/>
                                </a:moveTo>
                                <a:lnTo>
                                  <a:pt x="38100" y="0"/>
                                </a:lnTo>
                                <a:lnTo>
                                  <a:pt x="38100"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3F293BC5" id="Group 18432" o:spid="_x0000_s1026" style="position:absolute;margin-left:0;margin-top:61.6pt;width:53.9pt;height:13.8pt;z-index:-251654144" coordsize="6845,1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">
                <v:shape id="Shape 2182" o:spid="_x0000_s1027" style="position:absolute;top:1549;width:6477;height:0;visibility:visible;mso-wrap-style:square;v-text-anchor:top" coordsize="647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c49cYA&#10;AADdAAAADwAAAGRycy9kb3ducmV2LnhtbESPQUvDQBSE74L/YXlCb3bTCLXGbIoIxYIHMVbw+Mi+&#10;ZIPZt+nuNo3/3hWEHoeZ+YYpt7MdxEQ+9I4VrJYZCOLG6Z47BYeP3e0GRIjIGgfHpOCHAmyr66sS&#10;C+3O/E5THTuRIBwKVGBiHAspQ2PIYli6kTh5rfMWY5K+k9rjOcHtIPMsW0uLPacFgyM9G2q+65NV&#10;0Jv24XD/9ro++hqPn+ZluvuaWqUWN/PTI4hIc7yE/9t7rSBfbXL4e5OegK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6c49cYAAADdAAAADwAAAAAAAAAAAAAAAACYAgAAZHJz&#10;L2Rvd25yZXYueG1sUEsFBgAAAAAEAAQA9QAAAIsDAAAAAA==&#10;" path="m,l647700,e" filled="f" strokecolor="#0563c1" strokeweight=".6pt">
                  <v:stroke miterlimit="83231f" joinstyle="miter"/>
                  <v:path arrowok="t" textboxrect="0,0,647700,0"/>
                </v:shape>
                <v:shape id="Shape 21134" o:spid="_x0000_s1028" style="position:absolute;left:6464;width:381;height:1752;visibility:visible;mso-wrap-style:square;v-text-anchor:top" coordsize="3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bdXsUA&#10;AADeAAAADwAAAGRycy9kb3ducmV2LnhtbESPQWvCQBSE74X+h+UVvNVNYpGSuoopiN6K0Utvz+xr&#10;Esy+DbtbTf69Kwgeh5n5hlmsBtOJCznfWlaQThMQxJXVLdcKjofN+ycIH5A1dpZJwUgeVsvXlwXm&#10;2l55T5cy1CJC2OeooAmhz6X0VUMG/dT2xNH7s85giNLVUju8RrjpZJYkc2mw5bjQYE/fDVXn8t8o&#10;OPW/ZVGkP9nW0KFwm9mYzU+jUpO3Yf0FItAQnuFHe6cVZGk6+4D7nXgF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tt1exQAAAN4AAAAPAAAAAAAAAAAAAAAAAJgCAABkcnMv&#10;ZG93bnJldi54bWxQSwUGAAAAAAQABAD1AAAAigMAAAAA&#10;" path="m,l38100,r,175260l,175260,,e" stroked="f" strokeweight="0">
                  <v:stroke miterlimit="83231f" joinstyle="miter"/>
                  <v:path arrowok="t" textboxrect="0,0,38100,175260"/>
                </v:shape>
              </v:group>
            </w:pict>
          </mc:Fallback>
        </mc:AlternateContent>
      </w:r>
      <w:proofErr w:type="spellStart"/>
      <w:r>
        <w:rPr>
          <w:color w:val="222222"/>
        </w:rPr>
        <w:t>Bilan</w:t>
      </w:r>
      <w:proofErr w:type="spellEnd"/>
      <w:r>
        <w:rPr>
          <w:color w:val="222222"/>
        </w:rPr>
        <w:t xml:space="preserve">, Y., </w:t>
      </w:r>
      <w:proofErr w:type="spellStart"/>
      <w:r>
        <w:rPr>
          <w:color w:val="222222"/>
        </w:rPr>
        <w:t>Nitsenko</w:t>
      </w:r>
      <w:proofErr w:type="spellEnd"/>
      <w:r>
        <w:rPr>
          <w:color w:val="222222"/>
        </w:rPr>
        <w:t xml:space="preserve">, V., </w:t>
      </w:r>
      <w:proofErr w:type="spellStart"/>
      <w:r>
        <w:rPr>
          <w:color w:val="222222"/>
        </w:rPr>
        <w:t>Ushkarenko</w:t>
      </w:r>
      <w:proofErr w:type="spellEnd"/>
      <w:r>
        <w:rPr>
          <w:color w:val="222222"/>
        </w:rPr>
        <w:t xml:space="preserve">, I., </w:t>
      </w:r>
      <w:proofErr w:type="spellStart"/>
      <w:r>
        <w:rPr>
          <w:color w:val="222222"/>
        </w:rPr>
        <w:t>Chmut</w:t>
      </w:r>
      <w:proofErr w:type="spellEnd"/>
      <w:r>
        <w:rPr>
          <w:color w:val="222222"/>
        </w:rPr>
        <w:t xml:space="preserve">, A. and </w:t>
      </w:r>
      <w:proofErr w:type="spellStart"/>
      <w:r>
        <w:rPr>
          <w:color w:val="222222"/>
        </w:rPr>
        <w:t>Sharapa</w:t>
      </w:r>
      <w:proofErr w:type="spellEnd"/>
      <w:r>
        <w:rPr>
          <w:color w:val="222222"/>
        </w:rPr>
        <w:t xml:space="preserve">, O., (2017). Outsourcing in international economic relations. </w:t>
      </w:r>
      <w:r>
        <w:rPr>
          <w:i/>
          <w:color w:val="222222"/>
        </w:rPr>
        <w:t>Montenegrin Journal of Economics</w:t>
      </w:r>
      <w:r>
        <w:rPr>
          <w:color w:val="222222"/>
        </w:rPr>
        <w:t xml:space="preserve">, </w:t>
      </w:r>
      <w:r>
        <w:rPr>
          <w:i/>
          <w:color w:val="222222"/>
        </w:rPr>
        <w:t>13</w:t>
      </w:r>
      <w:r>
        <w:rPr>
          <w:color w:val="222222"/>
        </w:rPr>
        <w:t xml:space="preserve">(3), pp.175-185. </w:t>
      </w:r>
      <w:hyperlink r:id="rId32">
        <w:r>
          <w:rPr>
            <w:color w:val="0563C1"/>
            <w:u w:val="single" w:color="0563C1"/>
          </w:rPr>
          <w:t xml:space="preserve">https://www.academia.edu/download/55049982/Outsourcing_in_International_Economic_Re </w:t>
        </w:r>
      </w:hyperlink>
      <w:hyperlink r:id="rId33">
        <w:r>
          <w:rPr>
            <w:color w:val="0563C1"/>
          </w:rPr>
          <w:t>lations.pdf</w:t>
        </w:r>
      </w:hyperlink>
      <w:hyperlink r:id="rId34">
        <w:r>
          <w:rPr>
            <w:color w:val="222222"/>
          </w:rPr>
          <w:t xml:space="preserve"> </w:t>
        </w:r>
      </w:hyperlink>
    </w:p>
    <w:p w:rsidR="005A20D1" w:rsidRDefault="00E23077">
      <w:pPr>
        <w:spacing w:after="0" w:line="339" w:lineRule="auto"/>
        <w:ind w:left="-5" w:right="-1"/>
      </w:pPr>
      <w:r>
        <w:rPr>
          <w:color w:val="222222"/>
        </w:rPr>
        <w:lastRenderedPageBreak/>
        <w:t xml:space="preserve">Buckley, P.J., </w:t>
      </w:r>
      <w:proofErr w:type="spellStart"/>
      <w:r>
        <w:rPr>
          <w:color w:val="222222"/>
        </w:rPr>
        <w:t>Doh</w:t>
      </w:r>
      <w:proofErr w:type="spellEnd"/>
      <w:r>
        <w:rPr>
          <w:color w:val="222222"/>
        </w:rPr>
        <w:t xml:space="preserve">, J.P. and </w:t>
      </w:r>
      <w:proofErr w:type="spellStart"/>
      <w:r>
        <w:rPr>
          <w:color w:val="222222"/>
        </w:rPr>
        <w:t>Benischke</w:t>
      </w:r>
      <w:proofErr w:type="spellEnd"/>
      <w:r>
        <w:rPr>
          <w:color w:val="222222"/>
        </w:rPr>
        <w:t>, M.H., 2017. Towa</w:t>
      </w:r>
      <w:r>
        <w:rPr>
          <w:color w:val="222222"/>
        </w:rPr>
        <w:t xml:space="preserve">rds a renaissance in international business research? Big questions, grand challenges, and the future of IB scholarship. </w:t>
      </w:r>
      <w:r>
        <w:rPr>
          <w:i/>
          <w:color w:val="222222"/>
        </w:rPr>
        <w:t>Journal of International Business Studies</w:t>
      </w:r>
      <w:r>
        <w:rPr>
          <w:color w:val="222222"/>
        </w:rPr>
        <w:t xml:space="preserve">, </w:t>
      </w:r>
      <w:r>
        <w:rPr>
          <w:i/>
          <w:color w:val="222222"/>
        </w:rPr>
        <w:t>48</w:t>
      </w:r>
      <w:r>
        <w:rPr>
          <w:color w:val="222222"/>
        </w:rPr>
        <w:t>(9), pp.1045-1064.</w:t>
      </w:r>
    </w:p>
    <w:p w:rsidR="005A20D1" w:rsidRDefault="00E23077">
      <w:pPr>
        <w:spacing w:after="255" w:line="259" w:lineRule="auto"/>
        <w:ind w:left="-5" w:right="0"/>
      </w:pPr>
      <w:hyperlink r:id="rId35">
        <w:r>
          <w:rPr>
            <w:color w:val="0563C1"/>
            <w:u w:val="single" w:color="0563C1"/>
          </w:rPr>
          <w:t>https://link.springer.com/article/10.1057/s41267-017-0102-z</w:t>
        </w:r>
      </w:hyperlink>
    </w:p>
    <w:p w:rsidR="005A20D1" w:rsidRDefault="00E23077">
      <w:pPr>
        <w:spacing w:after="4"/>
        <w:ind w:left="-5" w:right="0"/>
      </w:pPr>
      <w:r>
        <w:t xml:space="preserve">Cruz, A.M. and </w:t>
      </w:r>
      <w:proofErr w:type="spellStart"/>
      <w:r>
        <w:t>Haugan</w:t>
      </w:r>
      <w:proofErr w:type="spellEnd"/>
      <w:r>
        <w:t xml:space="preserve">, G.L., (2019). Determinants of maintenance performance: A resource-based view and agency theory approach. </w:t>
      </w:r>
      <w:r>
        <w:rPr>
          <w:i/>
        </w:rPr>
        <w:t>Journal of Engineering and Technology</w:t>
      </w:r>
    </w:p>
    <w:p w:rsidR="005A20D1" w:rsidRDefault="00E23077">
      <w:pPr>
        <w:tabs>
          <w:tab w:val="center" w:pos="4860"/>
          <w:tab w:val="right" w:pos="9028"/>
        </w:tabs>
        <w:spacing w:after="101" w:line="259" w:lineRule="auto"/>
        <w:ind w:left="-15" w:right="0" w:firstLine="0"/>
        <w:jc w:val="left"/>
      </w:pPr>
      <w:r>
        <w:rPr>
          <w:i/>
        </w:rPr>
        <w:t>Management</w:t>
      </w:r>
      <w:r>
        <w:t xml:space="preserve">, </w:t>
      </w:r>
      <w:r>
        <w:rPr>
          <w:i/>
        </w:rPr>
        <w:t>51</w:t>
      </w:r>
      <w:r>
        <w:t>,</w:t>
      </w:r>
      <w:r>
        <w:tab/>
        <w:t xml:space="preserve"> </w:t>
      </w:r>
      <w:r>
        <w:tab/>
        <w:t>pp.3</w:t>
      </w:r>
      <w:r>
        <w:t>3-47.</w:t>
      </w:r>
    </w:p>
    <w:p w:rsidR="005A20D1" w:rsidRDefault="00E23077">
      <w:pPr>
        <w:spacing w:after="255" w:line="259" w:lineRule="auto"/>
        <w:ind w:left="-5" w:right="0"/>
      </w:pPr>
      <w:hyperlink r:id="rId36">
        <w:r>
          <w:rPr>
            <w:color w:val="0563C1"/>
            <w:u w:val="single" w:color="0563C1"/>
          </w:rPr>
          <w:t>https://www.sciencedirect.com/science/article/pii/S0923474818301218</w:t>
        </w:r>
      </w:hyperlink>
    </w:p>
    <w:p w:rsidR="005A20D1" w:rsidRDefault="00E23077">
      <w:pPr>
        <w:spacing w:after="164"/>
        <w:ind w:left="-5" w:right="0"/>
      </w:pPr>
      <w:proofErr w:type="spellStart"/>
      <w:r>
        <w:t>Damanpour</w:t>
      </w:r>
      <w:proofErr w:type="spellEnd"/>
      <w:r>
        <w:t xml:space="preserve">, F., </w:t>
      </w:r>
      <w:proofErr w:type="spellStart"/>
      <w:r>
        <w:t>Magelssen</w:t>
      </w:r>
      <w:proofErr w:type="spellEnd"/>
      <w:r>
        <w:t>, C. and Walker, R.M., (2020). Outsourcing and insourcing of organizati</w:t>
      </w:r>
      <w:r>
        <w:t xml:space="preserve">onal activities: the role of outsourcing process mechanisms. </w:t>
      </w:r>
      <w:r>
        <w:rPr>
          <w:i/>
        </w:rPr>
        <w:t>Public Management Review</w:t>
      </w:r>
      <w:r>
        <w:t xml:space="preserve">, </w:t>
      </w:r>
      <w:r>
        <w:rPr>
          <w:i/>
        </w:rPr>
        <w:t>22</w:t>
      </w:r>
      <w:r>
        <w:t xml:space="preserve">(6), pp.767-790. </w:t>
      </w:r>
      <w:hyperlink r:id="rId37">
        <w:r>
          <w:rPr>
            <w:color w:val="0563C1"/>
            <w:u w:val="single" w:color="0563C1"/>
          </w:rPr>
          <w:t>https://lbsresearch.london.edu/id/eprint/1133/</w:t>
        </w:r>
        <w:r>
          <w:rPr>
            <w:color w:val="0563C1"/>
            <w:u w:val="single" w:color="0563C1"/>
          </w:rPr>
          <w:t xml:space="preserve">1/Outsourcing </w:t>
        </w:r>
      </w:hyperlink>
      <w:hyperlink r:id="rId38">
        <w:r>
          <w:rPr>
            <w:color w:val="0563C1"/>
            <w:u w:val="single" w:color="0563C1"/>
          </w:rPr>
          <w:t>%20insourcing%20final.pdf</w:t>
        </w:r>
      </w:hyperlink>
    </w:p>
    <w:p w:rsidR="005A20D1" w:rsidRDefault="00E23077">
      <w:pPr>
        <w:spacing w:after="0" w:line="339" w:lineRule="auto"/>
        <w:ind w:left="-5" w:right="-1"/>
      </w:pPr>
      <w:r>
        <w:rPr>
          <w:color w:val="222222"/>
        </w:rPr>
        <w:t xml:space="preserve">Dhillon, G., Syed, R. and de </w:t>
      </w:r>
      <w:proofErr w:type="spellStart"/>
      <w:r>
        <w:rPr>
          <w:color w:val="222222"/>
        </w:rPr>
        <w:t>Sá-Soares</w:t>
      </w:r>
      <w:proofErr w:type="spellEnd"/>
      <w:r>
        <w:rPr>
          <w:color w:val="222222"/>
        </w:rPr>
        <w:t>, F., 2017. Information security concerns in IT outsourcing: Identifying (</w:t>
      </w:r>
      <w:r>
        <w:rPr>
          <w:color w:val="222222"/>
        </w:rPr>
        <w:t xml:space="preserve">in) congruence between clients and vendors. </w:t>
      </w:r>
      <w:r>
        <w:rPr>
          <w:i/>
          <w:color w:val="222222"/>
        </w:rPr>
        <w:t>Information &amp;</w:t>
      </w:r>
    </w:p>
    <w:p w:rsidR="005A20D1" w:rsidRDefault="00E23077">
      <w:pPr>
        <w:tabs>
          <w:tab w:val="center" w:pos="4880"/>
          <w:tab w:val="right" w:pos="9028"/>
        </w:tabs>
        <w:spacing w:after="104" w:line="259" w:lineRule="auto"/>
        <w:ind w:left="-15" w:right="-1" w:firstLine="0"/>
        <w:jc w:val="left"/>
      </w:pPr>
      <w:r>
        <w:rPr>
          <w:i/>
          <w:color w:val="222222"/>
        </w:rPr>
        <w:t>Management</w:t>
      </w:r>
      <w:r>
        <w:rPr>
          <w:color w:val="222222"/>
        </w:rPr>
        <w:t xml:space="preserve">, </w:t>
      </w:r>
      <w:r>
        <w:rPr>
          <w:i/>
          <w:color w:val="222222"/>
        </w:rPr>
        <w:t>54</w:t>
      </w:r>
      <w:r>
        <w:rPr>
          <w:color w:val="222222"/>
        </w:rPr>
        <w:t>(4),</w:t>
      </w:r>
      <w:r>
        <w:rPr>
          <w:color w:val="222222"/>
        </w:rPr>
        <w:tab/>
        <w:t xml:space="preserve"> </w:t>
      </w:r>
      <w:r>
        <w:rPr>
          <w:color w:val="222222"/>
        </w:rPr>
        <w:tab/>
        <w:t>pp.452-464.</w:t>
      </w:r>
    </w:p>
    <w:p w:rsidR="005A20D1" w:rsidRDefault="00E23077">
      <w:pPr>
        <w:spacing w:after="255" w:line="259" w:lineRule="auto"/>
        <w:ind w:left="-5" w:right="0"/>
      </w:pPr>
      <w:hyperlink r:id="rId39">
        <w:r>
          <w:rPr>
            <w:color w:val="0563C1"/>
            <w:u w:val="single" w:color="0563C1"/>
          </w:rPr>
          <w:t>https://www.sciencedirect.com/science/article/pii/S0378720616302166</w:t>
        </w:r>
      </w:hyperlink>
    </w:p>
    <w:p w:rsidR="005A20D1" w:rsidRDefault="00E23077">
      <w:pPr>
        <w:spacing w:after="98" w:line="259" w:lineRule="auto"/>
        <w:ind w:left="-5" w:right="-1"/>
      </w:pPr>
      <w:proofErr w:type="spellStart"/>
      <w:r>
        <w:rPr>
          <w:color w:val="222222"/>
        </w:rPr>
        <w:t>Etikan</w:t>
      </w:r>
      <w:proofErr w:type="spellEnd"/>
      <w:r>
        <w:rPr>
          <w:color w:val="222222"/>
        </w:rPr>
        <w:t>, I.</w:t>
      </w:r>
      <w:r>
        <w:rPr>
          <w:color w:val="222222"/>
        </w:rPr>
        <w:t xml:space="preserve"> and </w:t>
      </w:r>
      <w:proofErr w:type="spellStart"/>
      <w:r>
        <w:rPr>
          <w:color w:val="222222"/>
        </w:rPr>
        <w:t>Bala</w:t>
      </w:r>
      <w:proofErr w:type="spellEnd"/>
      <w:r>
        <w:rPr>
          <w:color w:val="222222"/>
        </w:rPr>
        <w:t xml:space="preserve">, K., (2017). Sampling and sampling methods. </w:t>
      </w:r>
      <w:r>
        <w:rPr>
          <w:i/>
          <w:color w:val="222222"/>
        </w:rPr>
        <w:t>Biometrics &amp; Biostatistics</w:t>
      </w:r>
    </w:p>
    <w:p w:rsidR="005A20D1" w:rsidRDefault="00E23077">
      <w:pPr>
        <w:tabs>
          <w:tab w:val="center" w:pos="2635"/>
          <w:tab w:val="center" w:pos="4726"/>
          <w:tab w:val="center" w:pos="6758"/>
          <w:tab w:val="right" w:pos="9028"/>
        </w:tabs>
        <w:spacing w:after="104" w:line="259" w:lineRule="auto"/>
        <w:ind w:left="-15" w:right="-14" w:firstLine="0"/>
        <w:jc w:val="left"/>
      </w:pPr>
      <w:r>
        <w:rPr>
          <w:i/>
          <w:color w:val="222222"/>
        </w:rPr>
        <w:t>International</w:t>
      </w:r>
      <w:r>
        <w:rPr>
          <w:i/>
          <w:color w:val="222222"/>
        </w:rPr>
        <w:tab/>
        <w:t xml:space="preserve"> </w:t>
      </w:r>
      <w:r>
        <w:rPr>
          <w:i/>
          <w:color w:val="222222"/>
        </w:rPr>
        <w:tab/>
        <w:t>Journal</w:t>
      </w:r>
      <w:r>
        <w:rPr>
          <w:color w:val="222222"/>
        </w:rPr>
        <w:t xml:space="preserve">, </w:t>
      </w:r>
      <w:r>
        <w:rPr>
          <w:i/>
          <w:color w:val="222222"/>
        </w:rPr>
        <w:t>5</w:t>
      </w:r>
      <w:r>
        <w:rPr>
          <w:color w:val="222222"/>
        </w:rPr>
        <w:t>(6),</w:t>
      </w:r>
      <w:r>
        <w:rPr>
          <w:color w:val="222222"/>
        </w:rPr>
        <w:tab/>
        <w:t xml:space="preserve"> </w:t>
      </w:r>
      <w:r>
        <w:rPr>
          <w:color w:val="222222"/>
        </w:rPr>
        <w:tab/>
        <w:t>p.00149.</w:t>
      </w:r>
    </w:p>
    <w:p w:rsidR="005A20D1" w:rsidRDefault="00E23077">
      <w:pPr>
        <w:spacing w:after="255" w:line="259" w:lineRule="auto"/>
        <w:ind w:left="-5" w:right="0"/>
      </w:pPr>
      <w:hyperlink r:id="rId40">
        <w:r>
          <w:rPr>
            <w:color w:val="0563C1"/>
            <w:u w:val="single" w:color="0563C1"/>
          </w:rPr>
          <w:t>https://www.academia.edu/download/56588350/sampling_methods.pdf</w:t>
        </w:r>
      </w:hyperlink>
    </w:p>
    <w:p w:rsidR="005A20D1" w:rsidRDefault="00E23077">
      <w:pPr>
        <w:spacing w:after="160" w:line="339" w:lineRule="auto"/>
        <w:ind w:left="-5" w:right="-1"/>
      </w:pPr>
      <w:r>
        <w:rPr>
          <w:noProof/>
          <w:sz w:val="22"/>
        </w:rPr>
        <mc:AlternateContent>
          <mc:Choice Requires="wpg">
            <w:drawing>
              <wp:anchor distT="0" distB="0" distL="114300" distR="114300" simplePos="0" relativeHeight="251663360" behindDoc="1" locked="0" layoutInCell="1" allowOverlap="1">
                <wp:simplePos x="0" y="0"/>
                <wp:positionH relativeFrom="column">
                  <wp:posOffset>927100</wp:posOffset>
                </wp:positionH>
                <wp:positionV relativeFrom="paragraph">
                  <wp:posOffset>519346</wp:posOffset>
                </wp:positionV>
                <wp:extent cx="3910330" cy="175260"/>
                <wp:effectExtent l="0" t="0" r="0" b="0"/>
                <wp:wrapNone/>
                <wp:docPr id="19116" name="Group 19116"/>
                <wp:cNvGraphicFramePr/>
                <a:graphic xmlns:a="http://schemas.openxmlformats.org/drawingml/2006/main">
                  <a:graphicData uri="http://schemas.microsoft.com/office/word/2010/wordprocessingGroup">
                    <wpg:wgp>
                      <wpg:cNvGrpSpPr/>
                      <wpg:grpSpPr>
                        <a:xfrm>
                          <a:off x="0" y="0"/>
                          <a:ext cx="3910330" cy="175260"/>
                          <a:chOff x="0" y="0"/>
                          <a:chExt cx="3910330" cy="175260"/>
                        </a:xfrm>
                      </wpg:grpSpPr>
                      <wps:wsp>
                        <wps:cNvPr id="2366" name="Shape 2366"/>
                        <wps:cNvSpPr/>
                        <wps:spPr>
                          <a:xfrm>
                            <a:off x="0" y="154940"/>
                            <a:ext cx="3873500" cy="0"/>
                          </a:xfrm>
                          <a:custGeom>
                            <a:avLst/>
                            <a:gdLst/>
                            <a:ahLst/>
                            <a:cxnLst/>
                            <a:rect l="0" t="0" r="0" b="0"/>
                            <a:pathLst>
                              <a:path w="3873500">
                                <a:moveTo>
                                  <a:pt x="0" y="0"/>
                                </a:moveTo>
                                <a:lnTo>
                                  <a:pt x="3873500" y="0"/>
                                </a:lnTo>
                              </a:path>
                            </a:pathLst>
                          </a:custGeom>
                          <a:ln w="7620" cap="flat">
                            <a:miter lim="127000"/>
                          </a:ln>
                        </wps:spPr>
                        <wps:style>
                          <a:lnRef idx="1">
                            <a:srgbClr val="0563C1"/>
                          </a:lnRef>
                          <a:fillRef idx="0">
                            <a:srgbClr val="000000">
                              <a:alpha val="0"/>
                            </a:srgbClr>
                          </a:fillRef>
                          <a:effectRef idx="0">
                            <a:scrgbClr r="0" g="0" b="0"/>
                          </a:effectRef>
                          <a:fontRef idx="none"/>
                        </wps:style>
                        <wps:bodyPr/>
                      </wps:wsp>
                      <wps:wsp>
                        <wps:cNvPr id="21135" name="Shape 21135"/>
                        <wps:cNvSpPr/>
                        <wps:spPr>
                          <a:xfrm>
                            <a:off x="3872230" y="0"/>
                            <a:ext cx="38100" cy="175260"/>
                          </a:xfrm>
                          <a:custGeom>
                            <a:avLst/>
                            <a:gdLst/>
                            <a:ahLst/>
                            <a:cxnLst/>
                            <a:rect l="0" t="0" r="0" b="0"/>
                            <a:pathLst>
                              <a:path w="38100" h="175260">
                                <a:moveTo>
                                  <a:pt x="0" y="0"/>
                                </a:moveTo>
                                <a:lnTo>
                                  <a:pt x="38100" y="0"/>
                                </a:lnTo>
                                <a:lnTo>
                                  <a:pt x="38100"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4DB035E2" id="Group 19116" o:spid="_x0000_s1026" style="position:absolute;margin-left:73pt;margin-top:40.9pt;width:307.9pt;height:13.8pt;z-index:-251653120" coordsize="39103,1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">
                <v:shape id="Shape 2366" o:spid="_x0000_s1027" style="position:absolute;top:1549;width:38735;height:0;visibility:visible;mso-wrap-style:square;v-text-anchor:top" coordsize="38735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3Xp8UA&#10;AADdAAAADwAAAGRycy9kb3ducmV2LnhtbESPQWvCQBSE74L/YXmCF6mbRgw1dRVRSgtebCp4fWRf&#10;k2D2bZpdTfz3bkHwOMzMN8xy3ZtaXKl1lWUFr9MIBHFudcWFguPPx8sbCOeRNdaWScGNHKxXw8ES&#10;U207/qZr5gsRIOxSVFB636RSurwkg25qG+Lg/drWoA+yLaRusQtwU8s4ihJpsOKwUGJD25Lyc3Yx&#10;Cnbm6D/jub50iLfTdq8Xh8mfVmo86jfvIDz1/hl+tL+0gniWJPD/Jjw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XdenxQAAAN0AAAAPAAAAAAAAAAAAAAAAAJgCAABkcnMv&#10;ZG93bnJldi54bWxQSwUGAAAAAAQABAD1AAAAigMAAAAA&#10;" path="m,l3873500,e" filled="f" strokecolor="#0563c1" strokeweight=".6pt">
                  <v:stroke miterlimit="83231f" joinstyle="miter"/>
                  <v:path arrowok="t" textboxrect="0,0,3873500,0"/>
                </v:shape>
                <v:shape id="Shape 21135" o:spid="_x0000_s1028" style="position:absolute;left:38722;width:381;height:1752;visibility:visible;mso-wrap-style:square;v-text-anchor:top" coordsize="3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p4xcUA&#10;AADeAAAADwAAAGRycy9kb3ducmV2LnhtbESPQWvCQBSE74X+h+UVvNVNIpWSuoopiN6K0Utvz+xr&#10;Esy+DbtbTf69Kwgeh5n5hlmsBtOJCznfWlaQThMQxJXVLdcKjofN+ycIH5A1dpZJwUgeVsvXlwXm&#10;2l55T5cy1CJC2OeooAmhz6X0VUMG/dT2xNH7s85giNLVUju8RrjpZJYkc2mw5bjQYE/fDVXn8t8o&#10;OPW/ZVGkP9nW0KFwm9mYzU+jUpO3Yf0FItAQnuFHe6cVZGk6+4D7nXgF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njFxQAAAN4AAAAPAAAAAAAAAAAAAAAAAJgCAABkcnMv&#10;ZG93bnJldi54bWxQSwUGAAAAAAQABAD1AAAAigMAAAAA&#10;" path="m,l38100,r,175260l,175260,,e" stroked="f" strokeweight="0">
                  <v:stroke miterlimit="83231f" joinstyle="miter"/>
                  <v:path arrowok="t" textboxrect="0,0,38100,175260"/>
                </v:shape>
              </v:group>
            </w:pict>
          </mc:Fallback>
        </mc:AlternateContent>
      </w:r>
      <w:proofErr w:type="spellStart"/>
      <w:r>
        <w:rPr>
          <w:color w:val="222222"/>
        </w:rPr>
        <w:t>Faituša</w:t>
      </w:r>
      <w:proofErr w:type="spellEnd"/>
      <w:r>
        <w:rPr>
          <w:color w:val="222222"/>
        </w:rPr>
        <w:t xml:space="preserve">, I., </w:t>
      </w:r>
      <w:proofErr w:type="spellStart"/>
      <w:r>
        <w:rPr>
          <w:color w:val="222222"/>
        </w:rPr>
        <w:t>Subačienė</w:t>
      </w:r>
      <w:proofErr w:type="spellEnd"/>
      <w:r>
        <w:rPr>
          <w:color w:val="222222"/>
        </w:rPr>
        <w:t xml:space="preserve">, R. and </w:t>
      </w:r>
      <w:proofErr w:type="spellStart"/>
      <w:r>
        <w:rPr>
          <w:color w:val="222222"/>
        </w:rPr>
        <w:t>Mačerinskienė</w:t>
      </w:r>
      <w:proofErr w:type="spellEnd"/>
      <w:r>
        <w:rPr>
          <w:color w:val="222222"/>
        </w:rPr>
        <w:t xml:space="preserve">, A., (2020). Challenges of outsourcing accounting in Latvia and Lithuania. </w:t>
      </w:r>
      <w:r>
        <w:rPr>
          <w:i/>
          <w:color w:val="222222"/>
        </w:rPr>
        <w:t>Entrepreneurship and sustainability issues</w:t>
      </w:r>
      <w:r>
        <w:rPr>
          <w:color w:val="222222"/>
        </w:rPr>
        <w:t xml:space="preserve">, </w:t>
      </w:r>
      <w:r>
        <w:rPr>
          <w:i/>
          <w:color w:val="222222"/>
        </w:rPr>
        <w:t>7</w:t>
      </w:r>
      <w:r>
        <w:rPr>
          <w:color w:val="222222"/>
        </w:rPr>
        <w:t xml:space="preserve">(4), pp.2883-2896. </w:t>
      </w:r>
      <w:hyperlink r:id="rId41">
        <w:r>
          <w:rPr>
            <w:color w:val="0563C1"/>
          </w:rPr>
          <w:t>https://epublications.vu.lt/object/elaba:66030930/66030930.pdf</w:t>
        </w:r>
      </w:hyperlink>
      <w:hyperlink r:id="rId42">
        <w:r>
          <w:rPr>
            <w:color w:val="222222"/>
          </w:rPr>
          <w:t xml:space="preserve"> </w:t>
        </w:r>
      </w:hyperlink>
    </w:p>
    <w:p w:rsidR="005A20D1" w:rsidRDefault="00E23077">
      <w:pPr>
        <w:spacing w:after="160" w:line="339" w:lineRule="auto"/>
        <w:ind w:left="-5" w:right="0"/>
      </w:pPr>
      <w:proofErr w:type="gramStart"/>
      <w:r>
        <w:rPr>
          <w:color w:val="222222"/>
        </w:rPr>
        <w:t>Gao</w:t>
      </w:r>
      <w:proofErr w:type="gramEnd"/>
      <w:r>
        <w:rPr>
          <w:color w:val="222222"/>
        </w:rPr>
        <w:t xml:space="preserve">, H., Tate, M., Zhang, H., </w:t>
      </w:r>
      <w:r>
        <w:rPr>
          <w:color w:val="222222"/>
        </w:rPr>
        <w:t xml:space="preserve">Chen, S. and Liang, B., (2018). Social media ties strategy in international branding: An application of resource-based theory. </w:t>
      </w:r>
      <w:r>
        <w:rPr>
          <w:i/>
          <w:color w:val="222222"/>
        </w:rPr>
        <w:t>Journal of International Marketing</w:t>
      </w:r>
      <w:r>
        <w:rPr>
          <w:color w:val="222222"/>
        </w:rPr>
        <w:t xml:space="preserve">, </w:t>
      </w:r>
      <w:r>
        <w:rPr>
          <w:i/>
          <w:color w:val="222222"/>
        </w:rPr>
        <w:t>26</w:t>
      </w:r>
      <w:r>
        <w:rPr>
          <w:color w:val="222222"/>
        </w:rPr>
        <w:t xml:space="preserve">(3), pp.45-69. </w:t>
      </w:r>
      <w:hyperlink r:id="rId43">
        <w:r>
          <w:rPr>
            <w:color w:val="0563C1"/>
            <w:u w:val="single" w:color="0563C1"/>
          </w:rPr>
          <w:t>https://www.researc</w:t>
        </w:r>
        <w:r>
          <w:rPr>
            <w:color w:val="0563C1"/>
            <w:u w:val="single" w:color="0563C1"/>
          </w:rPr>
          <w:t>hgate.net/profile/Hongzhi-Gao</w:t>
        </w:r>
      </w:hyperlink>
      <w:hyperlink r:id="rId44">
        <w:r>
          <w:rPr>
            <w:color w:val="0563C1"/>
            <w:u w:val="single" w:color="0563C1"/>
          </w:rPr>
          <w:t>2/publication/325279135_Social_Media_Ties_Strategy_in_International_Branding_An_Appl ication_of_Resource-Based_Theory/links/5c074bb8a6fdcc315f9de41b/Social-Media-Ties</w:t>
        </w:r>
      </w:hyperlink>
      <w:hyperlink r:id="rId45">
        <w:r>
          <w:rPr>
            <w:color w:val="0563C1"/>
            <w:u w:val="single" w:color="0563C1"/>
          </w:rPr>
          <w:t>Strategy-in-International-Branding-An-Application-of-Resource-Based-Theory.pdf</w:t>
        </w:r>
      </w:hyperlink>
    </w:p>
    <w:p w:rsidR="005A20D1" w:rsidRDefault="00E23077">
      <w:pPr>
        <w:spacing w:after="0" w:line="339" w:lineRule="auto"/>
        <w:ind w:left="-5" w:right="-1"/>
      </w:pPr>
      <w:proofErr w:type="spellStart"/>
      <w:r>
        <w:rPr>
          <w:color w:val="222222"/>
        </w:rPr>
        <w:t>Geels</w:t>
      </w:r>
      <w:proofErr w:type="spellEnd"/>
      <w:r>
        <w:rPr>
          <w:color w:val="222222"/>
        </w:rPr>
        <w:t>, F.W., (2020). Micro-foundations of the multi-level perspective on socio-technical transitions: developing a multi-dim</w:t>
      </w:r>
      <w:r>
        <w:rPr>
          <w:color w:val="222222"/>
        </w:rPr>
        <w:t xml:space="preserve">ensional model of agency through crossovers between social constructivism, evolutionary economics and neo-institutional theory. </w:t>
      </w:r>
      <w:r>
        <w:rPr>
          <w:i/>
          <w:color w:val="222222"/>
        </w:rPr>
        <w:t>Technological</w:t>
      </w:r>
    </w:p>
    <w:p w:rsidR="005A20D1" w:rsidRDefault="00E23077">
      <w:pPr>
        <w:tabs>
          <w:tab w:val="center" w:pos="1706"/>
          <w:tab w:val="center" w:pos="2499"/>
          <w:tab w:val="center" w:pos="3233"/>
          <w:tab w:val="center" w:pos="4148"/>
          <w:tab w:val="center" w:pos="5003"/>
          <w:tab w:val="center" w:pos="6261"/>
          <w:tab w:val="center" w:pos="7460"/>
          <w:tab w:val="right" w:pos="9028"/>
        </w:tabs>
        <w:spacing w:after="104" w:line="259" w:lineRule="auto"/>
        <w:ind w:left="-15" w:right="-14" w:firstLine="0"/>
        <w:jc w:val="left"/>
      </w:pPr>
      <w:r>
        <w:rPr>
          <w:i/>
          <w:color w:val="222222"/>
        </w:rPr>
        <w:lastRenderedPageBreak/>
        <w:t>Forecasting</w:t>
      </w:r>
      <w:r>
        <w:rPr>
          <w:i/>
          <w:color w:val="222222"/>
        </w:rPr>
        <w:tab/>
        <w:t xml:space="preserve"> </w:t>
      </w:r>
      <w:r>
        <w:rPr>
          <w:i/>
          <w:color w:val="222222"/>
        </w:rPr>
        <w:tab/>
        <w:t>and</w:t>
      </w:r>
      <w:r>
        <w:rPr>
          <w:i/>
          <w:color w:val="222222"/>
        </w:rPr>
        <w:tab/>
        <w:t xml:space="preserve"> </w:t>
      </w:r>
      <w:r>
        <w:rPr>
          <w:i/>
          <w:color w:val="222222"/>
        </w:rPr>
        <w:tab/>
        <w:t>Social</w:t>
      </w:r>
      <w:r>
        <w:rPr>
          <w:i/>
          <w:color w:val="222222"/>
        </w:rPr>
        <w:tab/>
        <w:t xml:space="preserve"> </w:t>
      </w:r>
      <w:r>
        <w:rPr>
          <w:i/>
          <w:color w:val="222222"/>
        </w:rPr>
        <w:tab/>
        <w:t>Change</w:t>
      </w:r>
      <w:r>
        <w:rPr>
          <w:color w:val="222222"/>
        </w:rPr>
        <w:t xml:space="preserve">, </w:t>
      </w:r>
      <w:r>
        <w:rPr>
          <w:i/>
          <w:color w:val="222222"/>
        </w:rPr>
        <w:t>152</w:t>
      </w:r>
      <w:r>
        <w:rPr>
          <w:color w:val="222222"/>
        </w:rPr>
        <w:t>,</w:t>
      </w:r>
      <w:r>
        <w:rPr>
          <w:color w:val="222222"/>
        </w:rPr>
        <w:tab/>
        <w:t xml:space="preserve"> </w:t>
      </w:r>
      <w:r>
        <w:rPr>
          <w:color w:val="222222"/>
        </w:rPr>
        <w:tab/>
        <w:t>p.119894.</w:t>
      </w:r>
    </w:p>
    <w:p w:rsidR="005A20D1" w:rsidRDefault="00E23077">
      <w:pPr>
        <w:spacing w:after="255" w:line="259" w:lineRule="auto"/>
        <w:ind w:left="-5" w:right="0"/>
      </w:pPr>
      <w:hyperlink r:id="rId46">
        <w:r>
          <w:rPr>
            <w:color w:val="0563C1"/>
            <w:u w:val="single" w:color="0563C1"/>
          </w:rPr>
          <w:t>https://www.sciencedirect.com/science/article/pii/S0040162518316111</w:t>
        </w:r>
      </w:hyperlink>
    </w:p>
    <w:p w:rsidR="005A20D1" w:rsidRDefault="00E23077">
      <w:pPr>
        <w:spacing w:after="164"/>
        <w:ind w:left="-5" w:right="0"/>
      </w:pPr>
      <w:r>
        <w:t xml:space="preserve">Gil, R., Kim, M. and </w:t>
      </w:r>
      <w:proofErr w:type="spellStart"/>
      <w:r>
        <w:t>Zanarone</w:t>
      </w:r>
      <w:proofErr w:type="spellEnd"/>
      <w:r>
        <w:t xml:space="preserve">, G., (2021). Relationships </w:t>
      </w:r>
      <w:proofErr w:type="gramStart"/>
      <w:r>
        <w:t>Under</w:t>
      </w:r>
      <w:proofErr w:type="gramEnd"/>
      <w:r>
        <w:t xml:space="preserve"> Stress: Relational Outsourcing in the US Airline Industry After the 2008 Financial Crisis. </w:t>
      </w:r>
      <w:r>
        <w:rPr>
          <w:i/>
        </w:rPr>
        <w:t>Managem</w:t>
      </w:r>
      <w:r>
        <w:rPr>
          <w:i/>
        </w:rPr>
        <w:t>ent Science</w:t>
      </w:r>
      <w:r>
        <w:t xml:space="preserve">. </w:t>
      </w:r>
      <w:hyperlink r:id="rId47">
        <w:r>
          <w:rPr>
            <w:color w:val="0563C1"/>
            <w:u w:val="single" w:color="0563C1"/>
          </w:rPr>
          <w:t>https://pubsonline.informs.org/doi/abs/10.1287/mnsc.2021.3970</w:t>
        </w:r>
      </w:hyperlink>
    </w:p>
    <w:p w:rsidR="005A20D1" w:rsidRDefault="00E23077">
      <w:pPr>
        <w:spacing w:after="160" w:line="339" w:lineRule="auto"/>
        <w:ind w:left="-5" w:right="0"/>
      </w:pPr>
      <w:proofErr w:type="spellStart"/>
      <w:r>
        <w:t>Gwala</w:t>
      </w:r>
      <w:proofErr w:type="spellEnd"/>
      <w:r>
        <w:t xml:space="preserve">, S.A., (2019). </w:t>
      </w:r>
      <w:r>
        <w:rPr>
          <w:i/>
        </w:rPr>
        <w:t>Challenges experienced when outsourcing logistics in South Africa: a case of Lo</w:t>
      </w:r>
      <w:r>
        <w:rPr>
          <w:i/>
        </w:rPr>
        <w:t>lli Supermarkets</w:t>
      </w:r>
      <w:r>
        <w:t xml:space="preserve"> (Doctoral dissertation). </w:t>
      </w:r>
      <w:hyperlink r:id="rId48">
        <w:r>
          <w:rPr>
            <w:color w:val="0563C1"/>
            <w:u w:val="single" w:color="0563C1"/>
          </w:rPr>
          <w:t>https://ukzn</w:t>
        </w:r>
      </w:hyperlink>
      <w:hyperlink r:id="rId49">
        <w:r>
          <w:rPr>
            <w:color w:val="0563C1"/>
            <w:u w:val="single" w:color="0563C1"/>
          </w:rPr>
          <w:t xml:space="preserve">dspace.ukzn.ac.za/bitstream/handle/10413/19100/Gwala_Siphindile_Adora_2019.pdf? </w:t>
        </w:r>
      </w:hyperlink>
      <w:hyperlink r:id="rId50">
        <w:proofErr w:type="gramStart"/>
        <w:r>
          <w:rPr>
            <w:color w:val="0563C1"/>
            <w:u w:val="single" w:color="0563C1"/>
          </w:rPr>
          <w:t>sequence=</w:t>
        </w:r>
        <w:proofErr w:type="gramEnd"/>
        <w:r>
          <w:rPr>
            <w:color w:val="0563C1"/>
            <w:u w:val="single" w:color="0563C1"/>
          </w:rPr>
          <w:t>1&amp;isAllowed=y</w:t>
        </w:r>
      </w:hyperlink>
    </w:p>
    <w:p w:rsidR="005A20D1" w:rsidRDefault="00E23077">
      <w:pPr>
        <w:spacing w:after="0" w:line="339" w:lineRule="auto"/>
        <w:ind w:left="-5" w:right="-1"/>
      </w:pPr>
      <w:proofErr w:type="spellStart"/>
      <w:r>
        <w:rPr>
          <w:color w:val="222222"/>
        </w:rPr>
        <w:t>Hanafizadeh</w:t>
      </w:r>
      <w:proofErr w:type="spellEnd"/>
      <w:r>
        <w:rPr>
          <w:color w:val="222222"/>
        </w:rPr>
        <w:t xml:space="preserve">, P. and </w:t>
      </w:r>
      <w:proofErr w:type="spellStart"/>
      <w:r>
        <w:rPr>
          <w:color w:val="222222"/>
        </w:rPr>
        <w:t>Zare</w:t>
      </w:r>
      <w:proofErr w:type="spellEnd"/>
      <w:r>
        <w:rPr>
          <w:color w:val="222222"/>
        </w:rPr>
        <w:t xml:space="preserve"> </w:t>
      </w:r>
      <w:proofErr w:type="spellStart"/>
      <w:r>
        <w:rPr>
          <w:color w:val="222222"/>
        </w:rPr>
        <w:t>Ravasan</w:t>
      </w:r>
      <w:proofErr w:type="spellEnd"/>
      <w:r>
        <w:rPr>
          <w:color w:val="222222"/>
        </w:rPr>
        <w:t xml:space="preserve">, A., 2018. A model for selecting IT outsourcing strategy: the case of e-banking channels. </w:t>
      </w:r>
      <w:r>
        <w:rPr>
          <w:i/>
          <w:color w:val="222222"/>
        </w:rPr>
        <w:t>Journal of Global Information Technology</w:t>
      </w:r>
    </w:p>
    <w:p w:rsidR="005A20D1" w:rsidRDefault="00E23077">
      <w:pPr>
        <w:tabs>
          <w:tab w:val="center" w:pos="4890"/>
          <w:tab w:val="right" w:pos="9028"/>
        </w:tabs>
        <w:spacing w:after="104" w:line="259" w:lineRule="auto"/>
        <w:ind w:left="-15" w:right="-1" w:firstLine="0"/>
        <w:jc w:val="left"/>
      </w:pPr>
      <w:r>
        <w:rPr>
          <w:i/>
          <w:color w:val="222222"/>
        </w:rPr>
        <w:t>Management</w:t>
      </w:r>
      <w:r>
        <w:rPr>
          <w:color w:val="222222"/>
        </w:rPr>
        <w:t xml:space="preserve">, </w:t>
      </w:r>
      <w:r>
        <w:rPr>
          <w:i/>
          <w:color w:val="222222"/>
        </w:rPr>
        <w:t>21</w:t>
      </w:r>
      <w:r>
        <w:rPr>
          <w:color w:val="222222"/>
        </w:rPr>
        <w:t>(2),</w:t>
      </w:r>
      <w:r>
        <w:rPr>
          <w:color w:val="222222"/>
        </w:rPr>
        <w:tab/>
        <w:t xml:space="preserve"> </w:t>
      </w:r>
      <w:r>
        <w:rPr>
          <w:color w:val="222222"/>
        </w:rPr>
        <w:tab/>
        <w:t>pp.111-138.</w:t>
      </w:r>
    </w:p>
    <w:p w:rsidR="005A20D1" w:rsidRDefault="00E23077">
      <w:pPr>
        <w:spacing w:after="255" w:line="259" w:lineRule="auto"/>
        <w:ind w:left="-5" w:right="0"/>
      </w:pPr>
      <w:hyperlink r:id="rId51">
        <w:r>
          <w:rPr>
            <w:color w:val="0563C1"/>
            <w:u w:val="single" w:color="0563C1"/>
          </w:rPr>
          <w:t>https://www.tandfonline.com/doi/abs/10.1080/1097198X.2018.1462070</w:t>
        </w:r>
      </w:hyperlink>
    </w:p>
    <w:p w:rsidR="005A20D1" w:rsidRDefault="00E23077">
      <w:pPr>
        <w:spacing w:after="153" w:line="339" w:lineRule="auto"/>
        <w:ind w:left="-5" w:right="-1"/>
      </w:pPr>
      <w:r>
        <w:rPr>
          <w:noProof/>
          <w:sz w:val="22"/>
        </w:rPr>
        <mc:AlternateContent>
          <mc:Choice Requires="wpg">
            <w:drawing>
              <wp:anchor distT="0" distB="0" distL="114300" distR="114300" simplePos="0" relativeHeight="251664384" behindDoc="0" locked="0" layoutInCell="1" allowOverlap="1">
                <wp:simplePos x="0" y="0"/>
                <wp:positionH relativeFrom="column">
                  <wp:posOffset>0</wp:posOffset>
                </wp:positionH>
                <wp:positionV relativeFrom="paragraph">
                  <wp:posOffset>710978</wp:posOffset>
                </wp:positionV>
                <wp:extent cx="3425190" cy="146050"/>
                <wp:effectExtent l="0" t="0" r="0" b="0"/>
                <wp:wrapNone/>
                <wp:docPr id="19769" name="Group 19769"/>
                <wp:cNvGraphicFramePr/>
                <a:graphic xmlns:a="http://schemas.openxmlformats.org/drawingml/2006/main">
                  <a:graphicData uri="http://schemas.microsoft.com/office/word/2010/wordprocessingGroup">
                    <wpg:wgp>
                      <wpg:cNvGrpSpPr/>
                      <wpg:grpSpPr>
                        <a:xfrm>
                          <a:off x="0" y="0"/>
                          <a:ext cx="3425190" cy="146050"/>
                          <a:chOff x="0" y="0"/>
                          <a:chExt cx="3425190" cy="146050"/>
                        </a:xfrm>
                      </wpg:grpSpPr>
                      <wps:wsp>
                        <wps:cNvPr id="2553" name="Shape 2553"/>
                        <wps:cNvSpPr/>
                        <wps:spPr>
                          <a:xfrm>
                            <a:off x="0" y="132080"/>
                            <a:ext cx="3390900" cy="0"/>
                          </a:xfrm>
                          <a:custGeom>
                            <a:avLst/>
                            <a:gdLst/>
                            <a:ahLst/>
                            <a:cxnLst/>
                            <a:rect l="0" t="0" r="0" b="0"/>
                            <a:pathLst>
                              <a:path w="3390900">
                                <a:moveTo>
                                  <a:pt x="0" y="0"/>
                                </a:moveTo>
                                <a:lnTo>
                                  <a:pt x="3390900" y="0"/>
                                </a:lnTo>
                              </a:path>
                            </a:pathLst>
                          </a:custGeom>
                          <a:ln w="7620" cap="flat">
                            <a:miter lim="127000"/>
                          </a:ln>
                        </wps:spPr>
                        <wps:style>
                          <a:lnRef idx="1">
                            <a:srgbClr val="0563C1"/>
                          </a:lnRef>
                          <a:fillRef idx="0">
                            <a:srgbClr val="000000">
                              <a:alpha val="0"/>
                            </a:srgbClr>
                          </a:fillRef>
                          <a:effectRef idx="0">
                            <a:scrgbClr r="0" g="0" b="0"/>
                          </a:effectRef>
                          <a:fontRef idx="none"/>
                        </wps:style>
                        <wps:bodyPr/>
                      </wps:wsp>
                      <wps:wsp>
                        <wps:cNvPr id="21136" name="Shape 21136"/>
                        <wps:cNvSpPr/>
                        <wps:spPr>
                          <a:xfrm>
                            <a:off x="3389630" y="0"/>
                            <a:ext cx="35560" cy="146050"/>
                          </a:xfrm>
                          <a:custGeom>
                            <a:avLst/>
                            <a:gdLst/>
                            <a:ahLst/>
                            <a:cxnLst/>
                            <a:rect l="0" t="0" r="0" b="0"/>
                            <a:pathLst>
                              <a:path w="35560" h="146050">
                                <a:moveTo>
                                  <a:pt x="0" y="0"/>
                                </a:moveTo>
                                <a:lnTo>
                                  <a:pt x="35560" y="0"/>
                                </a:lnTo>
                                <a:lnTo>
                                  <a:pt x="35560" y="146050"/>
                                </a:lnTo>
                                <a:lnTo>
                                  <a:pt x="0" y="146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4E02B323" id="Group 19769" o:spid="_x0000_s1026" style="position:absolute;margin-left:0;margin-top:56pt;width:269.7pt;height:11.5pt;z-index:251664384" coordsize="34251,1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">
                <v:shape id="Shape 2553" o:spid="_x0000_s1027" style="position:absolute;top:1320;width:33909;height:0;visibility:visible;mso-wrap-style:square;v-text-anchor:top" coordsize="3390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y4acYA&#10;AADdAAAADwAAAGRycy9kb3ducmV2LnhtbESPT2sCMRTE70K/Q3iF3jRby0pZjVL6R3oqaEWvz81z&#10;s7p5WZKsrt++KQgeh5n5DTNb9LYRZ/KhdqzgeZSBIC6drrlSsPn9Gr6CCBFZY+OYFFwpwGL+MJhh&#10;od2FV3Rex0okCIcCFZgY20LKUBqyGEauJU7ewXmLMUlfSe3xkuC2keMsm0iLNacFgy29GypP684q&#10;WNJktzl+ZN0yfvqfrcn3XX3dK/X02L9NQUTq4z18a39rBeM8f4H/N+kJ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4y4acYAAADdAAAADwAAAAAAAAAAAAAAAACYAgAAZHJz&#10;L2Rvd25yZXYueG1sUEsFBgAAAAAEAAQA9QAAAIsDAAAAAA==&#10;" path="m,l3390900,e" filled="f" strokecolor="#0563c1" strokeweight=".6pt">
                  <v:stroke miterlimit="83231f" joinstyle="miter"/>
                  <v:path arrowok="t" textboxrect="0,0,3390900,0"/>
                </v:shape>
                <v:shape id="Shape 21136" o:spid="_x0000_s1028" style="position:absolute;left:33896;width:355;height:1460;visibility:visible;mso-wrap-style:square;v-text-anchor:top" coordsize="35560,14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JeycUA&#10;AADeAAAADwAAAGRycy9kb3ducmV2LnhtbESPQWvCQBSE7wX/w/KE3uomEVKNrtIKSq+aHnp8ZJ/Z&#10;YPZt3N1q/PfdQqHHYWa+Ydbb0fbiRj50jhXkswwEceN0x62Cz3r/sgARIrLG3jEpeFCA7WbytMZK&#10;uzsf6XaKrUgQDhUqMDEOlZShMWQxzNxAnLyz8xZjkr6V2uM9wW0viywrpcWO04LBgXaGmsvp2yoI&#10;3dWXbrnYXd7N1/HAr/W82NdKPU/HtxWISGP8D/+1P7SCIs/nJfzeSVdA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ol7JxQAAAN4AAAAPAAAAAAAAAAAAAAAAAJgCAABkcnMv&#10;ZG93bnJldi54bWxQSwUGAAAAAAQABAD1AAAAigMAAAAA&#10;" path="m,l35560,r,146050l,146050,,e" stroked="f" strokeweight="0">
                  <v:stroke miterlimit="83231f" joinstyle="miter"/>
                  <v:path arrowok="t" textboxrect="0,0,35560,146050"/>
                </v:shape>
              </v:group>
            </w:pict>
          </mc:Fallback>
        </mc:AlternateContent>
      </w:r>
      <w:r>
        <w:rPr>
          <w:color w:val="222222"/>
        </w:rPr>
        <w:t>Harding, K., Poole, R. and Robinson, C., (2020). The outsourcing of risk: out-of-area placements for indiv</w:t>
      </w:r>
      <w:r>
        <w:rPr>
          <w:color w:val="222222"/>
        </w:rPr>
        <w:t xml:space="preserve">iduals diagnosed with personality disorder in the UK. </w:t>
      </w:r>
      <w:r>
        <w:rPr>
          <w:i/>
          <w:color w:val="222222"/>
        </w:rPr>
        <w:t>The Lancet</w:t>
      </w:r>
      <w:r>
        <w:rPr>
          <w:color w:val="222222"/>
        </w:rPr>
        <w:t xml:space="preserve">, </w:t>
      </w:r>
      <w:r>
        <w:rPr>
          <w:i/>
          <w:color w:val="222222"/>
        </w:rPr>
        <w:t>7</w:t>
      </w:r>
      <w:r>
        <w:rPr>
          <w:color w:val="222222"/>
        </w:rPr>
        <w:t>(9), pp.730-731.</w:t>
      </w:r>
      <w:r>
        <w:rPr>
          <w:color w:val="222222"/>
        </w:rPr>
        <w:tab/>
        <w:t xml:space="preserve"> </w:t>
      </w:r>
      <w:hyperlink r:id="rId52">
        <w:r>
          <w:rPr>
            <w:color w:val="0563C1"/>
            <w:u w:val="single" w:color="0563C1"/>
          </w:rPr>
          <w:t>https://www.research.man</w:t>
        </w:r>
        <w:r>
          <w:rPr>
            <w:color w:val="0563C1"/>
            <w:u w:val="single" w:color="0563C1"/>
          </w:rPr>
          <w:t>chester.ac.uk/portal/en/publications/the-outsourcing</w:t>
        </w:r>
      </w:hyperlink>
      <w:hyperlink r:id="rId53">
        <w:r>
          <w:rPr>
            <w:color w:val="0563C1"/>
          </w:rPr>
          <w:t>of-</w:t>
        </w:r>
        <w:proofErr w:type="gramStart"/>
        <w:r>
          <w:rPr>
            <w:color w:val="0563C1"/>
          </w:rPr>
          <w:t>risk(</w:t>
        </w:r>
        <w:proofErr w:type="gramEnd"/>
        <w:r>
          <w:rPr>
            <w:color w:val="0563C1"/>
          </w:rPr>
          <w:t>270d98fd-130e-48c2-a148-c179056ddec2).html</w:t>
        </w:r>
      </w:hyperlink>
      <w:hyperlink r:id="rId54">
        <w:r>
          <w:rPr>
            <w:color w:val="222222"/>
            <w:sz w:val="20"/>
          </w:rPr>
          <w:t xml:space="preserve"> </w:t>
        </w:r>
      </w:hyperlink>
    </w:p>
    <w:p w:rsidR="005A20D1" w:rsidRDefault="00E23077">
      <w:pPr>
        <w:spacing w:line="259" w:lineRule="auto"/>
        <w:ind w:left="-5" w:right="0"/>
      </w:pPr>
      <w:r>
        <w:t xml:space="preserve">Idris, M.Y., </w:t>
      </w:r>
      <w:proofErr w:type="spellStart"/>
      <w:r>
        <w:t>Ilyas</w:t>
      </w:r>
      <w:proofErr w:type="spellEnd"/>
      <w:r>
        <w:t>, M., Ali, S., Khan, G.M., Khan, A.W. and Jan, S.U., (2019). An Evaluation</w:t>
      </w:r>
    </w:p>
    <w:p w:rsidR="005A20D1" w:rsidRDefault="00E23077">
      <w:pPr>
        <w:spacing w:after="158" w:line="340" w:lineRule="auto"/>
        <w:ind w:left="-5" w:right="-14"/>
        <w:jc w:val="left"/>
      </w:pPr>
      <w:r>
        <w:t>Framework for Communi</w:t>
      </w:r>
      <w:r>
        <w:t xml:space="preserve">cation and Coordination Processes in Offshore Software Development Outsourcing Relationship: Using Fuzzy Methods. </w:t>
      </w:r>
      <w:r>
        <w:rPr>
          <w:i/>
        </w:rPr>
        <w:t>Available at SSRN 3414307</w:t>
      </w:r>
      <w:r>
        <w:t xml:space="preserve">. </w:t>
      </w:r>
      <w:hyperlink r:id="rId55">
        <w:r>
          <w:rPr>
            <w:color w:val="0563C1"/>
            <w:u w:val="single" w:color="0563C1"/>
          </w:rPr>
          <w:t>https://papers.ssrn.com/sol3/papers.</w:t>
        </w:r>
        <w:r>
          <w:rPr>
            <w:color w:val="0563C1"/>
            <w:u w:val="single" w:color="0563C1"/>
          </w:rPr>
          <w:t>cfm?abstract_id=3414307</w:t>
        </w:r>
      </w:hyperlink>
    </w:p>
    <w:p w:rsidR="005A20D1" w:rsidRDefault="00E23077">
      <w:pPr>
        <w:spacing w:after="160" w:line="339" w:lineRule="auto"/>
        <w:ind w:left="-5" w:right="-1"/>
      </w:pPr>
      <w:proofErr w:type="spellStart"/>
      <w:r>
        <w:rPr>
          <w:color w:val="222222"/>
        </w:rPr>
        <w:t>Kilubi</w:t>
      </w:r>
      <w:proofErr w:type="spellEnd"/>
      <w:r>
        <w:rPr>
          <w:color w:val="222222"/>
        </w:rPr>
        <w:t xml:space="preserve">, I., (2018). Research methodology and data collection. In </w:t>
      </w:r>
      <w:r>
        <w:rPr>
          <w:i/>
          <w:color w:val="222222"/>
        </w:rPr>
        <w:t>Strategic Technology Partnering and Supply Chain Risk Management</w:t>
      </w:r>
      <w:r>
        <w:rPr>
          <w:color w:val="222222"/>
        </w:rPr>
        <w:t xml:space="preserve"> (pp. 79-89). Springer </w:t>
      </w:r>
      <w:proofErr w:type="spellStart"/>
      <w:r>
        <w:rPr>
          <w:color w:val="222222"/>
        </w:rPr>
        <w:t>Gabler</w:t>
      </w:r>
      <w:proofErr w:type="spellEnd"/>
      <w:r>
        <w:rPr>
          <w:color w:val="222222"/>
        </w:rPr>
        <w:t xml:space="preserve">, Wiesbaden. </w:t>
      </w:r>
      <w:hyperlink r:id="rId56">
        <w:r>
          <w:rPr>
            <w:color w:val="0563C1"/>
            <w:u w:val="single" w:color="0563C1"/>
          </w:rPr>
          <w:t>https://link.springer.com/content/pdf/10.1007/978-3-658-19918-0_8.pdf</w:t>
        </w:r>
      </w:hyperlink>
    </w:p>
    <w:p w:rsidR="005A20D1" w:rsidRDefault="00E23077">
      <w:pPr>
        <w:spacing w:after="160" w:line="339" w:lineRule="auto"/>
        <w:ind w:left="-5" w:right="-1"/>
      </w:pPr>
      <w:proofErr w:type="spellStart"/>
      <w:r>
        <w:rPr>
          <w:color w:val="222222"/>
        </w:rPr>
        <w:t>Kivunja</w:t>
      </w:r>
      <w:proofErr w:type="spellEnd"/>
      <w:r>
        <w:rPr>
          <w:color w:val="222222"/>
        </w:rPr>
        <w:t xml:space="preserve">, C., (2018). Distinguishing between theory, theoretical framework, and conceptual framework: A systematic review of lessons from the field. </w:t>
      </w:r>
      <w:r>
        <w:rPr>
          <w:i/>
          <w:color w:val="222222"/>
        </w:rPr>
        <w:t>Internatio</w:t>
      </w:r>
      <w:r>
        <w:rPr>
          <w:i/>
          <w:color w:val="222222"/>
        </w:rPr>
        <w:t>nal Journal of Higher Education</w:t>
      </w:r>
      <w:r>
        <w:rPr>
          <w:color w:val="222222"/>
        </w:rPr>
        <w:t xml:space="preserve">, </w:t>
      </w:r>
      <w:r>
        <w:rPr>
          <w:i/>
          <w:color w:val="222222"/>
        </w:rPr>
        <w:t>7</w:t>
      </w:r>
      <w:r>
        <w:rPr>
          <w:color w:val="222222"/>
        </w:rPr>
        <w:t xml:space="preserve">(6), pp.44-53. </w:t>
      </w:r>
      <w:hyperlink r:id="rId57">
        <w:r>
          <w:rPr>
            <w:color w:val="0563C1"/>
            <w:u w:val="single" w:color="0563C1"/>
          </w:rPr>
          <w:t>https://files.eric.ed.gov/fulltext/EJ1198682.pdf</w:t>
        </w:r>
      </w:hyperlink>
    </w:p>
    <w:p w:rsidR="005A20D1" w:rsidRDefault="00E23077">
      <w:pPr>
        <w:spacing w:after="0" w:line="339" w:lineRule="auto"/>
        <w:ind w:left="-5" w:right="-1"/>
      </w:pPr>
      <w:proofErr w:type="spellStart"/>
      <w:r>
        <w:rPr>
          <w:color w:val="222222"/>
        </w:rPr>
        <w:t>Krysińska</w:t>
      </w:r>
      <w:proofErr w:type="spellEnd"/>
      <w:r>
        <w:rPr>
          <w:color w:val="222222"/>
        </w:rPr>
        <w:t xml:space="preserve">, J., </w:t>
      </w:r>
      <w:proofErr w:type="spellStart"/>
      <w:r>
        <w:rPr>
          <w:color w:val="222222"/>
        </w:rPr>
        <w:t>Janaszkiewicz</w:t>
      </w:r>
      <w:proofErr w:type="spellEnd"/>
      <w:r>
        <w:rPr>
          <w:color w:val="222222"/>
        </w:rPr>
        <w:t xml:space="preserve">, P., </w:t>
      </w:r>
      <w:proofErr w:type="spellStart"/>
      <w:r>
        <w:rPr>
          <w:color w:val="222222"/>
        </w:rPr>
        <w:t>Prys</w:t>
      </w:r>
      <w:proofErr w:type="spellEnd"/>
      <w:r>
        <w:rPr>
          <w:color w:val="222222"/>
        </w:rPr>
        <w:t xml:space="preserve">, M. and </w:t>
      </w:r>
      <w:proofErr w:type="spellStart"/>
      <w:r>
        <w:rPr>
          <w:color w:val="222222"/>
        </w:rPr>
        <w:t>Różewski</w:t>
      </w:r>
      <w:proofErr w:type="spellEnd"/>
      <w:r>
        <w:rPr>
          <w:color w:val="222222"/>
        </w:rPr>
        <w:t>, P., (2018). Knowledge resources d</w:t>
      </w:r>
      <w:r>
        <w:rPr>
          <w:color w:val="222222"/>
        </w:rPr>
        <w:t xml:space="preserve">evelopment process in business process outsourcing (BPO) organizations. </w:t>
      </w:r>
      <w:r>
        <w:rPr>
          <w:i/>
          <w:color w:val="222222"/>
        </w:rPr>
        <w:t>Procedia</w:t>
      </w:r>
    </w:p>
    <w:p w:rsidR="005A20D1" w:rsidRDefault="00E23077">
      <w:pPr>
        <w:spacing w:after="157" w:line="342" w:lineRule="auto"/>
        <w:ind w:left="-5" w:right="0"/>
        <w:jc w:val="left"/>
      </w:pPr>
      <w:r>
        <w:rPr>
          <w:noProof/>
          <w:sz w:val="22"/>
        </w:rPr>
        <w:lastRenderedPageBreak/>
        <mc:AlternateContent>
          <mc:Choice Requires="wpg">
            <w:drawing>
              <wp:anchor distT="0" distB="0" distL="114300" distR="114300" simplePos="0" relativeHeight="251665408" behindDoc="1" locked="0" layoutInCell="1" allowOverlap="1">
                <wp:simplePos x="0" y="0"/>
                <wp:positionH relativeFrom="column">
                  <wp:posOffset>0</wp:posOffset>
                </wp:positionH>
                <wp:positionV relativeFrom="paragraph">
                  <wp:posOffset>519346</wp:posOffset>
                </wp:positionV>
                <wp:extent cx="5431790" cy="175260"/>
                <wp:effectExtent l="0" t="0" r="0" b="0"/>
                <wp:wrapNone/>
                <wp:docPr id="19770" name="Group 19770"/>
                <wp:cNvGraphicFramePr/>
                <a:graphic xmlns:a="http://schemas.openxmlformats.org/drawingml/2006/main">
                  <a:graphicData uri="http://schemas.microsoft.com/office/word/2010/wordprocessingGroup">
                    <wpg:wgp>
                      <wpg:cNvGrpSpPr/>
                      <wpg:grpSpPr>
                        <a:xfrm>
                          <a:off x="0" y="0"/>
                          <a:ext cx="5431790" cy="175260"/>
                          <a:chOff x="0" y="0"/>
                          <a:chExt cx="5431790" cy="175260"/>
                        </a:xfrm>
                      </wpg:grpSpPr>
                      <wps:wsp>
                        <wps:cNvPr id="2630" name="Shape 2630"/>
                        <wps:cNvSpPr/>
                        <wps:spPr>
                          <a:xfrm>
                            <a:off x="0" y="154940"/>
                            <a:ext cx="5394960" cy="0"/>
                          </a:xfrm>
                          <a:custGeom>
                            <a:avLst/>
                            <a:gdLst/>
                            <a:ahLst/>
                            <a:cxnLst/>
                            <a:rect l="0" t="0" r="0" b="0"/>
                            <a:pathLst>
                              <a:path w="5394960">
                                <a:moveTo>
                                  <a:pt x="0" y="0"/>
                                </a:moveTo>
                                <a:lnTo>
                                  <a:pt x="5394960" y="0"/>
                                </a:lnTo>
                              </a:path>
                            </a:pathLst>
                          </a:custGeom>
                          <a:ln w="7620" cap="flat">
                            <a:miter lim="127000"/>
                          </a:ln>
                        </wps:spPr>
                        <wps:style>
                          <a:lnRef idx="1">
                            <a:srgbClr val="0563C1"/>
                          </a:lnRef>
                          <a:fillRef idx="0">
                            <a:srgbClr val="000000">
                              <a:alpha val="0"/>
                            </a:srgbClr>
                          </a:fillRef>
                          <a:effectRef idx="0">
                            <a:scrgbClr r="0" g="0" b="0"/>
                          </a:effectRef>
                          <a:fontRef idx="none"/>
                        </wps:style>
                        <wps:bodyPr/>
                      </wps:wsp>
                      <wps:wsp>
                        <wps:cNvPr id="21137" name="Shape 21137"/>
                        <wps:cNvSpPr/>
                        <wps:spPr>
                          <a:xfrm>
                            <a:off x="5393690" y="0"/>
                            <a:ext cx="38100" cy="175260"/>
                          </a:xfrm>
                          <a:custGeom>
                            <a:avLst/>
                            <a:gdLst/>
                            <a:ahLst/>
                            <a:cxnLst/>
                            <a:rect l="0" t="0" r="0" b="0"/>
                            <a:pathLst>
                              <a:path w="38100" h="175260">
                                <a:moveTo>
                                  <a:pt x="0" y="0"/>
                                </a:moveTo>
                                <a:lnTo>
                                  <a:pt x="38100" y="0"/>
                                </a:lnTo>
                                <a:lnTo>
                                  <a:pt x="38100"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7157D068" id="Group 19770" o:spid="_x0000_s1026" style="position:absolute;margin-left:0;margin-top:40.9pt;width:427.7pt;height:13.8pt;z-index:-251651072" coordsize="54317,1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">
                <v:shape id="Shape 2630" o:spid="_x0000_s1027" style="position:absolute;top:1549;width:53949;height:0;visibility:visible;mso-wrap-style:square;v-text-anchor:top" coordsize="53949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Fr+cMA&#10;AADdAAAADwAAAGRycy9kb3ducmV2LnhtbERPS27CMBDdV+IO1iCxKw4gUQgYxK8Vgg0EDjCKhyQQ&#10;j6PYDent8aISy6f3ny9bU4qGaldYVjDoRyCIU6sLzhRcL9+fExDOI2ssLZOCP3KwXHQ+5hhr++Qz&#10;NYnPRAhhF6OC3PsqltKlORl0fVsRB+5ma4M+wDqTusZnCDelHEbRWBosODTkWNEmp/SR/BoFk+2p&#10;2d13yaH5mrrjevBzOhSPlVK9bruagfDU+rf4373XCobjUdgf3oQnIB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vFr+cMAAADdAAAADwAAAAAAAAAAAAAAAACYAgAAZHJzL2Rv&#10;d25yZXYueG1sUEsFBgAAAAAEAAQA9QAAAIgDAAAAAA==&#10;" path="m,l5394960,e" filled="f" strokecolor="#0563c1" strokeweight=".6pt">
                  <v:stroke miterlimit="83231f" joinstyle="miter"/>
                  <v:path arrowok="t" textboxrect="0,0,5394960,0"/>
                </v:shape>
                <v:shape id="Shape 21137" o:spid="_x0000_s1028" style="position:absolute;left:53936;width:381;height:1752;visibility:visible;mso-wrap-style:square;v-text-anchor:top" coordsize="3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RDKcUA&#10;AADeAAAADwAAAGRycy9kb3ducmV2LnhtbESPQWvCQBSE74X+h+UVvNVNItiSuoopiN7E6KW3Z/Y1&#10;CWbfht2tJv/eFYQeh5n5hlmsBtOJKznfWlaQThMQxJXVLdcKTsfN+ycIH5A1dpZJwUgeVsvXlwXm&#10;2t74QNcy1CJC2OeooAmhz6X0VUMG/dT2xNH7tc5giNLVUju8RbjpZJYkc2mw5bjQYE/fDVWX8s8o&#10;OPc/ZVGk+2xr6Fi4zWzM5udRqcnbsP4CEWgI/+Fne6cVZGk6+4DHnXgF5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ZEMpxQAAAN4AAAAPAAAAAAAAAAAAAAAAAJgCAABkcnMv&#10;ZG93bnJldi54bWxQSwUGAAAAAAQABAD1AAAAigMAAAAA&#10;" path="m,l38100,r,175260l,175260,,e" stroked="f" strokeweight="0">
                  <v:stroke miterlimit="83231f" joinstyle="miter"/>
                  <v:path arrowok="t" textboxrect="0,0,38100,175260"/>
                </v:shape>
              </v:group>
            </w:pict>
          </mc:Fallback>
        </mc:AlternateContent>
      </w:r>
      <w:r>
        <w:rPr>
          <w:i/>
          <w:color w:val="222222"/>
        </w:rPr>
        <w:t>Computer</w:t>
      </w:r>
      <w:r>
        <w:rPr>
          <w:i/>
          <w:color w:val="222222"/>
        </w:rPr>
        <w:tab/>
        <w:t xml:space="preserve"> </w:t>
      </w:r>
      <w:r>
        <w:rPr>
          <w:i/>
          <w:color w:val="222222"/>
        </w:rPr>
        <w:tab/>
        <w:t>Science</w:t>
      </w:r>
      <w:r>
        <w:rPr>
          <w:color w:val="222222"/>
        </w:rPr>
        <w:t xml:space="preserve">, </w:t>
      </w:r>
      <w:r>
        <w:rPr>
          <w:i/>
          <w:color w:val="222222"/>
        </w:rPr>
        <w:t>126</w:t>
      </w:r>
      <w:r>
        <w:rPr>
          <w:color w:val="222222"/>
        </w:rPr>
        <w:t>,</w:t>
      </w:r>
      <w:r>
        <w:rPr>
          <w:color w:val="222222"/>
        </w:rPr>
        <w:tab/>
        <w:t xml:space="preserve"> </w:t>
      </w:r>
      <w:r>
        <w:rPr>
          <w:color w:val="222222"/>
        </w:rPr>
        <w:tab/>
        <w:t xml:space="preserve">pp.1145-1153. </w:t>
      </w:r>
      <w:hyperlink r:id="rId58">
        <w:r>
          <w:rPr>
            <w:color w:val="0563C1"/>
            <w:u w:val="single" w:color="0563C1"/>
          </w:rPr>
          <w:t xml:space="preserve">https://www.sciencedirect.com/science/article/pii/S1877050918313309/pdf? </w:t>
        </w:r>
      </w:hyperlink>
      <w:hyperlink r:id="rId59">
        <w:r>
          <w:rPr>
            <w:color w:val="0563C1"/>
          </w:rPr>
          <w:t>md5=a34702be0d0de8c1c44f25718ddf1fa0&amp;</w:t>
        </w:r>
        <w:proofErr w:type="gramStart"/>
        <w:r>
          <w:rPr>
            <w:color w:val="0563C1"/>
          </w:rPr>
          <w:t>pid=</w:t>
        </w:r>
        <w:proofErr w:type="gramEnd"/>
        <w:r>
          <w:rPr>
            <w:color w:val="0563C1"/>
          </w:rPr>
          <w:t>1-s2.0-S1877050918313309-main.pdf</w:t>
        </w:r>
      </w:hyperlink>
      <w:hyperlink r:id="rId60">
        <w:r>
          <w:rPr>
            <w:color w:val="222222"/>
          </w:rPr>
          <w:t xml:space="preserve"> </w:t>
        </w:r>
      </w:hyperlink>
    </w:p>
    <w:p w:rsidR="005A20D1" w:rsidRDefault="00E23077">
      <w:pPr>
        <w:spacing w:after="4"/>
        <w:ind w:left="-5" w:right="0"/>
      </w:pPr>
      <w:proofErr w:type="spellStart"/>
      <w:r>
        <w:t>López</w:t>
      </w:r>
      <w:proofErr w:type="spellEnd"/>
      <w:r>
        <w:t>, C. and Ishizaka, A., (2019). A hybrid FCM-AHP approach to predict impacts of offshore outsourcing l</w:t>
      </w:r>
      <w:r>
        <w:t xml:space="preserve">ocation decisions on supply chain resilience. </w:t>
      </w:r>
      <w:r>
        <w:rPr>
          <w:i/>
        </w:rPr>
        <w:t>Journal of Business</w:t>
      </w:r>
    </w:p>
    <w:p w:rsidR="005A20D1" w:rsidRDefault="00E23077">
      <w:pPr>
        <w:tabs>
          <w:tab w:val="center" w:pos="4616"/>
          <w:tab w:val="right" w:pos="9028"/>
        </w:tabs>
        <w:spacing w:after="104" w:line="259" w:lineRule="auto"/>
        <w:ind w:left="-15" w:right="0" w:firstLine="0"/>
        <w:jc w:val="left"/>
      </w:pPr>
      <w:r>
        <w:rPr>
          <w:i/>
        </w:rPr>
        <w:t>Research</w:t>
      </w:r>
      <w:r>
        <w:t xml:space="preserve">, </w:t>
      </w:r>
      <w:r>
        <w:rPr>
          <w:i/>
        </w:rPr>
        <w:t>103</w:t>
      </w:r>
      <w:r>
        <w:t>,</w:t>
      </w:r>
      <w:r>
        <w:tab/>
        <w:t xml:space="preserve"> </w:t>
      </w:r>
      <w:r>
        <w:tab/>
        <w:t>pp.495-507.</w:t>
      </w:r>
    </w:p>
    <w:p w:rsidR="005A20D1" w:rsidRDefault="00E23077">
      <w:pPr>
        <w:spacing w:after="160" w:line="339" w:lineRule="auto"/>
        <w:ind w:left="-5" w:right="0"/>
      </w:pPr>
      <w:hyperlink r:id="rId61">
        <w:r>
          <w:rPr>
            <w:color w:val="0563C1"/>
            <w:u w:val="single" w:color="0563C1"/>
          </w:rPr>
          <w:t xml:space="preserve">https://researchportal.port.ac.uk/portal/files/7969746/ISHIZAKA_2017_cright_JBR_A_hybri </w:t>
        </w:r>
      </w:hyperlink>
      <w:hyperlink r:id="rId62">
        <w:r>
          <w:rPr>
            <w:color w:val="0563C1"/>
            <w:u w:val="single" w:color="0563C1"/>
          </w:rPr>
          <w:t>d_FCM_AHP_approach_t</w:t>
        </w:r>
        <w:r>
          <w:rPr>
            <w:color w:val="0563C1"/>
            <w:u w:val="single" w:color="0563C1"/>
          </w:rPr>
          <w:t>o_predict_impacts.pdf</w:t>
        </w:r>
      </w:hyperlink>
    </w:p>
    <w:p w:rsidR="005A20D1" w:rsidRDefault="00E23077">
      <w:pPr>
        <w:spacing w:after="159" w:line="340" w:lineRule="auto"/>
        <w:ind w:left="-5" w:right="-14"/>
        <w:jc w:val="left"/>
      </w:pPr>
      <w:proofErr w:type="spellStart"/>
      <w:r>
        <w:rPr>
          <w:color w:val="222222"/>
        </w:rPr>
        <w:t>Melnikovas</w:t>
      </w:r>
      <w:proofErr w:type="spellEnd"/>
      <w:r>
        <w:rPr>
          <w:color w:val="222222"/>
        </w:rPr>
        <w:t xml:space="preserve">, A., (2018). Towards an explicit research methodology: Adapting research onion model for futures studies. </w:t>
      </w:r>
      <w:r>
        <w:rPr>
          <w:i/>
          <w:color w:val="222222"/>
        </w:rPr>
        <w:t>Journal of Futures Studies</w:t>
      </w:r>
      <w:r>
        <w:rPr>
          <w:color w:val="222222"/>
        </w:rPr>
        <w:t xml:space="preserve">, </w:t>
      </w:r>
      <w:r>
        <w:rPr>
          <w:i/>
          <w:color w:val="222222"/>
        </w:rPr>
        <w:t>23</w:t>
      </w:r>
      <w:r>
        <w:rPr>
          <w:color w:val="222222"/>
        </w:rPr>
        <w:t xml:space="preserve">(2), pp.29-44. </w:t>
      </w:r>
      <w:hyperlink r:id="rId63">
        <w:r>
          <w:rPr>
            <w:color w:val="0563C1"/>
            <w:u w:val="single" w:color="0563C1"/>
          </w:rPr>
          <w:t>https://jfsdigital.org/wp-content/uploads/2019/01/03-Melnikovas-Onion-Research-Model.pdf</w:t>
        </w:r>
      </w:hyperlink>
    </w:p>
    <w:p w:rsidR="005A20D1" w:rsidRDefault="00E23077">
      <w:pPr>
        <w:spacing w:after="0" w:line="339" w:lineRule="auto"/>
        <w:ind w:left="-5" w:right="-1"/>
      </w:pPr>
      <w:proofErr w:type="spellStart"/>
      <w:r>
        <w:rPr>
          <w:color w:val="222222"/>
        </w:rPr>
        <w:t>Mohajan</w:t>
      </w:r>
      <w:proofErr w:type="spellEnd"/>
      <w:r>
        <w:rPr>
          <w:color w:val="222222"/>
        </w:rPr>
        <w:t xml:space="preserve">, H.K., (2018). Qualitative research methodology in social sciences and related subjects. </w:t>
      </w:r>
      <w:r>
        <w:rPr>
          <w:i/>
          <w:color w:val="222222"/>
        </w:rPr>
        <w:t>Journal of Economic Development, E</w:t>
      </w:r>
      <w:r>
        <w:rPr>
          <w:i/>
          <w:color w:val="222222"/>
        </w:rPr>
        <w:t>nvironment and People</w:t>
      </w:r>
      <w:r>
        <w:rPr>
          <w:color w:val="222222"/>
        </w:rPr>
        <w:t xml:space="preserve">, </w:t>
      </w:r>
      <w:r>
        <w:rPr>
          <w:i/>
          <w:color w:val="222222"/>
        </w:rPr>
        <w:t>7</w:t>
      </w:r>
      <w:r>
        <w:rPr>
          <w:color w:val="222222"/>
        </w:rPr>
        <w:t>(1), pp.23-48.</w:t>
      </w:r>
    </w:p>
    <w:p w:rsidR="005A20D1" w:rsidRDefault="00E23077">
      <w:pPr>
        <w:spacing w:after="255" w:line="259" w:lineRule="auto"/>
        <w:ind w:left="-5" w:right="0"/>
      </w:pPr>
      <w:hyperlink r:id="rId64">
        <w:r>
          <w:rPr>
            <w:color w:val="0563C1"/>
            <w:u w:val="single" w:color="0563C1"/>
          </w:rPr>
          <w:t>https://www.ceeol.com/search/article-detail?id=640546</w:t>
        </w:r>
      </w:hyperlink>
    </w:p>
    <w:p w:rsidR="005A20D1" w:rsidRDefault="00E23077">
      <w:pPr>
        <w:spacing w:line="259" w:lineRule="auto"/>
        <w:ind w:left="-5" w:right="0"/>
      </w:pPr>
      <w:proofErr w:type="spellStart"/>
      <w:r>
        <w:t>Munjal</w:t>
      </w:r>
      <w:proofErr w:type="spellEnd"/>
      <w:r>
        <w:t xml:space="preserve">, S., </w:t>
      </w:r>
      <w:proofErr w:type="spellStart"/>
      <w:r>
        <w:t>Requejo</w:t>
      </w:r>
      <w:proofErr w:type="spellEnd"/>
      <w:r>
        <w:t xml:space="preserve">, I. and </w:t>
      </w:r>
      <w:proofErr w:type="spellStart"/>
      <w:r>
        <w:t>Kundu</w:t>
      </w:r>
      <w:proofErr w:type="spellEnd"/>
      <w:r>
        <w:t>, S.K., (2019). Offshore outsourcing and firm performance</w:t>
      </w:r>
      <w:r>
        <w:t>:</w:t>
      </w:r>
    </w:p>
    <w:p w:rsidR="005A20D1" w:rsidRDefault="00E23077">
      <w:pPr>
        <w:spacing w:after="154" w:line="344" w:lineRule="auto"/>
        <w:ind w:left="-5" w:right="0"/>
      </w:pPr>
      <w:r>
        <w:t xml:space="preserve">Moderating effects of size, growth and slack resources. </w:t>
      </w:r>
      <w:r>
        <w:rPr>
          <w:i/>
        </w:rPr>
        <w:t>Journal of Business Research</w:t>
      </w:r>
      <w:r>
        <w:t xml:space="preserve">, </w:t>
      </w:r>
      <w:r>
        <w:rPr>
          <w:i/>
        </w:rPr>
        <w:t>103</w:t>
      </w:r>
      <w:r>
        <w:t>, pp.484-494.</w:t>
      </w:r>
      <w:r>
        <w:tab/>
        <w:t xml:space="preserve"> </w:t>
      </w:r>
      <w:hyperlink r:id="rId65">
        <w:r>
          <w:rPr>
            <w:color w:val="0563C1"/>
            <w:u w:val="single" w:color="0563C1"/>
          </w:rPr>
          <w:t>https://eprints.whiterose.ac.</w:t>
        </w:r>
        <w:r>
          <w:rPr>
            <w:color w:val="0563C1"/>
            <w:u w:val="single" w:color="0563C1"/>
          </w:rPr>
          <w:t>uk/127182/3/Manuscript%20ID-JBR-D-17-00507</w:t>
        </w:r>
      </w:hyperlink>
      <w:hyperlink r:id="rId66">
        <w:r>
          <w:rPr>
            <w:color w:val="0563C1"/>
            <w:u w:val="single" w:color="0563C1"/>
          </w:rPr>
          <w:t>R1-Revised%20Full%20Paper.pdf</w:t>
        </w:r>
      </w:hyperlink>
    </w:p>
    <w:p w:rsidR="005A20D1" w:rsidRDefault="00E23077">
      <w:pPr>
        <w:spacing w:after="159" w:line="340" w:lineRule="auto"/>
        <w:ind w:left="-5" w:right="-14"/>
        <w:jc w:val="left"/>
      </w:pPr>
      <w:r>
        <w:rPr>
          <w:noProof/>
          <w:sz w:val="22"/>
        </w:rPr>
        <mc:AlternateContent>
          <mc:Choice Requires="wpg">
            <w:drawing>
              <wp:anchor distT="0" distB="0" distL="114300" distR="114300" simplePos="0" relativeHeight="251666432" behindDoc="1" locked="0" layoutInCell="1" allowOverlap="1">
                <wp:simplePos x="0" y="0"/>
                <wp:positionH relativeFrom="column">
                  <wp:posOffset>0</wp:posOffset>
                </wp:positionH>
                <wp:positionV relativeFrom="paragraph">
                  <wp:posOffset>782236</wp:posOffset>
                </wp:positionV>
                <wp:extent cx="2141220" cy="175260"/>
                <wp:effectExtent l="0" t="0" r="0" b="0"/>
                <wp:wrapNone/>
                <wp:docPr id="20210" name="Group 20210"/>
                <wp:cNvGraphicFramePr/>
                <a:graphic xmlns:a="http://schemas.openxmlformats.org/drawingml/2006/main">
                  <a:graphicData uri="http://schemas.microsoft.com/office/word/2010/wordprocessingGroup">
                    <wpg:wgp>
                      <wpg:cNvGrpSpPr/>
                      <wpg:grpSpPr>
                        <a:xfrm>
                          <a:off x="0" y="0"/>
                          <a:ext cx="2141220" cy="175260"/>
                          <a:chOff x="0" y="0"/>
                          <a:chExt cx="2141220" cy="175260"/>
                        </a:xfrm>
                      </wpg:grpSpPr>
                      <wps:wsp>
                        <wps:cNvPr id="2787" name="Shape 2787"/>
                        <wps:cNvSpPr/>
                        <wps:spPr>
                          <a:xfrm>
                            <a:off x="0" y="154940"/>
                            <a:ext cx="2104390" cy="0"/>
                          </a:xfrm>
                          <a:custGeom>
                            <a:avLst/>
                            <a:gdLst/>
                            <a:ahLst/>
                            <a:cxnLst/>
                            <a:rect l="0" t="0" r="0" b="0"/>
                            <a:pathLst>
                              <a:path w="2104390">
                                <a:moveTo>
                                  <a:pt x="0" y="0"/>
                                </a:moveTo>
                                <a:lnTo>
                                  <a:pt x="2104390" y="0"/>
                                </a:lnTo>
                              </a:path>
                            </a:pathLst>
                          </a:custGeom>
                          <a:ln w="7620" cap="flat">
                            <a:miter lim="127000"/>
                          </a:ln>
                        </wps:spPr>
                        <wps:style>
                          <a:lnRef idx="1">
                            <a:srgbClr val="0563C1"/>
                          </a:lnRef>
                          <a:fillRef idx="0">
                            <a:srgbClr val="000000">
                              <a:alpha val="0"/>
                            </a:srgbClr>
                          </a:fillRef>
                          <a:effectRef idx="0">
                            <a:scrgbClr r="0" g="0" b="0"/>
                          </a:effectRef>
                          <a:fontRef idx="none"/>
                        </wps:style>
                        <wps:bodyPr/>
                      </wps:wsp>
                      <wps:wsp>
                        <wps:cNvPr id="21138" name="Shape 21138"/>
                        <wps:cNvSpPr/>
                        <wps:spPr>
                          <a:xfrm>
                            <a:off x="2103120" y="0"/>
                            <a:ext cx="38100" cy="175260"/>
                          </a:xfrm>
                          <a:custGeom>
                            <a:avLst/>
                            <a:gdLst/>
                            <a:ahLst/>
                            <a:cxnLst/>
                            <a:rect l="0" t="0" r="0" b="0"/>
                            <a:pathLst>
                              <a:path w="38100" h="175260">
                                <a:moveTo>
                                  <a:pt x="0" y="0"/>
                                </a:moveTo>
                                <a:lnTo>
                                  <a:pt x="38100" y="0"/>
                                </a:lnTo>
                                <a:lnTo>
                                  <a:pt x="38100"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5A1D5475" id="Group 20210" o:spid="_x0000_s1026" style="position:absolute;margin-left:0;margin-top:61.6pt;width:168.6pt;height:13.8pt;z-index:-251650048" coordsize="21412,1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">
                <v:shape id="Shape 2787" o:spid="_x0000_s1027" style="position:absolute;top:1549;width:21043;height:0;visibility:visible;mso-wrap-style:square;v-text-anchor:top" coordsize="21043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6rN8QA&#10;AADdAAAADwAAAGRycy9kb3ducmV2LnhtbESPQWsCMRSE70L/Q3iF3jSrh2pXo1ihsMVLq8XzY/Pc&#10;LG5etklc03/fCIUeh5n5hlltku3EQD60jhVMJwUI4trplhsFX8e38QJEiMgaO8ek4IcCbNYPoxWW&#10;2t34k4ZDbESGcChRgYmxL6UMtSGLYeJ64uydnbcYs/SN1B5vGW47OSuKZ2mx5bxgsKedofpyuFoF&#10;p/1rc63SeWD/nkw8feDupfpW6ukxbZcgIqX4H/5rV1rBbL6Yw/1Nf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qzfEAAAA3QAAAA8AAAAAAAAAAAAAAAAAmAIAAGRycy9k&#10;b3ducmV2LnhtbFBLBQYAAAAABAAEAPUAAACJAwAAAAA=&#10;" path="m,l2104390,e" filled="f" strokecolor="#0563c1" strokeweight=".6pt">
                  <v:stroke miterlimit="83231f" joinstyle="miter"/>
                  <v:path arrowok="t" textboxrect="0,0,2104390,0"/>
                </v:shape>
                <v:shape id="Shape 21138" o:spid="_x0000_s1028" style="position:absolute;left:21031;width:381;height:1752;visibility:visible;mso-wrap-style:square;v-text-anchor:top" coordsize="3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XW8IA&#10;AADeAAAADwAAAGRycy9kb3ducmV2LnhtbERPTYvCMBC9C/6HMMLeNG0FWapRrCDubbF68TY2s23Z&#10;ZlKSqO2/3xyEPT7e92Y3mE48yfnWsoJ0kYAgrqxuuVZwvRznnyB8QNbYWSYFI3nYbaeTDebavvhM&#10;zzLUIoawz1FBE0KfS+mrhgz6he2JI/djncEQoauldviK4aaTWZKspMGWY0ODPR0aqn7Lh1Fw729l&#10;UaTf2cnQpXDH5Zit7qNSH7NhvwYRaAj/4rf7SyvI0nQZ98Y78QrI7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9dbwgAAAN4AAAAPAAAAAAAAAAAAAAAAAJgCAABkcnMvZG93&#10;bnJldi54bWxQSwUGAAAAAAQABAD1AAAAhwMAAAAA&#10;" path="m,l38100,r,175260l,175260,,e" stroked="f" strokeweight="0">
                  <v:stroke miterlimit="83231f" joinstyle="miter"/>
                  <v:path arrowok="t" textboxrect="0,0,38100,175260"/>
                </v:shape>
              </v:group>
            </w:pict>
          </mc:Fallback>
        </mc:AlternateContent>
      </w:r>
      <w:proofErr w:type="spellStart"/>
      <w:r>
        <w:rPr>
          <w:color w:val="222222"/>
        </w:rPr>
        <w:t>Munjal</w:t>
      </w:r>
      <w:proofErr w:type="spellEnd"/>
      <w:r>
        <w:rPr>
          <w:color w:val="222222"/>
        </w:rPr>
        <w:t xml:space="preserve">, S., </w:t>
      </w:r>
      <w:proofErr w:type="spellStart"/>
      <w:r>
        <w:rPr>
          <w:color w:val="222222"/>
        </w:rPr>
        <w:t>Requejo</w:t>
      </w:r>
      <w:proofErr w:type="spellEnd"/>
      <w:r>
        <w:rPr>
          <w:color w:val="222222"/>
        </w:rPr>
        <w:t xml:space="preserve">, I. and </w:t>
      </w:r>
      <w:proofErr w:type="spellStart"/>
      <w:r>
        <w:rPr>
          <w:color w:val="222222"/>
        </w:rPr>
        <w:t>Kundu</w:t>
      </w:r>
      <w:proofErr w:type="spellEnd"/>
      <w:r>
        <w:rPr>
          <w:color w:val="222222"/>
        </w:rPr>
        <w:t>, S.K., (2019). Offshore outs</w:t>
      </w:r>
      <w:r>
        <w:rPr>
          <w:color w:val="222222"/>
        </w:rPr>
        <w:t xml:space="preserve">ourcing and firm performance: Moderating effects of size, growth and slack resources. </w:t>
      </w:r>
      <w:r>
        <w:rPr>
          <w:i/>
          <w:color w:val="222222"/>
        </w:rPr>
        <w:t>Journal of Business Research</w:t>
      </w:r>
      <w:r>
        <w:rPr>
          <w:color w:val="222222"/>
        </w:rPr>
        <w:t xml:space="preserve">, </w:t>
      </w:r>
      <w:r>
        <w:rPr>
          <w:i/>
          <w:color w:val="222222"/>
        </w:rPr>
        <w:t>103</w:t>
      </w:r>
      <w:r>
        <w:rPr>
          <w:color w:val="222222"/>
        </w:rPr>
        <w:t>, pp.484-494.</w:t>
      </w:r>
      <w:r>
        <w:rPr>
          <w:color w:val="222222"/>
        </w:rPr>
        <w:tab/>
        <w:t xml:space="preserve"> </w:t>
      </w:r>
      <w:hyperlink r:id="rId67">
        <w:r>
          <w:rPr>
            <w:color w:val="0563C1"/>
            <w:u w:val="single" w:color="0563C1"/>
          </w:rPr>
          <w:t>h</w:t>
        </w:r>
        <w:r>
          <w:rPr>
            <w:color w:val="0563C1"/>
            <w:u w:val="single" w:color="0563C1"/>
          </w:rPr>
          <w:t>ttps://eprints.whiterose.ac.uk/127182/3/Manuscript%20ID-JBR-D-17-00507</w:t>
        </w:r>
      </w:hyperlink>
      <w:hyperlink r:id="rId68">
        <w:r>
          <w:rPr>
            <w:color w:val="0563C1"/>
          </w:rPr>
          <w:t>R1-Revised%20Full%20Paper.pdf</w:t>
        </w:r>
      </w:hyperlink>
      <w:hyperlink r:id="rId69">
        <w:r>
          <w:rPr>
            <w:color w:val="222222"/>
          </w:rPr>
          <w:t xml:space="preserve"> </w:t>
        </w:r>
      </w:hyperlink>
    </w:p>
    <w:p w:rsidR="005A20D1" w:rsidRDefault="00E23077">
      <w:pPr>
        <w:spacing w:after="4"/>
        <w:ind w:left="-5" w:right="0"/>
      </w:pPr>
      <w:proofErr w:type="spellStart"/>
      <w:r>
        <w:t>Njoroge</w:t>
      </w:r>
      <w:proofErr w:type="spellEnd"/>
      <w:r>
        <w:t xml:space="preserve">, A.W. and </w:t>
      </w:r>
      <w:proofErr w:type="spellStart"/>
      <w:r>
        <w:t>Nyamwange</w:t>
      </w:r>
      <w:proofErr w:type="spellEnd"/>
      <w:r>
        <w:t xml:space="preserve">, M.O., (2017). Challenges of import logistics outsourcing by manufacturing firms in Nairobi County. </w:t>
      </w:r>
      <w:r>
        <w:rPr>
          <w:i/>
        </w:rPr>
        <w:t>Interna</w:t>
      </w:r>
      <w:r>
        <w:rPr>
          <w:i/>
        </w:rPr>
        <w:t>tional Journal of Supply Chain and</w:t>
      </w:r>
    </w:p>
    <w:p w:rsidR="005A20D1" w:rsidRDefault="00E23077">
      <w:pPr>
        <w:tabs>
          <w:tab w:val="center" w:pos="4688"/>
          <w:tab w:val="right" w:pos="9028"/>
        </w:tabs>
        <w:spacing w:after="104" w:line="259" w:lineRule="auto"/>
        <w:ind w:left="-15" w:right="0" w:firstLine="0"/>
        <w:jc w:val="left"/>
      </w:pPr>
      <w:r>
        <w:rPr>
          <w:i/>
        </w:rPr>
        <w:t>Logistics</w:t>
      </w:r>
      <w:r>
        <w:t xml:space="preserve">, </w:t>
      </w:r>
      <w:r>
        <w:rPr>
          <w:i/>
        </w:rPr>
        <w:t>1</w:t>
      </w:r>
      <w:r>
        <w:t>(1),</w:t>
      </w:r>
      <w:r>
        <w:tab/>
        <w:t xml:space="preserve"> </w:t>
      </w:r>
      <w:r>
        <w:tab/>
        <w:t>pp.86-106.</w:t>
      </w:r>
    </w:p>
    <w:p w:rsidR="005A20D1" w:rsidRDefault="00E23077">
      <w:pPr>
        <w:spacing w:after="255" w:line="259" w:lineRule="auto"/>
        <w:ind w:left="-5" w:right="0"/>
      </w:pPr>
      <w:hyperlink r:id="rId70">
        <w:r>
          <w:rPr>
            <w:color w:val="0563C1"/>
            <w:u w:val="single" w:color="0563C1"/>
          </w:rPr>
          <w:t>https://www.carijournals.org/journals/index.php/IJSCL/article/download/88/207</w:t>
        </w:r>
      </w:hyperlink>
    </w:p>
    <w:p w:rsidR="005A20D1" w:rsidRDefault="00E23077">
      <w:pPr>
        <w:spacing w:after="160" w:line="339" w:lineRule="auto"/>
        <w:ind w:left="-5" w:right="-1"/>
      </w:pPr>
      <w:proofErr w:type="spellStart"/>
      <w:r>
        <w:rPr>
          <w:color w:val="222222"/>
        </w:rPr>
        <w:t>Nyameboame</w:t>
      </w:r>
      <w:proofErr w:type="spellEnd"/>
      <w:r>
        <w:rPr>
          <w:color w:val="222222"/>
        </w:rPr>
        <w:t xml:space="preserve">, J. and </w:t>
      </w:r>
      <w:proofErr w:type="spellStart"/>
      <w:r>
        <w:rPr>
          <w:color w:val="222222"/>
        </w:rPr>
        <w:t>Haddud</w:t>
      </w:r>
      <w:proofErr w:type="spellEnd"/>
      <w:r>
        <w:rPr>
          <w:color w:val="222222"/>
        </w:rPr>
        <w:t xml:space="preserve">, A., 2017. Exploring the impact of outsourcing on organizational performance. </w:t>
      </w:r>
      <w:r>
        <w:rPr>
          <w:i/>
          <w:color w:val="222222"/>
        </w:rPr>
        <w:t>Journal of global operations and strategic sourcing</w:t>
      </w:r>
      <w:r>
        <w:rPr>
          <w:color w:val="222222"/>
        </w:rPr>
        <w:t xml:space="preserve">. </w:t>
      </w:r>
      <w:hyperlink r:id="rId71">
        <w:r>
          <w:rPr>
            <w:color w:val="0563C1"/>
            <w:u w:val="single" w:color="0563C1"/>
          </w:rPr>
          <w:t>https://www.emerald.com/insight/content/doi/10.1108/JGOSS-01-2017-0001/full/html</w:t>
        </w:r>
      </w:hyperlink>
    </w:p>
    <w:p w:rsidR="005A20D1" w:rsidRDefault="00E23077">
      <w:pPr>
        <w:spacing w:after="0" w:line="339" w:lineRule="auto"/>
        <w:ind w:left="-5" w:right="-1"/>
      </w:pPr>
      <w:proofErr w:type="spellStart"/>
      <w:r>
        <w:rPr>
          <w:color w:val="222222"/>
        </w:rPr>
        <w:lastRenderedPageBreak/>
        <w:t>Okumus</w:t>
      </w:r>
      <w:proofErr w:type="spellEnd"/>
      <w:r>
        <w:rPr>
          <w:color w:val="222222"/>
        </w:rPr>
        <w:t xml:space="preserve">, F., </w:t>
      </w:r>
      <w:proofErr w:type="spellStart"/>
      <w:r>
        <w:rPr>
          <w:color w:val="222222"/>
        </w:rPr>
        <w:t>Bilgihan</w:t>
      </w:r>
      <w:proofErr w:type="spellEnd"/>
      <w:r>
        <w:rPr>
          <w:color w:val="222222"/>
        </w:rPr>
        <w:t xml:space="preserve">, A., </w:t>
      </w:r>
      <w:proofErr w:type="spellStart"/>
      <w:r>
        <w:rPr>
          <w:color w:val="222222"/>
        </w:rPr>
        <w:t>Ozturk</w:t>
      </w:r>
      <w:proofErr w:type="spellEnd"/>
      <w:r>
        <w:rPr>
          <w:color w:val="222222"/>
        </w:rPr>
        <w:t xml:space="preserve">, A.B. and Zhao, X.R., 2017. Identifying and overcoming barriers to deployment of information technology projects in hotels. </w:t>
      </w:r>
      <w:r>
        <w:rPr>
          <w:i/>
          <w:color w:val="222222"/>
        </w:rPr>
        <w:t>Journal of</w:t>
      </w:r>
    </w:p>
    <w:p w:rsidR="005A20D1" w:rsidRDefault="00E23077">
      <w:pPr>
        <w:tabs>
          <w:tab w:val="center" w:pos="2805"/>
          <w:tab w:val="center" w:pos="4586"/>
          <w:tab w:val="center" w:pos="6305"/>
          <w:tab w:val="right" w:pos="9028"/>
        </w:tabs>
        <w:spacing w:after="104" w:line="259" w:lineRule="auto"/>
        <w:ind w:left="-15" w:right="-14" w:firstLine="0"/>
        <w:jc w:val="left"/>
      </w:pPr>
      <w:r>
        <w:rPr>
          <w:i/>
          <w:color w:val="222222"/>
        </w:rPr>
        <w:t>Organi</w:t>
      </w:r>
      <w:r>
        <w:rPr>
          <w:i/>
          <w:color w:val="222222"/>
        </w:rPr>
        <w:t>zational</w:t>
      </w:r>
      <w:r>
        <w:rPr>
          <w:i/>
          <w:color w:val="222222"/>
        </w:rPr>
        <w:tab/>
        <w:t xml:space="preserve"> </w:t>
      </w:r>
      <w:r>
        <w:rPr>
          <w:i/>
          <w:color w:val="222222"/>
        </w:rPr>
        <w:tab/>
        <w:t>Change</w:t>
      </w:r>
      <w:r>
        <w:rPr>
          <w:i/>
          <w:color w:val="222222"/>
        </w:rPr>
        <w:tab/>
        <w:t xml:space="preserve"> </w:t>
      </w:r>
      <w:r>
        <w:rPr>
          <w:i/>
          <w:color w:val="222222"/>
        </w:rPr>
        <w:tab/>
        <w:t>Management</w:t>
      </w:r>
      <w:r>
        <w:rPr>
          <w:color w:val="222222"/>
        </w:rPr>
        <w:t>.</w:t>
      </w:r>
    </w:p>
    <w:p w:rsidR="005A20D1" w:rsidRDefault="00E23077">
      <w:pPr>
        <w:spacing w:after="255" w:line="259" w:lineRule="auto"/>
        <w:ind w:left="-5" w:right="0"/>
      </w:pPr>
      <w:hyperlink r:id="rId72">
        <w:r>
          <w:rPr>
            <w:color w:val="0563C1"/>
            <w:u w:val="single" w:color="0563C1"/>
          </w:rPr>
          <w:t>https://www.emerald.com/insight/content/doi/10.1108/JOCM-12-2015-0239/full/html</w:t>
        </w:r>
      </w:hyperlink>
    </w:p>
    <w:p w:rsidR="005A20D1" w:rsidRDefault="00E23077">
      <w:pPr>
        <w:spacing w:after="98" w:line="259" w:lineRule="auto"/>
        <w:ind w:left="-5" w:right="-1"/>
      </w:pPr>
      <w:r>
        <w:rPr>
          <w:color w:val="222222"/>
        </w:rPr>
        <w:t xml:space="preserve">Pereira, V., </w:t>
      </w:r>
      <w:proofErr w:type="spellStart"/>
      <w:r>
        <w:rPr>
          <w:color w:val="222222"/>
        </w:rPr>
        <w:t>Budhwar</w:t>
      </w:r>
      <w:proofErr w:type="spellEnd"/>
      <w:r>
        <w:rPr>
          <w:color w:val="222222"/>
        </w:rPr>
        <w:t xml:space="preserve">, P., </w:t>
      </w:r>
      <w:proofErr w:type="spellStart"/>
      <w:r>
        <w:rPr>
          <w:color w:val="222222"/>
        </w:rPr>
        <w:t>Temouri</w:t>
      </w:r>
      <w:proofErr w:type="spellEnd"/>
      <w:r>
        <w:rPr>
          <w:color w:val="222222"/>
        </w:rPr>
        <w:t>, Y., Malik,</w:t>
      </w:r>
      <w:r>
        <w:rPr>
          <w:color w:val="222222"/>
        </w:rPr>
        <w:t xml:space="preserve"> A. and </w:t>
      </w:r>
      <w:proofErr w:type="spellStart"/>
      <w:r>
        <w:rPr>
          <w:color w:val="222222"/>
        </w:rPr>
        <w:t>Tarba</w:t>
      </w:r>
      <w:proofErr w:type="spellEnd"/>
      <w:r>
        <w:rPr>
          <w:color w:val="222222"/>
        </w:rPr>
        <w:t>, S., 2021. Investigating</w:t>
      </w:r>
    </w:p>
    <w:p w:rsidR="005A20D1" w:rsidRDefault="00E23077">
      <w:pPr>
        <w:spacing w:after="159" w:line="340" w:lineRule="auto"/>
        <w:ind w:left="-5" w:right="-14"/>
        <w:jc w:val="left"/>
      </w:pPr>
      <w:r>
        <w:rPr>
          <w:color w:val="222222"/>
        </w:rPr>
        <w:t xml:space="preserve">Investments in agility strategies in overcoming the global financial crisis-The case of Indian IT/BPO offshoring firms. </w:t>
      </w:r>
      <w:r>
        <w:rPr>
          <w:i/>
          <w:color w:val="222222"/>
        </w:rPr>
        <w:t>Journal of International Management</w:t>
      </w:r>
      <w:r>
        <w:rPr>
          <w:color w:val="222222"/>
        </w:rPr>
        <w:t xml:space="preserve">, </w:t>
      </w:r>
      <w:r>
        <w:rPr>
          <w:i/>
          <w:color w:val="222222"/>
        </w:rPr>
        <w:t>27</w:t>
      </w:r>
      <w:r>
        <w:rPr>
          <w:color w:val="222222"/>
        </w:rPr>
        <w:t xml:space="preserve">(1), p.100738. </w:t>
      </w:r>
      <w:hyperlink r:id="rId73">
        <w:r>
          <w:rPr>
            <w:color w:val="0563C1"/>
            <w:u w:val="single" w:color="0563C1"/>
          </w:rPr>
          <w:t>https://www.sciencedirect.com/science/article/pii/S1075425319302649</w:t>
        </w:r>
      </w:hyperlink>
    </w:p>
    <w:p w:rsidR="005A20D1" w:rsidRDefault="00E23077">
      <w:pPr>
        <w:spacing w:after="0" w:line="339" w:lineRule="auto"/>
        <w:ind w:left="-5" w:right="-1"/>
      </w:pPr>
      <w:r>
        <w:rPr>
          <w:color w:val="222222"/>
        </w:rPr>
        <w:t xml:space="preserve">Pereira, V., </w:t>
      </w:r>
      <w:proofErr w:type="spellStart"/>
      <w:r>
        <w:rPr>
          <w:color w:val="222222"/>
        </w:rPr>
        <w:t>Munjal</w:t>
      </w:r>
      <w:proofErr w:type="spellEnd"/>
      <w:r>
        <w:rPr>
          <w:color w:val="222222"/>
        </w:rPr>
        <w:t>, S. and Ishizaka, A., 2019. Outsourcing and offshoring decision making and its implications for businesses-A synthesis of re</w:t>
      </w:r>
      <w:r>
        <w:rPr>
          <w:color w:val="222222"/>
        </w:rPr>
        <w:t xml:space="preserve">search pursuing five pertinent questions. </w:t>
      </w:r>
      <w:r>
        <w:rPr>
          <w:i/>
          <w:color w:val="222222"/>
        </w:rPr>
        <w:t>Journal of Business Research</w:t>
      </w:r>
      <w:r>
        <w:rPr>
          <w:color w:val="222222"/>
        </w:rPr>
        <w:t xml:space="preserve">, </w:t>
      </w:r>
      <w:r>
        <w:rPr>
          <w:i/>
          <w:color w:val="222222"/>
        </w:rPr>
        <w:t>103</w:t>
      </w:r>
      <w:r>
        <w:rPr>
          <w:color w:val="222222"/>
        </w:rPr>
        <w:t>, pp.348-355.</w:t>
      </w:r>
    </w:p>
    <w:p w:rsidR="005A20D1" w:rsidRDefault="00E23077">
      <w:pPr>
        <w:spacing w:after="160" w:line="339" w:lineRule="auto"/>
        <w:ind w:left="-5" w:right="0"/>
      </w:pPr>
      <w:hyperlink r:id="rId74">
        <w:r>
          <w:rPr>
            <w:color w:val="0563C1"/>
            <w:u w:val="single" w:color="0563C1"/>
          </w:rPr>
          <w:t>https:</w:t>
        </w:r>
        <w:r>
          <w:rPr>
            <w:color w:val="0563C1"/>
            <w:u w:val="single" w:color="0563C1"/>
          </w:rPr>
          <w:t xml:space="preserve">//eprints.whiterose.ac.uk/149842/3/Outsourcing%20and%20Offshoring%20Decision </w:t>
        </w:r>
      </w:hyperlink>
      <w:hyperlink r:id="rId75">
        <w:r>
          <w:rPr>
            <w:color w:val="0563C1"/>
            <w:u w:val="single" w:color="0563C1"/>
          </w:rPr>
          <w:t>%20Making%20and%20</w:t>
        </w:r>
        <w:r>
          <w:rPr>
            <w:color w:val="0563C1"/>
            <w:u w:val="single" w:color="0563C1"/>
          </w:rPr>
          <w:t>its%20Implications%20for%20Businesses.pdf</w:t>
        </w:r>
      </w:hyperlink>
    </w:p>
    <w:p w:rsidR="005A20D1" w:rsidRDefault="00E23077">
      <w:pPr>
        <w:spacing w:after="0" w:line="339" w:lineRule="auto"/>
        <w:ind w:left="-5" w:right="-1"/>
      </w:pPr>
      <w:proofErr w:type="spellStart"/>
      <w:r>
        <w:rPr>
          <w:color w:val="222222"/>
        </w:rPr>
        <w:t>Pigott</w:t>
      </w:r>
      <w:proofErr w:type="spellEnd"/>
      <w:r>
        <w:rPr>
          <w:color w:val="222222"/>
        </w:rPr>
        <w:t xml:space="preserve">, T.D. and </w:t>
      </w:r>
      <w:proofErr w:type="spellStart"/>
      <w:r>
        <w:rPr>
          <w:color w:val="222222"/>
        </w:rPr>
        <w:t>Polanin</w:t>
      </w:r>
      <w:proofErr w:type="spellEnd"/>
      <w:r>
        <w:rPr>
          <w:color w:val="222222"/>
        </w:rPr>
        <w:t xml:space="preserve">, J.R., (2020). Methodological guidance paper: High-quality </w:t>
      </w:r>
      <w:proofErr w:type="spellStart"/>
      <w:r>
        <w:rPr>
          <w:color w:val="222222"/>
        </w:rPr>
        <w:t>metaanalysis</w:t>
      </w:r>
      <w:proofErr w:type="spellEnd"/>
      <w:r>
        <w:rPr>
          <w:color w:val="222222"/>
        </w:rPr>
        <w:t xml:space="preserve"> in a systematic review. </w:t>
      </w:r>
      <w:r>
        <w:rPr>
          <w:i/>
          <w:color w:val="222222"/>
        </w:rPr>
        <w:t>Review of Educational Research</w:t>
      </w:r>
      <w:r>
        <w:rPr>
          <w:color w:val="222222"/>
        </w:rPr>
        <w:t xml:space="preserve">, </w:t>
      </w:r>
      <w:r>
        <w:rPr>
          <w:i/>
          <w:color w:val="222222"/>
        </w:rPr>
        <w:t>90</w:t>
      </w:r>
      <w:r>
        <w:rPr>
          <w:color w:val="222222"/>
        </w:rPr>
        <w:t>(1), pp.24-46.</w:t>
      </w:r>
    </w:p>
    <w:p w:rsidR="005A20D1" w:rsidRDefault="00E23077">
      <w:pPr>
        <w:spacing w:after="255" w:line="259" w:lineRule="auto"/>
        <w:ind w:left="-5" w:right="0"/>
      </w:pPr>
      <w:hyperlink r:id="rId76">
        <w:r>
          <w:rPr>
            <w:color w:val="0563C1"/>
            <w:u w:val="single" w:color="0563C1"/>
          </w:rPr>
          <w:t>https://journals.sagepub.com/doi/abs/10.3102/0034654319877153</w:t>
        </w:r>
      </w:hyperlink>
    </w:p>
    <w:p w:rsidR="005A20D1" w:rsidRDefault="00E23077">
      <w:pPr>
        <w:spacing w:after="158" w:line="341" w:lineRule="auto"/>
        <w:ind w:left="-5" w:right="0"/>
        <w:jc w:val="left"/>
      </w:pPr>
      <w:r>
        <w:rPr>
          <w:noProof/>
          <w:sz w:val="22"/>
        </w:rPr>
        <mc:AlternateContent>
          <mc:Choice Requires="wpg">
            <w:drawing>
              <wp:anchor distT="0" distB="0" distL="114300" distR="114300" simplePos="0" relativeHeight="251667456" behindDoc="1" locked="0" layoutInCell="1" allowOverlap="1">
                <wp:simplePos x="0" y="0"/>
                <wp:positionH relativeFrom="column">
                  <wp:posOffset>0</wp:posOffset>
                </wp:positionH>
                <wp:positionV relativeFrom="paragraph">
                  <wp:posOffset>1308016</wp:posOffset>
                </wp:positionV>
                <wp:extent cx="1757680" cy="175260"/>
                <wp:effectExtent l="0" t="0" r="0" b="0"/>
                <wp:wrapNone/>
                <wp:docPr id="20096" name="Group 20096"/>
                <wp:cNvGraphicFramePr/>
                <a:graphic xmlns:a="http://schemas.openxmlformats.org/drawingml/2006/main">
                  <a:graphicData uri="http://schemas.microsoft.com/office/word/2010/wordprocessingGroup">
                    <wpg:wgp>
                      <wpg:cNvGrpSpPr/>
                      <wpg:grpSpPr>
                        <a:xfrm>
                          <a:off x="0" y="0"/>
                          <a:ext cx="1757680" cy="175260"/>
                          <a:chOff x="0" y="0"/>
                          <a:chExt cx="1757680" cy="175260"/>
                        </a:xfrm>
                      </wpg:grpSpPr>
                      <wps:wsp>
                        <wps:cNvPr id="2976" name="Shape 2976"/>
                        <wps:cNvSpPr/>
                        <wps:spPr>
                          <a:xfrm>
                            <a:off x="0" y="154940"/>
                            <a:ext cx="1720850" cy="0"/>
                          </a:xfrm>
                          <a:custGeom>
                            <a:avLst/>
                            <a:gdLst/>
                            <a:ahLst/>
                            <a:cxnLst/>
                            <a:rect l="0" t="0" r="0" b="0"/>
                            <a:pathLst>
                              <a:path w="1720850">
                                <a:moveTo>
                                  <a:pt x="0" y="0"/>
                                </a:moveTo>
                                <a:lnTo>
                                  <a:pt x="1720850" y="0"/>
                                </a:lnTo>
                              </a:path>
                            </a:pathLst>
                          </a:custGeom>
                          <a:ln w="7620" cap="flat">
                            <a:miter lim="127000"/>
                          </a:ln>
                        </wps:spPr>
                        <wps:style>
                          <a:lnRef idx="1">
                            <a:srgbClr val="0563C1"/>
                          </a:lnRef>
                          <a:fillRef idx="0">
                            <a:srgbClr val="000000">
                              <a:alpha val="0"/>
                            </a:srgbClr>
                          </a:fillRef>
                          <a:effectRef idx="0">
                            <a:scrgbClr r="0" g="0" b="0"/>
                          </a:effectRef>
                          <a:fontRef idx="none"/>
                        </wps:style>
                        <wps:bodyPr/>
                      </wps:wsp>
                      <wps:wsp>
                        <wps:cNvPr id="21139" name="Shape 21139"/>
                        <wps:cNvSpPr/>
                        <wps:spPr>
                          <a:xfrm>
                            <a:off x="1719580" y="0"/>
                            <a:ext cx="38100" cy="175260"/>
                          </a:xfrm>
                          <a:custGeom>
                            <a:avLst/>
                            <a:gdLst/>
                            <a:ahLst/>
                            <a:cxnLst/>
                            <a:rect l="0" t="0" r="0" b="0"/>
                            <a:pathLst>
                              <a:path w="38100" h="175260">
                                <a:moveTo>
                                  <a:pt x="0" y="0"/>
                                </a:moveTo>
                                <a:lnTo>
                                  <a:pt x="38100" y="0"/>
                                </a:lnTo>
                                <a:lnTo>
                                  <a:pt x="38100"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59D79A73" id="Group 20096" o:spid="_x0000_s1026" style="position:absolute;margin-left:0;margin-top:103pt;width:138.4pt;height:13.8pt;z-index:-251649024" coordsize="17576,1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">
                <v:shape id="Shape 2976" o:spid="_x0000_s1027" style="position:absolute;top:1549;width:17208;height:0;visibility:visible;mso-wrap-style:square;v-text-anchor:top" coordsize="17208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prvcUA&#10;AADdAAAADwAAAGRycy9kb3ducmV2LnhtbESPQWsCMRSE7wX/Q3hCbzWriLVbo0ihIMWLq4LHx+Z1&#10;szV5WTZxd/vvG0HocZiZb5jVZnBWdNSG2rOC6SQDQVx6XXOl4HT8fFmCCBFZo/VMCn4pwGY9elph&#10;rn3PB+qKWIkE4ZCjAhNjk0sZSkMOw8Q3xMn79q3DmGRbSd1in+DOylmWLaTDmtOCwYY+DJXX4uYU&#10;9Jfu50y3cm+v0RR+bs3y62SUeh4P23cQkYb4H360d1rB7O11Afc36Qn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qmu9xQAAAN0AAAAPAAAAAAAAAAAAAAAAAJgCAABkcnMv&#10;ZG93bnJldi54bWxQSwUGAAAAAAQABAD1AAAAigMAAAAA&#10;" path="m,l1720850,e" filled="f" strokecolor="#0563c1" strokeweight=".6pt">
                  <v:stroke miterlimit="83231f" joinstyle="miter"/>
                  <v:path arrowok="t" textboxrect="0,0,1720850,0"/>
                </v:shape>
                <v:shape id="Shape 21139" o:spid="_x0000_s1028" style="position:absolute;left:17195;width:381;height:1752;visibility:visible;mso-wrap-style:square;v-text-anchor:top" coordsize="3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dywMUA&#10;AADeAAAADwAAAGRycy9kb3ducmV2LnhtbESPQWvCQBSE74X+h+UVvNVNIkibuoopiN7E6KW3Z/Y1&#10;CWbfht2tJv/eFYQeh5n5hlmsBtOJKznfWlaQThMQxJXVLdcKTsfN+wcIH5A1dpZJwUgeVsvXlwXm&#10;2t74QNcy1CJC2OeooAmhz6X0VUMG/dT2xNH7tc5giNLVUju8RbjpZJYkc2mw5bjQYE/fDVWX8s8o&#10;OPc/ZVGk+2xr6Fi4zWzM5udRqcnbsP4CEWgI/+Fne6cVZGk6+4THnXgF5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t3LAxQAAAN4AAAAPAAAAAAAAAAAAAAAAAJgCAABkcnMv&#10;ZG93bnJldi54bWxQSwUGAAAAAAQABAD1AAAAigMAAAAA&#10;" path="m,l38100,r,175260l,175260,,e" stroked="f" strokeweight="0">
                  <v:stroke miterlimit="83231f" joinstyle="miter"/>
                  <v:path arrowok="t" textboxrect="0,0,38100,175260"/>
                </v:shape>
              </v:group>
            </w:pict>
          </mc:Fallback>
        </mc:AlternateContent>
      </w:r>
      <w:proofErr w:type="spellStart"/>
      <w:r>
        <w:rPr>
          <w:color w:val="222222"/>
        </w:rPr>
        <w:t>Raeissi</w:t>
      </w:r>
      <w:proofErr w:type="spellEnd"/>
      <w:r>
        <w:rPr>
          <w:color w:val="222222"/>
        </w:rPr>
        <w:t xml:space="preserve">, P., </w:t>
      </w:r>
      <w:proofErr w:type="spellStart"/>
      <w:r>
        <w:rPr>
          <w:color w:val="222222"/>
        </w:rPr>
        <w:t>Sokhanvar</w:t>
      </w:r>
      <w:proofErr w:type="spellEnd"/>
      <w:r>
        <w:rPr>
          <w:color w:val="222222"/>
        </w:rPr>
        <w:t xml:space="preserve">, M. and </w:t>
      </w:r>
      <w:proofErr w:type="spellStart"/>
      <w:r>
        <w:rPr>
          <w:color w:val="222222"/>
        </w:rPr>
        <w:t>Kakemam</w:t>
      </w:r>
      <w:proofErr w:type="spellEnd"/>
      <w:r>
        <w:rPr>
          <w:color w:val="222222"/>
        </w:rPr>
        <w:t xml:space="preserve">, E., (2018). Outsourcing in Iranian hospitals: findings from a qualitative study. </w:t>
      </w:r>
      <w:r>
        <w:rPr>
          <w:i/>
          <w:color w:val="222222"/>
        </w:rPr>
        <w:t>The International journal of health planning and management</w:t>
      </w:r>
      <w:r>
        <w:rPr>
          <w:color w:val="222222"/>
        </w:rPr>
        <w:t xml:space="preserve">, </w:t>
      </w:r>
      <w:r>
        <w:rPr>
          <w:i/>
          <w:color w:val="222222"/>
        </w:rPr>
        <w:t>33</w:t>
      </w:r>
      <w:r>
        <w:rPr>
          <w:color w:val="222222"/>
        </w:rPr>
        <w:t>(4),</w:t>
      </w:r>
      <w:r>
        <w:rPr>
          <w:color w:val="222222"/>
        </w:rPr>
        <w:tab/>
        <w:t xml:space="preserve"> </w:t>
      </w:r>
      <w:r>
        <w:rPr>
          <w:color w:val="222222"/>
        </w:rPr>
        <w:tab/>
        <w:t>pp.e1250-e1261.</w:t>
      </w:r>
      <w:r>
        <w:rPr>
          <w:color w:val="222222"/>
        </w:rPr>
        <w:tab/>
        <w:t xml:space="preserve"> </w:t>
      </w:r>
      <w:hyperlink r:id="rId77">
        <w:r>
          <w:rPr>
            <w:color w:val="0563C1"/>
            <w:u w:val="single" w:color="0563C1"/>
          </w:rPr>
          <w:t>https://www.researchgate.net/profile/Edris</w:t>
        </w:r>
      </w:hyperlink>
      <w:hyperlink r:id="rId78">
        <w:r>
          <w:rPr>
            <w:color w:val="0563C1"/>
            <w:u w:val="single" w:color="0563C1"/>
          </w:rPr>
          <w:t>Kakemam/publication/326918843_Outsourcing_in_Iranian_hospitals_Findings_from_a_qual itative_study/links/5b96bc1192851</w:t>
        </w:r>
        <w:r>
          <w:rPr>
            <w:color w:val="0563C1"/>
            <w:u w:val="single" w:color="0563C1"/>
          </w:rPr>
          <w:t>c78c411426c/Outsourcing-in-Iranian-hospitals-Findings</w:t>
        </w:r>
      </w:hyperlink>
      <w:hyperlink r:id="rId79">
        <w:r>
          <w:rPr>
            <w:color w:val="0563C1"/>
          </w:rPr>
          <w:t>from-a-qualitative-study.pdf</w:t>
        </w:r>
      </w:hyperlink>
      <w:hyperlink r:id="rId80">
        <w:r>
          <w:rPr>
            <w:color w:val="222222"/>
          </w:rPr>
          <w:t xml:space="preserve"> </w:t>
        </w:r>
      </w:hyperlink>
    </w:p>
    <w:p w:rsidR="005A20D1" w:rsidRDefault="00E23077">
      <w:pPr>
        <w:spacing w:after="98" w:line="259" w:lineRule="auto"/>
        <w:ind w:left="-5" w:right="-1"/>
      </w:pPr>
      <w:proofErr w:type="spellStart"/>
      <w:r>
        <w:rPr>
          <w:color w:val="222222"/>
        </w:rPr>
        <w:t>Rahayu</w:t>
      </w:r>
      <w:proofErr w:type="spellEnd"/>
      <w:r>
        <w:rPr>
          <w:color w:val="222222"/>
        </w:rPr>
        <w:t xml:space="preserve">, S.A.T., Hakim, L. and </w:t>
      </w:r>
      <w:proofErr w:type="spellStart"/>
      <w:r>
        <w:rPr>
          <w:color w:val="222222"/>
        </w:rPr>
        <w:t>Cahyadin</w:t>
      </w:r>
      <w:proofErr w:type="spellEnd"/>
      <w:r>
        <w:rPr>
          <w:color w:val="222222"/>
        </w:rPr>
        <w:t>, M., (2017). An Empirical Investigation of</w:t>
      </w:r>
    </w:p>
    <w:p w:rsidR="005A20D1" w:rsidRDefault="00E23077">
      <w:pPr>
        <w:spacing w:after="0" w:line="339" w:lineRule="auto"/>
        <w:ind w:left="-5" w:right="-1"/>
      </w:pPr>
      <w:r>
        <w:rPr>
          <w:color w:val="222222"/>
        </w:rPr>
        <w:t xml:space="preserve">Outsourcing Implementation in </w:t>
      </w:r>
      <w:proofErr w:type="gramStart"/>
      <w:r>
        <w:rPr>
          <w:color w:val="222222"/>
        </w:rPr>
        <w:t>The</w:t>
      </w:r>
      <w:proofErr w:type="gramEnd"/>
      <w:r>
        <w:rPr>
          <w:color w:val="222222"/>
        </w:rPr>
        <w:t xml:space="preserve"> Indonesian Manufacturing Industry. </w:t>
      </w:r>
      <w:proofErr w:type="spellStart"/>
      <w:r>
        <w:rPr>
          <w:i/>
          <w:color w:val="222222"/>
        </w:rPr>
        <w:t>Jurnal</w:t>
      </w:r>
      <w:proofErr w:type="spellEnd"/>
      <w:r>
        <w:rPr>
          <w:i/>
          <w:color w:val="222222"/>
        </w:rPr>
        <w:t xml:space="preserve"> </w:t>
      </w:r>
      <w:proofErr w:type="spellStart"/>
      <w:r>
        <w:rPr>
          <w:i/>
          <w:color w:val="222222"/>
        </w:rPr>
        <w:t>Ekono</w:t>
      </w:r>
      <w:r>
        <w:rPr>
          <w:i/>
          <w:color w:val="222222"/>
        </w:rPr>
        <w:t>mi</w:t>
      </w:r>
      <w:proofErr w:type="spellEnd"/>
      <w:r>
        <w:rPr>
          <w:i/>
          <w:color w:val="222222"/>
        </w:rPr>
        <w:t xml:space="preserve"> Pembangunan: </w:t>
      </w:r>
      <w:proofErr w:type="spellStart"/>
      <w:r>
        <w:rPr>
          <w:i/>
          <w:color w:val="222222"/>
        </w:rPr>
        <w:t>Kajian</w:t>
      </w:r>
      <w:proofErr w:type="spellEnd"/>
      <w:r>
        <w:rPr>
          <w:i/>
          <w:color w:val="222222"/>
        </w:rPr>
        <w:t xml:space="preserve"> </w:t>
      </w:r>
      <w:proofErr w:type="spellStart"/>
      <w:r>
        <w:rPr>
          <w:i/>
          <w:color w:val="222222"/>
        </w:rPr>
        <w:t>Masalah</w:t>
      </w:r>
      <w:proofErr w:type="spellEnd"/>
      <w:r>
        <w:rPr>
          <w:i/>
          <w:color w:val="222222"/>
        </w:rPr>
        <w:t xml:space="preserve"> </w:t>
      </w:r>
      <w:proofErr w:type="spellStart"/>
      <w:r>
        <w:rPr>
          <w:i/>
          <w:color w:val="222222"/>
        </w:rPr>
        <w:t>Ekonomi</w:t>
      </w:r>
      <w:proofErr w:type="spellEnd"/>
      <w:r>
        <w:rPr>
          <w:i/>
          <w:color w:val="222222"/>
        </w:rPr>
        <w:t xml:space="preserve"> </w:t>
      </w:r>
      <w:proofErr w:type="spellStart"/>
      <w:r>
        <w:rPr>
          <w:i/>
          <w:color w:val="222222"/>
        </w:rPr>
        <w:t>dan</w:t>
      </w:r>
      <w:proofErr w:type="spellEnd"/>
      <w:r>
        <w:rPr>
          <w:i/>
          <w:color w:val="222222"/>
        </w:rPr>
        <w:t xml:space="preserve"> Pembangunan</w:t>
      </w:r>
      <w:r>
        <w:rPr>
          <w:color w:val="222222"/>
        </w:rPr>
        <w:t xml:space="preserve">, </w:t>
      </w:r>
      <w:r>
        <w:rPr>
          <w:i/>
          <w:color w:val="222222"/>
        </w:rPr>
        <w:t>18</w:t>
      </w:r>
      <w:r>
        <w:rPr>
          <w:color w:val="222222"/>
        </w:rPr>
        <w:t>(2), pp.205-212.</w:t>
      </w:r>
    </w:p>
    <w:p w:rsidR="005A20D1" w:rsidRDefault="00E23077">
      <w:pPr>
        <w:spacing w:after="258" w:line="259" w:lineRule="auto"/>
        <w:ind w:left="-5" w:right="0"/>
        <w:jc w:val="left"/>
      </w:pPr>
      <w:r>
        <w:rPr>
          <w:noProof/>
          <w:sz w:val="22"/>
        </w:rPr>
        <mc:AlternateContent>
          <mc:Choice Requires="wpg">
            <w:drawing>
              <wp:anchor distT="0" distB="0" distL="114300" distR="114300" simplePos="0" relativeHeight="251668480" behindDoc="1" locked="0" layoutInCell="1" allowOverlap="1">
                <wp:simplePos x="0" y="0"/>
                <wp:positionH relativeFrom="column">
                  <wp:posOffset>0</wp:posOffset>
                </wp:positionH>
                <wp:positionV relativeFrom="paragraph">
                  <wp:posOffset>-6433</wp:posOffset>
                </wp:positionV>
                <wp:extent cx="4202430" cy="175260"/>
                <wp:effectExtent l="0" t="0" r="0" b="0"/>
                <wp:wrapNone/>
                <wp:docPr id="20097" name="Group 20097"/>
                <wp:cNvGraphicFramePr/>
                <a:graphic xmlns:a="http://schemas.openxmlformats.org/drawingml/2006/main">
                  <a:graphicData uri="http://schemas.microsoft.com/office/word/2010/wordprocessingGroup">
                    <wpg:wgp>
                      <wpg:cNvGrpSpPr/>
                      <wpg:grpSpPr>
                        <a:xfrm>
                          <a:off x="0" y="0"/>
                          <a:ext cx="4202430" cy="175260"/>
                          <a:chOff x="0" y="0"/>
                          <a:chExt cx="4202430" cy="175260"/>
                        </a:xfrm>
                      </wpg:grpSpPr>
                      <wps:wsp>
                        <wps:cNvPr id="2999" name="Shape 2999"/>
                        <wps:cNvSpPr/>
                        <wps:spPr>
                          <a:xfrm>
                            <a:off x="0" y="154940"/>
                            <a:ext cx="4165600" cy="0"/>
                          </a:xfrm>
                          <a:custGeom>
                            <a:avLst/>
                            <a:gdLst/>
                            <a:ahLst/>
                            <a:cxnLst/>
                            <a:rect l="0" t="0" r="0" b="0"/>
                            <a:pathLst>
                              <a:path w="4165600">
                                <a:moveTo>
                                  <a:pt x="0" y="0"/>
                                </a:moveTo>
                                <a:lnTo>
                                  <a:pt x="4165600" y="0"/>
                                </a:lnTo>
                              </a:path>
                            </a:pathLst>
                          </a:custGeom>
                          <a:ln w="7620" cap="flat">
                            <a:miter lim="127000"/>
                          </a:ln>
                        </wps:spPr>
                        <wps:style>
                          <a:lnRef idx="1">
                            <a:srgbClr val="0563C1"/>
                          </a:lnRef>
                          <a:fillRef idx="0">
                            <a:srgbClr val="000000">
                              <a:alpha val="0"/>
                            </a:srgbClr>
                          </a:fillRef>
                          <a:effectRef idx="0">
                            <a:scrgbClr r="0" g="0" b="0"/>
                          </a:effectRef>
                          <a:fontRef idx="none"/>
                        </wps:style>
                        <wps:bodyPr/>
                      </wps:wsp>
                      <wps:wsp>
                        <wps:cNvPr id="21140" name="Shape 21140"/>
                        <wps:cNvSpPr/>
                        <wps:spPr>
                          <a:xfrm>
                            <a:off x="4164330" y="0"/>
                            <a:ext cx="38100" cy="175260"/>
                          </a:xfrm>
                          <a:custGeom>
                            <a:avLst/>
                            <a:gdLst/>
                            <a:ahLst/>
                            <a:cxnLst/>
                            <a:rect l="0" t="0" r="0" b="0"/>
                            <a:pathLst>
                              <a:path w="38100" h="175260">
                                <a:moveTo>
                                  <a:pt x="0" y="0"/>
                                </a:moveTo>
                                <a:lnTo>
                                  <a:pt x="38100" y="0"/>
                                </a:lnTo>
                                <a:lnTo>
                                  <a:pt x="38100"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11FA04AD" id="Group 20097" o:spid="_x0000_s1026" style="position:absolute;margin-left:0;margin-top:-.5pt;width:330.9pt;height:13.8pt;z-index:-251648000" coordsize="42024,1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">
                <v:shape id="Shape 2999" o:spid="_x0000_s1027" style="position:absolute;top:1549;width:41656;height:0;visibility:visible;mso-wrap-style:square;v-text-anchor:top" coordsize="4165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0NO8YA&#10;AADdAAAADwAAAGRycy9kb3ducmV2LnhtbESP3WoCMRSE7wXfIZyCN6JZBcVdjVIKopYW/ANvj5vT&#10;3cXNyZJE3b59Uyj0cpiZb5jFqjW1eJDzlWUFo2ECgji3uuJCwfm0HsxA+ICssbZMCr7Jw2rZ7Sww&#10;0/bJB3ocQyEihH2GCsoQmkxKn5dk0A9tQxy9L+sMhihdIbXDZ4SbWo6TZCoNVhwXSmzoraT8drwb&#10;BZfJBfeufe9fd5Od/5he9X5jP5XqvbSvcxCB2vAf/mtvtYJxmqbw+yY+Ab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r0NO8YAAADdAAAADwAAAAAAAAAAAAAAAACYAgAAZHJz&#10;L2Rvd25yZXYueG1sUEsFBgAAAAAEAAQA9QAAAIsDAAAAAA==&#10;" path="m,l4165600,e" filled="f" strokecolor="#0563c1" strokeweight=".6pt">
                  <v:stroke miterlimit="83231f" joinstyle="miter"/>
                  <v:path arrowok="t" textboxrect="0,0,4165600,0"/>
                </v:shape>
                <v:shape id="Shape 21140" o:spid="_x0000_s1028" style="position:absolute;left:41643;width:381;height:1752;visibility:visible;mso-wrap-style:square;v-text-anchor:top" coordsize="3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uoIMQA&#10;AADeAAAADwAAAGRycy9kb3ducmV2LnhtbESPzWrCQBSF90LfYbiF7nSSKFJSR2kKYndi4qa7a+Y2&#10;Cc3cCTNTTd7eWQguD+ePb7MbTS+u5HxnWUG6SEAQ11Z33Cg4V/v5OwgfkDX2lknBRB5225fZBnNt&#10;b3yiaxkaEUfY56igDWHIpfR1Swb9wg7E0fu1zmCI0jVSO7zFcdPLLEnW0mDH8aHFgb5aqv/Kf6Pg&#10;MvyURZEes4OhqnD75ZStL5NSb6/j5weIQGN4hh/tb60gS9NVBIg4EQXk9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LqCDEAAAA3gAAAA8AAAAAAAAAAAAAAAAAmAIAAGRycy9k&#10;b3ducmV2LnhtbFBLBQYAAAAABAAEAPUAAACJAwAAAAA=&#10;" path="m,l38100,r,175260l,175260,,e" stroked="f" strokeweight="0">
                  <v:stroke miterlimit="83231f" joinstyle="miter"/>
                  <v:path arrowok="t" textboxrect="0,0,38100,175260"/>
                </v:shape>
              </v:group>
            </w:pict>
          </mc:Fallback>
        </mc:AlternateContent>
      </w:r>
      <w:hyperlink r:id="rId81">
        <w:r>
          <w:rPr>
            <w:color w:val="0563C1"/>
          </w:rPr>
          <w:t>http://journals.ums.ac.id/index.php/JEP/article/download/4671/3583</w:t>
        </w:r>
      </w:hyperlink>
      <w:hyperlink r:id="rId82">
        <w:r>
          <w:rPr>
            <w:color w:val="222222"/>
          </w:rPr>
          <w:t xml:space="preserve"> </w:t>
        </w:r>
      </w:hyperlink>
    </w:p>
    <w:p w:rsidR="005A20D1" w:rsidRDefault="00E23077">
      <w:pPr>
        <w:spacing w:after="0" w:line="339" w:lineRule="auto"/>
        <w:ind w:left="-5" w:right="-1"/>
      </w:pPr>
      <w:r>
        <w:rPr>
          <w:color w:val="222222"/>
        </w:rPr>
        <w:t xml:space="preserve">Sandhu, M.A., </w:t>
      </w:r>
      <w:proofErr w:type="spellStart"/>
      <w:r>
        <w:rPr>
          <w:color w:val="222222"/>
        </w:rPr>
        <w:t>Shamsuzzoha</w:t>
      </w:r>
      <w:proofErr w:type="spellEnd"/>
      <w:r>
        <w:rPr>
          <w:color w:val="222222"/>
        </w:rPr>
        <w:t xml:space="preserve">, A. and </w:t>
      </w:r>
      <w:proofErr w:type="spellStart"/>
      <w:r>
        <w:rPr>
          <w:color w:val="222222"/>
        </w:rPr>
        <w:t>Helo</w:t>
      </w:r>
      <w:proofErr w:type="spellEnd"/>
      <w:r>
        <w:rPr>
          <w:color w:val="222222"/>
        </w:rPr>
        <w:t xml:space="preserve">, P., 2018. Does outsourcing always work? A critical evaluation for project business success. </w:t>
      </w:r>
      <w:r>
        <w:rPr>
          <w:i/>
          <w:color w:val="222222"/>
        </w:rPr>
        <w:t>Benchmarking: An International Journal</w:t>
      </w:r>
      <w:r>
        <w:rPr>
          <w:color w:val="222222"/>
        </w:rPr>
        <w:t>.</w:t>
      </w:r>
    </w:p>
    <w:p w:rsidR="005A20D1" w:rsidRDefault="00E23077">
      <w:pPr>
        <w:spacing w:after="255" w:line="259" w:lineRule="auto"/>
        <w:ind w:left="-5" w:right="0"/>
      </w:pPr>
      <w:hyperlink r:id="rId83">
        <w:r>
          <w:rPr>
            <w:color w:val="0563C1"/>
            <w:u w:val="single" w:color="0563C1"/>
          </w:rPr>
          <w:t>https://www.emerald.com/insight/content/doi/10.1108/BIJ-06-2017-0146/full/html</w:t>
        </w:r>
      </w:hyperlink>
    </w:p>
    <w:p w:rsidR="005A20D1" w:rsidRDefault="00E23077">
      <w:pPr>
        <w:spacing w:after="160" w:line="339" w:lineRule="auto"/>
        <w:ind w:left="-5" w:right="0"/>
      </w:pPr>
      <w:proofErr w:type="spellStart"/>
      <w:r>
        <w:rPr>
          <w:color w:val="222222"/>
        </w:rPr>
        <w:lastRenderedPageBreak/>
        <w:t>Sileyew</w:t>
      </w:r>
      <w:proofErr w:type="spellEnd"/>
      <w:r>
        <w:rPr>
          <w:color w:val="222222"/>
        </w:rPr>
        <w:t xml:space="preserve">, K.J., (2019). Research design and methodology. In </w:t>
      </w:r>
      <w:r>
        <w:rPr>
          <w:i/>
          <w:color w:val="222222"/>
        </w:rPr>
        <w:t>Cyberspace</w:t>
      </w:r>
      <w:r>
        <w:rPr>
          <w:color w:val="222222"/>
        </w:rPr>
        <w:t xml:space="preserve">. </w:t>
      </w:r>
      <w:proofErr w:type="spellStart"/>
      <w:r>
        <w:rPr>
          <w:color w:val="222222"/>
        </w:rPr>
        <w:t>Intech</w:t>
      </w:r>
      <w:r>
        <w:rPr>
          <w:color w:val="222222"/>
        </w:rPr>
        <w:t>Open</w:t>
      </w:r>
      <w:proofErr w:type="spellEnd"/>
      <w:r>
        <w:rPr>
          <w:color w:val="222222"/>
        </w:rPr>
        <w:t xml:space="preserve">. </w:t>
      </w:r>
      <w:hyperlink r:id="rId84">
        <w:r>
          <w:rPr>
            <w:color w:val="0563C1"/>
            <w:u w:val="single" w:color="0563C1"/>
          </w:rPr>
          <w:t>https://www.intechopen.com/books/cyberspace/research-design-and-methodology</w:t>
        </w:r>
      </w:hyperlink>
    </w:p>
    <w:p w:rsidR="005A20D1" w:rsidRDefault="00E23077">
      <w:pPr>
        <w:spacing w:after="98" w:line="259" w:lineRule="auto"/>
        <w:ind w:left="-5" w:right="-1"/>
      </w:pPr>
      <w:proofErr w:type="spellStart"/>
      <w:r>
        <w:rPr>
          <w:color w:val="222222"/>
        </w:rPr>
        <w:t>Somjai</w:t>
      </w:r>
      <w:proofErr w:type="spellEnd"/>
      <w:r>
        <w:rPr>
          <w:color w:val="222222"/>
        </w:rPr>
        <w:t xml:space="preserve">, S., (2017). Advantages and disadvantages of outsourcing. </w:t>
      </w:r>
      <w:r>
        <w:rPr>
          <w:i/>
          <w:color w:val="222222"/>
        </w:rPr>
        <w:t>The Business a</w:t>
      </w:r>
      <w:r>
        <w:rPr>
          <w:i/>
          <w:color w:val="222222"/>
        </w:rPr>
        <w:t>nd</w:t>
      </w:r>
    </w:p>
    <w:p w:rsidR="005A20D1" w:rsidRDefault="00E23077">
      <w:pPr>
        <w:tabs>
          <w:tab w:val="center" w:pos="2558"/>
          <w:tab w:val="center" w:pos="4560"/>
          <w:tab w:val="center" w:pos="6502"/>
          <w:tab w:val="right" w:pos="9028"/>
        </w:tabs>
        <w:spacing w:after="104" w:line="259" w:lineRule="auto"/>
        <w:ind w:left="-15" w:right="-14" w:firstLine="0"/>
        <w:jc w:val="left"/>
      </w:pPr>
      <w:r>
        <w:rPr>
          <w:i/>
          <w:color w:val="222222"/>
        </w:rPr>
        <w:t>Management</w:t>
      </w:r>
      <w:r>
        <w:rPr>
          <w:i/>
          <w:color w:val="222222"/>
        </w:rPr>
        <w:tab/>
        <w:t xml:space="preserve"> </w:t>
      </w:r>
      <w:r>
        <w:rPr>
          <w:i/>
          <w:color w:val="222222"/>
        </w:rPr>
        <w:tab/>
        <w:t>Review</w:t>
      </w:r>
      <w:r>
        <w:rPr>
          <w:color w:val="222222"/>
        </w:rPr>
        <w:t xml:space="preserve">, </w:t>
      </w:r>
      <w:r>
        <w:rPr>
          <w:i/>
          <w:color w:val="222222"/>
        </w:rPr>
        <w:t>9</w:t>
      </w:r>
      <w:r>
        <w:rPr>
          <w:color w:val="222222"/>
        </w:rPr>
        <w:t>(1),</w:t>
      </w:r>
      <w:r>
        <w:rPr>
          <w:color w:val="222222"/>
        </w:rPr>
        <w:tab/>
        <w:t xml:space="preserve"> </w:t>
      </w:r>
      <w:r>
        <w:rPr>
          <w:color w:val="222222"/>
        </w:rPr>
        <w:tab/>
        <w:t>pp.157-160.</w:t>
      </w:r>
    </w:p>
    <w:p w:rsidR="005A20D1" w:rsidRDefault="00E23077">
      <w:pPr>
        <w:spacing w:after="255" w:line="259" w:lineRule="auto"/>
        <w:ind w:left="-5" w:right="0"/>
      </w:pPr>
      <w:hyperlink r:id="rId85">
        <w:r>
          <w:rPr>
            <w:color w:val="0563C1"/>
            <w:u w:val="single" w:color="0563C1"/>
          </w:rPr>
          <w:t>https://cberuk.com/cdn/conference_proceedings/conference_21121.pdf</w:t>
        </w:r>
      </w:hyperlink>
    </w:p>
    <w:p w:rsidR="005A20D1" w:rsidRDefault="00E23077">
      <w:pPr>
        <w:spacing w:after="98" w:line="259" w:lineRule="auto"/>
        <w:ind w:left="-5" w:right="-1"/>
      </w:pPr>
      <w:proofErr w:type="spellStart"/>
      <w:r>
        <w:rPr>
          <w:color w:val="222222"/>
        </w:rPr>
        <w:t>Stojanov</w:t>
      </w:r>
      <w:proofErr w:type="spellEnd"/>
      <w:r>
        <w:rPr>
          <w:color w:val="222222"/>
        </w:rPr>
        <w:t>, M., (2017). The challenges of offshoring and outs</w:t>
      </w:r>
      <w:r>
        <w:rPr>
          <w:color w:val="222222"/>
        </w:rPr>
        <w:t xml:space="preserve">ourcing. </w:t>
      </w:r>
      <w:proofErr w:type="spellStart"/>
      <w:r>
        <w:rPr>
          <w:i/>
          <w:color w:val="222222"/>
        </w:rPr>
        <w:t>Trakia</w:t>
      </w:r>
      <w:proofErr w:type="spellEnd"/>
      <w:r>
        <w:rPr>
          <w:i/>
          <w:color w:val="222222"/>
        </w:rPr>
        <w:t xml:space="preserve"> Journal of</w:t>
      </w:r>
    </w:p>
    <w:p w:rsidR="005A20D1" w:rsidRDefault="00E23077">
      <w:pPr>
        <w:spacing w:after="158" w:line="341" w:lineRule="auto"/>
        <w:ind w:left="-5" w:right="0"/>
        <w:jc w:val="left"/>
      </w:pPr>
      <w:r>
        <w:rPr>
          <w:noProof/>
          <w:sz w:val="22"/>
        </w:rPr>
        <mc:AlternateContent>
          <mc:Choice Requires="wpg">
            <w:drawing>
              <wp:anchor distT="0" distB="0" distL="114300" distR="114300" simplePos="0" relativeHeight="251669504" behindDoc="0" locked="0" layoutInCell="1" allowOverlap="1">
                <wp:simplePos x="0" y="0"/>
                <wp:positionH relativeFrom="column">
                  <wp:posOffset>0</wp:posOffset>
                </wp:positionH>
                <wp:positionV relativeFrom="paragraph">
                  <wp:posOffset>542206</wp:posOffset>
                </wp:positionV>
                <wp:extent cx="4107180" cy="146050"/>
                <wp:effectExtent l="0" t="0" r="0" b="0"/>
                <wp:wrapNone/>
                <wp:docPr id="20098" name="Group 20098"/>
                <wp:cNvGraphicFramePr/>
                <a:graphic xmlns:a="http://schemas.openxmlformats.org/drawingml/2006/main">
                  <a:graphicData uri="http://schemas.microsoft.com/office/word/2010/wordprocessingGroup">
                    <wpg:wgp>
                      <wpg:cNvGrpSpPr/>
                      <wpg:grpSpPr>
                        <a:xfrm>
                          <a:off x="0" y="0"/>
                          <a:ext cx="4107180" cy="146050"/>
                          <a:chOff x="0" y="0"/>
                          <a:chExt cx="4107180" cy="146050"/>
                        </a:xfrm>
                      </wpg:grpSpPr>
                      <wps:wsp>
                        <wps:cNvPr id="3069" name="Shape 3069"/>
                        <wps:cNvSpPr/>
                        <wps:spPr>
                          <a:xfrm>
                            <a:off x="0" y="132080"/>
                            <a:ext cx="4072890" cy="0"/>
                          </a:xfrm>
                          <a:custGeom>
                            <a:avLst/>
                            <a:gdLst/>
                            <a:ahLst/>
                            <a:cxnLst/>
                            <a:rect l="0" t="0" r="0" b="0"/>
                            <a:pathLst>
                              <a:path w="4072890">
                                <a:moveTo>
                                  <a:pt x="0" y="0"/>
                                </a:moveTo>
                                <a:lnTo>
                                  <a:pt x="4072890" y="0"/>
                                </a:lnTo>
                              </a:path>
                            </a:pathLst>
                          </a:custGeom>
                          <a:ln w="7620" cap="flat">
                            <a:miter lim="127000"/>
                          </a:ln>
                        </wps:spPr>
                        <wps:style>
                          <a:lnRef idx="1">
                            <a:srgbClr val="0563C1"/>
                          </a:lnRef>
                          <a:fillRef idx="0">
                            <a:srgbClr val="000000">
                              <a:alpha val="0"/>
                            </a:srgbClr>
                          </a:fillRef>
                          <a:effectRef idx="0">
                            <a:scrgbClr r="0" g="0" b="0"/>
                          </a:effectRef>
                          <a:fontRef idx="none"/>
                        </wps:style>
                        <wps:bodyPr/>
                      </wps:wsp>
                      <wps:wsp>
                        <wps:cNvPr id="21141" name="Shape 21141"/>
                        <wps:cNvSpPr/>
                        <wps:spPr>
                          <a:xfrm>
                            <a:off x="4071620" y="0"/>
                            <a:ext cx="35560" cy="146050"/>
                          </a:xfrm>
                          <a:custGeom>
                            <a:avLst/>
                            <a:gdLst/>
                            <a:ahLst/>
                            <a:cxnLst/>
                            <a:rect l="0" t="0" r="0" b="0"/>
                            <a:pathLst>
                              <a:path w="35560" h="146050">
                                <a:moveTo>
                                  <a:pt x="0" y="0"/>
                                </a:moveTo>
                                <a:lnTo>
                                  <a:pt x="35560" y="0"/>
                                </a:lnTo>
                                <a:lnTo>
                                  <a:pt x="35560" y="146050"/>
                                </a:lnTo>
                                <a:lnTo>
                                  <a:pt x="0" y="1460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61F2B6CC" id="Group 20098" o:spid="_x0000_s1026" style="position:absolute;margin-left:0;margin-top:42.7pt;width:323.4pt;height:11.5pt;z-index:251669504" coordsize="41071,1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">
                <v:shape id="Shape 3069" o:spid="_x0000_s1027" style="position:absolute;top:1320;width:40728;height:0;visibility:visible;mso-wrap-style:square;v-text-anchor:top" coordsize="40728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Z6BcYA&#10;AADdAAAADwAAAGRycy9kb3ducmV2LnhtbESPQWvCQBSE74L/YXlCb7qrLbHGbEQLQkGhVIt4fGRf&#10;k9Ds25BdNf333YLgcZiZb5hs1dtGXKnztWMN04kCQVw4U3Op4eu4Hb+C8AHZYOOYNPySh1U+HGSY&#10;GnfjT7oeQikihH2KGqoQ2lRKX1Rk0U9cSxy9b9dZDFF2pTQd3iLcNnKmVCIt1hwXKmzpraLi53Cx&#10;GtqXM233yu+T4kIfp9lu59ebudZPo369BBGoD4/wvf1uNDyrZAH/b+ITk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3Z6BcYAAADdAAAADwAAAAAAAAAAAAAAAACYAgAAZHJz&#10;L2Rvd25yZXYueG1sUEsFBgAAAAAEAAQA9QAAAIsDAAAAAA==&#10;" path="m,l4072890,e" filled="f" strokecolor="#0563c1" strokeweight=".6pt">
                  <v:stroke miterlimit="83231f" joinstyle="miter"/>
                  <v:path arrowok="t" textboxrect="0,0,4072890,0"/>
                </v:shape>
                <v:shape id="Shape 21141" o:spid="_x0000_s1028" style="position:absolute;left:40716;width:355;height:1460;visibility:visible;mso-wrap-style:square;v-text-anchor:top" coordsize="35560,14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21wMUA&#10;AADeAAAADwAAAGRycy9kb3ducmV2LnhtbESPzW7CMBCE75X6DtZW6q04SSt+AgYBElWvEA4cV/ES&#10;R8TrYBtI376uVKnH0cx8o1msBtuJO/nQOlaQjzIQxLXTLTcKjtXubQoiRGSNnWNS8E0BVsvnpwWW&#10;2j14T/dDbESCcChRgYmxL6UMtSGLYeR64uSdnbcYk/SN1B4fCW47WWTZWFpsOS0Y7GlrqL4cblZB&#10;aK9+7GbT7WVjTvtPnlTvxa5S6vVlWM9BRBrif/iv/aUVFHn+kcPvnXQF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TbXAxQAAAN4AAAAPAAAAAAAAAAAAAAAAAJgCAABkcnMv&#10;ZG93bnJldi54bWxQSwUGAAAAAAQABAD1AAAAigMAAAAA&#10;" path="m,l35560,r,146050l,146050,,e" stroked="f" strokeweight="0">
                  <v:stroke miterlimit="83231f" joinstyle="miter"/>
                  <v:path arrowok="t" textboxrect="0,0,35560,146050"/>
                </v:shape>
              </v:group>
            </w:pict>
          </mc:Fallback>
        </mc:AlternateContent>
      </w:r>
      <w:r>
        <w:rPr>
          <w:i/>
          <w:color w:val="222222"/>
        </w:rPr>
        <w:t>Sciences</w:t>
      </w:r>
      <w:r>
        <w:rPr>
          <w:color w:val="222222"/>
        </w:rPr>
        <w:t xml:space="preserve">, </w:t>
      </w:r>
      <w:r>
        <w:rPr>
          <w:i/>
          <w:color w:val="222222"/>
        </w:rPr>
        <w:t>15</w:t>
      </w:r>
      <w:r>
        <w:rPr>
          <w:color w:val="222222"/>
        </w:rPr>
        <w:t>(1),</w:t>
      </w:r>
      <w:r>
        <w:rPr>
          <w:color w:val="222222"/>
        </w:rPr>
        <w:tab/>
        <w:t xml:space="preserve"> </w:t>
      </w:r>
      <w:r>
        <w:rPr>
          <w:color w:val="222222"/>
        </w:rPr>
        <w:tab/>
        <w:t>pp.87-92.</w:t>
      </w:r>
      <w:r>
        <w:rPr>
          <w:color w:val="222222"/>
        </w:rPr>
        <w:tab/>
        <w:t xml:space="preserve"> </w:t>
      </w:r>
      <w:hyperlink r:id="rId86">
        <w:r>
          <w:rPr>
            <w:color w:val="0563C1"/>
            <w:u w:val="single" w:color="0563C1"/>
          </w:rPr>
          <w:t>https://www.researchgate.net/profile/</w:t>
        </w:r>
        <w:r>
          <w:rPr>
            <w:color w:val="0563C1"/>
            <w:u w:val="single" w:color="0563C1"/>
          </w:rPr>
          <w:t>Michal-Stojanov</w:t>
        </w:r>
      </w:hyperlink>
      <w:hyperlink r:id="rId87">
        <w:r>
          <w:rPr>
            <w:color w:val="0563C1"/>
            <w:u w:val="single" w:color="0563C1"/>
          </w:rPr>
          <w:t>2/publication/323802</w:t>
        </w:r>
        <w:r>
          <w:rPr>
            <w:color w:val="0563C1"/>
            <w:u w:val="single" w:color="0563C1"/>
          </w:rPr>
          <w:t xml:space="preserve">948_The_challenges_of_offshoring_and_outsourcing/links/60190fcf299 </w:t>
        </w:r>
      </w:hyperlink>
      <w:hyperlink r:id="rId88">
        <w:r>
          <w:rPr>
            <w:color w:val="0563C1"/>
          </w:rPr>
          <w:t>bf1b33e407613/The-challenges-of-offshoring-and-outsourcing.pdf</w:t>
        </w:r>
      </w:hyperlink>
      <w:hyperlink r:id="rId89">
        <w:r>
          <w:rPr>
            <w:color w:val="222222"/>
            <w:sz w:val="20"/>
          </w:rPr>
          <w:t xml:space="preserve"> </w:t>
        </w:r>
      </w:hyperlink>
    </w:p>
    <w:p w:rsidR="005A20D1" w:rsidRDefault="00E23077">
      <w:pPr>
        <w:spacing w:after="160" w:line="339" w:lineRule="auto"/>
        <w:ind w:left="-5" w:right="-1"/>
      </w:pPr>
      <w:r>
        <w:rPr>
          <w:noProof/>
          <w:sz w:val="22"/>
        </w:rPr>
        <mc:AlternateContent>
          <mc:Choice Requires="wpg">
            <w:drawing>
              <wp:anchor distT="0" distB="0" distL="114300" distR="114300" simplePos="0" relativeHeight="251670528" behindDoc="1" locked="0" layoutInCell="1" allowOverlap="1">
                <wp:simplePos x="0" y="0"/>
                <wp:positionH relativeFrom="column">
                  <wp:posOffset>0</wp:posOffset>
                </wp:positionH>
                <wp:positionV relativeFrom="paragraph">
                  <wp:posOffset>782236</wp:posOffset>
                </wp:positionV>
                <wp:extent cx="4399280" cy="175260"/>
                <wp:effectExtent l="0" t="0" r="0" b="0"/>
                <wp:wrapNone/>
                <wp:docPr id="20099" name="Group 20099"/>
                <wp:cNvGraphicFramePr/>
                <a:graphic xmlns:a="http://schemas.openxmlformats.org/drawingml/2006/main">
                  <a:graphicData uri="http://schemas.microsoft.com/office/word/2010/wordprocessingGroup">
                    <wpg:wgp>
                      <wpg:cNvGrpSpPr/>
                      <wpg:grpSpPr>
                        <a:xfrm>
                          <a:off x="0" y="0"/>
                          <a:ext cx="4399280" cy="175260"/>
                          <a:chOff x="0" y="0"/>
                          <a:chExt cx="4399280" cy="175260"/>
                        </a:xfrm>
                      </wpg:grpSpPr>
                      <wps:wsp>
                        <wps:cNvPr id="3092" name="Shape 3092"/>
                        <wps:cNvSpPr/>
                        <wps:spPr>
                          <a:xfrm>
                            <a:off x="0" y="154940"/>
                            <a:ext cx="4362450" cy="0"/>
                          </a:xfrm>
                          <a:custGeom>
                            <a:avLst/>
                            <a:gdLst/>
                            <a:ahLst/>
                            <a:cxnLst/>
                            <a:rect l="0" t="0" r="0" b="0"/>
                            <a:pathLst>
                              <a:path w="4362450">
                                <a:moveTo>
                                  <a:pt x="0" y="0"/>
                                </a:moveTo>
                                <a:lnTo>
                                  <a:pt x="4362450" y="0"/>
                                </a:lnTo>
                              </a:path>
                            </a:pathLst>
                          </a:custGeom>
                          <a:ln w="7620" cap="flat">
                            <a:miter lim="127000"/>
                          </a:ln>
                        </wps:spPr>
                        <wps:style>
                          <a:lnRef idx="1">
                            <a:srgbClr val="0563C1"/>
                          </a:lnRef>
                          <a:fillRef idx="0">
                            <a:srgbClr val="000000">
                              <a:alpha val="0"/>
                            </a:srgbClr>
                          </a:fillRef>
                          <a:effectRef idx="0">
                            <a:scrgbClr r="0" g="0" b="0"/>
                          </a:effectRef>
                          <a:fontRef idx="none"/>
                        </wps:style>
                        <wps:bodyPr/>
                      </wps:wsp>
                      <wps:wsp>
                        <wps:cNvPr id="21142" name="Shape 21142"/>
                        <wps:cNvSpPr/>
                        <wps:spPr>
                          <a:xfrm>
                            <a:off x="4361180" y="0"/>
                            <a:ext cx="38100" cy="175260"/>
                          </a:xfrm>
                          <a:custGeom>
                            <a:avLst/>
                            <a:gdLst/>
                            <a:ahLst/>
                            <a:cxnLst/>
                            <a:rect l="0" t="0" r="0" b="0"/>
                            <a:pathLst>
                              <a:path w="38100" h="175260">
                                <a:moveTo>
                                  <a:pt x="0" y="0"/>
                                </a:moveTo>
                                <a:lnTo>
                                  <a:pt x="38100" y="0"/>
                                </a:lnTo>
                                <a:lnTo>
                                  <a:pt x="38100"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18F482B0" id="Group 20099" o:spid="_x0000_s1026" style="position:absolute;margin-left:0;margin-top:61.6pt;width:346.4pt;height:13.8pt;z-index:-251645952" coordsize="43992,1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">
                <v:shape id="Shape 3092" o:spid="_x0000_s1027" style="position:absolute;top:1549;width:43624;height:0;visibility:visible;mso-wrap-style:square;v-text-anchor:top" coordsize="43624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R7yMUA&#10;AADdAAAADwAAAGRycy9kb3ducmV2LnhtbESPQWvCQBSE70L/w/KE3sxGpdKm2UgRxB56UavnR/aZ&#10;Xcy+TbNbTf59t1DocZiZb5hyPbhW3KgP1rOCeZaDIK69ttwo+DxuZ88gQkTW2HomBSMFWFcPkxIL&#10;7e+8p9shNiJBOBSowMTYFVKG2pDDkPmOOHkX3zuMSfaN1D3eE9y1cpHnK+nQclow2NHGUH09fDsF&#10;e8Nh3H596Kfd5nReyXq0trVKPU6Ht1cQkYb4H/5rv2sFy/xlAb9v0hOQ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hHvIxQAAAN0AAAAPAAAAAAAAAAAAAAAAAJgCAABkcnMv&#10;ZG93bnJldi54bWxQSwUGAAAAAAQABAD1AAAAigMAAAAA&#10;" path="m,l4362450,e" filled="f" strokecolor="#0563c1" strokeweight=".6pt">
                  <v:stroke miterlimit="83231f" joinstyle="miter"/>
                  <v:path arrowok="t" textboxrect="0,0,4362450,0"/>
                </v:shape>
                <v:shape id="Shape 21142" o:spid="_x0000_s1028" style="position:absolute;left:43611;width:381;height:1752;visibility:visible;mso-wrap-style:square;v-text-anchor:top" coordsize="3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WTzMYA&#10;AADeAAAADwAAAGRycy9kb3ducmV2LnhtbESPwWrDMBBE74H+g9hCb4lstYTiRgl1ITS3EqeX3jbW&#10;xjaxVkZSE/vvo0Ihx2Fm3jCrzWh7cSEfOsca8kUGgrh2puNGw/dhO38FESKywd4xaZgowGb9MFth&#10;YdyV93SpYiMShEOBGtoYh0LKULdkMSzcQJy8k/MWY5K+kcbjNcFtL1WWLaXFjtNCiwN9tFSfq1+r&#10;4Tj8VGWZf6lPS4fSb58ntTxOWj89ju9vICKN8R7+b++MBpXnLwr+7qQrIN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hWTzMYAAADeAAAADwAAAAAAAAAAAAAAAACYAgAAZHJz&#10;L2Rvd25yZXYueG1sUEsFBgAAAAAEAAQA9QAAAIsDAAAAAA==&#10;" path="m,l38100,r,175260l,175260,,e" stroked="f" strokeweight="0">
                  <v:stroke miterlimit="83231f" joinstyle="miter"/>
                  <v:path arrowok="t" textboxrect="0,0,38100,175260"/>
                </v:shape>
              </v:group>
            </w:pict>
          </mc:Fallback>
        </mc:AlternateContent>
      </w:r>
      <w:r>
        <w:rPr>
          <w:color w:val="222222"/>
        </w:rPr>
        <w:t>Tang, T.W., Zhang, P., Lu, Y., Wang, T.C. and Tsai, C.L., (2020). The effect of tourism core competence on entrepreneurial orientation and service innovation performance in tourism small and med</w:t>
      </w:r>
      <w:r>
        <w:rPr>
          <w:color w:val="222222"/>
        </w:rPr>
        <w:t xml:space="preserve">ium enterprises. </w:t>
      </w:r>
      <w:r>
        <w:rPr>
          <w:i/>
          <w:color w:val="222222"/>
        </w:rPr>
        <w:t>Asia Pacific Journal of Tourism Research</w:t>
      </w:r>
      <w:r>
        <w:rPr>
          <w:color w:val="222222"/>
        </w:rPr>
        <w:t xml:space="preserve">, </w:t>
      </w:r>
      <w:r>
        <w:rPr>
          <w:i/>
          <w:color w:val="222222"/>
        </w:rPr>
        <w:t>25</w:t>
      </w:r>
      <w:r>
        <w:rPr>
          <w:color w:val="222222"/>
        </w:rPr>
        <w:t xml:space="preserve">(2), pp.89-100. </w:t>
      </w:r>
      <w:hyperlink r:id="rId90">
        <w:r>
          <w:rPr>
            <w:color w:val="0563C1"/>
          </w:rPr>
          <w:t>https://www.tandfonline.com/doi/abs/10.1080/10941665.2019.1674346</w:t>
        </w:r>
      </w:hyperlink>
      <w:hyperlink r:id="rId91">
        <w:r>
          <w:rPr>
            <w:color w:val="222222"/>
          </w:rPr>
          <w:t xml:space="preserve"> </w:t>
        </w:r>
      </w:hyperlink>
    </w:p>
    <w:p w:rsidR="005A20D1" w:rsidRDefault="00E23077">
      <w:pPr>
        <w:spacing w:after="4"/>
        <w:ind w:left="-5" w:right="0"/>
      </w:pPr>
      <w:r>
        <w:t xml:space="preserve">Un, C.A. and Rodríguez, A., (2018). Learning from R&amp;D outsourcing vs. learning by R&amp;D outsourcing. </w:t>
      </w:r>
      <w:proofErr w:type="spellStart"/>
      <w:r>
        <w:rPr>
          <w:i/>
        </w:rPr>
        <w:t>Technovation</w:t>
      </w:r>
      <w:proofErr w:type="spellEnd"/>
      <w:r>
        <w:t xml:space="preserve">, </w:t>
      </w:r>
      <w:r>
        <w:rPr>
          <w:i/>
        </w:rPr>
        <w:t>72</w:t>
      </w:r>
      <w:r>
        <w:t>, pp.24-33.</w:t>
      </w:r>
    </w:p>
    <w:p w:rsidR="005A20D1" w:rsidRDefault="00E23077">
      <w:pPr>
        <w:spacing w:after="255" w:line="259" w:lineRule="auto"/>
        <w:ind w:left="-5" w:right="0"/>
      </w:pPr>
      <w:hyperlink r:id="rId92">
        <w:r>
          <w:rPr>
            <w:color w:val="0563C1"/>
            <w:u w:val="single" w:color="0563C1"/>
          </w:rPr>
          <w:t>https://www.sciencedirect.com/science/article/pii/S0166497217309057</w:t>
        </w:r>
      </w:hyperlink>
    </w:p>
    <w:p w:rsidR="005A20D1" w:rsidRDefault="00E23077">
      <w:pPr>
        <w:spacing w:after="160" w:line="339" w:lineRule="auto"/>
        <w:ind w:left="-5" w:right="0"/>
      </w:pPr>
      <w:proofErr w:type="spellStart"/>
      <w:r>
        <w:t>Wekullo</w:t>
      </w:r>
      <w:proofErr w:type="spellEnd"/>
      <w:r>
        <w:t xml:space="preserve">, C.S., (2017). Outsourcing in higher education: the known and unknown about the practice. </w:t>
      </w:r>
      <w:r>
        <w:rPr>
          <w:i/>
        </w:rPr>
        <w:t>Journ</w:t>
      </w:r>
      <w:r>
        <w:rPr>
          <w:i/>
        </w:rPr>
        <w:t>al of Higher Education Policy and Management</w:t>
      </w:r>
      <w:r>
        <w:t xml:space="preserve">, </w:t>
      </w:r>
      <w:r>
        <w:rPr>
          <w:i/>
        </w:rPr>
        <w:t>39</w:t>
      </w:r>
      <w:r>
        <w:t xml:space="preserve">(4), pp.453-468. </w:t>
      </w:r>
      <w:hyperlink r:id="rId93">
        <w:r>
          <w:rPr>
            <w:color w:val="0563C1"/>
            <w:u w:val="single" w:color="0563C1"/>
          </w:rPr>
          <w:t xml:space="preserve">https://www.researchgate.net/profile/Caroline_Wekullo/publication/317124472_Outsourcing </w:t>
        </w:r>
      </w:hyperlink>
      <w:hyperlink r:id="rId94">
        <w:r>
          <w:rPr>
            <w:color w:val="0563C1"/>
            <w:u w:val="single" w:color="0563C1"/>
          </w:rPr>
          <w:t>_in_higher_education_the_known_and_unknown_about_the_practice/l</w:t>
        </w:r>
        <w:r>
          <w:rPr>
            <w:color w:val="0563C1"/>
            <w:u w:val="single" w:color="0563C1"/>
          </w:rPr>
          <w:t>inks/5c660bda92851c 48a9d4d2ff/Outsourcing-in-higher-education-the-known-and-unknown-about-the</w:t>
        </w:r>
      </w:hyperlink>
      <w:hyperlink r:id="rId95">
        <w:r>
          <w:rPr>
            <w:color w:val="0563C1"/>
            <w:u w:val="single" w:color="0563C1"/>
          </w:rPr>
          <w:t>practice.pdf</w:t>
        </w:r>
      </w:hyperlink>
    </w:p>
    <w:p w:rsidR="005A20D1" w:rsidRDefault="00E23077">
      <w:pPr>
        <w:spacing w:after="160" w:line="339" w:lineRule="auto"/>
        <w:ind w:left="-5" w:right="-1"/>
      </w:pPr>
      <w:r>
        <w:rPr>
          <w:noProof/>
          <w:sz w:val="22"/>
        </w:rPr>
        <mc:AlternateContent>
          <mc:Choice Requires="wpg">
            <w:drawing>
              <wp:anchor distT="0" distB="0" distL="114300" distR="114300" simplePos="0" relativeHeight="251671552" behindDoc="1" locked="0" layoutInCell="1" allowOverlap="1">
                <wp:simplePos x="0" y="0"/>
                <wp:positionH relativeFrom="column">
                  <wp:posOffset>0</wp:posOffset>
                </wp:positionH>
                <wp:positionV relativeFrom="paragraph">
                  <wp:posOffset>782235</wp:posOffset>
                </wp:positionV>
                <wp:extent cx="3589020" cy="175260"/>
                <wp:effectExtent l="0" t="0" r="0" b="0"/>
                <wp:wrapNone/>
                <wp:docPr id="19652" name="Group 19652"/>
                <wp:cNvGraphicFramePr/>
                <a:graphic xmlns:a="http://schemas.openxmlformats.org/drawingml/2006/main">
                  <a:graphicData uri="http://schemas.microsoft.com/office/word/2010/wordprocessingGroup">
                    <wpg:wgp>
                      <wpg:cNvGrpSpPr/>
                      <wpg:grpSpPr>
                        <a:xfrm>
                          <a:off x="0" y="0"/>
                          <a:ext cx="3589020" cy="175260"/>
                          <a:chOff x="0" y="0"/>
                          <a:chExt cx="3589020" cy="175260"/>
                        </a:xfrm>
                      </wpg:grpSpPr>
                      <wps:wsp>
                        <wps:cNvPr id="3222" name="Shape 3222"/>
                        <wps:cNvSpPr/>
                        <wps:spPr>
                          <a:xfrm>
                            <a:off x="0" y="154940"/>
                            <a:ext cx="3552190" cy="0"/>
                          </a:xfrm>
                          <a:custGeom>
                            <a:avLst/>
                            <a:gdLst/>
                            <a:ahLst/>
                            <a:cxnLst/>
                            <a:rect l="0" t="0" r="0" b="0"/>
                            <a:pathLst>
                              <a:path w="3552190">
                                <a:moveTo>
                                  <a:pt x="0" y="0"/>
                                </a:moveTo>
                                <a:lnTo>
                                  <a:pt x="3552190" y="0"/>
                                </a:lnTo>
                              </a:path>
                            </a:pathLst>
                          </a:custGeom>
                          <a:ln w="7620" cap="flat">
                            <a:miter lim="127000"/>
                          </a:ln>
                        </wps:spPr>
                        <wps:style>
                          <a:lnRef idx="1">
                            <a:srgbClr val="0563C1"/>
                          </a:lnRef>
                          <a:fillRef idx="0">
                            <a:srgbClr val="000000">
                              <a:alpha val="0"/>
                            </a:srgbClr>
                          </a:fillRef>
                          <a:effectRef idx="0">
                            <a:scrgbClr r="0" g="0" b="0"/>
                          </a:effectRef>
                          <a:fontRef idx="none"/>
                        </wps:style>
                        <wps:bodyPr/>
                      </wps:wsp>
                      <wps:wsp>
                        <wps:cNvPr id="21143" name="Shape 21143"/>
                        <wps:cNvSpPr/>
                        <wps:spPr>
                          <a:xfrm>
                            <a:off x="3550920" y="0"/>
                            <a:ext cx="38100" cy="175260"/>
                          </a:xfrm>
                          <a:custGeom>
                            <a:avLst/>
                            <a:gdLst/>
                            <a:ahLst/>
                            <a:cxnLst/>
                            <a:rect l="0" t="0" r="0" b="0"/>
                            <a:pathLst>
                              <a:path w="38100" h="175260">
                                <a:moveTo>
                                  <a:pt x="0" y="0"/>
                                </a:moveTo>
                                <a:lnTo>
                                  <a:pt x="38100" y="0"/>
                                </a:lnTo>
                                <a:lnTo>
                                  <a:pt x="38100"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257AFDCD" id="Group 19652" o:spid="_x0000_s1026" style="position:absolute;margin-left:0;margin-top:61.6pt;width:282.6pt;height:13.8pt;z-index:-251644928" coordsize="35890,1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">
                <v:shape id="Shape 3222" o:spid="_x0000_s1027" style="position:absolute;top:1549;width:35521;height:0;visibility:visible;mso-wrap-style:square;v-text-anchor:top" coordsize="35521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XC6cUA&#10;AADdAAAADwAAAGRycy9kb3ducmV2LnhtbESPUUvDMBSF3wf7D+EOfNvSVZhSl40hTATBYafv1+ba&#10;VJObrolt9+8XQdjj4ZzzHc56OzoreupC41nBcpGBIK68brhW8H7cz+9BhIis0XomBWcKsN1MJ2ss&#10;tB/4jfoy1iJBOBSowMTYFlKGypDDsPAtcfK+fOcwJtnVUnc4JLizMs+ylXTYcFow2NKjoeqn/HUK&#10;7r7H05N9Hezh9NnvX8yHdCVJpW5m4+4BRKQxXsP/7Wet4DbPc/h7k56A3F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xcLpxQAAAN0AAAAPAAAAAAAAAAAAAAAAAJgCAABkcnMv&#10;ZG93bnJldi54bWxQSwUGAAAAAAQABAD1AAAAigMAAAAA&#10;" path="m,l3552190,e" filled="f" strokecolor="#0563c1" strokeweight=".6pt">
                  <v:stroke miterlimit="83231f" joinstyle="miter"/>
                  <v:path arrowok="t" textboxrect="0,0,3552190,0"/>
                </v:shape>
                <v:shape id="Shape 21143" o:spid="_x0000_s1028" style="position:absolute;left:35509;width:381;height:1752;visibility:visible;mso-wrap-style:square;v-text-anchor:top" coordsize="3810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k2V8UA&#10;AADeAAAADwAAAGRycy9kb3ducmV2LnhtbESPQWvCQBSE74X+h+UVvNVNYpGSuoopiN6K0Utvz+xr&#10;Esy+DbtbTf69Kwgeh5n5hlmsBtOJCznfWlaQThMQxJXVLdcKjofN+ycIH5A1dpZJwUgeVsvXlwXm&#10;2l55T5cy1CJC2OeooAmhz6X0VUMG/dT2xNH7s85giNLVUju8RrjpZJYkc2mw5bjQYE/fDVXn8t8o&#10;OPW/ZVGkP9nW0KFwm9mYzU+jUpO3Yf0FItAQnuFHe6cVZGn6MYP7nXgF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WTZXxQAAAN4AAAAPAAAAAAAAAAAAAAAAAJgCAABkcnMv&#10;ZG93bnJldi54bWxQSwUGAAAAAAQABAD1AAAAigMAAAAA&#10;" path="m,l38100,r,175260l,175260,,e" stroked="f" strokeweight="0">
                  <v:stroke miterlimit="83231f" joinstyle="miter"/>
                  <v:path arrowok="t" textboxrect="0,0,38100,175260"/>
                </v:shape>
              </v:group>
            </w:pict>
          </mc:Fallback>
        </mc:AlternateContent>
      </w:r>
      <w:r>
        <w:rPr>
          <w:color w:val="222222"/>
        </w:rPr>
        <w:t xml:space="preserve">Willcocks, L., </w:t>
      </w:r>
      <w:proofErr w:type="spellStart"/>
      <w:r>
        <w:rPr>
          <w:color w:val="222222"/>
        </w:rPr>
        <w:t>Lacity</w:t>
      </w:r>
      <w:proofErr w:type="spellEnd"/>
      <w:r>
        <w:rPr>
          <w:color w:val="222222"/>
        </w:rPr>
        <w:t xml:space="preserve">, M. and Craig, A., (2017). Robotic process automation: strategic transformation lever for global business </w:t>
      </w:r>
      <w:r>
        <w:rPr>
          <w:color w:val="222222"/>
        </w:rPr>
        <w:t>services</w:t>
      </w:r>
      <w:proofErr w:type="gramStart"/>
      <w:r>
        <w:rPr>
          <w:color w:val="222222"/>
        </w:rPr>
        <w:t>?.</w:t>
      </w:r>
      <w:proofErr w:type="gramEnd"/>
      <w:r>
        <w:rPr>
          <w:color w:val="222222"/>
        </w:rPr>
        <w:t xml:space="preserve"> </w:t>
      </w:r>
      <w:r>
        <w:rPr>
          <w:i/>
          <w:color w:val="222222"/>
        </w:rPr>
        <w:t>Journal of Information Technology Teaching Cases</w:t>
      </w:r>
      <w:r>
        <w:rPr>
          <w:color w:val="222222"/>
        </w:rPr>
        <w:t xml:space="preserve">, </w:t>
      </w:r>
      <w:r>
        <w:rPr>
          <w:i/>
          <w:color w:val="222222"/>
        </w:rPr>
        <w:t>7</w:t>
      </w:r>
      <w:r>
        <w:rPr>
          <w:color w:val="222222"/>
        </w:rPr>
        <w:t>(1), pp.17-28.</w:t>
      </w:r>
      <w:r>
        <w:t xml:space="preserve"> </w:t>
      </w:r>
      <w:hyperlink r:id="rId96">
        <w:r>
          <w:rPr>
            <w:color w:val="0563C1"/>
            <w:u w:val="single" w:color="0563C1"/>
          </w:rPr>
          <w:t xml:space="preserve">http://eprints.lse.ac.uk/71146/1/Willcocks_Robotic </w:t>
        </w:r>
      </w:hyperlink>
      <w:hyperlink r:id="rId97">
        <w:r>
          <w:rPr>
            <w:color w:val="0563C1"/>
          </w:rPr>
          <w:t>%20process%20automation_author_2017%20LSERO.pdf</w:t>
        </w:r>
      </w:hyperlink>
      <w:hyperlink r:id="rId98">
        <w:r>
          <w:rPr>
            <w:color w:val="222222"/>
          </w:rPr>
          <w:t xml:space="preserve"> </w:t>
        </w:r>
      </w:hyperlink>
    </w:p>
    <w:p w:rsidR="005A20D1" w:rsidRDefault="00E23077">
      <w:pPr>
        <w:spacing w:after="160" w:line="339" w:lineRule="auto"/>
        <w:ind w:left="-5" w:right="-1"/>
      </w:pPr>
      <w:r>
        <w:rPr>
          <w:color w:val="222222"/>
        </w:rPr>
        <w:t xml:space="preserve">Yadav, G., </w:t>
      </w:r>
      <w:proofErr w:type="spellStart"/>
      <w:r>
        <w:rPr>
          <w:color w:val="222222"/>
        </w:rPr>
        <w:t>Luthra</w:t>
      </w:r>
      <w:proofErr w:type="spellEnd"/>
      <w:r>
        <w:rPr>
          <w:color w:val="222222"/>
        </w:rPr>
        <w:t xml:space="preserve">, S., </w:t>
      </w:r>
      <w:proofErr w:type="spellStart"/>
      <w:r>
        <w:rPr>
          <w:color w:val="222222"/>
        </w:rPr>
        <w:t>Jakhar</w:t>
      </w:r>
      <w:proofErr w:type="spellEnd"/>
      <w:r>
        <w:rPr>
          <w:color w:val="222222"/>
        </w:rPr>
        <w:t xml:space="preserve">, S.K., </w:t>
      </w:r>
      <w:proofErr w:type="spellStart"/>
      <w:r>
        <w:rPr>
          <w:color w:val="222222"/>
        </w:rPr>
        <w:t>Mangla</w:t>
      </w:r>
      <w:proofErr w:type="spellEnd"/>
      <w:r>
        <w:rPr>
          <w:color w:val="222222"/>
        </w:rPr>
        <w:t xml:space="preserve">, S.K. and Rai, D.P., 2020. A framework to overcome sustainable supply chain challenges through solution measures of industry 4.0 and circular economy: An automotive case. </w:t>
      </w:r>
      <w:r>
        <w:rPr>
          <w:i/>
          <w:color w:val="222222"/>
        </w:rPr>
        <w:t>Journal of Clean</w:t>
      </w:r>
      <w:r>
        <w:rPr>
          <w:i/>
          <w:color w:val="222222"/>
        </w:rPr>
        <w:t>er Production</w:t>
      </w:r>
      <w:r>
        <w:rPr>
          <w:color w:val="222222"/>
        </w:rPr>
        <w:t xml:space="preserve">, </w:t>
      </w:r>
      <w:r>
        <w:rPr>
          <w:i/>
          <w:color w:val="222222"/>
        </w:rPr>
        <w:t>254</w:t>
      </w:r>
      <w:r>
        <w:rPr>
          <w:color w:val="222222"/>
        </w:rPr>
        <w:t xml:space="preserve">, p.120112. </w:t>
      </w:r>
      <w:hyperlink r:id="rId99">
        <w:r>
          <w:rPr>
            <w:color w:val="0563C1"/>
            <w:u w:val="single" w:color="0563C1"/>
          </w:rPr>
          <w:t>https://www.sciencedirect.com/science/article/pii/S0959652620301591</w:t>
        </w:r>
      </w:hyperlink>
    </w:p>
    <w:p w:rsidR="005A20D1" w:rsidRDefault="00E23077">
      <w:pPr>
        <w:spacing w:after="158" w:line="340" w:lineRule="auto"/>
        <w:ind w:left="-5" w:right="-14"/>
        <w:jc w:val="left"/>
      </w:pPr>
      <w:proofErr w:type="spellStart"/>
      <w:r>
        <w:lastRenderedPageBreak/>
        <w:t>Žitkienė</w:t>
      </w:r>
      <w:proofErr w:type="spellEnd"/>
      <w:r>
        <w:t xml:space="preserve">, R. and </w:t>
      </w:r>
      <w:proofErr w:type="spellStart"/>
      <w:r>
        <w:t>Dudė</w:t>
      </w:r>
      <w:proofErr w:type="spellEnd"/>
      <w:r>
        <w:t>, U., (2018). The impact of outsourcing implementa</w:t>
      </w:r>
      <w:r>
        <w:t xml:space="preserve">tion on service companies. </w:t>
      </w:r>
      <w:r>
        <w:rPr>
          <w:i/>
        </w:rPr>
        <w:t>Entrepreneurship</w:t>
      </w:r>
      <w:r>
        <w:rPr>
          <w:i/>
        </w:rPr>
        <w:tab/>
        <w:t xml:space="preserve"> </w:t>
      </w:r>
      <w:r>
        <w:rPr>
          <w:i/>
        </w:rPr>
        <w:tab/>
        <w:t>and</w:t>
      </w:r>
      <w:r>
        <w:rPr>
          <w:i/>
        </w:rPr>
        <w:tab/>
        <w:t xml:space="preserve"> </w:t>
      </w:r>
      <w:r>
        <w:rPr>
          <w:i/>
        </w:rPr>
        <w:tab/>
        <w:t>Sustainability</w:t>
      </w:r>
      <w:r>
        <w:rPr>
          <w:i/>
        </w:rPr>
        <w:tab/>
        <w:t xml:space="preserve"> </w:t>
      </w:r>
      <w:r>
        <w:rPr>
          <w:i/>
        </w:rPr>
        <w:tab/>
        <w:t>Issues</w:t>
      </w:r>
      <w:r>
        <w:t xml:space="preserve">, </w:t>
      </w:r>
      <w:r>
        <w:rPr>
          <w:i/>
        </w:rPr>
        <w:t>6</w:t>
      </w:r>
      <w:r>
        <w:t>(1),</w:t>
      </w:r>
      <w:r>
        <w:tab/>
        <w:t xml:space="preserve"> </w:t>
      </w:r>
      <w:r>
        <w:tab/>
        <w:t xml:space="preserve">pp.342-355. </w:t>
      </w:r>
      <w:hyperlink r:id="rId100">
        <w:r>
          <w:rPr>
            <w:color w:val="0563C1"/>
            <w:u w:val="single" w:color="0563C1"/>
          </w:rPr>
          <w:t>https://hal.archives-ouvertes.fr/hal-02167060/document</w:t>
        </w:r>
      </w:hyperlink>
    </w:p>
    <w:p w:rsidR="005A20D1" w:rsidRDefault="00E23077">
      <w:pPr>
        <w:spacing w:after="0" w:line="339" w:lineRule="auto"/>
        <w:ind w:left="-5" w:right="-1"/>
      </w:pPr>
      <w:proofErr w:type="spellStart"/>
      <w:r>
        <w:rPr>
          <w:color w:val="222222"/>
        </w:rPr>
        <w:t>Žukauskas</w:t>
      </w:r>
      <w:proofErr w:type="spellEnd"/>
      <w:r>
        <w:rPr>
          <w:color w:val="222222"/>
        </w:rPr>
        <w:t xml:space="preserve">, P., </w:t>
      </w:r>
      <w:proofErr w:type="spellStart"/>
      <w:r>
        <w:rPr>
          <w:color w:val="222222"/>
        </w:rPr>
        <w:t>Vveinhardt</w:t>
      </w:r>
      <w:proofErr w:type="spellEnd"/>
      <w:r>
        <w:rPr>
          <w:color w:val="222222"/>
        </w:rPr>
        <w:t xml:space="preserve">, J. </w:t>
      </w:r>
      <w:r>
        <w:rPr>
          <w:color w:val="222222"/>
        </w:rPr>
        <w:t xml:space="preserve">and </w:t>
      </w:r>
      <w:proofErr w:type="spellStart"/>
      <w:r>
        <w:rPr>
          <w:color w:val="222222"/>
        </w:rPr>
        <w:t>Andriukaitienė</w:t>
      </w:r>
      <w:proofErr w:type="spellEnd"/>
      <w:r>
        <w:rPr>
          <w:color w:val="222222"/>
        </w:rPr>
        <w:t xml:space="preserve">, R., (2018). Philosophy and paradigm of scientific research. </w:t>
      </w:r>
      <w:r>
        <w:rPr>
          <w:i/>
          <w:color w:val="222222"/>
        </w:rPr>
        <w:t>Management Culture and Corporate Social Responsibility</w:t>
      </w:r>
      <w:r>
        <w:rPr>
          <w:color w:val="222222"/>
        </w:rPr>
        <w:t xml:space="preserve">, </w:t>
      </w:r>
      <w:r>
        <w:rPr>
          <w:i/>
          <w:color w:val="222222"/>
        </w:rPr>
        <w:t>121</w:t>
      </w:r>
      <w:r>
        <w:rPr>
          <w:color w:val="222222"/>
        </w:rPr>
        <w:t xml:space="preserve">. </w:t>
      </w:r>
      <w:hyperlink r:id="rId101">
        <w:r>
          <w:rPr>
            <w:color w:val="0563C1"/>
            <w:u w:val="single" w:color="0563C1"/>
          </w:rPr>
          <w:t>https://books.google.com/books?</w:t>
        </w:r>
      </w:hyperlink>
    </w:p>
    <w:p w:rsidR="005A20D1" w:rsidRDefault="00E23077">
      <w:pPr>
        <w:spacing w:after="98" w:line="259" w:lineRule="auto"/>
        <w:ind w:left="-5" w:right="0"/>
      </w:pPr>
      <w:hyperlink r:id="rId102">
        <w:proofErr w:type="gramStart"/>
        <w:r>
          <w:rPr>
            <w:color w:val="0563C1"/>
            <w:u w:val="single" w:color="0563C1"/>
          </w:rPr>
          <w:t>hl=</w:t>
        </w:r>
        <w:proofErr w:type="gramEnd"/>
        <w:r>
          <w:rPr>
            <w:color w:val="0563C1"/>
            <w:u w:val="single" w:color="0563C1"/>
          </w:rPr>
          <w:t>en&amp;lr=&amp;id=UM</w:t>
        </w:r>
        <w:r>
          <w:rPr>
            <w:color w:val="0563C1"/>
            <w:u w:val="single" w:color="0563C1"/>
          </w:rPr>
          <w:t>aPDwAAQBAJ&amp;oi=fnd&amp;pg=PA121&amp;dq=research+philosophy&amp;ots=pG</w:t>
        </w:r>
      </w:hyperlink>
    </w:p>
    <w:p w:rsidR="005A20D1" w:rsidRDefault="00E23077">
      <w:pPr>
        <w:spacing w:after="0" w:line="259" w:lineRule="auto"/>
        <w:ind w:left="-5" w:right="0"/>
      </w:pPr>
      <w:hyperlink r:id="rId103">
        <w:r>
          <w:rPr>
            <w:color w:val="0563C1"/>
            <w:u w:val="single" w:color="0563C1"/>
          </w:rPr>
          <w:t>0GaHKpMF&amp;sig=gMSjpOSxdPcppCo-HYdPr8ii</w:t>
        </w:r>
        <w:r>
          <w:rPr>
            <w:color w:val="0563C1"/>
            <w:u w:val="single" w:color="0563C1"/>
          </w:rPr>
          <w:t>Abg</w:t>
        </w:r>
      </w:hyperlink>
    </w:p>
    <w:sectPr w:rsidR="005A20D1">
      <w:pgSz w:w="11900" w:h="16840"/>
      <w:pgMar w:top="1440" w:right="1430" w:bottom="1446"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E0592E"/>
    <w:multiLevelType w:val="hybridMultilevel"/>
    <w:tmpl w:val="E4D683DA"/>
    <w:lvl w:ilvl="0" w:tplc="CFE057DE">
      <w:start w:val="1"/>
      <w:numFmt w:val="lowerLetter"/>
      <w:lvlText w:val="%1."/>
      <w:lvlJc w:val="left"/>
      <w:pPr>
        <w:ind w:left="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0F2032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38EAA90">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B5AEF70">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82C4244">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EDE315C">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BD2BE8E">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D2643FE">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826766E">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1D02CA3"/>
    <w:multiLevelType w:val="hybridMultilevel"/>
    <w:tmpl w:val="5D2E4BF6"/>
    <w:lvl w:ilvl="0" w:tplc="81507EA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A48B894">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A3E7ACE">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8F28B34">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DA26482">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9E8B264">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04A9DA4">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ABCC498">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0322DCA">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63753CA7"/>
    <w:multiLevelType w:val="hybridMultilevel"/>
    <w:tmpl w:val="4B126236"/>
    <w:lvl w:ilvl="0" w:tplc="11C635C4">
      <w:start w:val="1"/>
      <w:numFmt w:val="bullet"/>
      <w:lvlText w:val=""/>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97CC374">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C1E5D80">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63802F2">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7007D1E">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048FCC4">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2DCBE06">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2C60622">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61C6920">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4BA5B72"/>
    <w:multiLevelType w:val="hybridMultilevel"/>
    <w:tmpl w:val="CFD84990"/>
    <w:lvl w:ilvl="0" w:tplc="A05A25BA">
      <w:start w:val="3"/>
      <w:numFmt w:val="upperRoman"/>
      <w:lvlText w:val="%1"/>
      <w:lvlJc w:val="left"/>
      <w:pPr>
        <w:ind w:left="32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B48318C">
      <w:start w:val="1"/>
      <w:numFmt w:val="lowerLetter"/>
      <w:lvlText w:val="%2"/>
      <w:lvlJc w:val="left"/>
      <w:pPr>
        <w:ind w:left="24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29C56B6">
      <w:start w:val="1"/>
      <w:numFmt w:val="lowerRoman"/>
      <w:lvlText w:val="%3"/>
      <w:lvlJc w:val="left"/>
      <w:pPr>
        <w:ind w:left="32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4985774">
      <w:start w:val="1"/>
      <w:numFmt w:val="decimal"/>
      <w:lvlText w:val="%4"/>
      <w:lvlJc w:val="left"/>
      <w:pPr>
        <w:ind w:left="39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07211E0">
      <w:start w:val="1"/>
      <w:numFmt w:val="lowerLetter"/>
      <w:lvlText w:val="%5"/>
      <w:lvlJc w:val="left"/>
      <w:pPr>
        <w:ind w:left="46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A507A58">
      <w:start w:val="1"/>
      <w:numFmt w:val="lowerRoman"/>
      <w:lvlText w:val="%6"/>
      <w:lvlJc w:val="left"/>
      <w:pPr>
        <w:ind w:left="53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A905E14">
      <w:start w:val="1"/>
      <w:numFmt w:val="decimal"/>
      <w:lvlText w:val="%7"/>
      <w:lvlJc w:val="left"/>
      <w:pPr>
        <w:ind w:left="60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33CFE8A">
      <w:start w:val="1"/>
      <w:numFmt w:val="lowerLetter"/>
      <w:lvlText w:val="%8"/>
      <w:lvlJc w:val="left"/>
      <w:pPr>
        <w:ind w:left="68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2B2CBF6">
      <w:start w:val="1"/>
      <w:numFmt w:val="lowerRoman"/>
      <w:lvlText w:val="%9"/>
      <w:lvlJc w:val="left"/>
      <w:pPr>
        <w:ind w:left="75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0D1"/>
    <w:rsid w:val="005A20D1"/>
    <w:rsid w:val="00E23077"/>
    <w:rsid w:val="00EB1C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E2C8EA-3B19-4555-BE71-CD0D27DFB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79" w:line="335" w:lineRule="auto"/>
      <w:ind w:left="10" w:right="5"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76"/>
      <w:ind w:left="10" w:hanging="10"/>
      <w:jc w:val="center"/>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86"/>
      <w:ind w:left="10" w:hanging="10"/>
      <w:outlineLvl w:val="1"/>
    </w:pPr>
    <w:rPr>
      <w:rFonts w:ascii="Calibri" w:eastAsia="Calibri" w:hAnsi="Calibri" w:cs="Calibri"/>
      <w:b/>
      <w:color w:val="000000"/>
      <w:sz w:val="26"/>
    </w:rPr>
  </w:style>
  <w:style w:type="paragraph" w:styleId="Heading3">
    <w:name w:val="heading 3"/>
    <w:next w:val="Normal"/>
    <w:link w:val="Heading3Char"/>
    <w:uiPriority w:val="9"/>
    <w:unhideWhenUsed/>
    <w:qFormat/>
    <w:pPr>
      <w:keepNext/>
      <w:keepLines/>
      <w:spacing w:after="105" w:line="252" w:lineRule="auto"/>
      <w:ind w:left="10" w:right="2" w:hanging="10"/>
      <w:outlineLvl w:val="2"/>
    </w:pPr>
    <w:rPr>
      <w:rFonts w:ascii="Calibri" w:eastAsia="Calibri" w:hAnsi="Calibri" w:cs="Calibri"/>
      <w:b/>
      <w:color w:val="000000"/>
      <w:sz w:val="24"/>
    </w:rPr>
  </w:style>
  <w:style w:type="paragraph" w:styleId="Heading4">
    <w:name w:val="heading 4"/>
    <w:next w:val="Normal"/>
    <w:link w:val="Heading4Char"/>
    <w:uiPriority w:val="9"/>
    <w:unhideWhenUsed/>
    <w:qFormat/>
    <w:pPr>
      <w:keepNext/>
      <w:keepLines/>
      <w:spacing w:after="105" w:line="252" w:lineRule="auto"/>
      <w:ind w:left="10" w:right="2" w:hanging="10"/>
      <w:outlineLvl w:val="3"/>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8"/>
    </w:rPr>
  </w:style>
  <w:style w:type="character" w:customStyle="1" w:styleId="Heading3Char">
    <w:name w:val="Heading 3 Char"/>
    <w:link w:val="Heading3"/>
    <w:rPr>
      <w:rFonts w:ascii="Calibri" w:eastAsia="Calibri" w:hAnsi="Calibri" w:cs="Calibri"/>
      <w:b/>
      <w:color w:val="000000"/>
      <w:sz w:val="24"/>
    </w:rPr>
  </w:style>
  <w:style w:type="character" w:customStyle="1" w:styleId="Heading4Char">
    <w:name w:val="Heading 4 Char"/>
    <w:link w:val="Heading4"/>
    <w:rPr>
      <w:rFonts w:ascii="Calibri" w:eastAsia="Calibri" w:hAnsi="Calibri" w:cs="Calibri"/>
      <w:b/>
      <w:color w:val="000000"/>
      <w:sz w:val="24"/>
    </w:rPr>
  </w:style>
  <w:style w:type="character" w:customStyle="1" w:styleId="Heading2Char">
    <w:name w:val="Heading 2 Char"/>
    <w:link w:val="Heading2"/>
    <w:rPr>
      <w:rFonts w:ascii="Calibri" w:eastAsia="Calibri" w:hAnsi="Calibri" w:cs="Calibri"/>
      <w:b/>
      <w:color w:val="00000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s://www.journals.aiac.org.au/index.php/IJELS/article/viewFile/3400/2797" TargetMode="External"/><Relationship Id="rId21" Type="http://schemas.openxmlformats.org/officeDocument/2006/relationships/hyperlink" Target="https://www.researchgate.net/profile/Saurabh-Ahluwalia/publication/337801872_Blockchain_Technology_and_Startup_Financing_A_Transaction_Cost_Economics_Perspective/links/5e2b13e592851c3aadd7ae8a/Blockchain-Technology-and-Startup-Financing-A-Transaction-Cost-Economics-Perspective.pdf" TargetMode="External"/><Relationship Id="rId42" Type="http://schemas.openxmlformats.org/officeDocument/2006/relationships/hyperlink" Target="https://epublications.vu.lt/object/elaba:66030930/66030930.pdf" TargetMode="External"/><Relationship Id="rId47" Type="http://schemas.openxmlformats.org/officeDocument/2006/relationships/hyperlink" Target="https://pubsonline.informs.org/doi/abs/10.1287/mnsc.2021.3970" TargetMode="External"/><Relationship Id="rId63" Type="http://schemas.openxmlformats.org/officeDocument/2006/relationships/hyperlink" Target="https://jfsdigital.org/wp-content/uploads/2019/01/03-Melnikovas-Onion-Research-Model.pdf" TargetMode="External"/><Relationship Id="rId68" Type="http://schemas.openxmlformats.org/officeDocument/2006/relationships/hyperlink" Target="https://eprints.whiterose.ac.uk/127182/3/Manuscript%20ID-JBR-D-17-00507-R1-Revised%20Full%20Paper.pdf" TargetMode="External"/><Relationship Id="rId84" Type="http://schemas.openxmlformats.org/officeDocument/2006/relationships/hyperlink" Target="https://www.intechopen.com/books/cyberspace/research-design-and-methodology" TargetMode="External"/><Relationship Id="rId89" Type="http://schemas.openxmlformats.org/officeDocument/2006/relationships/hyperlink" Target="https://www.researchgate.net/profile/Michal-Stojanov-2/publication/323802948_The_challenges_of_offshoring_and_outsourcing/links/60190fcf299bf1b33e407613/The-challenges-of-offshoring-and-outsourcing.pdf" TargetMode="External"/><Relationship Id="rId16" Type="http://schemas.openxmlformats.org/officeDocument/2006/relationships/image" Target="media/image12.jpg"/><Relationship Id="rId11" Type="http://schemas.openxmlformats.org/officeDocument/2006/relationships/image" Target="media/image7.png"/><Relationship Id="rId32" Type="http://schemas.openxmlformats.org/officeDocument/2006/relationships/hyperlink" Target="https://www.academia.edu/download/55049982/Outsourcing_in_International_Economic_Relations.pdf" TargetMode="External"/><Relationship Id="rId37" Type="http://schemas.openxmlformats.org/officeDocument/2006/relationships/hyperlink" Target="https://lbsresearch.london.edu/id/eprint/1133/1/Outsourcing%20insourcing%20final.pdf" TargetMode="External"/><Relationship Id="rId53" Type="http://schemas.openxmlformats.org/officeDocument/2006/relationships/hyperlink" Target="https://www.research.manchester.ac.uk/portal/en/publications/the-outsourcing-of-risk(270d98fd-130e-48c2-a148-c179056ddec2).html" TargetMode="External"/><Relationship Id="rId58" Type="http://schemas.openxmlformats.org/officeDocument/2006/relationships/hyperlink" Target="https://www.sciencedirect.com/science/article/pii/S1877050918313309/pdf?md5=a34702be0d0de8c1c44f25718ddf1fa0&amp;pid=1-s2.0-S1877050918313309-main.pdf" TargetMode="External"/><Relationship Id="rId74" Type="http://schemas.openxmlformats.org/officeDocument/2006/relationships/hyperlink" Target="https://eprints.whiterose.ac.uk/149842/3/Outsourcing%20and%20Offshoring%20Decision%20Making%20and%20its%20Implications%20for%20Businesses.pdf" TargetMode="External"/><Relationship Id="rId79" Type="http://schemas.openxmlformats.org/officeDocument/2006/relationships/hyperlink" Target="https://www.researchgate.net/profile/Edris-Kakemam/publication/326918843_Outsourcing_in_Iranian_hospitals_Findings_from_a_qualitative_study/links/5b96bc1192851c78c411426c/Outsourcing-in-Iranian-hospitals-Findings-from-a-qualitative-study.pdf" TargetMode="External"/><Relationship Id="rId102" Type="http://schemas.openxmlformats.org/officeDocument/2006/relationships/hyperlink" Target="https://books.google.com/books?hl=en&amp;lr=&amp;id=UMaPDwAAQBAJ&amp;oi=fnd&amp;pg=PA121&amp;dq=research+philosophy&amp;ots=pG0GaHKpMF&amp;sig=gMSjpOSxdPcppCo-HYdPr8iiAbg" TargetMode="External"/><Relationship Id="rId5" Type="http://schemas.openxmlformats.org/officeDocument/2006/relationships/image" Target="media/image1.png"/><Relationship Id="rId90" Type="http://schemas.openxmlformats.org/officeDocument/2006/relationships/hyperlink" Target="https://www.tandfonline.com/doi/abs/10.1080/10941665.2019.1674346" TargetMode="External"/><Relationship Id="rId95" Type="http://schemas.openxmlformats.org/officeDocument/2006/relationships/hyperlink" Target="https://www.researchgate.net/profile/Caroline_Wekullo/publication/317124472_Outsourcing_in_higher_education_the_known_and_unknown_about_the_practice/links/5c660bda92851c48a9d4d2ff/Outsourcing-in-higher-education-the-known-and-unknown-about-the-practice.pdf" TargetMode="External"/><Relationship Id="rId22" Type="http://schemas.openxmlformats.org/officeDocument/2006/relationships/hyperlink" Target="https://www.researchgate.net/profile/Saurabh-Ahluwalia/publication/337801872_Blockchain_Technology_and_Startup_Financing_A_Transaction_Cost_Economics_Perspective/links/5e2b13e592851c3aadd7ae8a/Blockchain-Technology-and-Startup-Financing-A-Transaction-Cost-Economics-Perspective.pdf" TargetMode="External"/><Relationship Id="rId27" Type="http://schemas.openxmlformats.org/officeDocument/2006/relationships/hyperlink" Target="https://academic.oup.com/cesifo/article/65/4/349/5518997" TargetMode="External"/><Relationship Id="rId43" Type="http://schemas.openxmlformats.org/officeDocument/2006/relationships/hyperlink" Target="https://www.researchgate.net/profile/Hongzhi-Gao-2/publication/325279135_Social_Media_Ties_Strategy_in_International_Branding_An_Application_of_Resource-Based_Theory/links/5c074bb8a6fdcc315f9de41b/Social-Media-Ties-Strategy-in-International-Branding-An-Application-of-Resource-Based-Theory.pdf" TargetMode="External"/><Relationship Id="rId48" Type="http://schemas.openxmlformats.org/officeDocument/2006/relationships/hyperlink" Target="https://ukzn-dspace.ukzn.ac.za/bitstream/handle/10413/19100/Gwala_Siphindile_Adora_2019.pdf?sequence=1&amp;isAllowed=y" TargetMode="External"/><Relationship Id="rId64" Type="http://schemas.openxmlformats.org/officeDocument/2006/relationships/hyperlink" Target="https://www.ceeol.com/search/article-detail?id=640546" TargetMode="External"/><Relationship Id="rId69" Type="http://schemas.openxmlformats.org/officeDocument/2006/relationships/hyperlink" Target="https://eprints.whiterose.ac.uk/127182/3/Manuscript%20ID-JBR-D-17-00507-R1-Revised%20Full%20Paper.pdf" TargetMode="External"/><Relationship Id="rId80" Type="http://schemas.openxmlformats.org/officeDocument/2006/relationships/hyperlink" Target="https://www.researchgate.net/profile/Edris-Kakemam/publication/326918843_Outsourcing_in_Iranian_hospitals_Findings_from_a_qualitative_study/links/5b96bc1192851c78c411426c/Outsourcing-in-Iranian-hospitals-Findings-from-a-qualitative-study.pdf" TargetMode="External"/><Relationship Id="rId85" Type="http://schemas.openxmlformats.org/officeDocument/2006/relationships/hyperlink" Target="https://cberuk.com/cdn/conference_proceedings/conference_21121.pdf" TargetMode="External"/><Relationship Id="rId12" Type="http://schemas.openxmlformats.org/officeDocument/2006/relationships/image" Target="media/image8.png"/><Relationship Id="rId17" Type="http://schemas.openxmlformats.org/officeDocument/2006/relationships/hyperlink" Target="https://ray.yorksj.ac.uk/id/eprint/3065/3/BAMfeb2018%20%20%20%20x3.pdf" TargetMode="External"/><Relationship Id="rId33" Type="http://schemas.openxmlformats.org/officeDocument/2006/relationships/hyperlink" Target="https://www.academia.edu/download/55049982/Outsourcing_in_International_Economic_Relations.pdf" TargetMode="External"/><Relationship Id="rId38" Type="http://schemas.openxmlformats.org/officeDocument/2006/relationships/hyperlink" Target="https://lbsresearch.london.edu/id/eprint/1133/1/Outsourcing%20insourcing%20final.pdf" TargetMode="External"/><Relationship Id="rId59" Type="http://schemas.openxmlformats.org/officeDocument/2006/relationships/hyperlink" Target="https://www.sciencedirect.com/science/article/pii/S1877050918313309/pdf?md5=a34702be0d0de8c1c44f25718ddf1fa0&amp;pid=1-s2.0-S1877050918313309-main.pdf" TargetMode="External"/><Relationship Id="rId103" Type="http://schemas.openxmlformats.org/officeDocument/2006/relationships/hyperlink" Target="https://books.google.com/books?hl=en&amp;lr=&amp;id=UMaPDwAAQBAJ&amp;oi=fnd&amp;pg=PA121&amp;dq=research+philosophy&amp;ots=pG0GaHKpMF&amp;sig=gMSjpOSxdPcppCo-HYdPr8iiAbg" TargetMode="External"/><Relationship Id="rId20" Type="http://schemas.openxmlformats.org/officeDocument/2006/relationships/hyperlink" Target="https://www.sciencedirect.com/science/article/pii/S0016328720300331" TargetMode="External"/><Relationship Id="rId41" Type="http://schemas.openxmlformats.org/officeDocument/2006/relationships/hyperlink" Target="https://epublications.vu.lt/object/elaba:66030930/66030930.pdf" TargetMode="External"/><Relationship Id="rId54" Type="http://schemas.openxmlformats.org/officeDocument/2006/relationships/hyperlink" Target="https://www.research.manchester.ac.uk/portal/en/publications/the-outsourcing-of-risk(270d98fd-130e-48c2-a148-c179056ddec2).html" TargetMode="External"/><Relationship Id="rId62" Type="http://schemas.openxmlformats.org/officeDocument/2006/relationships/hyperlink" Target="https://researchportal.port.ac.uk/portal/files/7969746/ISHIZAKA_2017_cright_JBR_A_hybrid_FCM_AHP_approach_to_predict_impacts.pdf" TargetMode="External"/><Relationship Id="rId70" Type="http://schemas.openxmlformats.org/officeDocument/2006/relationships/hyperlink" Target="https://www.carijournals.org/journals/index.php/IJSCL/article/download/88/207" TargetMode="External"/><Relationship Id="rId75" Type="http://schemas.openxmlformats.org/officeDocument/2006/relationships/hyperlink" Target="https://eprints.whiterose.ac.uk/149842/3/Outsourcing%20and%20Offshoring%20Decision%20Making%20and%20its%20Implications%20for%20Businesses.pdf" TargetMode="External"/><Relationship Id="rId83" Type="http://schemas.openxmlformats.org/officeDocument/2006/relationships/hyperlink" Target="https://www.emerald.com/insight/content/doi/10.1108/BIJ-06-2017-0146/full/html" TargetMode="External"/><Relationship Id="rId88" Type="http://schemas.openxmlformats.org/officeDocument/2006/relationships/hyperlink" Target="https://www.researchgate.net/profile/Michal-Stojanov-2/publication/323802948_The_challenges_of_offshoring_and_outsourcing/links/60190fcf299bf1b33e407613/The-challenges-of-offshoring-and-outsourcing.pdf" TargetMode="External"/><Relationship Id="rId91" Type="http://schemas.openxmlformats.org/officeDocument/2006/relationships/hyperlink" Target="https://www.tandfonline.com/doi/abs/10.1080/10941665.2019.1674346" TargetMode="External"/><Relationship Id="rId96" Type="http://schemas.openxmlformats.org/officeDocument/2006/relationships/hyperlink" Target="http://eprints.lse.ac.uk/71146/1/Willcocks_Robotic%20process%20automation_author_2017%20LSERO.pdf" TargetMode="External"/><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hyperlink" Target="https://www.researchgate.net/profile/Saurabh-Ahluwalia/publication/337801872_Blockchain_Technology_and_Startup_Financing_A_Transaction_Cost_Economics_Perspective/links/5e2b13e592851c3aadd7ae8a/Blockchain-Technology-and-Startup-Financing-A-Transaction-Cost-Economics-Perspective.pdf" TargetMode="External"/><Relationship Id="rId28" Type="http://schemas.openxmlformats.org/officeDocument/2006/relationships/hyperlink" Target="https://academic.oup.com/cje/article/42/6/1585/5127157" TargetMode="External"/><Relationship Id="rId36" Type="http://schemas.openxmlformats.org/officeDocument/2006/relationships/hyperlink" Target="https://www.sciencedirect.com/science/article/pii/S0923474818301218" TargetMode="External"/><Relationship Id="rId49" Type="http://schemas.openxmlformats.org/officeDocument/2006/relationships/hyperlink" Target="https://ukzn-dspace.ukzn.ac.za/bitstream/handle/10413/19100/Gwala_Siphindile_Adora_2019.pdf?sequence=1&amp;isAllowed=y" TargetMode="External"/><Relationship Id="rId57" Type="http://schemas.openxmlformats.org/officeDocument/2006/relationships/hyperlink" Target="https://files.eric.ed.gov/fulltext/EJ1198682.pdf" TargetMode="External"/><Relationship Id="rId10" Type="http://schemas.openxmlformats.org/officeDocument/2006/relationships/image" Target="media/image6.png"/><Relationship Id="rId31" Type="http://schemas.openxmlformats.org/officeDocument/2006/relationships/hyperlink" Target="https://www.academia.edu/download/55049982/Outsourcing_in_International_Economic_Relations.pdf" TargetMode="External"/><Relationship Id="rId44" Type="http://schemas.openxmlformats.org/officeDocument/2006/relationships/hyperlink" Target="https://www.researchgate.net/profile/Hongzhi-Gao-2/publication/325279135_Social_Media_Ties_Strategy_in_International_Branding_An_Application_of_Resource-Based_Theory/links/5c074bb8a6fdcc315f9de41b/Social-Media-Ties-Strategy-in-International-Branding-An-Application-of-Resource-Based-Theory.pdf" TargetMode="External"/><Relationship Id="rId52" Type="http://schemas.openxmlformats.org/officeDocument/2006/relationships/hyperlink" Target="https://www.research.manchester.ac.uk/portal/en/publications/the-outsourcing-of-risk(270d98fd-130e-48c2-a148-c179056ddec2).html" TargetMode="External"/><Relationship Id="rId60" Type="http://schemas.openxmlformats.org/officeDocument/2006/relationships/hyperlink" Target="https://www.sciencedirect.com/science/article/pii/S1877050918313309/pdf?md5=a34702be0d0de8c1c44f25718ddf1fa0&amp;pid=1-s2.0-S1877050918313309-main.pdf" TargetMode="External"/><Relationship Id="rId65" Type="http://schemas.openxmlformats.org/officeDocument/2006/relationships/hyperlink" Target="https://eprints.whiterose.ac.uk/127182/3/Manuscript%20ID-JBR-D-17-00507-R1-Revised%20Full%20Paper.pdf" TargetMode="External"/><Relationship Id="rId73" Type="http://schemas.openxmlformats.org/officeDocument/2006/relationships/hyperlink" Target="https://www.sciencedirect.com/science/article/pii/S1075425319302649" TargetMode="External"/><Relationship Id="rId78" Type="http://schemas.openxmlformats.org/officeDocument/2006/relationships/hyperlink" Target="https://www.researchgate.net/profile/Edris-Kakemam/publication/326918843_Outsourcing_in_Iranian_hospitals_Findings_from_a_qualitative_study/links/5b96bc1192851c78c411426c/Outsourcing-in-Iranian-hospitals-Findings-from-a-qualitative-study.pdf" TargetMode="External"/><Relationship Id="rId81" Type="http://schemas.openxmlformats.org/officeDocument/2006/relationships/hyperlink" Target="http://journals.ums.ac.id/index.php/JEP/article/download/4671/3583" TargetMode="External"/><Relationship Id="rId86" Type="http://schemas.openxmlformats.org/officeDocument/2006/relationships/hyperlink" Target="https://www.researchgate.net/profile/Michal-Stojanov-2/publication/323802948_The_challenges_of_offshoring_and_outsourcing/links/60190fcf299bf1b33e407613/The-challenges-of-offshoring-and-outsourcing.pdf" TargetMode="External"/><Relationship Id="rId94" Type="http://schemas.openxmlformats.org/officeDocument/2006/relationships/hyperlink" Target="https://www.researchgate.net/profile/Caroline_Wekullo/publication/317124472_Outsourcing_in_higher_education_the_known_and_unknown_about_the_practice/links/5c660bda92851c48a9d4d2ff/Outsourcing-in-higher-education-the-known-and-unknown-about-the-practice.pdf" TargetMode="External"/><Relationship Id="rId99" Type="http://schemas.openxmlformats.org/officeDocument/2006/relationships/hyperlink" Target="https://www.sciencedirect.com/science/article/pii/S0959652620301591" TargetMode="External"/><Relationship Id="rId101" Type="http://schemas.openxmlformats.org/officeDocument/2006/relationships/hyperlink" Target="https://books.google.com/books?hl=en&amp;lr=&amp;id=UMaPDwAAQBAJ&amp;oi=fnd&amp;pg=PA121&amp;dq=research+philosophy&amp;ots=pG0GaHKpMF&amp;sig=gMSjpOSxdPcppCo-HYdPr8iiAbg" TargetMode="External"/><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hyperlink" Target="https://link.springer.com/article/10.1186/s40497-017-0084-0" TargetMode="External"/><Relationship Id="rId39" Type="http://schemas.openxmlformats.org/officeDocument/2006/relationships/hyperlink" Target="https://www.sciencedirect.com/science/article/pii/S0378720616302166" TargetMode="External"/><Relationship Id="rId34" Type="http://schemas.openxmlformats.org/officeDocument/2006/relationships/hyperlink" Target="https://www.academia.edu/download/55049982/Outsourcing_in_International_Economic_Relations.pdf" TargetMode="External"/><Relationship Id="rId50" Type="http://schemas.openxmlformats.org/officeDocument/2006/relationships/hyperlink" Target="https://ukzn-dspace.ukzn.ac.za/bitstream/handle/10413/19100/Gwala_Siphindile_Adora_2019.pdf?sequence=1&amp;isAllowed=y" TargetMode="External"/><Relationship Id="rId55" Type="http://schemas.openxmlformats.org/officeDocument/2006/relationships/hyperlink" Target="https://papers.ssrn.com/sol3/papers.cfm?abstract_id=3414307" TargetMode="External"/><Relationship Id="rId76" Type="http://schemas.openxmlformats.org/officeDocument/2006/relationships/hyperlink" Target="https://journals.sagepub.com/doi/abs/10.3102/0034654319877153" TargetMode="External"/><Relationship Id="rId97" Type="http://schemas.openxmlformats.org/officeDocument/2006/relationships/hyperlink" Target="http://eprints.lse.ac.uk/71146/1/Willcocks_Robotic%20process%20automation_author_2017%20LSERO.pdf" TargetMode="External"/><Relationship Id="rId104" Type="http://schemas.openxmlformats.org/officeDocument/2006/relationships/fontTable" Target="fontTable.xml"/><Relationship Id="rId7" Type="http://schemas.openxmlformats.org/officeDocument/2006/relationships/image" Target="media/image3.png"/><Relationship Id="rId71" Type="http://schemas.openxmlformats.org/officeDocument/2006/relationships/hyperlink" Target="https://www.emerald.com/insight/content/doi/10.1108/JGOSS-01-2017-0001/full/html" TargetMode="External"/><Relationship Id="rId92" Type="http://schemas.openxmlformats.org/officeDocument/2006/relationships/hyperlink" Target="https://www.sciencedirect.com/science/article/pii/S0166497217309057" TargetMode="External"/><Relationship Id="rId2" Type="http://schemas.openxmlformats.org/officeDocument/2006/relationships/styles" Target="styles.xml"/><Relationship Id="rId29" Type="http://schemas.openxmlformats.org/officeDocument/2006/relationships/hyperlink" Target="https://journals.sagepub.com/doi/abs/10.1177/1744987117741667" TargetMode="External"/><Relationship Id="rId24" Type="http://schemas.openxmlformats.org/officeDocument/2006/relationships/hyperlink" Target="https://www.researchgate.net/profile/Saurabh-Ahluwalia/publication/337801872_Blockchain_Technology_and_Startup_Financing_A_Transaction_Cost_Economics_Perspective/links/5e2b13e592851c3aadd7ae8a/Blockchain-Technology-and-Startup-Financing-A-Transaction-Cost-Economics-Perspective.pdf" TargetMode="External"/><Relationship Id="rId40" Type="http://schemas.openxmlformats.org/officeDocument/2006/relationships/hyperlink" Target="https://www.academia.edu/download/56588350/sampling_methods.pdf" TargetMode="External"/><Relationship Id="rId45" Type="http://schemas.openxmlformats.org/officeDocument/2006/relationships/hyperlink" Target="https://www.researchgate.net/profile/Hongzhi-Gao-2/publication/325279135_Social_Media_Ties_Strategy_in_International_Branding_An_Application_of_Resource-Based_Theory/links/5c074bb8a6fdcc315f9de41b/Social-Media-Ties-Strategy-in-International-Branding-An-Application-of-Resource-Based-Theory.pdf" TargetMode="External"/><Relationship Id="rId66" Type="http://schemas.openxmlformats.org/officeDocument/2006/relationships/hyperlink" Target="https://eprints.whiterose.ac.uk/127182/3/Manuscript%20ID-JBR-D-17-00507-R1-Revised%20Full%20Paper.pdf" TargetMode="External"/><Relationship Id="rId87" Type="http://schemas.openxmlformats.org/officeDocument/2006/relationships/hyperlink" Target="https://www.researchgate.net/profile/Michal-Stojanov-2/publication/323802948_The_challenges_of_offshoring_and_outsourcing/links/60190fcf299bf1b33e407613/The-challenges-of-offshoring-and-outsourcing.pdf" TargetMode="External"/><Relationship Id="rId61" Type="http://schemas.openxmlformats.org/officeDocument/2006/relationships/hyperlink" Target="https://researchportal.port.ac.uk/portal/files/7969746/ISHIZAKA_2017_cright_JBR_A_hybrid_FCM_AHP_approach_to_predict_impacts.pdf" TargetMode="External"/><Relationship Id="rId82" Type="http://schemas.openxmlformats.org/officeDocument/2006/relationships/hyperlink" Target="http://journals.ums.ac.id/index.php/JEP/article/download/4671/3583" TargetMode="External"/><Relationship Id="rId19" Type="http://schemas.openxmlformats.org/officeDocument/2006/relationships/hyperlink" Target="https://link.springer.com/article/10.1186/s40497-017-0084-0" TargetMode="External"/><Relationship Id="rId14" Type="http://schemas.openxmlformats.org/officeDocument/2006/relationships/image" Target="media/image10.png"/><Relationship Id="rId30" Type="http://schemas.openxmlformats.org/officeDocument/2006/relationships/hyperlink" Target="https://www.academia.edu/download/55049982/Outsourcing_in_International_Economic_Relations.pdf" TargetMode="External"/><Relationship Id="rId35" Type="http://schemas.openxmlformats.org/officeDocument/2006/relationships/hyperlink" Target="https://link.springer.com/article/10.1057/s41267-017-0102-z" TargetMode="External"/><Relationship Id="rId56" Type="http://schemas.openxmlformats.org/officeDocument/2006/relationships/hyperlink" Target="https://link.springer.com/content/pdf/10.1007/978-3-658-19918-0_8.pdf" TargetMode="External"/><Relationship Id="rId77" Type="http://schemas.openxmlformats.org/officeDocument/2006/relationships/hyperlink" Target="https://www.researchgate.net/profile/Edris-Kakemam/publication/326918843_Outsourcing_in_Iranian_hospitals_Findings_from_a_qualitative_study/links/5b96bc1192851c78c411426c/Outsourcing-in-Iranian-hospitals-Findings-from-a-qualitative-study.pdf" TargetMode="External"/><Relationship Id="rId100" Type="http://schemas.openxmlformats.org/officeDocument/2006/relationships/hyperlink" Target="https://hal.archives-ouvertes.fr/hal-02167060/document" TargetMode="External"/><Relationship Id="rId105" Type="http://schemas.openxmlformats.org/officeDocument/2006/relationships/theme" Target="theme/theme1.xml"/><Relationship Id="rId8" Type="http://schemas.openxmlformats.org/officeDocument/2006/relationships/image" Target="media/image4.png"/><Relationship Id="rId51" Type="http://schemas.openxmlformats.org/officeDocument/2006/relationships/hyperlink" Target="https://www.tandfonline.com/doi/abs/10.1080/1097198X.2018.1462070" TargetMode="External"/><Relationship Id="rId72" Type="http://schemas.openxmlformats.org/officeDocument/2006/relationships/hyperlink" Target="https://www.emerald.com/insight/content/doi/10.1108/JOCM-12-2015-0239/full/html" TargetMode="External"/><Relationship Id="rId93" Type="http://schemas.openxmlformats.org/officeDocument/2006/relationships/hyperlink" Target="https://www.researchgate.net/profile/Caroline_Wekullo/publication/317124472_Outsourcing_in_higher_education_the_known_and_unknown_about_the_practice/links/5c660bda92851c48a9d4d2ff/Outsourcing-in-higher-education-the-known-and-unknown-about-the-practice.pdf" TargetMode="External"/><Relationship Id="rId98" Type="http://schemas.openxmlformats.org/officeDocument/2006/relationships/hyperlink" Target="http://eprints.lse.ac.uk/71146/1/Willcocks_Robotic%20process%20automation_author_2017%20LSERO.pdf" TargetMode="External"/><Relationship Id="rId3" Type="http://schemas.openxmlformats.org/officeDocument/2006/relationships/settings" Target="settings.xml"/><Relationship Id="rId25" Type="http://schemas.openxmlformats.org/officeDocument/2006/relationships/hyperlink" Target="https://www.journals.aiac.org.au/index.php/IJELS/article/viewFile/3400/2797" TargetMode="External"/><Relationship Id="rId46" Type="http://schemas.openxmlformats.org/officeDocument/2006/relationships/hyperlink" Target="https://www.sciencedirect.com/science/article/pii/S0040162518316111" TargetMode="External"/><Relationship Id="rId67" Type="http://schemas.openxmlformats.org/officeDocument/2006/relationships/hyperlink" Target="https://eprints.whiterose.ac.uk/127182/3/Manuscript%20ID-JBR-D-17-00507-R1-Revised%20Full%20Paper.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14232</Words>
  <Characters>81127</Characters>
  <Application>Microsoft Office Word</Application>
  <DocSecurity>0</DocSecurity>
  <Lines>676</Lines>
  <Paragraphs>190</Paragraphs>
  <ScaleCrop>false</ScaleCrop>
  <Company/>
  <LinksUpToDate>false</LinksUpToDate>
  <CharactersWithSpaces>95169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Microsoft account</cp:lastModifiedBy>
  <cp:revision>3</cp:revision>
  <dcterms:created xsi:type="dcterms:W3CDTF">2022-06-09T06:13:00Z</dcterms:created>
  <dcterms:modified xsi:type="dcterms:W3CDTF">2022-06-09T06:14:00Z</dcterms:modified>
</cp:coreProperties>
</file>