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0041A" w:rsidRDefault="00501B9E">
      <w:pPr>
        <w:spacing w:after="396" w:line="259" w:lineRule="auto"/>
        <w:ind w:left="1398" w:right="3"/>
        <w:jc w:val="center"/>
      </w:pPr>
      <w:r>
        <w:t>Effects of climate change against endangered species</w:t>
      </w:r>
    </w:p>
    <w:p w:rsidR="00E0041A" w:rsidRDefault="00501B9E">
      <w:pPr>
        <w:spacing w:after="396" w:line="259" w:lineRule="auto"/>
        <w:ind w:left="1398"/>
        <w:jc w:val="center"/>
      </w:pPr>
      <w:bookmarkStart w:id="0" w:name="_GoBack"/>
      <w:bookmarkEnd w:id="0"/>
      <w:r>
        <w:br w:type="page"/>
      </w:r>
    </w:p>
    <w:p w:rsidR="00E0041A" w:rsidRDefault="00501B9E">
      <w:pPr>
        <w:spacing w:after="396" w:line="259" w:lineRule="auto"/>
        <w:ind w:left="1398" w:right="3"/>
        <w:jc w:val="center"/>
      </w:pPr>
      <w:r>
        <w:lastRenderedPageBreak/>
        <w:t>Introduction</w:t>
      </w:r>
    </w:p>
    <w:p w:rsidR="00E0041A" w:rsidRDefault="00501B9E">
      <w:pPr>
        <w:ind w:left="1370" w:right="1" w:firstLine="708"/>
      </w:pPr>
      <w:r>
        <w:t>Climate is a significant factor influencing ecosystems. Changing the climate has various impacts on the ecosystem. Climate change alters the species’ habitat, their interactions, and the occurrence of biological events. It overwhelms the capacity of an eco</w:t>
      </w:r>
      <w:r>
        <w:t>system to tackle adverse events such as drought, floods, and wildfires. Mainly, arctic and mountain species and ecosystems are sensitive to climate change. Increasing rates of global warming will increase the rate of extinction, especially for the endanger</w:t>
      </w:r>
      <w:r>
        <w:t xml:space="preserve">ed species. Therefore, research on this field is necessary as a way of establishing alternatives for mitigating the effects. The vital survey questions include the following: </w:t>
      </w:r>
    </w:p>
    <w:p w:rsidR="00E0041A" w:rsidRDefault="00501B9E">
      <w:pPr>
        <w:numPr>
          <w:ilvl w:val="0"/>
          <w:numId w:val="1"/>
        </w:numPr>
        <w:spacing w:after="396" w:line="259" w:lineRule="auto"/>
        <w:ind w:right="1" w:hanging="420"/>
      </w:pPr>
      <w:r>
        <w:t>What species are at risk to significant losses due to climate change?</w:t>
      </w:r>
    </w:p>
    <w:p w:rsidR="00E0041A" w:rsidRDefault="00501B9E">
      <w:pPr>
        <w:numPr>
          <w:ilvl w:val="0"/>
          <w:numId w:val="1"/>
        </w:numPr>
        <w:spacing w:after="396" w:line="259" w:lineRule="auto"/>
        <w:ind w:right="1" w:hanging="420"/>
      </w:pPr>
      <w:r>
        <w:t>How does c</w:t>
      </w:r>
      <w:r>
        <w:t>limate change affect the endangered species?</w:t>
      </w:r>
    </w:p>
    <w:p w:rsidR="00E0041A" w:rsidRDefault="00501B9E">
      <w:pPr>
        <w:numPr>
          <w:ilvl w:val="0"/>
          <w:numId w:val="1"/>
        </w:numPr>
        <w:spacing w:after="396" w:line="259" w:lineRule="auto"/>
        <w:ind w:right="1" w:hanging="420"/>
      </w:pPr>
      <w:r>
        <w:t>Do the species have any adaptations for climate change?</w:t>
      </w:r>
    </w:p>
    <w:p w:rsidR="00E0041A" w:rsidRDefault="00501B9E">
      <w:pPr>
        <w:numPr>
          <w:ilvl w:val="0"/>
          <w:numId w:val="1"/>
        </w:numPr>
        <w:ind w:right="1" w:hanging="420"/>
      </w:pPr>
      <w:r>
        <w:t>What measures has the government taken to mitigate the adverse effects of climate change towards endangered species?</w:t>
      </w:r>
    </w:p>
    <w:p w:rsidR="00E0041A" w:rsidRDefault="00501B9E">
      <w:pPr>
        <w:numPr>
          <w:ilvl w:val="0"/>
          <w:numId w:val="1"/>
        </w:numPr>
        <w:ind w:right="1" w:hanging="420"/>
      </w:pPr>
      <w:r>
        <w:t>What measures can mitigate the adverse</w:t>
      </w:r>
      <w:r>
        <w:t xml:space="preserve"> effects of climate change on endangered species?</w:t>
      </w:r>
    </w:p>
    <w:p w:rsidR="00E0041A" w:rsidRDefault="00501B9E">
      <w:pPr>
        <w:ind w:left="1380" w:right="1"/>
      </w:pPr>
      <w:r>
        <w:rPr>
          <w:b/>
        </w:rPr>
        <w:t>Hypothesis:</w:t>
      </w:r>
      <w:r>
        <w:t xml:space="preserve"> Climate change has an impact on the endangered species. Particularly, climate change accelerates the rate of extinction of the endangered species.  </w:t>
      </w:r>
    </w:p>
    <w:p w:rsidR="00E0041A" w:rsidRDefault="00501B9E">
      <w:pPr>
        <w:spacing w:after="236" w:line="259" w:lineRule="auto"/>
        <w:ind w:right="3"/>
        <w:jc w:val="center"/>
      </w:pPr>
      <w:r>
        <w:rPr>
          <w:b/>
        </w:rPr>
        <w:t>Survey question 1: What species are sensitive or at risk to significant losses due to</w:t>
      </w:r>
    </w:p>
    <w:p w:rsidR="00E0041A" w:rsidRDefault="00501B9E">
      <w:pPr>
        <w:spacing w:after="396" w:line="259" w:lineRule="auto"/>
        <w:jc w:val="center"/>
      </w:pPr>
      <w:proofErr w:type="gramStart"/>
      <w:r>
        <w:rPr>
          <w:b/>
        </w:rPr>
        <w:t>climate</w:t>
      </w:r>
      <w:proofErr w:type="gramEnd"/>
      <w:r>
        <w:rPr>
          <w:b/>
        </w:rPr>
        <w:t xml:space="preserve"> change?</w:t>
      </w:r>
    </w:p>
    <w:p w:rsidR="00E0041A" w:rsidRDefault="00501B9E">
      <w:pPr>
        <w:ind w:left="1370" w:right="1" w:firstLine="708"/>
      </w:pPr>
      <w:r>
        <w:t xml:space="preserve">The question will help to describe the kind of species affected by climate change, in regards to their diets, altitudes, breeding patterns, mobility, and </w:t>
      </w:r>
      <w:r>
        <w:t xml:space="preserve">habitat. The question is a scale measure. The scale will distinguish animal species based on how they are different from one another on the study variables. In the study, the variables are climate change and </w:t>
      </w:r>
      <w:r>
        <w:lastRenderedPageBreak/>
        <w:t>endangered species. Therefore, the questions wil</w:t>
      </w:r>
      <w:r>
        <w:t xml:space="preserve">l help to identify only endangered species affected by climate change and distinguish them from other species.  </w:t>
      </w:r>
    </w:p>
    <w:p w:rsidR="00E0041A" w:rsidRDefault="00501B9E">
      <w:pPr>
        <w:spacing w:after="396" w:line="259" w:lineRule="auto"/>
        <w:ind w:right="6"/>
        <w:jc w:val="center"/>
      </w:pPr>
      <w:r>
        <w:rPr>
          <w:b/>
        </w:rPr>
        <w:t>Survey question 2: How does climate change affect the endangered species?</w:t>
      </w:r>
    </w:p>
    <w:p w:rsidR="00E0041A" w:rsidRDefault="00501B9E">
      <w:pPr>
        <w:ind w:left="1370" w:right="1" w:firstLine="708"/>
      </w:pPr>
      <w:r>
        <w:t>The survey question will describe the impact of climate change on end</w:t>
      </w:r>
      <w:r>
        <w:t>angered species. The research participants will give opinions on the question. In addition, using content analysis, the researcher will derive some of the effects from secondary sources. The question represents a scale measure as it examines only one thing</w:t>
      </w:r>
      <w:r>
        <w:t xml:space="preserve"> (the impact of climate change on endangered species). </w:t>
      </w:r>
    </w:p>
    <w:p w:rsidR="00E0041A" w:rsidRDefault="00501B9E">
      <w:pPr>
        <w:spacing w:after="396" w:line="259" w:lineRule="auto"/>
        <w:ind w:right="2"/>
        <w:jc w:val="center"/>
      </w:pPr>
      <w:r>
        <w:rPr>
          <w:b/>
        </w:rPr>
        <w:t>Survey question 3: Do the species have any adaptations for climate change?</w:t>
      </w:r>
    </w:p>
    <w:p w:rsidR="00E0041A" w:rsidRDefault="00501B9E">
      <w:pPr>
        <w:ind w:left="1370" w:right="1" w:firstLine="708"/>
      </w:pPr>
      <w:r>
        <w:t>The survey question will investigate if the endangered species have developed any adaptations for climate change. Usually, al</w:t>
      </w:r>
      <w:r>
        <w:t>l species and organisms undergo a process of change that enables them to be more suited to the environment. Therefore, it is crucial to understand if the endangered species have changed to be more suited to the changing climate. Just like the previous ques</w:t>
      </w:r>
      <w:r>
        <w:t xml:space="preserve">tions, the question is a scale measure because it measures one aspect. </w:t>
      </w:r>
    </w:p>
    <w:p w:rsidR="00E0041A" w:rsidRDefault="00501B9E">
      <w:pPr>
        <w:spacing w:after="236" w:line="259" w:lineRule="auto"/>
        <w:ind w:left="1587"/>
      </w:pPr>
      <w:r>
        <w:rPr>
          <w:b/>
        </w:rPr>
        <w:t>Survey question 4: What measures has the government taken to mitigate the adverse</w:t>
      </w:r>
    </w:p>
    <w:p w:rsidR="00E0041A" w:rsidRDefault="00501B9E">
      <w:pPr>
        <w:spacing w:after="396" w:line="259" w:lineRule="auto"/>
        <w:ind w:right="2"/>
        <w:jc w:val="center"/>
      </w:pPr>
      <w:proofErr w:type="gramStart"/>
      <w:r>
        <w:rPr>
          <w:b/>
        </w:rPr>
        <w:t>effects</w:t>
      </w:r>
      <w:proofErr w:type="gramEnd"/>
      <w:r>
        <w:rPr>
          <w:b/>
        </w:rPr>
        <w:t xml:space="preserve"> of climate change towards endangered species?</w:t>
      </w:r>
    </w:p>
    <w:p w:rsidR="00E0041A" w:rsidRDefault="00501B9E">
      <w:pPr>
        <w:ind w:left="1370" w:right="1" w:firstLine="708"/>
      </w:pPr>
      <w:r>
        <w:t>The question will identify the measures taken by</w:t>
      </w:r>
      <w:r>
        <w:t xml:space="preserve"> the government to address the adverse effects of climate change on endangered species. In such instances, the government initiates legislation that guides the implementation of strategies for mitigation. Therefore, the question will seek to understand if </w:t>
      </w:r>
      <w:r>
        <w:t xml:space="preserve">the government recognizes the issue and if it has taken measures. The question is a scale measure because it examines one thing.  </w:t>
      </w:r>
    </w:p>
    <w:p w:rsidR="00E0041A" w:rsidRDefault="00501B9E">
      <w:pPr>
        <w:spacing w:after="236" w:line="259" w:lineRule="auto"/>
        <w:ind w:left="1400"/>
      </w:pPr>
      <w:r>
        <w:rPr>
          <w:b/>
        </w:rPr>
        <w:t xml:space="preserve">Survey question 5: What strategies can mitigate the adverse effects of climate change </w:t>
      </w:r>
      <w:proofErr w:type="gramStart"/>
      <w:r>
        <w:rPr>
          <w:b/>
        </w:rPr>
        <w:t>on</w:t>
      </w:r>
      <w:proofErr w:type="gramEnd"/>
    </w:p>
    <w:p w:rsidR="00E0041A" w:rsidRDefault="00501B9E">
      <w:pPr>
        <w:spacing w:after="396" w:line="259" w:lineRule="auto"/>
        <w:ind w:right="1"/>
        <w:jc w:val="center"/>
      </w:pPr>
      <w:proofErr w:type="gramStart"/>
      <w:r>
        <w:rPr>
          <w:b/>
        </w:rPr>
        <w:t>endangered</w:t>
      </w:r>
      <w:proofErr w:type="gramEnd"/>
      <w:r>
        <w:rPr>
          <w:b/>
        </w:rPr>
        <w:t xml:space="preserve"> species?</w:t>
      </w:r>
    </w:p>
    <w:p w:rsidR="00E0041A" w:rsidRDefault="00501B9E">
      <w:pPr>
        <w:ind w:left="1370" w:right="1" w:firstLine="708"/>
      </w:pPr>
      <w:r>
        <w:lastRenderedPageBreak/>
        <w:t>The question wil</w:t>
      </w:r>
      <w:r>
        <w:t xml:space="preserve">l establish the possible alternative for mitigating adverse effects of climate change on endangered species. The researcher will establish the strategies by analyzing the participant’s opinions and suggestions, expert opinions, secondary sources, and case </w:t>
      </w:r>
      <w:r>
        <w:t xml:space="preserve">studies. The question represents an index measure. It will involve a combination of separate measures. The results of other survey questions will be crucial for deriving the mitigation strategies. </w:t>
      </w:r>
    </w:p>
    <w:p w:rsidR="00E0041A" w:rsidRDefault="00501B9E">
      <w:pPr>
        <w:spacing w:after="396" w:line="259" w:lineRule="auto"/>
        <w:jc w:val="center"/>
      </w:pPr>
      <w:r>
        <w:rPr>
          <w:b/>
        </w:rPr>
        <w:t>Are they good survey questions?</w:t>
      </w:r>
    </w:p>
    <w:p w:rsidR="00E0041A" w:rsidRDefault="00501B9E">
      <w:pPr>
        <w:ind w:left="1370" w:right="1" w:firstLine="708"/>
      </w:pPr>
      <w:r>
        <w:t>Notably, the survey questi</w:t>
      </w:r>
      <w:r>
        <w:t xml:space="preserve">ons have a nominal level of measurement. Under this measurement level, the data is used for classification. The questions are good survey questions due to various reasons. The questions are balanced, exhaustive, and mutually exclusive. According to </w:t>
      </w:r>
      <w:proofErr w:type="spellStart"/>
      <w:r>
        <w:t>Neuman</w:t>
      </w:r>
      <w:proofErr w:type="spellEnd"/>
      <w:r>
        <w:t xml:space="preserve"> </w:t>
      </w:r>
      <w:r>
        <w:t>(2017), mutually exclusive implies that their responses are not overlapping. Exhaustive means that they cover most of the detail in the topic. Balanced means that the questions will offer both the unfavorable and favorable details, as long as it is related</w:t>
      </w:r>
      <w:r>
        <w:t xml:space="preserve"> to the topic (</w:t>
      </w:r>
      <w:proofErr w:type="spellStart"/>
      <w:r>
        <w:t>Neuman</w:t>
      </w:r>
      <w:proofErr w:type="spellEnd"/>
      <w:r>
        <w:t>, 2017). In addition, the questions are ethical. Notably, ethical standards dictate the amount as well as the type of intrusion. The independent variable does not entail placing the participants in contrived social settings altering th</w:t>
      </w:r>
      <w:r>
        <w:t>eir behavior of feelings. In addition, it does not involve the invasion of privacy, and the researcher intends to ensure voluntary participation of respondents. Moreover, the questions are not formulated in a format that attempts to persuade the audience t</w:t>
      </w:r>
      <w:r>
        <w:t xml:space="preserve">o do a particular thing. </w:t>
      </w:r>
    </w:p>
    <w:p w:rsidR="00E0041A" w:rsidRDefault="00501B9E">
      <w:pPr>
        <w:ind w:left="1370" w:right="1" w:firstLine="708"/>
      </w:pPr>
      <w:r>
        <w:t xml:space="preserve">The questions facilitate the use of physical evidence. Due to this, they give room for the use of content analysis, which is a technique that allows a researcher to investigate both the visible and hidden information in the text. </w:t>
      </w:r>
      <w:r>
        <w:t>The content analyzed may include pictures, meanings, words, meanings, themes, ideas, and symbols that text communicates directly or indirectly. Content analysis will be useful for studying the topic “from a distance” (Bryman, 2016). It will make it possibl</w:t>
      </w:r>
      <w:r>
        <w:t xml:space="preserve">e for the researcher to study some of the relevant secondary sources, which were written in the previous years. Content analysis is also useful because it </w:t>
      </w:r>
      <w:r>
        <w:lastRenderedPageBreak/>
        <w:t>will make it easier to study sources that are difficult to grasp with mere observation. The researche</w:t>
      </w:r>
      <w:r>
        <w:t xml:space="preserve">r will extract some of the subtle details of the topic. </w:t>
      </w:r>
    </w:p>
    <w:p w:rsidR="00E0041A" w:rsidRDefault="00501B9E">
      <w:pPr>
        <w:spacing w:after="396" w:line="259" w:lineRule="auto"/>
        <w:ind w:right="1"/>
        <w:jc w:val="center"/>
      </w:pPr>
      <w:r>
        <w:rPr>
          <w:b/>
        </w:rPr>
        <w:t>Control measures</w:t>
      </w:r>
    </w:p>
    <w:p w:rsidR="00E0041A" w:rsidRDefault="00501B9E">
      <w:pPr>
        <w:ind w:left="1370" w:right="1" w:firstLine="708"/>
      </w:pPr>
      <w:r>
        <w:t xml:space="preserve">The main survey elements that need control include order effects, social desirability, and leading questions. According to </w:t>
      </w:r>
      <w:proofErr w:type="spellStart"/>
      <w:r>
        <w:t>Podsakoff</w:t>
      </w:r>
      <w:proofErr w:type="spellEnd"/>
      <w:r>
        <w:t xml:space="preserve">, </w:t>
      </w:r>
      <w:proofErr w:type="spellStart"/>
      <w:r>
        <w:t>MacKenzie</w:t>
      </w:r>
      <w:proofErr w:type="spellEnd"/>
      <w:r>
        <w:t xml:space="preserve">, and </w:t>
      </w:r>
      <w:proofErr w:type="spellStart"/>
      <w:r>
        <w:t>Podsakoff</w:t>
      </w:r>
      <w:proofErr w:type="spellEnd"/>
      <w:r>
        <w:t xml:space="preserve"> (2012), the three elements are sources of bias in a survey and therefore, they need mitigation. T</w:t>
      </w:r>
      <w:r>
        <w:t>he researcher will avoid or minimize them in the following ways. The researcher will use counterbalancing as a way of mitigating order effects. Through counterbalancing, the researcher will utilize separate groups of subjects that receive treatments in a d</w:t>
      </w:r>
      <w:r>
        <w:t>istinct order (Creswell &amp; Creswell, 2017). In regards to social desirability, the researcher will select questions carefully, maintain anonymity, and offer assurance on anonymity. In addition, conducting a re-test after some days may be a crucial way of en</w:t>
      </w:r>
      <w:r>
        <w:t>suring information reliability. The researcher will avoid leading questions by asking another person (even someone who is distant from the topic) to review the survey to identify any leading questions (</w:t>
      </w:r>
      <w:proofErr w:type="spellStart"/>
      <w:r>
        <w:t>Podsakoff</w:t>
      </w:r>
      <w:proofErr w:type="spellEnd"/>
      <w:r>
        <w:t xml:space="preserve"> et al., 2012). Moreover, the researcher will</w:t>
      </w:r>
      <w:r>
        <w:t xml:space="preserve"> ensure that the questions are simple, clear, and provide many options to it rather than leading to a specific response.</w:t>
      </w:r>
    </w:p>
    <w:p w:rsidR="00E0041A" w:rsidRDefault="00501B9E">
      <w:pPr>
        <w:spacing w:after="396" w:line="259" w:lineRule="auto"/>
        <w:jc w:val="center"/>
      </w:pPr>
      <w:r>
        <w:rPr>
          <w:b/>
        </w:rPr>
        <w:t>References</w:t>
      </w:r>
    </w:p>
    <w:p w:rsidR="00E0041A" w:rsidRDefault="00501B9E">
      <w:pPr>
        <w:spacing w:after="396" w:line="259" w:lineRule="auto"/>
        <w:ind w:left="1380" w:right="1"/>
      </w:pPr>
      <w:r>
        <w:t xml:space="preserve">Bryman, A. (2016). </w:t>
      </w:r>
      <w:r>
        <w:rPr>
          <w:i/>
        </w:rPr>
        <w:t>Social research methods</w:t>
      </w:r>
      <w:r>
        <w:t>. Oxford university press.</w:t>
      </w:r>
    </w:p>
    <w:p w:rsidR="00E0041A" w:rsidRDefault="00501B9E">
      <w:pPr>
        <w:ind w:left="2105" w:hanging="720"/>
      </w:pPr>
      <w:r>
        <w:t xml:space="preserve">Creswell, J. W., &amp; Creswell, J. D. (2017). </w:t>
      </w:r>
      <w:r>
        <w:rPr>
          <w:i/>
        </w:rPr>
        <w:t>Research des</w:t>
      </w:r>
      <w:r>
        <w:rPr>
          <w:i/>
        </w:rPr>
        <w:t>ign: Qualitative, quantitative, and mixed methods approaches</w:t>
      </w:r>
      <w:r>
        <w:t>. Sage publications.</w:t>
      </w:r>
    </w:p>
    <w:p w:rsidR="00E0041A" w:rsidRDefault="00501B9E">
      <w:pPr>
        <w:spacing w:after="396" w:line="259" w:lineRule="auto"/>
        <w:ind w:left="1380" w:right="1"/>
      </w:pPr>
      <w:proofErr w:type="spellStart"/>
      <w:r>
        <w:t>Neuman</w:t>
      </w:r>
      <w:proofErr w:type="spellEnd"/>
      <w:r>
        <w:t xml:space="preserve">, L. W. (2017). </w:t>
      </w:r>
      <w:r>
        <w:rPr>
          <w:i/>
        </w:rPr>
        <w:t>Understanding Research, 2nd Edition.</w:t>
      </w:r>
      <w:r>
        <w:t xml:space="preserve"> Person Education.</w:t>
      </w:r>
    </w:p>
    <w:p w:rsidR="00E0041A" w:rsidRDefault="00501B9E">
      <w:pPr>
        <w:spacing w:after="10095"/>
        <w:ind w:left="2090" w:right="1" w:hanging="720"/>
      </w:pPr>
      <w:proofErr w:type="spellStart"/>
      <w:r>
        <w:t>Podsakoff</w:t>
      </w:r>
      <w:proofErr w:type="spellEnd"/>
      <w:r>
        <w:t xml:space="preserve">, P. M., </w:t>
      </w:r>
      <w:proofErr w:type="spellStart"/>
      <w:r>
        <w:t>MacKenzie</w:t>
      </w:r>
      <w:proofErr w:type="spellEnd"/>
      <w:r>
        <w:t>, S. B., &amp;</w:t>
      </w:r>
      <w:r>
        <w:t xml:space="preserve"> </w:t>
      </w:r>
      <w:proofErr w:type="spellStart"/>
      <w:r>
        <w:t>Podsakoff</w:t>
      </w:r>
      <w:proofErr w:type="spellEnd"/>
      <w:r>
        <w:t xml:space="preserve">, N. P. (2012). Sources of method bias in social science research and recommendations on how to control it. </w:t>
      </w:r>
      <w:r>
        <w:rPr>
          <w:i/>
        </w:rPr>
        <w:t>Annual review of psychology</w:t>
      </w:r>
      <w:r>
        <w:t xml:space="preserve">, </w:t>
      </w:r>
      <w:r>
        <w:rPr>
          <w:i/>
        </w:rPr>
        <w:t>63</w:t>
      </w:r>
      <w:r>
        <w:t>, 539-569.</w:t>
      </w:r>
    </w:p>
    <w:p w:rsidR="00E0041A" w:rsidRDefault="00501B9E">
      <w:pPr>
        <w:spacing w:after="0" w:line="259" w:lineRule="auto"/>
        <w:ind w:left="0" w:firstLine="0"/>
      </w:pPr>
      <w:hyperlink r:id="rId7">
        <w:r>
          <w:rPr>
            <w:rFonts w:ascii="Arial" w:eastAsia="Arial" w:hAnsi="Arial" w:cs="Arial"/>
            <w:sz w:val="2"/>
          </w:rPr>
          <w:t>Powered by TCPDF (www.tcpdf.org)</w:t>
        </w:r>
      </w:hyperlink>
    </w:p>
    <w:sectPr w:rsidR="00E0041A">
      <w:headerReference w:type="even" r:id="rId8"/>
      <w:headerReference w:type="default" r:id="rId9"/>
      <w:footerReference w:type="even" r:id="rId10"/>
      <w:footerReference w:type="default" r:id="rId11"/>
      <w:headerReference w:type="first" r:id="rId12"/>
      <w:footerReference w:type="first" r:id="rId13"/>
      <w:pgSz w:w="11900" w:h="16840"/>
      <w:pgMar w:top="387" w:right="1432" w:bottom="20" w:left="57" w:header="720" w:footer="177"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01B9E" w:rsidRDefault="00501B9E">
      <w:pPr>
        <w:spacing w:after="0" w:line="240" w:lineRule="auto"/>
      </w:pPr>
      <w:r>
        <w:separator/>
      </w:r>
    </w:p>
  </w:endnote>
  <w:endnote w:type="continuationSeparator" w:id="0">
    <w:p w:rsidR="00501B9E" w:rsidRDefault="00501B9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0041A" w:rsidRDefault="00501B9E">
    <w:pPr>
      <w:spacing w:after="367" w:line="259" w:lineRule="auto"/>
      <w:ind w:left="567" w:firstLine="0"/>
    </w:pPr>
    <w:r>
      <w:rPr>
        <w:rFonts w:ascii="Times New Roman" w:eastAsia="Times New Roman" w:hAnsi="Times New Roman" w:cs="Times New Roman"/>
        <w:sz w:val="16"/>
      </w:rPr>
      <w:t>This study source was downloaded by 100000846643214 from CourseHero.com on 08-17-2022 03:11:50 GMT -05:00</w:t>
    </w:r>
  </w:p>
  <w:p w:rsidR="00E0041A" w:rsidRDefault="00501B9E">
    <w:pPr>
      <w:spacing w:after="0" w:line="259" w:lineRule="auto"/>
      <w:ind w:left="567" w:firstLine="0"/>
    </w:pPr>
    <w:r>
      <w:rPr>
        <w:rFonts w:ascii="Times New Roman" w:eastAsia="Times New Roman" w:hAnsi="Times New Roman" w:cs="Times New Roman"/>
        <w:sz w:val="16"/>
      </w:rPr>
      <w:t>https://www.coursehero.com/file/33208532/research-essay-docx/</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0041A" w:rsidRDefault="00E0041A">
    <w:pPr>
      <w:spacing w:after="0" w:line="259" w:lineRule="auto"/>
      <w:ind w:left="567" w:firstLine="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0041A" w:rsidRDefault="00E0041A">
    <w:pPr>
      <w:spacing w:after="0" w:line="259" w:lineRule="auto"/>
      <w:ind w:left="567" w:firstLine="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01B9E" w:rsidRDefault="00501B9E">
      <w:pPr>
        <w:spacing w:after="0" w:line="240" w:lineRule="auto"/>
      </w:pPr>
      <w:r>
        <w:separator/>
      </w:r>
    </w:p>
  </w:footnote>
  <w:footnote w:type="continuationSeparator" w:id="0">
    <w:p w:rsidR="00501B9E" w:rsidRDefault="00501B9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0041A" w:rsidRDefault="00501B9E">
    <w:pPr>
      <w:tabs>
        <w:tab w:val="center" w:pos="3148"/>
        <w:tab w:val="right" w:pos="10411"/>
      </w:tabs>
      <w:spacing w:after="0" w:line="259" w:lineRule="auto"/>
      <w:ind w:left="0" w:firstLine="0"/>
    </w:pPr>
    <w:r>
      <w:rPr>
        <w:sz w:val="22"/>
      </w:rPr>
      <w:tab/>
    </w:r>
    <w:r>
      <w:t>EFFECTS OF CLIMATE CHANGE</w:t>
    </w:r>
    <w:r>
      <w:tab/>
      <w:t xml:space="preserve"> </w:t>
    </w:r>
    <w:r>
      <w:fldChar w:fldCharType="begin"/>
    </w:r>
    <w:r>
      <w:instrText xml:space="preserve"> PAGE   \* MERGEFORMAT </w:instrText>
    </w:r>
    <w:r>
      <w:fldChar w:fldCharType="separate"/>
    </w:r>
    <w:r>
      <w:t>2</w:t>
    </w:r>
    <w:r>
      <w:fldChar w:fldCharType="end"/>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0041A" w:rsidRDefault="00E0041A">
    <w:pPr>
      <w:tabs>
        <w:tab w:val="center" w:pos="3148"/>
        <w:tab w:val="right" w:pos="10411"/>
      </w:tabs>
      <w:spacing w:after="0" w:line="259" w:lineRule="auto"/>
      <w:ind w:left="0" w:firstLine="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0041A" w:rsidRDefault="00E0041A">
    <w:pPr>
      <w:spacing w:line="259" w:lineRule="auto"/>
      <w:ind w:left="0" w:firstLine="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BB946DC"/>
    <w:multiLevelType w:val="hybridMultilevel"/>
    <w:tmpl w:val="496C2674"/>
    <w:lvl w:ilvl="0" w:tplc="79C03520">
      <w:start w:val="1"/>
      <w:numFmt w:val="decimal"/>
      <w:lvlText w:val="%1."/>
      <w:lvlJc w:val="left"/>
      <w:pPr>
        <w:ind w:left="179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9A4E322A">
      <w:start w:val="1"/>
      <w:numFmt w:val="lowerLetter"/>
      <w:lvlText w:val="%2"/>
      <w:lvlJc w:val="left"/>
      <w:pPr>
        <w:ind w:left="10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E9A2B426">
      <w:start w:val="1"/>
      <w:numFmt w:val="lowerRoman"/>
      <w:lvlText w:val="%3"/>
      <w:lvlJc w:val="left"/>
      <w:pPr>
        <w:ind w:left="18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888AA832">
      <w:start w:val="1"/>
      <w:numFmt w:val="decimal"/>
      <w:lvlText w:val="%4"/>
      <w:lvlJc w:val="left"/>
      <w:pPr>
        <w:ind w:left="25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103AE9AA">
      <w:start w:val="1"/>
      <w:numFmt w:val="lowerLetter"/>
      <w:lvlText w:val="%5"/>
      <w:lvlJc w:val="left"/>
      <w:pPr>
        <w:ind w:left="32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9E245FA8">
      <w:start w:val="1"/>
      <w:numFmt w:val="lowerRoman"/>
      <w:lvlText w:val="%6"/>
      <w:lvlJc w:val="left"/>
      <w:pPr>
        <w:ind w:left="39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3E7CAA70">
      <w:start w:val="1"/>
      <w:numFmt w:val="decimal"/>
      <w:lvlText w:val="%7"/>
      <w:lvlJc w:val="left"/>
      <w:pPr>
        <w:ind w:left="46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0988F582">
      <w:start w:val="1"/>
      <w:numFmt w:val="lowerLetter"/>
      <w:lvlText w:val="%8"/>
      <w:lvlJc w:val="left"/>
      <w:pPr>
        <w:ind w:left="54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3370D44C">
      <w:start w:val="1"/>
      <w:numFmt w:val="lowerRoman"/>
      <w:lvlText w:val="%9"/>
      <w:lvlJc w:val="left"/>
      <w:pPr>
        <w:ind w:left="61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0041A"/>
    <w:rsid w:val="00337BAC"/>
    <w:rsid w:val="00501B9E"/>
    <w:rsid w:val="00E0041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7FBD01AC-6652-4AB1-8E54-2D72A7C430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line="452" w:lineRule="auto"/>
      <w:ind w:left="1395" w:hanging="10"/>
    </w:pPr>
    <w:rPr>
      <w:rFonts w:ascii="Calibri" w:eastAsia="Calibri" w:hAnsi="Calibri" w:cs="Calibri"/>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hyperlink" Target="http://www.tcpdf.org" TargetMode="Externa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6</Pages>
  <Words>1148</Words>
  <Characters>6545</Characters>
  <Application>Microsoft Office Word</Application>
  <DocSecurity>0</DocSecurity>
  <Lines>54</Lines>
  <Paragraphs>15</Paragraphs>
  <ScaleCrop>false</ScaleCrop>
  <Company/>
  <LinksUpToDate>false</LinksUpToDate>
  <CharactersWithSpaces>7678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Downloader: 100000846643214,Uploader: 100000779771114,CHDL-UGC-Meta</cp:keywords>
  <cp:lastModifiedBy>Microsoft account</cp:lastModifiedBy>
  <cp:revision>2</cp:revision>
  <dcterms:created xsi:type="dcterms:W3CDTF">2022-08-17T08:16:00Z</dcterms:created>
  <dcterms:modified xsi:type="dcterms:W3CDTF">2022-08-17T08:16:00Z</dcterms:modified>
</cp:coreProperties>
</file>