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D2B" w:rsidRDefault="00CE7C3E">
      <w:pPr>
        <w:spacing w:after="396" w:line="259" w:lineRule="auto"/>
        <w:ind w:left="2" w:firstLine="0"/>
        <w:jc w:val="center"/>
      </w:pPr>
      <w:r>
        <w:rPr>
          <w:b/>
        </w:rPr>
        <w:t>Education dissertation</w:t>
      </w:r>
    </w:p>
    <w:p w:rsidR="00AE1D2B" w:rsidRDefault="00CE7C3E">
      <w:pPr>
        <w:spacing w:line="452" w:lineRule="auto"/>
        <w:ind w:left="-5"/>
      </w:pPr>
      <w:r>
        <w:t xml:space="preserve">Research topic: </w:t>
      </w:r>
      <w:r>
        <w:rPr>
          <w:b/>
        </w:rPr>
        <w:t>Evaluation of perception</w:t>
      </w:r>
      <w:bookmarkStart w:id="0" w:name="_GoBack"/>
      <w:bookmarkEnd w:id="0"/>
      <w:r>
        <w:rPr>
          <w:b/>
        </w:rPr>
        <w:t xml:space="preserve"> of parents on after-school tutorial under the subject-based reduction policy</w:t>
      </w:r>
    </w:p>
    <w:p w:rsidR="00AE1D2B" w:rsidRDefault="00CE7C3E">
      <w:pPr>
        <w:pStyle w:val="Heading1"/>
        <w:ind w:left="-5"/>
      </w:pPr>
      <w:r>
        <w:t xml:space="preserve">Introduction </w:t>
      </w:r>
    </w:p>
    <w:p w:rsidR="00AE1D2B" w:rsidRDefault="00CE7C3E">
      <w:pPr>
        <w:ind w:left="-15" w:firstLine="720"/>
      </w:pPr>
      <w:r>
        <w:t xml:space="preserve">The government believe that there should be a reduction in both schoolwork and </w:t>
      </w:r>
      <w:proofErr w:type="spellStart"/>
      <w:r>
        <w:t>offcampus</w:t>
      </w:r>
      <w:proofErr w:type="spellEnd"/>
      <w:r>
        <w:t xml:space="preserve"> or after-school training programs, and this is referred to as a "Double Reduction" (Li, 2021). To improve school education and reduce excessive study burdens and prote</w:t>
      </w:r>
      <w:r>
        <w:t>ct the health of students, as well as relieve the burdens and anxieties of parents, reduce social inequity, regulate and standardize off-campus training and implement the Compulsory Education Law, the Protection of Minors Law, and other laws and regulation</w:t>
      </w:r>
      <w:r>
        <w:t xml:space="preserve">s governing the education industry based on the opinions (Nguyen et al., 2021). Students and parents similarly in China are expected to do their share of homework. WeChat parent groups are often used by teachers in urban schools to give homework to pupils </w:t>
      </w:r>
      <w:r>
        <w:t xml:space="preserve">and ask parents to correct, review, and post videos to teachers. Parents and students alike have become accustomed to the weight of homework over </w:t>
      </w:r>
      <w:proofErr w:type="gramStart"/>
      <w:r>
        <w:t>the</w:t>
      </w:r>
      <w:proofErr w:type="gramEnd"/>
      <w:r>
        <w:t xml:space="preserve"> years. In response to families' requests, the policy includes a homework management mechanism: sending hom</w:t>
      </w:r>
      <w:r>
        <w:t>ework to a parent is completely prohibited, and the amount of homework is lowered according to a different grade level (Nguyen et al., 2021). The name "Double Reduction" intends to alleviate the load on both students and their families, which is why it was</w:t>
      </w:r>
      <w:r>
        <w:t xml:space="preserve"> chosen. This policy advocates that after-school activities must be organized and scheduled in a suitable manner if schools want to create quality education rather than exams-oriented instruction (Li, 2021). The policy compels schools to improve teaching q</w:t>
      </w:r>
      <w:r>
        <w:t>uality and provide after-school Q&amp;A tutoring services due to the limitations of the institutions' after-</w:t>
      </w:r>
      <w:r>
        <w:lastRenderedPageBreak/>
        <w:t xml:space="preserve">school supplement tutoring. It also suggests the creation of online learning tools to replace the role of after-school tutoring establishments. Schools </w:t>
      </w:r>
      <w:r>
        <w:t>are getting less work, but the government is also increasing the importance of school education and improving the quality of education for pupils. On the other hand, foreign investors have complained about the discretionary nature of Chinese market regulat</w:t>
      </w:r>
      <w:r>
        <w:t>ion due to regulatory limitations on the listing and capitalization of subject-based training institutions.</w:t>
      </w:r>
    </w:p>
    <w:p w:rsidR="00AE1D2B" w:rsidRDefault="00CE7C3E">
      <w:pPr>
        <w:ind w:left="-15" w:firstLine="720"/>
      </w:pPr>
      <w:r>
        <w:t>This "double reduction" approach, on the other hand, was not a surprise and provided investors with a three-year buffer (Fortunes, 2021). The Privat</w:t>
      </w:r>
      <w:r>
        <w:t xml:space="preserve">e Education Promotion Law of 2018 already stated that private education should adhere to the public interest and "established a no-go zone" for over-capitalized and commercialized educational establishments. The central government's reformation commitment </w:t>
      </w:r>
      <w:r>
        <w:t>to the education industry was reiterated just three months before the policy was unveiled by the 2021 Private Education Promotion Law. As opposed to being a one-sided declaration, "policies" are actually part of the bigger legislation (Fortunes, 2021). All</w:t>
      </w:r>
      <w:r>
        <w:t xml:space="preserve"> of the offices' policies and laws can be lumped together under the umbrella term "legislation." When Wall Street analysts bemoan China's policy uncertainties, they should pause to reflect on how well they've researched the country's previous policies. To </w:t>
      </w:r>
      <w:r>
        <w:t>begin, it is essential that we have a clear picture of what the Chinese educational system is like and how it works. The only fair means to choose pupils for university or technical school is through the "college entrance exam," also known as the "</w:t>
      </w:r>
      <w:proofErr w:type="spellStart"/>
      <w:r>
        <w:t>Gaokao</w:t>
      </w:r>
      <w:proofErr w:type="spellEnd"/>
      <w:r>
        <w:t>,"</w:t>
      </w:r>
      <w:r>
        <w:t xml:space="preserve"> which the state uses to screen and select during the nine years of compulsory schooling (Li, 2021). The state's goal is to weed out pupils who lack intelligence, initiative, and self-control as well as those who excel academically. In this case, the state</w:t>
      </w:r>
      <w:r>
        <w:t xml:space="preserve">'s wishes and the individual's wishes are at odds. After-school tutoring is a popular choice for many parents looking to boost their children's grade </w:t>
      </w:r>
      <w:r>
        <w:lastRenderedPageBreak/>
        <w:t>point average. K-12 training facilities that enable students from wealthy households get into college soon</w:t>
      </w:r>
      <w:r>
        <w:t>er undercut the primary goal of the mechanism and perpetuate educational inequalities (Li, 2021). Thus, the largest failure of these K12 institutions is that they sabotage the state's basic educational goals.</w:t>
      </w:r>
    </w:p>
    <w:p w:rsidR="00AE1D2B" w:rsidRDefault="00CE7C3E">
      <w:pPr>
        <w:ind w:left="-15" w:firstLine="720"/>
      </w:pPr>
      <w:r>
        <w:t>In addition, a rigorous restriction on extracur</w:t>
      </w:r>
      <w:r>
        <w:t>ricular tuition will considerably alleviate the financial burden on most middle-class households. Additionally, the government intends to improve the fertility rate of middle-class couples by lowering the excessive cost of schooling, particularly following</w:t>
      </w:r>
      <w:r>
        <w:t xml:space="preserve"> the implementation of the policy for a third child (Yang, 2020). In order to ensure the long-term viability of the country's most important institutions, such as its educational and hospital systems, the Chinese government is known for enacting strict reg</w:t>
      </w:r>
      <w:r>
        <w:t>ulations (Yang, 2020). School district housing, which sits on the cusp of both the educational and real estate sectors and is often panned, could be the next target for government action.</w:t>
      </w:r>
    </w:p>
    <w:p w:rsidR="00AE1D2B" w:rsidRDefault="00CE7C3E">
      <w:pPr>
        <w:pStyle w:val="Heading1"/>
        <w:spacing w:after="1222"/>
        <w:ind w:left="730"/>
      </w:pPr>
      <w:r>
        <w:t>Subject-based qualification limits</w:t>
      </w:r>
    </w:p>
    <w:p w:rsidR="00AE1D2B" w:rsidRDefault="00CE7C3E">
      <w:pPr>
        <w:spacing w:after="0"/>
        <w:ind w:left="-15" w:firstLine="720"/>
      </w:pPr>
      <w:r>
        <w:t>On the other hand after-school tu</w:t>
      </w:r>
      <w:r>
        <w:t>torial is facing more challenges under this policy because private tutoring has been banned (Ryan, 2020)</w:t>
      </w:r>
      <w:r>
        <w:rPr>
          <w:color w:val="292929"/>
        </w:rPr>
        <w:t>. The past studies have focused on the impacts of time taken by the students to study on their performance</w:t>
      </w:r>
      <w:r>
        <w:t xml:space="preserve"> (</w:t>
      </w:r>
      <w:proofErr w:type="spellStart"/>
      <w:r>
        <w:t>Khoo</w:t>
      </w:r>
      <w:proofErr w:type="spellEnd"/>
      <w:r>
        <w:t>, 2015)</w:t>
      </w:r>
      <w:r>
        <w:rPr>
          <w:color w:val="292929"/>
        </w:rPr>
        <w:t>. In amid of this policy, parents</w:t>
      </w:r>
      <w:r>
        <w:rPr>
          <w:color w:val="292929"/>
        </w:rPr>
        <w:t xml:space="preserve"> have shown different perceptions regarding after-school tutorials. Since this is a current issue, few studies have been carried out to evaluate some of the perceptions.</w:t>
      </w:r>
      <w:r>
        <w:t xml:space="preserve"> Some parents may organize a small group with other parents to hire private tutors for </w:t>
      </w:r>
      <w:r>
        <w:t>their children if the Beijing government prohibits after-school tutoring establishments (Nguyen et al</w:t>
      </w:r>
      <w:proofErr w:type="gramStart"/>
      <w:r>
        <w:t>.,</w:t>
      </w:r>
      <w:proofErr w:type="gramEnd"/>
      <w:r>
        <w:t xml:space="preserve"> </w:t>
      </w:r>
    </w:p>
    <w:p w:rsidR="00AE1D2B" w:rsidRDefault="00CE7C3E">
      <w:pPr>
        <w:ind w:left="-5"/>
      </w:pPr>
      <w:r>
        <w:lastRenderedPageBreak/>
        <w:t>2021). A higher hourly charge and lower up-front deposit are expected as a result of this change. Many parents feel forced to sign their children up fo</w:t>
      </w:r>
      <w:r>
        <w:t>r after-school tutoring in order to give them a fighting chance in the very competitive college admissions exam system.</w:t>
      </w:r>
    </w:p>
    <w:p w:rsidR="00AE1D2B" w:rsidRDefault="00CE7C3E">
      <w:pPr>
        <w:spacing w:after="390" w:line="265" w:lineRule="auto"/>
        <w:ind w:left="-5"/>
      </w:pPr>
      <w:r>
        <w:rPr>
          <w:b/>
          <w:color w:val="292929"/>
        </w:rPr>
        <w:t>Aims and objectives of the study</w:t>
      </w:r>
    </w:p>
    <w:p w:rsidR="00AE1D2B" w:rsidRDefault="00CE7C3E">
      <w:pPr>
        <w:spacing w:after="157"/>
        <w:ind w:right="7"/>
      </w:pPr>
      <w:r>
        <w:rPr>
          <w:color w:val="292929"/>
        </w:rPr>
        <w:t>The aim of this study is to evaluate the perceptions of after-school tutorial under double reduction po</w:t>
      </w:r>
      <w:r>
        <w:rPr>
          <w:color w:val="292929"/>
        </w:rPr>
        <w:t>licy by the parents. The objective of the study is to establish both positive and negative perceptions from primary school parents.</w:t>
      </w:r>
    </w:p>
    <w:p w:rsidR="00AE1D2B" w:rsidRDefault="00CE7C3E">
      <w:pPr>
        <w:spacing w:after="396" w:line="259" w:lineRule="auto"/>
        <w:ind w:right="7"/>
      </w:pPr>
      <w:r>
        <w:rPr>
          <w:color w:val="292929"/>
        </w:rPr>
        <w:t xml:space="preserve">The key objectives will be: </w:t>
      </w:r>
    </w:p>
    <w:p w:rsidR="00AE1D2B" w:rsidRDefault="00CE7C3E">
      <w:pPr>
        <w:numPr>
          <w:ilvl w:val="0"/>
          <w:numId w:val="1"/>
        </w:numPr>
        <w:spacing w:after="243" w:line="259" w:lineRule="auto"/>
        <w:ind w:hanging="360"/>
      </w:pPr>
      <w:r>
        <w:rPr>
          <w:color w:val="292929"/>
        </w:rPr>
        <w:t xml:space="preserve">How parents perceive </w:t>
      </w:r>
      <w:r>
        <w:t>subject-based reduction policy</w:t>
      </w:r>
    </w:p>
    <w:p w:rsidR="00AE1D2B" w:rsidRDefault="00CE7C3E">
      <w:pPr>
        <w:numPr>
          <w:ilvl w:val="0"/>
          <w:numId w:val="1"/>
        </w:numPr>
        <w:spacing w:after="243" w:line="259" w:lineRule="auto"/>
        <w:ind w:hanging="360"/>
      </w:pPr>
      <w:r>
        <w:t xml:space="preserve">How parents perceive after-school tutoring </w:t>
      </w:r>
    </w:p>
    <w:p w:rsidR="00AE1D2B" w:rsidRDefault="00CE7C3E">
      <w:pPr>
        <w:numPr>
          <w:ilvl w:val="0"/>
          <w:numId w:val="1"/>
        </w:numPr>
        <w:spacing w:after="243" w:line="259" w:lineRule="auto"/>
        <w:ind w:hanging="360"/>
      </w:pPr>
      <w:r>
        <w:t>The importance of after-school tutoring over the reduction policy</w:t>
      </w:r>
    </w:p>
    <w:p w:rsidR="00AE1D2B" w:rsidRDefault="00CE7C3E">
      <w:pPr>
        <w:numPr>
          <w:ilvl w:val="0"/>
          <w:numId w:val="1"/>
        </w:numPr>
        <w:spacing w:after="402" w:line="259" w:lineRule="auto"/>
        <w:ind w:hanging="360"/>
      </w:pPr>
      <w:r>
        <w:t xml:space="preserve">The increased preference of after-tutorial by parents under the reduction policy </w:t>
      </w:r>
    </w:p>
    <w:p w:rsidR="00AE1D2B" w:rsidRDefault="00CE7C3E">
      <w:pPr>
        <w:pStyle w:val="Heading1"/>
        <w:ind w:left="-5"/>
      </w:pPr>
      <w:r>
        <w:t>Justification or significance of the study</w:t>
      </w:r>
    </w:p>
    <w:p w:rsidR="00AE1D2B" w:rsidRDefault="00CE7C3E">
      <w:pPr>
        <w:ind w:left="-15" w:firstLine="720"/>
      </w:pPr>
      <w:r>
        <w:t>Education system in china continues to bring significant changes recently. By looking at the framework of the Chinese education system, a difference is notable from other countries. The grades achieved by the students does not only depend the teaching fram</w:t>
      </w:r>
      <w:r>
        <w:t xml:space="preserve">ework used by the teachers but also by the time taken to study and parents engagement 8(Yang, 2020). The process of introducing a policy to reduce the time used by the students doing their homework and parent engagement means that the country is promoting </w:t>
      </w:r>
      <w:r>
        <w:t xml:space="preserve">education equality and promoting wellbeing of the learners. Even when this is the case, most of the parents might feel that their children might not achieve the highest grades meant to achieve their careers which is a goal in </w:t>
      </w:r>
      <w:r>
        <w:lastRenderedPageBreak/>
        <w:t>life. This policy does not equ</w:t>
      </w:r>
      <w:r>
        <w:t xml:space="preserve">alize the needs of all the parents because they have different perception on it and have different goals for their children. </w:t>
      </w:r>
    </w:p>
    <w:p w:rsidR="00AE1D2B" w:rsidRDefault="00CE7C3E">
      <w:pPr>
        <w:spacing w:after="0"/>
        <w:ind w:left="-15" w:firstLine="720"/>
      </w:pPr>
      <w:r>
        <w:t>The justification of this study is that there is limited research showing the perceptions of parents on this policy. Also, there i</w:t>
      </w:r>
      <w:r>
        <w:t>s limited studies indicating the perceptions of after-tutorial education under the reduction policy. This is an indication that there is little knowledge on this area because the education department has not done enough study to understand if the parents a</w:t>
      </w:r>
      <w:r>
        <w:t xml:space="preserve">re fully committed to the policy. Another justification is that there is limited research on the benefits of the reduction policy and the after-school tutorial that might make parents have preferences. </w:t>
      </w:r>
    </w:p>
    <w:p w:rsidR="00AE1D2B" w:rsidRDefault="00CE7C3E">
      <w:pPr>
        <w:spacing w:after="396" w:line="259" w:lineRule="auto"/>
        <w:ind w:left="-5"/>
      </w:pPr>
      <w:r>
        <w:t>Due to this gap in this field then there is need to c</w:t>
      </w:r>
      <w:r>
        <w:t>arry out the research.</w:t>
      </w:r>
    </w:p>
    <w:p w:rsidR="00AE1D2B" w:rsidRDefault="00CE7C3E">
      <w:pPr>
        <w:ind w:left="-15" w:firstLine="720"/>
      </w:pPr>
      <w:r>
        <w:t>The introduction of the reduction policy might create fear and confidence to different parents. For some parents, they might choose after-school tutorials for their students since they believe it directly improve performance. Also, a</w:t>
      </w:r>
      <w:r>
        <w:t>s most parents are strict to learners they might believe that having too much idle time might impact learners. The results gained from this study will be significant to the education department in understanding the effectiveness of the policy and establish</w:t>
      </w:r>
      <w:r>
        <w:t>ing reasons as to why some parents might go for after-school tutorial neglecting the guidelines for the reduction policy.</w:t>
      </w:r>
    </w:p>
    <w:p w:rsidR="00AE1D2B" w:rsidRDefault="00CE7C3E">
      <w:pPr>
        <w:pStyle w:val="Heading1"/>
        <w:ind w:left="-5"/>
      </w:pPr>
      <w:r>
        <w:t xml:space="preserve">The scope of the study </w:t>
      </w:r>
    </w:p>
    <w:p w:rsidR="00AE1D2B" w:rsidRDefault="00CE7C3E">
      <w:pPr>
        <w:ind w:left="-15" w:firstLine="720"/>
      </w:pPr>
      <w:r>
        <w:t>The introduction of this policy has impacted many stakeholders. These includes the parents, teachers, learners</w:t>
      </w:r>
      <w:r>
        <w:t xml:space="preserve"> and the registered institutions that promoted extracurricular activities. This goes extensively to the trading market because these institutions brought benefits to the country. This being the case, this study will specifically focus on the reduction </w:t>
      </w:r>
      <w:r>
        <w:lastRenderedPageBreak/>
        <w:t>poli</w:t>
      </w:r>
      <w:r>
        <w:t xml:space="preserve">cy, afterschool tutorial and the perceptions of the parents. These perceptions will be established by highlighting some of the benefits and differences of the two education systems and indicating the one most preferred by the parents. </w:t>
      </w:r>
    </w:p>
    <w:p w:rsidR="00AE1D2B" w:rsidRDefault="00CE7C3E">
      <w:pPr>
        <w:pStyle w:val="Heading1"/>
        <w:ind w:left="-5"/>
      </w:pPr>
      <w:r>
        <w:t>How the research wil</w:t>
      </w:r>
      <w:r>
        <w:t xml:space="preserve">l be presented </w:t>
      </w:r>
    </w:p>
    <w:p w:rsidR="00AE1D2B" w:rsidRDefault="00CE7C3E">
      <w:pPr>
        <w:ind w:left="-15" w:firstLine="720"/>
      </w:pPr>
      <w:r>
        <w:t>This report will be organized into five major segments, namely introduction, literature review, research methodology, findings, and conclusion. The introduction section of the essay will describe the basics of the study, including the key t</w:t>
      </w:r>
      <w:r>
        <w:t xml:space="preserve">erms, concepts and portray more information about subject-reduction policy and after-school tutorial. This section will also highlight why this policy has been established and what it aims to achieve together with its contradictions. The literature review </w:t>
      </w:r>
      <w:r>
        <w:t>section will assess the theoretical framework that will be used in the study. It will also highlight the various perspectives and findings from past researchers about the research question. The literature review will then be used to define the major themes</w:t>
      </w:r>
      <w:r>
        <w:t xml:space="preserve"> from the findings section. The other part of the study will be the research methodology section. This section will portray the methods used to collect data, the sampled population, the procedure to conduct the study, and the strategy employed to analyze t</w:t>
      </w:r>
      <w:r>
        <w:t>he data so as to answer the research question. Thereafter the report will portray the findings obtained from the data collection. The report will then cascade into the data discussion section, where the findings will be assessed and compared to the theoret</w:t>
      </w:r>
      <w:r>
        <w:t>ical framework and the works of the other researchers. Finally, the report will have the conclusion section where the study where the main findings will be reviewed from a larger perspective. The conclusion section will also discuss the strengths and limit</w:t>
      </w:r>
      <w:r>
        <w:t>ations of the study and what can be done to enhance the research findings or apply the findings in the real world.</w:t>
      </w:r>
    </w:p>
    <w:p w:rsidR="00AE1D2B" w:rsidRDefault="00CE7C3E">
      <w:pPr>
        <w:pStyle w:val="Heading1"/>
        <w:ind w:left="-5"/>
      </w:pPr>
      <w:r>
        <w:lastRenderedPageBreak/>
        <w:t xml:space="preserve">Research questions </w:t>
      </w:r>
    </w:p>
    <w:p w:rsidR="00AE1D2B" w:rsidRDefault="00CE7C3E">
      <w:pPr>
        <w:spacing w:after="157"/>
        <w:ind w:right="7"/>
      </w:pPr>
      <w:r>
        <w:rPr>
          <w:color w:val="292929"/>
        </w:rPr>
        <w:t xml:space="preserve">This study will focus on evaluating the perception of parents on after-school tutorial following the introduction of the </w:t>
      </w:r>
      <w:r>
        <w:rPr>
          <w:color w:val="292929"/>
        </w:rPr>
        <w:t>new subject-based reduction policy. This policy has created mixed reactions on parents following the future academic achievements of their children. Therefore, the topic of the study will be, ‘</w:t>
      </w:r>
      <w:r>
        <w:t>Evaluation of perception of parents on after-school tutorial un</w:t>
      </w:r>
      <w:r>
        <w:t>der the subject-based reduction policy.’ The main research question to be used in the study is:</w:t>
      </w:r>
    </w:p>
    <w:p w:rsidR="00AE1D2B" w:rsidRDefault="00CE7C3E">
      <w:pPr>
        <w:spacing w:after="402" w:line="259" w:lineRule="auto"/>
        <w:ind w:left="370"/>
      </w:pPr>
      <w:r>
        <w:t xml:space="preserve"> </w:t>
      </w:r>
      <w:proofErr w:type="gramStart"/>
      <w:r>
        <w:t>What</w:t>
      </w:r>
      <w:proofErr w:type="gramEnd"/>
      <w:r>
        <w:t xml:space="preserve"> are the perceptions towards after-tutorial education system under reduction policy?</w:t>
      </w:r>
    </w:p>
    <w:p w:rsidR="00AE1D2B" w:rsidRDefault="00CE7C3E">
      <w:pPr>
        <w:pStyle w:val="Heading1"/>
        <w:ind w:left="-5"/>
      </w:pPr>
      <w:r>
        <w:t xml:space="preserve">Questionnaire </w:t>
      </w:r>
    </w:p>
    <w:p w:rsidR="00AE1D2B" w:rsidRDefault="00CE7C3E">
      <w:pPr>
        <w:numPr>
          <w:ilvl w:val="0"/>
          <w:numId w:val="2"/>
        </w:numPr>
        <w:spacing w:after="242" w:line="259" w:lineRule="auto"/>
        <w:ind w:hanging="360"/>
      </w:pPr>
      <w:r>
        <w:t>What was your first reaction after the introduction of</w:t>
      </w:r>
      <w:r>
        <w:t xml:space="preserve"> subject-based reduction policy?</w:t>
      </w:r>
    </w:p>
    <w:p w:rsidR="00AE1D2B" w:rsidRDefault="00CE7C3E">
      <w:pPr>
        <w:numPr>
          <w:ilvl w:val="0"/>
          <w:numId w:val="2"/>
        </w:numPr>
        <w:spacing w:after="242" w:line="259" w:lineRule="auto"/>
        <w:ind w:hanging="360"/>
      </w:pPr>
      <w:r>
        <w:t>Do you support this policy?</w:t>
      </w:r>
    </w:p>
    <w:p w:rsidR="00AE1D2B" w:rsidRDefault="00CE7C3E">
      <w:pPr>
        <w:numPr>
          <w:ilvl w:val="0"/>
          <w:numId w:val="2"/>
        </w:numPr>
        <w:spacing w:after="242" w:line="259" w:lineRule="auto"/>
        <w:ind w:hanging="360"/>
      </w:pPr>
      <w:r>
        <w:t>Do you believe the new policy is intended to help learner perform better?</w:t>
      </w:r>
    </w:p>
    <w:p w:rsidR="00AE1D2B" w:rsidRDefault="00CE7C3E">
      <w:pPr>
        <w:numPr>
          <w:ilvl w:val="0"/>
          <w:numId w:val="2"/>
        </w:numPr>
        <w:spacing w:after="2"/>
        <w:ind w:hanging="360"/>
      </w:pPr>
      <w:r>
        <w:t>Since the introduction of the policy, have you sought to engage in any after-school tutoring practice?</w:t>
      </w:r>
    </w:p>
    <w:p w:rsidR="00AE1D2B" w:rsidRDefault="00CE7C3E">
      <w:pPr>
        <w:numPr>
          <w:ilvl w:val="0"/>
          <w:numId w:val="2"/>
        </w:numPr>
        <w:spacing w:after="2"/>
        <w:ind w:hanging="360"/>
      </w:pPr>
      <w:r>
        <w:t>What are the benefits of after-school tutoring that would make you enroll your children under this policy?</w:t>
      </w:r>
    </w:p>
    <w:p w:rsidR="00AE1D2B" w:rsidRDefault="00CE7C3E">
      <w:pPr>
        <w:numPr>
          <w:ilvl w:val="0"/>
          <w:numId w:val="2"/>
        </w:numPr>
        <w:spacing w:after="758"/>
        <w:ind w:hanging="360"/>
      </w:pPr>
      <w:r>
        <w:t xml:space="preserve">Does the time spent on learning by your children impact their performance? </w:t>
      </w:r>
    </w:p>
    <w:p w:rsidR="00AE1D2B" w:rsidRDefault="00CE7C3E">
      <w:pPr>
        <w:pStyle w:val="Heading1"/>
        <w:ind w:left="-5"/>
      </w:pPr>
      <w:r>
        <w:t xml:space="preserve">Literature review </w:t>
      </w:r>
    </w:p>
    <w:p w:rsidR="00AE1D2B" w:rsidRDefault="00CE7C3E">
      <w:pPr>
        <w:spacing w:line="452" w:lineRule="auto"/>
        <w:ind w:left="0" w:firstLine="0"/>
      </w:pPr>
      <w:r>
        <w:rPr>
          <w:b/>
          <w:u w:val="single" w:color="000000"/>
        </w:rPr>
        <w:t>Use statistics and figures from previous research pape</w:t>
      </w:r>
      <w:r>
        <w:rPr>
          <w:b/>
          <w:u w:val="single" w:color="000000"/>
        </w:rPr>
        <w:t>rs no personal opinion, data should be cited well</w:t>
      </w:r>
    </w:p>
    <w:p w:rsidR="00AE1D2B" w:rsidRDefault="00CE7C3E">
      <w:pPr>
        <w:pStyle w:val="Heading1"/>
        <w:ind w:left="-5"/>
      </w:pPr>
      <w:r>
        <w:lastRenderedPageBreak/>
        <w:t>Education system in china (700 words)</w:t>
      </w:r>
    </w:p>
    <w:p w:rsidR="00AE1D2B" w:rsidRDefault="00CE7C3E">
      <w:pPr>
        <w:ind w:left="370" w:right="98"/>
      </w:pPr>
      <w:r>
        <w:t xml:space="preserve"> </w:t>
      </w:r>
      <w:proofErr w:type="gramStart"/>
      <w:r>
        <w:t>This</w:t>
      </w:r>
      <w:proofErr w:type="gramEnd"/>
      <w:r>
        <w:t xml:space="preserve"> should be discussed on the bases of parents, students and community engagement. </w:t>
      </w:r>
      <w:r>
        <w:t xml:space="preserve"> </w:t>
      </w:r>
      <w:proofErr w:type="gramStart"/>
      <w:r>
        <w:t>The</w:t>
      </w:r>
      <w:proofErr w:type="gramEnd"/>
      <w:r>
        <w:t xml:space="preserve"> success and failures for the system on the learners </w:t>
      </w:r>
    </w:p>
    <w:p w:rsidR="00AE1D2B" w:rsidRDefault="00CE7C3E">
      <w:pPr>
        <w:pStyle w:val="Heading1"/>
        <w:spacing w:line="452" w:lineRule="auto"/>
        <w:ind w:left="-5"/>
      </w:pPr>
      <w:r>
        <w:t>Education policies in china, how they have been framed to transform education and their impacts on learning (1000 words)</w:t>
      </w:r>
    </w:p>
    <w:p w:rsidR="00AE1D2B" w:rsidRDefault="00CE7C3E">
      <w:pPr>
        <w:spacing w:after="390" w:line="265" w:lineRule="auto"/>
        <w:ind w:left="-5"/>
      </w:pPr>
      <w:r>
        <w:rPr>
          <w:b/>
          <w:color w:val="292929"/>
        </w:rPr>
        <w:t>After-school tutorial in china (1000 words)</w:t>
      </w:r>
    </w:p>
    <w:p w:rsidR="00AE1D2B" w:rsidRDefault="00CE7C3E">
      <w:pPr>
        <w:numPr>
          <w:ilvl w:val="0"/>
          <w:numId w:val="3"/>
        </w:numPr>
        <w:spacing w:after="243" w:line="259" w:lineRule="auto"/>
        <w:ind w:right="7" w:hanging="360"/>
      </w:pPr>
      <w:r>
        <w:rPr>
          <w:color w:val="292929"/>
        </w:rPr>
        <w:t>This should include the number of parents preferring this mode of learning, why</w:t>
      </w:r>
      <w:proofErr w:type="gramStart"/>
      <w:r>
        <w:rPr>
          <w:color w:val="292929"/>
        </w:rPr>
        <w:t>?.....</w:t>
      </w:r>
      <w:proofErr w:type="gramEnd"/>
      <w:r>
        <w:rPr>
          <w:color w:val="292929"/>
        </w:rPr>
        <w:t xml:space="preserve"> </w:t>
      </w:r>
    </w:p>
    <w:p w:rsidR="00AE1D2B" w:rsidRDefault="00CE7C3E">
      <w:pPr>
        <w:numPr>
          <w:ilvl w:val="0"/>
          <w:numId w:val="3"/>
        </w:numPr>
        <w:spacing w:after="157"/>
        <w:ind w:right="7" w:hanging="360"/>
      </w:pPr>
      <w:r>
        <w:rPr>
          <w:color w:val="292929"/>
        </w:rPr>
        <w:t>Disc</w:t>
      </w:r>
      <w:r>
        <w:rPr>
          <w:color w:val="292929"/>
        </w:rPr>
        <w:t>uss the involvement of parents, the benefits and the challenges it has on the learners and the involved stakeholders in general</w:t>
      </w:r>
    </w:p>
    <w:p w:rsidR="00AE1D2B" w:rsidRDefault="00CE7C3E">
      <w:pPr>
        <w:spacing w:after="390" w:line="265" w:lineRule="auto"/>
        <w:ind w:left="-5"/>
      </w:pPr>
      <w:r>
        <w:rPr>
          <w:b/>
          <w:color w:val="292929"/>
        </w:rPr>
        <w:t xml:space="preserve">Education inequality associated with after-school tutoring programs (1000) </w:t>
      </w:r>
    </w:p>
    <w:p w:rsidR="00AE1D2B" w:rsidRDefault="00CE7C3E">
      <w:pPr>
        <w:numPr>
          <w:ilvl w:val="0"/>
          <w:numId w:val="3"/>
        </w:numPr>
        <w:spacing w:after="3"/>
        <w:ind w:right="7" w:hanging="360"/>
      </w:pPr>
      <w:r>
        <w:rPr>
          <w:color w:val="292929"/>
        </w:rPr>
        <w:t>Discuss this from the perspective of some parents wh</w:t>
      </w:r>
      <w:r>
        <w:rPr>
          <w:color w:val="292929"/>
        </w:rPr>
        <w:t>o cannot afford after-tutoring tutorial programs.</w:t>
      </w:r>
    </w:p>
    <w:p w:rsidR="00AE1D2B" w:rsidRDefault="00CE7C3E">
      <w:pPr>
        <w:numPr>
          <w:ilvl w:val="0"/>
          <w:numId w:val="3"/>
        </w:numPr>
        <w:spacing w:after="402" w:line="259" w:lineRule="auto"/>
        <w:ind w:right="7" w:hanging="360"/>
      </w:pPr>
      <w:r>
        <w:rPr>
          <w:color w:val="292929"/>
        </w:rPr>
        <w:t>The disparity in learners grade as a result</w:t>
      </w:r>
    </w:p>
    <w:p w:rsidR="00AE1D2B" w:rsidRDefault="00CE7C3E">
      <w:pPr>
        <w:spacing w:after="390" w:line="265" w:lineRule="auto"/>
        <w:ind w:left="-5"/>
      </w:pPr>
      <w:r>
        <w:rPr>
          <w:b/>
          <w:color w:val="292929"/>
        </w:rPr>
        <w:t>How the time spent in learning children while impact their grade and health (1000)</w:t>
      </w:r>
    </w:p>
    <w:p w:rsidR="00AE1D2B" w:rsidRDefault="00CE7C3E">
      <w:pPr>
        <w:numPr>
          <w:ilvl w:val="0"/>
          <w:numId w:val="3"/>
        </w:numPr>
        <w:spacing w:after="869"/>
        <w:ind w:right="7" w:hanging="360"/>
      </w:pPr>
      <w:r>
        <w:rPr>
          <w:color w:val="292929"/>
        </w:rPr>
        <w:t xml:space="preserve">This should be discussed from the perspectives of the hours of learning. Since </w:t>
      </w:r>
      <w:proofErr w:type="spellStart"/>
      <w:r>
        <w:rPr>
          <w:color w:val="292929"/>
        </w:rPr>
        <w:t>subjectbased</w:t>
      </w:r>
      <w:proofErr w:type="spellEnd"/>
      <w:r>
        <w:rPr>
          <w:color w:val="292929"/>
        </w:rPr>
        <w:t xml:space="preserve"> policy is meant to reduce the pressure of after-tutorials and the homework for the student, then you should consider this part as a matter of time and its impacts</w:t>
      </w:r>
    </w:p>
    <w:p w:rsidR="00AE1D2B" w:rsidRDefault="00CE7C3E">
      <w:pPr>
        <w:spacing w:after="3238" w:line="265" w:lineRule="auto"/>
        <w:ind w:left="-5"/>
      </w:pPr>
      <w:r>
        <w:rPr>
          <w:b/>
          <w:color w:val="292929"/>
        </w:rPr>
        <w:t>T</w:t>
      </w:r>
      <w:r>
        <w:rPr>
          <w:b/>
          <w:color w:val="292929"/>
        </w:rPr>
        <w:t xml:space="preserve">heoretical framework </w:t>
      </w:r>
    </w:p>
    <w:p w:rsidR="00AE1D2B" w:rsidRDefault="00CE7C3E">
      <w:pPr>
        <w:pStyle w:val="Heading1"/>
        <w:ind w:left="-5"/>
      </w:pPr>
      <w:r>
        <w:lastRenderedPageBreak/>
        <w:t>Data collection methods</w:t>
      </w:r>
    </w:p>
    <w:p w:rsidR="00AE1D2B" w:rsidRDefault="00CE7C3E">
      <w:pPr>
        <w:ind w:left="-5"/>
      </w:pPr>
      <w:r>
        <w:t xml:space="preserve">The data will be collected from primary school parents. The parents will come from five different primary schools. Each school will present two parents for this study. The data collection method for this study </w:t>
      </w:r>
      <w:r>
        <w:t xml:space="preserve">will be interviews. The interviews will be carried online where questionnaire will be presented to the parents. </w:t>
      </w:r>
    </w:p>
    <w:p w:rsidR="00AE1D2B" w:rsidRDefault="00CE7C3E">
      <w:pPr>
        <w:spacing w:after="390" w:line="265" w:lineRule="auto"/>
        <w:ind w:left="-5"/>
      </w:pPr>
      <w:r>
        <w:rPr>
          <w:b/>
        </w:rPr>
        <w:t xml:space="preserve">Findings: </w:t>
      </w:r>
    </w:p>
    <w:p w:rsidR="00AE1D2B" w:rsidRDefault="00CE7C3E">
      <w:pPr>
        <w:spacing w:after="396" w:line="259" w:lineRule="auto"/>
        <w:ind w:left="-5"/>
      </w:pPr>
      <w:r>
        <w:rPr>
          <w:b/>
        </w:rPr>
        <w:t xml:space="preserve">Analysis: </w:t>
      </w:r>
      <w:r>
        <w:t xml:space="preserve">thematic or content analysis </w:t>
      </w:r>
    </w:p>
    <w:p w:rsidR="00AE1D2B" w:rsidRDefault="00CE7C3E">
      <w:pPr>
        <w:ind w:left="-5"/>
      </w:pPr>
      <w:r>
        <w:t>The method used for analysis this data will be thematic. Major themes developed from the fin</w:t>
      </w:r>
      <w:r>
        <w:t xml:space="preserve">dings will be analyzed here. </w:t>
      </w:r>
    </w:p>
    <w:p w:rsidR="00AE1D2B" w:rsidRDefault="00CE7C3E">
      <w:pPr>
        <w:spacing w:after="390" w:line="265" w:lineRule="auto"/>
        <w:ind w:left="-5"/>
      </w:pPr>
      <w:r>
        <w:rPr>
          <w:b/>
        </w:rPr>
        <w:t xml:space="preserve">Discussion </w:t>
      </w:r>
    </w:p>
    <w:p w:rsidR="00AE1D2B" w:rsidRDefault="00CE7C3E">
      <w:pPr>
        <w:spacing w:after="390" w:line="265" w:lineRule="auto"/>
        <w:ind w:left="-5"/>
      </w:pPr>
      <w:r>
        <w:rPr>
          <w:b/>
        </w:rPr>
        <w:t xml:space="preserve">Conclusion </w:t>
      </w:r>
    </w:p>
    <w:p w:rsidR="00AE1D2B" w:rsidRDefault="00CE7C3E">
      <w:pPr>
        <w:pStyle w:val="Heading1"/>
        <w:ind w:left="-5"/>
      </w:pPr>
      <w:r>
        <w:t xml:space="preserve">Appendix </w:t>
      </w:r>
    </w:p>
    <w:p w:rsidR="00AE1D2B" w:rsidRDefault="00CE7C3E">
      <w:pPr>
        <w:spacing w:after="396" w:line="259" w:lineRule="auto"/>
        <w:ind w:left="-5"/>
      </w:pPr>
      <w:r>
        <w:t xml:space="preserve">This part we can include the questionnaire </w:t>
      </w:r>
    </w:p>
    <w:p w:rsidR="00AE1D2B" w:rsidRDefault="00CE7C3E">
      <w:pPr>
        <w:spacing w:after="236" w:line="259" w:lineRule="auto"/>
        <w:ind w:left="3" w:firstLine="0"/>
        <w:jc w:val="center"/>
      </w:pPr>
      <w:r>
        <w:t>References</w:t>
      </w:r>
    </w:p>
    <w:p w:rsidR="00AE1D2B" w:rsidRDefault="00CE7C3E">
      <w:pPr>
        <w:spacing w:after="233" w:line="458" w:lineRule="auto"/>
        <w:ind w:left="720" w:hanging="720"/>
      </w:pPr>
      <w:r>
        <w:t xml:space="preserve">Fortunes. (2021, July 24). </w:t>
      </w:r>
      <w:r>
        <w:rPr>
          <w:i/>
        </w:rPr>
        <w:t>Compulsory education “double reduction” policy is introduced: Discipline training institutions are not allowed</w:t>
      </w:r>
      <w:r>
        <w:rPr>
          <w:i/>
        </w:rPr>
        <w:t xml:space="preserve"> to be listed on the stock market and capitalized operations are strictly prohibited_ </w:t>
      </w:r>
      <w:proofErr w:type="spellStart"/>
      <w:r>
        <w:t>东方</w:t>
      </w:r>
      <w:proofErr w:type="spellEnd"/>
      <w:r>
        <w:rPr>
          <w:i/>
        </w:rPr>
        <w:t xml:space="preserve"> Fortune.com</w:t>
      </w:r>
      <w:r>
        <w:t>. Breaking Latest News-</w:t>
      </w:r>
      <w:proofErr w:type="spellStart"/>
      <w:r>
        <w:t>breakinglatest.news</w:t>
      </w:r>
      <w:proofErr w:type="spellEnd"/>
      <w:r>
        <w:t>.</w:t>
      </w:r>
      <w:hyperlink r:id="rId5">
        <w:r>
          <w:t xml:space="preserve"> </w:t>
        </w:r>
      </w:hyperlink>
      <w:hyperlink r:id="rId6">
        <w:r>
          <w:rPr>
            <w:color w:val="000080"/>
            <w:u w:val="single" w:color="000080"/>
          </w:rPr>
          <w:t>https://www.breakinglatest.news/news/compulsory</w:t>
        </w:r>
      </w:hyperlink>
      <w:hyperlink r:id="rId7">
        <w:r>
          <w:rPr>
            <w:color w:val="000080"/>
            <w:u w:val="single" w:color="000080"/>
          </w:rPr>
          <w:t>education-double-reduction-policy-is-introduced-discipline-training-institutions-ar</w:t>
        </w:r>
        <w:r>
          <w:rPr>
            <w:color w:val="000080"/>
            <w:u w:val="single" w:color="000080"/>
          </w:rPr>
          <w:t>e-notallowed-to-be-listed-on-the-stock-market-and-capitalized-operations-are-strictly</w:t>
        </w:r>
      </w:hyperlink>
      <w:hyperlink r:id="rId8">
        <w:r>
          <w:rPr>
            <w:color w:val="000080"/>
            <w:u w:val="single" w:color="000080"/>
          </w:rPr>
          <w:t>prohibited_/</w:t>
        </w:r>
      </w:hyperlink>
    </w:p>
    <w:p w:rsidR="00AE1D2B" w:rsidRDefault="00CE7C3E">
      <w:pPr>
        <w:spacing w:after="0" w:line="452" w:lineRule="auto"/>
        <w:ind w:left="705" w:right="852" w:hanging="720"/>
      </w:pPr>
      <w:r>
        <w:lastRenderedPageBreak/>
        <w:t xml:space="preserve">Global Times. (2020, August). </w:t>
      </w:r>
      <w:r>
        <w:rPr>
          <w:i/>
        </w:rPr>
        <w:t>China clamps down on after-school tutoring organized in residential buildings, hotels, cafe shops</w:t>
      </w:r>
      <w:r>
        <w:t>.</w:t>
      </w:r>
      <w:hyperlink r:id="rId9">
        <w:r>
          <w:t xml:space="preserve"> </w:t>
        </w:r>
      </w:hyperlink>
      <w:hyperlink r:id="rId10">
        <w:r>
          <w:rPr>
            <w:color w:val="000080"/>
            <w:u w:val="single" w:color="000080"/>
          </w:rPr>
          <w:t>https://www.globaltimes.cn/page/202109/1233707.shtml?id=11</w:t>
        </w:r>
      </w:hyperlink>
    </w:p>
    <w:p w:rsidR="00AE1D2B" w:rsidRDefault="00CE7C3E">
      <w:pPr>
        <w:spacing w:after="0"/>
        <w:ind w:left="705" w:right="289" w:hanging="720"/>
      </w:pPr>
      <w:proofErr w:type="spellStart"/>
      <w:r>
        <w:t>Khoo</w:t>
      </w:r>
      <w:proofErr w:type="spellEnd"/>
      <w:r>
        <w:t xml:space="preserve">, </w:t>
      </w:r>
      <w:r>
        <w:t xml:space="preserve">S. (2015). Strengthening development education practice in the higher education sector. </w:t>
      </w:r>
      <w:r>
        <w:rPr>
          <w:i/>
        </w:rPr>
        <w:t xml:space="preserve">Development Education in Policy and </w:t>
      </w:r>
    </w:p>
    <w:p w:rsidR="00AE1D2B" w:rsidRDefault="00CE7C3E">
      <w:pPr>
        <w:spacing w:after="233" w:line="259" w:lineRule="auto"/>
        <w:ind w:left="715"/>
      </w:pPr>
      <w:r>
        <w:rPr>
          <w:i/>
        </w:rPr>
        <w:t>Practice</w:t>
      </w:r>
      <w:r>
        <w:t>.</w:t>
      </w:r>
      <w:hyperlink r:id="rId11">
        <w:r>
          <w:t xml:space="preserve"> </w:t>
        </w:r>
      </w:hyperlink>
      <w:hyperlink r:id="rId12">
        <w:r>
          <w:rPr>
            <w:color w:val="000080"/>
            <w:u w:val="single" w:color="000080"/>
          </w:rPr>
          <w:t>https://doi.org/10.1057/9781137324665.0016</w:t>
        </w:r>
      </w:hyperlink>
    </w:p>
    <w:p w:rsidR="00AE1D2B" w:rsidRDefault="00CE7C3E">
      <w:pPr>
        <w:spacing w:after="236" w:line="259" w:lineRule="auto"/>
        <w:ind w:left="-5"/>
      </w:pPr>
      <w:r>
        <w:t xml:space="preserve">Li, S. (2021, December 15). </w:t>
      </w:r>
      <w:r>
        <w:rPr>
          <w:i/>
        </w:rPr>
        <w:t>US-China series</w:t>
      </w:r>
      <w:r>
        <w:t xml:space="preserve">. US-China Series - Weekly Online Expert </w:t>
      </w:r>
    </w:p>
    <w:p w:rsidR="00AE1D2B" w:rsidRDefault="00CE7C3E">
      <w:pPr>
        <w:spacing w:after="233" w:line="259" w:lineRule="auto"/>
        <w:ind w:left="715"/>
      </w:pPr>
      <w:r>
        <w:t>Panels.</w:t>
      </w:r>
      <w:hyperlink r:id="rId13">
        <w:r>
          <w:t xml:space="preserve"> </w:t>
        </w:r>
      </w:hyperlink>
      <w:hyperlink r:id="rId14">
        <w:r>
          <w:rPr>
            <w:color w:val="000080"/>
            <w:u w:val="single" w:color="000080"/>
          </w:rPr>
          <w:t>https://www.uschinaseries.com/blog/education-chinas-double-reduction-policy</w:t>
        </w:r>
      </w:hyperlink>
    </w:p>
    <w:p w:rsidR="00AE1D2B" w:rsidRDefault="00CE7C3E">
      <w:pPr>
        <w:spacing w:after="0"/>
        <w:ind w:left="705" w:hanging="720"/>
      </w:pPr>
      <w:r>
        <w:t xml:space="preserve">Nguyen, T. C., </w:t>
      </w:r>
      <w:proofErr w:type="spellStart"/>
      <w:r>
        <w:t>Hafeez-Baig</w:t>
      </w:r>
      <w:proofErr w:type="spellEnd"/>
      <w:r>
        <w:t xml:space="preserve">, A., </w:t>
      </w:r>
      <w:proofErr w:type="spellStart"/>
      <w:r>
        <w:t>Gururajan</w:t>
      </w:r>
      <w:proofErr w:type="spellEnd"/>
      <w:r>
        <w:t>, R., &amp; Nguyen, N. C. (2021). The hidden reasons of the Vietnamese</w:t>
      </w:r>
      <w:r>
        <w:t xml:space="preserve"> parents for paying private tuition fees for public school teachers. </w:t>
      </w:r>
      <w:r>
        <w:rPr>
          <w:i/>
        </w:rPr>
        <w:t xml:space="preserve">Social </w:t>
      </w:r>
    </w:p>
    <w:p w:rsidR="00AE1D2B" w:rsidRDefault="00CE7C3E">
      <w:pPr>
        <w:spacing w:after="233" w:line="259" w:lineRule="auto"/>
        <w:ind w:left="715"/>
      </w:pPr>
      <w:r>
        <w:rPr>
          <w:i/>
        </w:rPr>
        <w:t>Sciences &amp; Humanities Open</w:t>
      </w:r>
      <w:r>
        <w:t xml:space="preserve">, </w:t>
      </w:r>
      <w:r>
        <w:rPr>
          <w:i/>
        </w:rPr>
        <w:t>3</w:t>
      </w:r>
      <w:r>
        <w:t>(1), 100105.</w:t>
      </w:r>
      <w:hyperlink r:id="rId15">
        <w:r>
          <w:t xml:space="preserve"> </w:t>
        </w:r>
      </w:hyperlink>
      <w:hyperlink r:id="rId16">
        <w:r>
          <w:rPr>
            <w:color w:val="000080"/>
            <w:u w:val="single" w:color="000080"/>
          </w:rPr>
          <w:t>https://doi</w:t>
        </w:r>
        <w:r>
          <w:rPr>
            <w:color w:val="000080"/>
            <w:u w:val="single" w:color="000080"/>
          </w:rPr>
          <w:t>.org/10.1016/j.ssaho.2021.100105</w:t>
        </w:r>
      </w:hyperlink>
    </w:p>
    <w:p w:rsidR="00AE1D2B" w:rsidRDefault="00CE7C3E">
      <w:pPr>
        <w:spacing w:after="236" w:line="259" w:lineRule="auto"/>
        <w:ind w:left="-5" w:right="852"/>
      </w:pPr>
      <w:r>
        <w:t xml:space="preserve">Ryan. (2020, 1). </w:t>
      </w:r>
      <w:r>
        <w:rPr>
          <w:i/>
        </w:rPr>
        <w:t>Learning after school | Pros &amp; cons | Too much, or not enough?</w:t>
      </w:r>
      <w:r>
        <w:t xml:space="preserve"> </w:t>
      </w:r>
      <w:proofErr w:type="spellStart"/>
      <w:proofErr w:type="gramStart"/>
      <w:r>
        <w:t>iD</w:t>
      </w:r>
      <w:proofErr w:type="spellEnd"/>
      <w:proofErr w:type="gramEnd"/>
      <w:r>
        <w:t xml:space="preserve"> </w:t>
      </w:r>
    </w:p>
    <w:p w:rsidR="00AE1D2B" w:rsidRDefault="00CE7C3E">
      <w:pPr>
        <w:spacing w:after="233" w:line="259" w:lineRule="auto"/>
        <w:ind w:left="715"/>
      </w:pPr>
      <w:r>
        <w:t>Tech.</w:t>
      </w:r>
      <w:hyperlink r:id="rId17">
        <w:r>
          <w:t xml:space="preserve"> </w:t>
        </w:r>
      </w:hyperlink>
      <w:hyperlink r:id="rId18">
        <w:r>
          <w:rPr>
            <w:color w:val="000080"/>
            <w:u w:val="single" w:color="000080"/>
          </w:rPr>
          <w:t>https://www.idtech.com/blog/learning-after-school-good-or-bad</w:t>
        </w:r>
      </w:hyperlink>
    </w:p>
    <w:p w:rsidR="00AE1D2B" w:rsidRDefault="00CE7C3E">
      <w:pPr>
        <w:spacing w:after="236" w:line="259" w:lineRule="auto"/>
        <w:ind w:left="-5"/>
      </w:pPr>
      <w:r>
        <w:t xml:space="preserve">Yang, R. (2020). Higher education systems and institutions, China. </w:t>
      </w:r>
      <w:r>
        <w:rPr>
          <w:i/>
        </w:rPr>
        <w:t xml:space="preserve">The International </w:t>
      </w:r>
    </w:p>
    <w:p w:rsidR="00AE1D2B" w:rsidRDefault="00CE7C3E">
      <w:pPr>
        <w:spacing w:after="236" w:line="259" w:lineRule="auto"/>
        <w:ind w:left="730" w:right="852"/>
      </w:pPr>
      <w:r>
        <w:rPr>
          <w:i/>
        </w:rPr>
        <w:t>Encyclopedia of Higher Education Systems and Institutions</w:t>
      </w:r>
      <w:r>
        <w:t>, 942-</w:t>
      </w:r>
    </w:p>
    <w:p w:rsidR="00AE1D2B" w:rsidRDefault="00CE7C3E">
      <w:pPr>
        <w:spacing w:after="233" w:line="259" w:lineRule="auto"/>
        <w:ind w:left="715"/>
      </w:pPr>
      <w:r>
        <w:t>950.</w:t>
      </w:r>
      <w:hyperlink r:id="rId19">
        <w:r>
          <w:t xml:space="preserve"> </w:t>
        </w:r>
      </w:hyperlink>
      <w:hyperlink r:id="rId20">
        <w:r>
          <w:rPr>
            <w:color w:val="000080"/>
            <w:u w:val="single" w:color="000080"/>
          </w:rPr>
          <w:t>https://doi.org/10.1007/978-94-017-8905-9_510</w:t>
        </w:r>
      </w:hyperlink>
    </w:p>
    <w:p w:rsidR="00AE1D2B" w:rsidRDefault="00CE7C3E">
      <w:pPr>
        <w:spacing w:after="233" w:line="452" w:lineRule="auto"/>
        <w:ind w:left="720" w:hanging="720"/>
      </w:pPr>
      <w:r>
        <w:t xml:space="preserve">Ye, W. (2021). </w:t>
      </w:r>
      <w:r>
        <w:rPr>
          <w:i/>
        </w:rPr>
        <w:t>China’s harsh education crackdown sends parents and businesses scrambling</w:t>
      </w:r>
      <w:r>
        <w:t xml:space="preserve">. </w:t>
      </w:r>
      <w:r>
        <w:t>CNBC.</w:t>
      </w:r>
      <w:hyperlink r:id="rId21">
        <w:r>
          <w:t xml:space="preserve"> </w:t>
        </w:r>
      </w:hyperlink>
      <w:hyperlink r:id="rId22">
        <w:r>
          <w:rPr>
            <w:color w:val="000080"/>
            <w:u w:val="single" w:color="000080"/>
          </w:rPr>
          <w:t>https://www.cnbc.com/2021/08/05/chinas-harsh-education-crackdown-sends</w:t>
        </w:r>
      </w:hyperlink>
      <w:hyperlink r:id="rId23">
        <w:r>
          <w:rPr>
            <w:color w:val="000080"/>
            <w:u w:val="single" w:color="000080"/>
          </w:rPr>
          <w:t>parents-businesses-scrambling.html</w:t>
        </w:r>
      </w:hyperlink>
    </w:p>
    <w:sectPr w:rsidR="00AE1D2B">
      <w:pgSz w:w="12240" w:h="15840"/>
      <w:pgMar w:top="1450" w:right="1440" w:bottom="1500"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F57170"/>
    <w:multiLevelType w:val="hybridMultilevel"/>
    <w:tmpl w:val="31D28EC2"/>
    <w:lvl w:ilvl="0" w:tplc="1B4EEF4E">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8086F8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75A780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4E24D8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08CFC74">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76263F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EF26C9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25E1E88">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4887C5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3983ECA"/>
    <w:multiLevelType w:val="hybridMultilevel"/>
    <w:tmpl w:val="1972A5D0"/>
    <w:lvl w:ilvl="0" w:tplc="93B4F24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E8444CC">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60829C8">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C66B2E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3685162">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D28FEF0">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270A4E6">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3080E4A">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59C2F6E">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FC97111"/>
    <w:multiLevelType w:val="hybridMultilevel"/>
    <w:tmpl w:val="BAEA4536"/>
    <w:lvl w:ilvl="0" w:tplc="9C26C48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01A75C0">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780C53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D8494B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6DA96A2">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2421A98">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0520A8A">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16269E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B60335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D2B"/>
    <w:rsid w:val="00AE1D2B"/>
    <w:rsid w:val="00CE7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7AB0E4-367D-4804-B8BD-5068564F5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455"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0" w:line="265" w:lineRule="auto"/>
      <w:ind w:left="12"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breakinglatest.news/news/compulsory-education-double-reduction-policy-is-introduced-discipline-training-institutions-are-not-allowed-to-be-listed-on-the-stock-market-and-capitalized-operations-are-strictly-prohibited_/" TargetMode="External"/><Relationship Id="rId13" Type="http://schemas.openxmlformats.org/officeDocument/2006/relationships/hyperlink" Target="https://www.uschinaseries.com/blog/education-chinas-double-reduction-policy" TargetMode="External"/><Relationship Id="rId18" Type="http://schemas.openxmlformats.org/officeDocument/2006/relationships/hyperlink" Target="https://www.idtech.com/blog/learning-after-school-good-or-bad" TargetMode="External"/><Relationship Id="rId3" Type="http://schemas.openxmlformats.org/officeDocument/2006/relationships/settings" Target="settings.xml"/><Relationship Id="rId21" Type="http://schemas.openxmlformats.org/officeDocument/2006/relationships/hyperlink" Target="https://www.cnbc.com/2021/08/05/chinas-harsh-education-crackdown-sends-parents-businesses-scrambling.html" TargetMode="External"/><Relationship Id="rId7" Type="http://schemas.openxmlformats.org/officeDocument/2006/relationships/hyperlink" Target="https://www.breakinglatest.news/news/compulsory-education-double-reduction-policy-is-introduced-discipline-training-institutions-are-not-allowed-to-be-listed-on-the-stock-market-and-capitalized-operations-are-strictly-prohibited_/" TargetMode="External"/><Relationship Id="rId12" Type="http://schemas.openxmlformats.org/officeDocument/2006/relationships/hyperlink" Target="https://doi.org/10.1057/9781137324665.0016" TargetMode="External"/><Relationship Id="rId17" Type="http://schemas.openxmlformats.org/officeDocument/2006/relationships/hyperlink" Target="https://www.idtech.com/blog/learning-after-school-good-or-bad"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1016/j.ssaho.2021.100105" TargetMode="External"/><Relationship Id="rId20" Type="http://schemas.openxmlformats.org/officeDocument/2006/relationships/hyperlink" Target="https://doi.org/10.1007/978-94-017-8905-9_510" TargetMode="External"/><Relationship Id="rId1" Type="http://schemas.openxmlformats.org/officeDocument/2006/relationships/numbering" Target="numbering.xml"/><Relationship Id="rId6" Type="http://schemas.openxmlformats.org/officeDocument/2006/relationships/hyperlink" Target="https://www.breakinglatest.news/news/compulsory-education-double-reduction-policy-is-introduced-discipline-training-institutions-are-not-allowed-to-be-listed-on-the-stock-market-and-capitalized-operations-are-strictly-prohibited_/" TargetMode="External"/><Relationship Id="rId11" Type="http://schemas.openxmlformats.org/officeDocument/2006/relationships/hyperlink" Target="https://doi.org/10.1057/9781137324665.0016" TargetMode="External"/><Relationship Id="rId24" Type="http://schemas.openxmlformats.org/officeDocument/2006/relationships/fontTable" Target="fontTable.xml"/><Relationship Id="rId5" Type="http://schemas.openxmlformats.org/officeDocument/2006/relationships/hyperlink" Target="https://www.breakinglatest.news/news/compulsory-education-double-reduction-policy-is-introduced-discipline-training-institutions-are-not-allowed-to-be-listed-on-the-stock-market-and-capitalized-operations-are-strictly-prohibited_/" TargetMode="External"/><Relationship Id="rId15" Type="http://schemas.openxmlformats.org/officeDocument/2006/relationships/hyperlink" Target="https://doi.org/10.1016/j.ssaho.2021.100105" TargetMode="External"/><Relationship Id="rId23" Type="http://schemas.openxmlformats.org/officeDocument/2006/relationships/hyperlink" Target="https://www.cnbc.com/2021/08/05/chinas-harsh-education-crackdown-sends-parents-businesses-scrambling.html" TargetMode="External"/><Relationship Id="rId10" Type="http://schemas.openxmlformats.org/officeDocument/2006/relationships/hyperlink" Target="https://www.globaltimes.cn/page/202109/1233707.shtml?id=11" TargetMode="External"/><Relationship Id="rId19" Type="http://schemas.openxmlformats.org/officeDocument/2006/relationships/hyperlink" Target="https://doi.org/10.1007/978-94-017-8905-9_510" TargetMode="External"/><Relationship Id="rId4" Type="http://schemas.openxmlformats.org/officeDocument/2006/relationships/webSettings" Target="webSettings.xml"/><Relationship Id="rId9" Type="http://schemas.openxmlformats.org/officeDocument/2006/relationships/hyperlink" Target="https://www.globaltimes.cn/page/202109/1233707.shtml?id=11" TargetMode="External"/><Relationship Id="rId14" Type="http://schemas.openxmlformats.org/officeDocument/2006/relationships/hyperlink" Target="https://www.uschinaseries.com/blog/education-chinas-double-reduction-policy" TargetMode="External"/><Relationship Id="rId22" Type="http://schemas.openxmlformats.org/officeDocument/2006/relationships/hyperlink" Target="https://www.cnbc.com/2021/08/05/chinas-harsh-education-crackdown-sends-parents-businesses-scrambl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2694</Words>
  <Characters>15358</Characters>
  <Application>Microsoft Office Word</Application>
  <DocSecurity>0</DocSecurity>
  <Lines>127</Lines>
  <Paragraphs>36</Paragraphs>
  <ScaleCrop>false</ScaleCrop>
  <Company/>
  <LinksUpToDate>false</LinksUpToDate>
  <CharactersWithSpaces>18016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Microsoft account</cp:lastModifiedBy>
  <cp:revision>2</cp:revision>
  <dcterms:created xsi:type="dcterms:W3CDTF">2022-07-28T09:04:00Z</dcterms:created>
  <dcterms:modified xsi:type="dcterms:W3CDTF">2022-07-28T09:04:00Z</dcterms:modified>
</cp:coreProperties>
</file>