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7D3F" w:rsidRPr="001938B6" w:rsidRDefault="00027D3F" w:rsidP="001938B6">
      <w:pPr>
        <w:spacing w:line="360" w:lineRule="auto"/>
        <w:jc w:val="both"/>
        <w:rPr>
          <w:rFonts w:asciiTheme="majorBidi" w:eastAsia="Times New Roman" w:hAnsiTheme="majorBidi" w:cstheme="majorBidi"/>
          <w:b/>
          <w:bCs/>
          <w:color w:val="0E101A"/>
          <w:sz w:val="24"/>
          <w:szCs w:val="24"/>
        </w:rPr>
      </w:pPr>
      <w:r w:rsidRPr="001938B6">
        <w:rPr>
          <w:rFonts w:asciiTheme="majorBidi" w:eastAsia="Times New Roman" w:hAnsiTheme="majorBidi" w:cstheme="majorBidi"/>
          <w:b/>
          <w:bCs/>
          <w:color w:val="0E101A"/>
          <w:sz w:val="24"/>
          <w:szCs w:val="24"/>
        </w:rPr>
        <w:t>Chapter #1</w:t>
      </w:r>
    </w:p>
    <w:p w:rsidR="00CD19B8" w:rsidRPr="00027D3F" w:rsidRDefault="00CD19B8" w:rsidP="00027D3F">
      <w:pPr>
        <w:pStyle w:val="ListParagraph"/>
        <w:numPr>
          <w:ilvl w:val="0"/>
          <w:numId w:val="6"/>
        </w:numPr>
        <w:spacing w:line="360" w:lineRule="auto"/>
        <w:jc w:val="both"/>
        <w:rPr>
          <w:rFonts w:asciiTheme="majorBidi" w:eastAsia="Times New Roman" w:hAnsiTheme="majorBidi" w:cstheme="majorBidi"/>
          <w:b/>
          <w:bCs/>
          <w:color w:val="0E101A"/>
          <w:sz w:val="24"/>
          <w:szCs w:val="24"/>
        </w:rPr>
      </w:pPr>
      <w:r w:rsidRPr="00027D3F">
        <w:rPr>
          <w:rFonts w:asciiTheme="majorBidi" w:eastAsia="Times New Roman" w:hAnsiTheme="majorBidi" w:cstheme="majorBidi"/>
          <w:b/>
          <w:bCs/>
          <w:color w:val="0E101A"/>
          <w:sz w:val="24"/>
          <w:szCs w:val="24"/>
        </w:rPr>
        <w:t xml:space="preserve">Introduction: </w:t>
      </w:r>
    </w:p>
    <w:p w:rsidR="00C83E78" w:rsidRPr="008F4EDB" w:rsidRDefault="00C83E78" w:rsidP="008F4EDB">
      <w:pPr>
        <w:spacing w:line="360" w:lineRule="auto"/>
        <w:jc w:val="both"/>
        <w:rPr>
          <w:rFonts w:asciiTheme="majorBidi" w:eastAsia="Times New Roman" w:hAnsiTheme="majorBidi" w:cstheme="majorBidi"/>
          <w:color w:val="0E101A"/>
          <w:sz w:val="24"/>
          <w:szCs w:val="24"/>
        </w:rPr>
      </w:pPr>
      <w:bookmarkStart w:id="0" w:name="_GoBack"/>
      <w:r w:rsidRPr="008F4EDB">
        <w:rPr>
          <w:rFonts w:asciiTheme="majorBidi" w:eastAsia="Times New Roman" w:hAnsiTheme="majorBidi" w:cstheme="majorBidi"/>
          <w:color w:val="0E101A"/>
          <w:sz w:val="24"/>
          <w:szCs w:val="24"/>
        </w:rPr>
        <w:t xml:space="preserve">The taxation rate on </w:t>
      </w:r>
      <w:r w:rsidR="008549FF">
        <w:rPr>
          <w:rFonts w:asciiTheme="majorBidi" w:eastAsia="Times New Roman" w:hAnsiTheme="majorBidi" w:cstheme="majorBidi"/>
          <w:color w:val="0E101A"/>
          <w:sz w:val="24"/>
          <w:szCs w:val="24"/>
        </w:rPr>
        <w:t>surplus</w:t>
      </w:r>
      <w:r w:rsidRPr="008F4EDB">
        <w:rPr>
          <w:rFonts w:asciiTheme="majorBidi" w:eastAsia="Times New Roman" w:hAnsiTheme="majorBidi" w:cstheme="majorBidi"/>
          <w:color w:val="0E101A"/>
          <w:sz w:val="24"/>
          <w:szCs w:val="24"/>
        </w:rPr>
        <w:t xml:space="preserve"> relies upon both corporate and personal annual expense frameworks</w:t>
      </w:r>
      <w:bookmarkEnd w:id="0"/>
      <w:r w:rsidRPr="008F4EDB">
        <w:rPr>
          <w:rFonts w:asciiTheme="majorBidi" w:eastAsia="Times New Roman" w:hAnsiTheme="majorBidi" w:cstheme="majorBidi"/>
          <w:color w:val="0E101A"/>
          <w:sz w:val="24"/>
          <w:szCs w:val="24"/>
        </w:rPr>
        <w:t xml:space="preserve">. In a traditional framework, the complete duty is the amount of the partnership charge, the viable capital additions charge and the expense on </w:t>
      </w:r>
      <w:r w:rsidR="008549FF">
        <w:rPr>
          <w:rFonts w:asciiTheme="majorBidi" w:eastAsia="Times New Roman" w:hAnsiTheme="majorBidi" w:cstheme="majorBidi"/>
          <w:color w:val="0E101A"/>
          <w:sz w:val="24"/>
          <w:szCs w:val="24"/>
        </w:rPr>
        <w:t>surplus</w:t>
      </w:r>
      <w:r w:rsidR="006337B2" w:rsidRPr="008F4EDB">
        <w:rPr>
          <w:rFonts w:asciiTheme="majorBidi" w:eastAsia="Times New Roman" w:hAnsiTheme="majorBidi" w:cstheme="majorBidi"/>
          <w:color w:val="0E101A"/>
          <w:sz w:val="24"/>
          <w:szCs w:val="24"/>
        </w:rPr>
        <w:t xml:space="preserve"> (</w:t>
      </w:r>
      <w:proofErr w:type="spellStart"/>
      <w:r w:rsidR="006337B2" w:rsidRPr="008F4EDB">
        <w:rPr>
          <w:rFonts w:asciiTheme="majorBidi" w:hAnsiTheme="majorBidi" w:cstheme="majorBidi"/>
          <w:sz w:val="24"/>
          <w:szCs w:val="24"/>
        </w:rPr>
        <w:t>Auret</w:t>
      </w:r>
      <w:proofErr w:type="spellEnd"/>
      <w:r w:rsidR="006337B2" w:rsidRPr="008F4EDB">
        <w:rPr>
          <w:rFonts w:asciiTheme="majorBidi" w:hAnsiTheme="majorBidi" w:cstheme="majorBidi"/>
          <w:sz w:val="24"/>
          <w:szCs w:val="24"/>
        </w:rPr>
        <w:t xml:space="preserve">, </w:t>
      </w:r>
      <w:r w:rsidR="006337B2" w:rsidRPr="008F4EDB">
        <w:rPr>
          <w:rFonts w:asciiTheme="majorBidi" w:hAnsiTheme="majorBidi" w:cstheme="majorBidi"/>
          <w:i/>
          <w:iCs/>
          <w:sz w:val="24"/>
          <w:szCs w:val="24"/>
        </w:rPr>
        <w:t xml:space="preserve">et al., </w:t>
      </w:r>
      <w:r w:rsidR="006337B2" w:rsidRPr="008F4EDB">
        <w:rPr>
          <w:rFonts w:asciiTheme="majorBidi" w:hAnsiTheme="majorBidi" w:cstheme="majorBidi"/>
          <w:sz w:val="24"/>
          <w:szCs w:val="24"/>
        </w:rPr>
        <w:t>2000</w:t>
      </w:r>
      <w:r w:rsidR="006337B2" w:rsidRPr="008F4EDB">
        <w:rPr>
          <w:rFonts w:asciiTheme="majorBidi" w:eastAsia="Times New Roman" w:hAnsiTheme="majorBidi" w:cstheme="majorBidi"/>
          <w:color w:val="0E101A"/>
          <w:sz w:val="24"/>
          <w:szCs w:val="24"/>
        </w:rPr>
        <w:t>)</w:t>
      </w:r>
      <w:r w:rsidRPr="008F4EDB">
        <w:rPr>
          <w:rFonts w:asciiTheme="majorBidi" w:eastAsia="Times New Roman" w:hAnsiTheme="majorBidi" w:cstheme="majorBidi"/>
          <w:color w:val="0E101A"/>
          <w:sz w:val="24"/>
          <w:szCs w:val="24"/>
        </w:rPr>
        <w:t xml:space="preserve">. </w:t>
      </w:r>
    </w:p>
    <w:p w:rsidR="00FA5585" w:rsidRPr="008F4EDB" w:rsidRDefault="00BC5EBD" w:rsidP="00BC5EBD">
      <w:pPr>
        <w:spacing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 xml:space="preserve">The expense changed CAPM proposes that the effect to rely upon a normal of profit charge rates across all investors, </w:t>
      </w:r>
      <w:proofErr w:type="spellStart"/>
      <w:r w:rsidRPr="008F4EDB">
        <w:rPr>
          <w:rFonts w:asciiTheme="majorBidi" w:eastAsia="Times New Roman" w:hAnsiTheme="majorBidi" w:cstheme="majorBidi"/>
          <w:color w:val="0E101A"/>
          <w:sz w:val="24"/>
          <w:szCs w:val="24"/>
        </w:rPr>
        <w:t>andthat</w:t>
      </w:r>
      <w:proofErr w:type="spellEnd"/>
      <w:r w:rsidRPr="008F4EDB">
        <w:rPr>
          <w:rFonts w:asciiTheme="majorBidi" w:eastAsia="Times New Roman" w:hAnsiTheme="majorBidi" w:cstheme="majorBidi"/>
          <w:color w:val="0E101A"/>
          <w:sz w:val="24"/>
          <w:szCs w:val="24"/>
        </w:rPr>
        <w:t xml:space="preserve"> U.K. pension funds to diminish their property of the already charge supported resource: U.K. values. Given that U.K. pension funds are little comparative with the absolute size of the world capital market, a little open economy-type contention infers that the primary impact of the change is lessen U.K. pension funds' ownership of U.K. values, with little effect on their cost. </w:t>
      </w:r>
      <w:r w:rsidR="00CD19B8" w:rsidRPr="008F4EDB">
        <w:rPr>
          <w:rFonts w:asciiTheme="majorBidi" w:eastAsia="Times New Roman" w:hAnsiTheme="majorBidi" w:cstheme="majorBidi"/>
          <w:color w:val="0E101A"/>
          <w:sz w:val="24"/>
          <w:szCs w:val="24"/>
        </w:rPr>
        <w:t>D</w:t>
      </w:r>
      <w:r w:rsidR="000232EF" w:rsidRPr="008F4EDB">
        <w:rPr>
          <w:rFonts w:asciiTheme="majorBidi" w:eastAsia="Times New Roman" w:hAnsiTheme="majorBidi" w:cstheme="majorBidi"/>
          <w:color w:val="0E101A"/>
          <w:sz w:val="24"/>
          <w:szCs w:val="24"/>
        </w:rPr>
        <w:t xml:space="preserve">egree to which personal </w:t>
      </w:r>
      <w:r w:rsidR="004B4A6E" w:rsidRPr="008F4EDB">
        <w:rPr>
          <w:rFonts w:asciiTheme="majorBidi" w:eastAsia="Times New Roman" w:hAnsiTheme="majorBidi" w:cstheme="majorBidi"/>
          <w:color w:val="0E101A"/>
          <w:sz w:val="24"/>
          <w:szCs w:val="24"/>
        </w:rPr>
        <w:t>tax</w:t>
      </w:r>
      <w:r w:rsidR="000232EF" w:rsidRPr="008F4EDB">
        <w:rPr>
          <w:rFonts w:asciiTheme="majorBidi" w:eastAsia="Times New Roman" w:hAnsiTheme="majorBidi" w:cstheme="majorBidi"/>
          <w:color w:val="0E101A"/>
          <w:sz w:val="24"/>
          <w:szCs w:val="24"/>
        </w:rPr>
        <w:t xml:space="preserve"> on </w:t>
      </w:r>
      <w:r w:rsidR="008549FF">
        <w:rPr>
          <w:rFonts w:asciiTheme="majorBidi" w:eastAsia="Times New Roman" w:hAnsiTheme="majorBidi" w:cstheme="majorBidi"/>
          <w:color w:val="0E101A"/>
          <w:sz w:val="24"/>
          <w:szCs w:val="24"/>
        </w:rPr>
        <w:t>surplus</w:t>
      </w:r>
      <w:r w:rsidR="000232EF" w:rsidRPr="008F4EDB">
        <w:rPr>
          <w:rFonts w:asciiTheme="majorBidi" w:eastAsia="Times New Roman" w:hAnsiTheme="majorBidi" w:cstheme="majorBidi"/>
          <w:color w:val="0E101A"/>
          <w:sz w:val="24"/>
          <w:szCs w:val="24"/>
        </w:rPr>
        <w:t xml:space="preserve"> are capitalized into the equity costs of domestic firms, utilizing information from around the hour of the 1997 U.K. </w:t>
      </w:r>
      <w:r w:rsidR="00C83E78" w:rsidRPr="008F4EDB">
        <w:rPr>
          <w:rFonts w:asciiTheme="majorBidi" w:eastAsia="Times New Roman" w:hAnsiTheme="majorBidi" w:cstheme="majorBidi"/>
          <w:color w:val="0E101A"/>
          <w:sz w:val="24"/>
          <w:szCs w:val="24"/>
        </w:rPr>
        <w:t>Profit</w:t>
      </w:r>
      <w:r w:rsidR="000232EF" w:rsidRPr="008F4EDB">
        <w:rPr>
          <w:rFonts w:asciiTheme="majorBidi" w:eastAsia="Times New Roman" w:hAnsiTheme="majorBidi" w:cstheme="majorBidi"/>
          <w:color w:val="0E101A"/>
          <w:sz w:val="24"/>
          <w:szCs w:val="24"/>
        </w:rPr>
        <w:t xml:space="preserve"> charge change, which eliminated a critical </w:t>
      </w:r>
      <w:r w:rsidR="004B4A6E" w:rsidRPr="008F4EDB">
        <w:rPr>
          <w:rFonts w:asciiTheme="majorBidi" w:eastAsia="Times New Roman" w:hAnsiTheme="majorBidi" w:cstheme="majorBidi"/>
          <w:color w:val="0E101A"/>
          <w:sz w:val="24"/>
          <w:szCs w:val="24"/>
        </w:rPr>
        <w:t>tax</w:t>
      </w:r>
      <w:r w:rsidR="000232EF" w:rsidRPr="008F4EDB">
        <w:rPr>
          <w:rFonts w:asciiTheme="majorBidi" w:eastAsia="Times New Roman" w:hAnsiTheme="majorBidi" w:cstheme="majorBidi"/>
          <w:color w:val="0E101A"/>
          <w:sz w:val="24"/>
          <w:szCs w:val="24"/>
        </w:rPr>
        <w:t xml:space="preserve"> reduction for a significant gathering of investors: U.K. pension funds. </w:t>
      </w:r>
      <w:r w:rsidR="00FA5585" w:rsidRPr="008F4EDB">
        <w:rPr>
          <w:rFonts w:asciiTheme="majorBidi" w:eastAsia="Times New Roman" w:hAnsiTheme="majorBidi" w:cstheme="majorBidi"/>
          <w:color w:val="0E101A"/>
          <w:sz w:val="24"/>
          <w:szCs w:val="24"/>
        </w:rPr>
        <w:t xml:space="preserve">The </w:t>
      </w:r>
      <w:r w:rsidR="000232EF" w:rsidRPr="008F4EDB">
        <w:rPr>
          <w:rFonts w:asciiTheme="majorBidi" w:eastAsia="Times New Roman" w:hAnsiTheme="majorBidi" w:cstheme="majorBidi"/>
          <w:color w:val="0E101A"/>
          <w:sz w:val="24"/>
          <w:szCs w:val="24"/>
        </w:rPr>
        <w:t xml:space="preserve">present proof </w:t>
      </w:r>
      <w:r w:rsidR="00FA5585" w:rsidRPr="008F4EDB">
        <w:rPr>
          <w:rFonts w:asciiTheme="majorBidi" w:eastAsia="Times New Roman" w:hAnsiTheme="majorBidi" w:cstheme="majorBidi"/>
          <w:color w:val="0E101A"/>
          <w:sz w:val="24"/>
          <w:szCs w:val="24"/>
        </w:rPr>
        <w:t xml:space="preserve">which is reliable with these </w:t>
      </w:r>
      <w:r w:rsidR="000B6DD1" w:rsidRPr="008F4EDB">
        <w:rPr>
          <w:rFonts w:asciiTheme="majorBidi" w:eastAsia="Times New Roman" w:hAnsiTheme="majorBidi" w:cstheme="majorBidi"/>
          <w:color w:val="0E101A"/>
          <w:sz w:val="24"/>
          <w:szCs w:val="24"/>
        </w:rPr>
        <w:t>hypotheses? Hypothesis</w:t>
      </w:r>
      <w:r w:rsidR="00FA5585" w:rsidRPr="008F4EDB">
        <w:rPr>
          <w:rFonts w:asciiTheme="majorBidi" w:eastAsia="Times New Roman" w:hAnsiTheme="majorBidi" w:cstheme="majorBidi"/>
          <w:color w:val="0E101A"/>
          <w:sz w:val="24"/>
          <w:szCs w:val="24"/>
        </w:rPr>
        <w:t xml:space="preserve"> </w:t>
      </w:r>
      <w:r w:rsidR="000232EF" w:rsidRPr="008F4EDB">
        <w:rPr>
          <w:rFonts w:asciiTheme="majorBidi" w:eastAsia="Times New Roman" w:hAnsiTheme="majorBidi" w:cstheme="majorBidi"/>
          <w:color w:val="0E101A"/>
          <w:sz w:val="24"/>
          <w:szCs w:val="24"/>
        </w:rPr>
        <w:t>ta</w:t>
      </w:r>
      <w:r w:rsidR="00BA2E98" w:rsidRPr="008F4EDB">
        <w:rPr>
          <w:rFonts w:asciiTheme="majorBidi" w:eastAsia="Times New Roman" w:hAnsiTheme="majorBidi" w:cstheme="majorBidi"/>
          <w:color w:val="0E101A"/>
          <w:sz w:val="24"/>
          <w:szCs w:val="24"/>
        </w:rPr>
        <w:t>lk about why past research</w:t>
      </w:r>
      <w:r w:rsidR="000232EF" w:rsidRPr="008F4EDB">
        <w:rPr>
          <w:rFonts w:asciiTheme="majorBidi" w:eastAsia="Times New Roman" w:hAnsiTheme="majorBidi" w:cstheme="majorBidi"/>
          <w:color w:val="0E101A"/>
          <w:sz w:val="24"/>
          <w:szCs w:val="24"/>
        </w:rPr>
        <w:t xml:space="preserve"> arrived at an alternate resolution. An alternate contention that prompts extensively a similar end is the "charge insignifi</w:t>
      </w:r>
      <w:r w:rsidR="00C83E78" w:rsidRPr="008F4EDB">
        <w:rPr>
          <w:rFonts w:asciiTheme="majorBidi" w:eastAsia="Times New Roman" w:hAnsiTheme="majorBidi" w:cstheme="majorBidi"/>
          <w:color w:val="0E101A"/>
          <w:sz w:val="24"/>
          <w:szCs w:val="24"/>
        </w:rPr>
        <w:t xml:space="preserve">cance" see, which proposes that </w:t>
      </w:r>
      <w:r w:rsidR="000B6DD1" w:rsidRPr="008F4EDB">
        <w:rPr>
          <w:rFonts w:asciiTheme="majorBidi" w:eastAsia="Times New Roman" w:hAnsiTheme="majorBidi" w:cstheme="majorBidi"/>
          <w:color w:val="0E101A"/>
          <w:sz w:val="24"/>
          <w:szCs w:val="24"/>
        </w:rPr>
        <w:t>profit taxes</w:t>
      </w:r>
      <w:r w:rsidR="000232EF" w:rsidRPr="008F4EDB">
        <w:rPr>
          <w:rFonts w:asciiTheme="majorBidi" w:eastAsia="Times New Roman" w:hAnsiTheme="majorBidi" w:cstheme="majorBidi"/>
          <w:color w:val="0E101A"/>
          <w:sz w:val="24"/>
          <w:szCs w:val="24"/>
        </w:rPr>
        <w:t xml:space="preserve"> have next to zero impact on share costs</w:t>
      </w:r>
      <w:r w:rsidR="006337B2" w:rsidRPr="008F4EDB">
        <w:rPr>
          <w:rFonts w:asciiTheme="majorBidi" w:eastAsia="Times New Roman" w:hAnsiTheme="majorBidi" w:cstheme="majorBidi"/>
          <w:color w:val="0E101A"/>
          <w:sz w:val="24"/>
          <w:szCs w:val="24"/>
        </w:rPr>
        <w:t xml:space="preserve"> (</w:t>
      </w:r>
      <w:r w:rsidR="006337B2" w:rsidRPr="008F4EDB">
        <w:rPr>
          <w:rFonts w:asciiTheme="majorBidi" w:hAnsiTheme="majorBidi" w:cstheme="majorBidi"/>
          <w:sz w:val="24"/>
          <w:szCs w:val="24"/>
        </w:rPr>
        <w:t xml:space="preserve">Botha, </w:t>
      </w:r>
      <w:r w:rsidR="006337B2" w:rsidRPr="008F4EDB">
        <w:rPr>
          <w:rFonts w:asciiTheme="majorBidi" w:hAnsiTheme="majorBidi" w:cstheme="majorBidi"/>
          <w:i/>
          <w:iCs/>
          <w:sz w:val="24"/>
          <w:szCs w:val="24"/>
        </w:rPr>
        <w:t>et al</w:t>
      </w:r>
      <w:r w:rsidR="006337B2" w:rsidRPr="008F4EDB">
        <w:rPr>
          <w:rFonts w:asciiTheme="majorBidi" w:hAnsiTheme="majorBidi" w:cstheme="majorBidi"/>
          <w:sz w:val="24"/>
          <w:szCs w:val="24"/>
        </w:rPr>
        <w:t xml:space="preserve"> 1985</w:t>
      </w:r>
      <w:r w:rsidR="006337B2" w:rsidRPr="008F4EDB">
        <w:rPr>
          <w:rFonts w:asciiTheme="majorBidi" w:eastAsia="Times New Roman" w:hAnsiTheme="majorBidi" w:cstheme="majorBidi"/>
          <w:color w:val="0E101A"/>
          <w:sz w:val="24"/>
          <w:szCs w:val="24"/>
        </w:rPr>
        <w:t>)</w:t>
      </w:r>
      <w:r w:rsidR="000232EF" w:rsidRPr="008F4EDB">
        <w:rPr>
          <w:rFonts w:asciiTheme="majorBidi" w:eastAsia="Times New Roman" w:hAnsiTheme="majorBidi" w:cstheme="majorBidi"/>
          <w:color w:val="0E101A"/>
          <w:sz w:val="24"/>
          <w:szCs w:val="24"/>
        </w:rPr>
        <w:t xml:space="preserve">. </w:t>
      </w:r>
    </w:p>
    <w:p w:rsidR="00FA5585" w:rsidRPr="008F4EDB" w:rsidRDefault="000232EF" w:rsidP="008F4EDB">
      <w:pPr>
        <w:spacing w:line="360" w:lineRule="auto"/>
        <w:jc w:val="both"/>
        <w:rPr>
          <w:rFonts w:asciiTheme="majorBidi" w:eastAsiaTheme="minorEastAsia" w:hAnsiTheme="majorBidi" w:cstheme="majorBidi"/>
          <w:color w:val="212529"/>
          <w:sz w:val="24"/>
          <w:szCs w:val="24"/>
        </w:rPr>
      </w:pPr>
      <w:r w:rsidRPr="008F4EDB">
        <w:rPr>
          <w:rFonts w:asciiTheme="majorBidi" w:eastAsia="Times New Roman" w:hAnsiTheme="majorBidi" w:cstheme="majorBidi"/>
          <w:color w:val="0E101A"/>
          <w:sz w:val="24"/>
          <w:szCs w:val="24"/>
        </w:rPr>
        <w:t>This is the duty changed capita</w:t>
      </w:r>
      <w:r w:rsidR="00BA2E98" w:rsidRPr="008F4EDB">
        <w:rPr>
          <w:rFonts w:asciiTheme="majorBidi" w:eastAsia="Times New Roman" w:hAnsiTheme="majorBidi" w:cstheme="majorBidi"/>
          <w:color w:val="0E101A"/>
          <w:sz w:val="24"/>
          <w:szCs w:val="24"/>
        </w:rPr>
        <w:t>l resource pricing model (CAPM)</w:t>
      </w:r>
      <w:r w:rsidRPr="008F4EDB">
        <w:rPr>
          <w:rFonts w:asciiTheme="majorBidi" w:eastAsia="Times New Roman" w:hAnsiTheme="majorBidi" w:cstheme="majorBidi"/>
          <w:color w:val="0E101A"/>
          <w:sz w:val="24"/>
          <w:szCs w:val="24"/>
        </w:rPr>
        <w:t>, in which various investors may confront distinctive assessment rates on</w:t>
      </w:r>
      <w:r w:rsidR="00C83E78" w:rsidRPr="008F4EDB">
        <w:rPr>
          <w:rFonts w:asciiTheme="majorBidi" w:eastAsia="Times New Roman" w:hAnsiTheme="majorBidi" w:cstheme="majorBidi"/>
          <w:color w:val="0E101A"/>
          <w:sz w:val="24"/>
          <w:szCs w:val="24"/>
        </w:rPr>
        <w:t xml:space="preserve"> profit</w:t>
      </w:r>
      <w:r w:rsidRPr="008F4EDB">
        <w:rPr>
          <w:rFonts w:asciiTheme="majorBidi" w:eastAsia="Times New Roman" w:hAnsiTheme="majorBidi" w:cstheme="majorBidi"/>
          <w:color w:val="0E101A"/>
          <w:sz w:val="24"/>
          <w:szCs w:val="24"/>
        </w:rPr>
        <w:t xml:space="preserve"> pay. This </w:t>
      </w:r>
      <w:r w:rsidR="00FA5585" w:rsidRPr="008F4EDB">
        <w:rPr>
          <w:rFonts w:asciiTheme="majorBidi" w:eastAsia="Times New Roman" w:hAnsiTheme="majorBidi" w:cstheme="majorBidi"/>
          <w:color w:val="0E101A"/>
          <w:sz w:val="24"/>
          <w:szCs w:val="24"/>
        </w:rPr>
        <w:t xml:space="preserve">study </w:t>
      </w:r>
      <w:r w:rsidRPr="008F4EDB">
        <w:rPr>
          <w:rFonts w:asciiTheme="majorBidi" w:eastAsia="Times New Roman" w:hAnsiTheme="majorBidi" w:cstheme="majorBidi"/>
          <w:color w:val="0E101A"/>
          <w:sz w:val="24"/>
          <w:szCs w:val="24"/>
        </w:rPr>
        <w:t>makes no presumption about the character of "the" minimal shareholder. Interestingly, everything investors can be "minimal" in the feeling of being simply able to hold the equity at the decision market cost, despite the fact that duty rates may contrast both across investors</w:t>
      </w:r>
      <w:r w:rsidR="000B6DD1">
        <w:rPr>
          <w:rFonts w:asciiTheme="majorBidi" w:eastAsia="Times New Roman" w:hAnsiTheme="majorBidi" w:cstheme="majorBidi"/>
          <w:color w:val="0E101A"/>
          <w:sz w:val="24"/>
          <w:szCs w:val="24"/>
        </w:rPr>
        <w:t xml:space="preserve"> </w:t>
      </w:r>
      <w:r w:rsidR="00C83E78" w:rsidRPr="008F4EDB">
        <w:rPr>
          <w:rFonts w:asciiTheme="majorBidi" w:eastAsia="Times New Roman" w:hAnsiTheme="majorBidi" w:cstheme="majorBidi"/>
          <w:color w:val="0E101A"/>
          <w:sz w:val="24"/>
          <w:szCs w:val="24"/>
        </w:rPr>
        <w:t>and</w:t>
      </w:r>
      <w:r w:rsidR="000B6DD1">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a</w:t>
      </w:r>
      <w:r w:rsidR="000B6DD1">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cross resources</w:t>
      </w:r>
      <w:r w:rsidR="006337B2" w:rsidRPr="008F4EDB">
        <w:rPr>
          <w:rFonts w:asciiTheme="majorBidi" w:eastAsia="Times New Roman" w:hAnsiTheme="majorBidi" w:cstheme="majorBidi"/>
          <w:color w:val="0E101A"/>
          <w:sz w:val="24"/>
          <w:szCs w:val="24"/>
        </w:rPr>
        <w:t xml:space="preserve"> (</w:t>
      </w:r>
      <w:r w:rsidR="006337B2" w:rsidRPr="008F4EDB">
        <w:rPr>
          <w:rFonts w:asciiTheme="majorBidi" w:hAnsiTheme="majorBidi" w:cstheme="majorBidi"/>
          <w:sz w:val="24"/>
          <w:szCs w:val="24"/>
        </w:rPr>
        <w:t xml:space="preserve">Botha, </w:t>
      </w:r>
      <w:r w:rsidR="006337B2" w:rsidRPr="008F4EDB">
        <w:rPr>
          <w:rFonts w:asciiTheme="majorBidi" w:hAnsiTheme="majorBidi" w:cstheme="majorBidi"/>
          <w:i/>
          <w:iCs/>
          <w:sz w:val="24"/>
          <w:szCs w:val="24"/>
        </w:rPr>
        <w:t>et al.,</w:t>
      </w:r>
      <w:r w:rsidR="006337B2" w:rsidRPr="008F4EDB">
        <w:rPr>
          <w:rFonts w:asciiTheme="majorBidi" w:hAnsiTheme="majorBidi" w:cstheme="majorBidi"/>
          <w:sz w:val="24"/>
          <w:szCs w:val="24"/>
        </w:rPr>
        <w:t>1987</w:t>
      </w:r>
      <w:r w:rsidR="006337B2" w:rsidRPr="008F4EDB">
        <w:rPr>
          <w:rFonts w:asciiTheme="majorBidi" w:eastAsia="Times New Roman" w:hAnsiTheme="majorBidi" w:cstheme="majorBidi"/>
          <w:color w:val="0E101A"/>
          <w:sz w:val="24"/>
          <w:szCs w:val="24"/>
        </w:rPr>
        <w:t>)</w:t>
      </w:r>
      <w:r w:rsidRPr="008F4EDB">
        <w:rPr>
          <w:rFonts w:asciiTheme="majorBidi" w:eastAsia="Times New Roman" w:hAnsiTheme="majorBidi" w:cstheme="majorBidi"/>
          <w:color w:val="0E101A"/>
          <w:sz w:val="24"/>
          <w:szCs w:val="24"/>
        </w:rPr>
        <w:t>.</w:t>
      </w:r>
    </w:p>
    <w:p w:rsidR="00FA5585" w:rsidRPr="008F4EDB" w:rsidRDefault="000C0825" w:rsidP="008F4EDB">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Maybe than expanding cha</w:t>
      </w:r>
      <w:r w:rsidR="00BA2E98" w:rsidRPr="008F4EDB">
        <w:rPr>
          <w:rFonts w:asciiTheme="majorBidi" w:eastAsiaTheme="minorEastAsia" w:hAnsiTheme="majorBidi" w:cstheme="majorBidi"/>
          <w:color w:val="212529"/>
          <w:sz w:val="24"/>
          <w:szCs w:val="24"/>
        </w:rPr>
        <w:t>rges on</w:t>
      </w:r>
      <w:r w:rsidR="00C83E78" w:rsidRPr="008F4EDB">
        <w:rPr>
          <w:rFonts w:asciiTheme="majorBidi" w:eastAsiaTheme="minorEastAsia" w:hAnsiTheme="majorBidi" w:cstheme="majorBidi"/>
          <w:color w:val="212529"/>
          <w:sz w:val="24"/>
          <w:szCs w:val="24"/>
        </w:rPr>
        <w:t xml:space="preserve"> profit</w:t>
      </w:r>
      <w:r w:rsidRPr="008F4EDB">
        <w:rPr>
          <w:rFonts w:asciiTheme="majorBidi" w:eastAsiaTheme="minorEastAsia" w:hAnsiTheme="majorBidi" w:cstheme="majorBidi"/>
          <w:color w:val="212529"/>
          <w:sz w:val="24"/>
          <w:szCs w:val="24"/>
        </w:rPr>
        <w:t>s in a base-widening charge change, mix might be considered as a possibility for lessening charge initiated monetary twists. Alternatives for coordination incorporate investor attribution credits (singular level credits for corporate duties paid), a</w:t>
      </w:r>
      <w:r w:rsidR="00C83E78" w:rsidRPr="008F4EDB">
        <w:rPr>
          <w:rFonts w:asciiTheme="majorBidi" w:eastAsiaTheme="minorEastAsia" w:hAnsiTheme="majorBidi" w:cstheme="majorBidi"/>
          <w:color w:val="212529"/>
          <w:sz w:val="24"/>
          <w:szCs w:val="24"/>
        </w:rPr>
        <w:t xml:space="preserve"> profit</w:t>
      </w:r>
      <w:r w:rsidRPr="008F4EDB">
        <w:rPr>
          <w:rFonts w:asciiTheme="majorBidi" w:eastAsiaTheme="minorEastAsia" w:hAnsiTheme="majorBidi" w:cstheme="majorBidi"/>
          <w:color w:val="212529"/>
          <w:sz w:val="24"/>
          <w:szCs w:val="24"/>
        </w:rPr>
        <w:t>s paid allowance, or a</w:t>
      </w:r>
      <w:r w:rsidR="00C83E78" w:rsidRPr="008F4EDB">
        <w:rPr>
          <w:rFonts w:asciiTheme="majorBidi" w:eastAsiaTheme="minorEastAsia" w:hAnsiTheme="majorBidi" w:cstheme="majorBidi"/>
          <w:color w:val="212529"/>
          <w:sz w:val="24"/>
          <w:szCs w:val="24"/>
        </w:rPr>
        <w:t xml:space="preserve"> profit</w:t>
      </w:r>
      <w:r w:rsidRPr="008F4EDB">
        <w:rPr>
          <w:rFonts w:asciiTheme="majorBidi" w:eastAsiaTheme="minorEastAsia" w:hAnsiTheme="majorBidi" w:cstheme="majorBidi"/>
          <w:color w:val="212529"/>
          <w:sz w:val="24"/>
          <w:szCs w:val="24"/>
        </w:rPr>
        <w:t xml:space="preserve"> avoidance. </w:t>
      </w:r>
      <w:r w:rsidR="00BC5EBD" w:rsidRPr="008F4EDB">
        <w:rPr>
          <w:rFonts w:asciiTheme="majorBidi" w:eastAsia="Times New Roman" w:hAnsiTheme="majorBidi" w:cstheme="majorBidi"/>
          <w:color w:val="0E101A"/>
          <w:sz w:val="24"/>
          <w:szCs w:val="24"/>
        </w:rPr>
        <w:t>The presumption that offer costs rely just upon the assessment treatment of one class of investors is hard to accommodate with resource pricing hypotheses dependent on ideal portfolio designation by hazard unwilling investors. Anyway the account writing gives a model that-at any rate in a little open economy setting-</w:t>
      </w:r>
      <w:r w:rsidR="00BC5EBD" w:rsidRPr="008F4EDB">
        <w:rPr>
          <w:rFonts w:asciiTheme="majorBidi" w:eastAsia="Times New Roman" w:hAnsiTheme="majorBidi" w:cstheme="majorBidi"/>
          <w:color w:val="0E101A"/>
          <w:sz w:val="24"/>
          <w:szCs w:val="24"/>
        </w:rPr>
        <w:lastRenderedPageBreak/>
        <w:t xml:space="preserve">prompts comprehensively comparable forecasts. </w:t>
      </w:r>
      <w:r w:rsidRPr="008F4EDB">
        <w:rPr>
          <w:rFonts w:asciiTheme="majorBidi" w:eastAsiaTheme="minorEastAsia" w:hAnsiTheme="majorBidi" w:cstheme="majorBidi"/>
          <w:color w:val="212529"/>
          <w:sz w:val="24"/>
          <w:szCs w:val="24"/>
        </w:rPr>
        <w:t>A compromise to consider with joining proposition is the spending sway. In the event that mix arrangements are deficiency financed, higher loan costs could swarm out monetary development</w:t>
      </w:r>
      <w:r w:rsidR="006337B2" w:rsidRPr="008F4EDB">
        <w:rPr>
          <w:rFonts w:asciiTheme="majorBidi" w:eastAsiaTheme="minorEastAsia" w:hAnsiTheme="majorBidi" w:cstheme="majorBidi"/>
          <w:color w:val="212529"/>
          <w:sz w:val="24"/>
          <w:szCs w:val="24"/>
        </w:rPr>
        <w:t xml:space="preserve"> (</w:t>
      </w:r>
      <w:r w:rsidR="006337B2" w:rsidRPr="008F4EDB">
        <w:rPr>
          <w:rFonts w:asciiTheme="majorBidi" w:hAnsiTheme="majorBidi" w:cstheme="majorBidi"/>
          <w:sz w:val="24"/>
          <w:szCs w:val="24"/>
        </w:rPr>
        <w:t xml:space="preserve">Brigham, </w:t>
      </w:r>
      <w:r w:rsidR="006337B2" w:rsidRPr="008F4EDB">
        <w:rPr>
          <w:rFonts w:asciiTheme="majorBidi" w:hAnsiTheme="majorBidi" w:cstheme="majorBidi"/>
          <w:i/>
          <w:iCs/>
          <w:sz w:val="24"/>
          <w:szCs w:val="24"/>
        </w:rPr>
        <w:t>et al.,</w:t>
      </w:r>
      <w:r w:rsidR="006337B2" w:rsidRPr="008F4EDB">
        <w:rPr>
          <w:rFonts w:asciiTheme="majorBidi" w:hAnsiTheme="majorBidi" w:cstheme="majorBidi"/>
          <w:sz w:val="24"/>
          <w:szCs w:val="24"/>
        </w:rPr>
        <w:t xml:space="preserve"> 1968</w:t>
      </w:r>
      <w:r w:rsidR="006337B2" w:rsidRPr="008F4EDB">
        <w:rPr>
          <w:rFonts w:asciiTheme="majorBidi" w:eastAsiaTheme="minorEastAsia" w:hAnsiTheme="majorBidi" w:cstheme="majorBidi"/>
          <w:color w:val="212529"/>
          <w:sz w:val="24"/>
          <w:szCs w:val="24"/>
        </w:rPr>
        <w:t>)</w:t>
      </w:r>
      <w:r w:rsidRPr="008F4EDB">
        <w:rPr>
          <w:rFonts w:asciiTheme="majorBidi" w:eastAsiaTheme="minorEastAsia" w:hAnsiTheme="majorBidi" w:cstheme="majorBidi"/>
          <w:color w:val="212529"/>
          <w:sz w:val="24"/>
          <w:szCs w:val="24"/>
        </w:rPr>
        <w:t>.</w:t>
      </w:r>
    </w:p>
    <w:p w:rsidR="00FA5585" w:rsidRDefault="000232EF" w:rsidP="008F4EDB">
      <w:pPr>
        <w:spacing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This is conceivable on the grounds that they are likewise worried about the danger they bear by holding unsafe resources. In balance, a financial backer with a lower charge rate on a particular resource will in general hold a greater amount of that resource, yet at the expense of holding a less differentiated,</w:t>
      </w:r>
      <w:r w:rsidR="000B6DD1">
        <w:rPr>
          <w:rFonts w:asciiTheme="majorBidi" w:eastAsia="Times New Roman" w:hAnsiTheme="majorBidi" w:cstheme="majorBidi"/>
          <w:color w:val="0E101A"/>
          <w:sz w:val="24"/>
          <w:szCs w:val="24"/>
        </w:rPr>
        <w:t xml:space="preserve"> </w:t>
      </w:r>
      <w:r w:rsidR="00C83E78" w:rsidRPr="008F4EDB">
        <w:rPr>
          <w:rFonts w:asciiTheme="majorBidi" w:eastAsia="Times New Roman" w:hAnsiTheme="majorBidi" w:cstheme="majorBidi"/>
          <w:color w:val="0E101A"/>
          <w:sz w:val="24"/>
          <w:szCs w:val="24"/>
        </w:rPr>
        <w:t>and</w:t>
      </w:r>
      <w:r w:rsidR="000B6DD1">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consequently more dangerous, portfolio</w:t>
      </w:r>
      <w:r w:rsidR="006337B2" w:rsidRPr="008F4EDB">
        <w:rPr>
          <w:rFonts w:asciiTheme="majorBidi" w:eastAsia="Times New Roman" w:hAnsiTheme="majorBidi" w:cstheme="majorBidi"/>
          <w:color w:val="0E101A"/>
          <w:sz w:val="24"/>
          <w:szCs w:val="24"/>
        </w:rPr>
        <w:t xml:space="preserve"> (</w:t>
      </w:r>
      <w:proofErr w:type="spellStart"/>
      <w:r w:rsidR="006337B2" w:rsidRPr="008F4EDB">
        <w:rPr>
          <w:rFonts w:asciiTheme="majorBidi" w:hAnsiTheme="majorBidi" w:cstheme="majorBidi"/>
          <w:sz w:val="24"/>
          <w:szCs w:val="24"/>
        </w:rPr>
        <w:t>Correia</w:t>
      </w:r>
      <w:proofErr w:type="spellEnd"/>
      <w:r w:rsidR="006337B2" w:rsidRPr="008F4EDB">
        <w:rPr>
          <w:rFonts w:asciiTheme="majorBidi" w:hAnsiTheme="majorBidi" w:cstheme="majorBidi"/>
          <w:sz w:val="24"/>
          <w:szCs w:val="24"/>
        </w:rPr>
        <w:t xml:space="preserve">, </w:t>
      </w:r>
      <w:r w:rsidR="006337B2" w:rsidRPr="008F4EDB">
        <w:rPr>
          <w:rFonts w:asciiTheme="majorBidi" w:hAnsiTheme="majorBidi" w:cstheme="majorBidi"/>
          <w:i/>
          <w:iCs/>
          <w:sz w:val="24"/>
          <w:szCs w:val="24"/>
        </w:rPr>
        <w:t xml:space="preserve">et al., </w:t>
      </w:r>
      <w:r w:rsidR="006337B2" w:rsidRPr="008F4EDB">
        <w:rPr>
          <w:rFonts w:asciiTheme="majorBidi" w:hAnsiTheme="majorBidi" w:cstheme="majorBidi"/>
          <w:sz w:val="24"/>
          <w:szCs w:val="24"/>
        </w:rPr>
        <w:t>2006</w:t>
      </w:r>
      <w:r w:rsidR="006337B2" w:rsidRPr="008F4EDB">
        <w:rPr>
          <w:rFonts w:asciiTheme="majorBidi" w:eastAsia="Times New Roman" w:hAnsiTheme="majorBidi" w:cstheme="majorBidi"/>
          <w:color w:val="0E101A"/>
          <w:sz w:val="24"/>
          <w:szCs w:val="24"/>
        </w:rPr>
        <w:t>)</w:t>
      </w:r>
      <w:r w:rsidRPr="008F4EDB">
        <w:rPr>
          <w:rFonts w:asciiTheme="majorBidi" w:eastAsia="Times New Roman" w:hAnsiTheme="majorBidi" w:cstheme="majorBidi"/>
          <w:color w:val="0E101A"/>
          <w:sz w:val="24"/>
          <w:szCs w:val="24"/>
        </w:rPr>
        <w:t xml:space="preserve">. </w:t>
      </w:r>
    </w:p>
    <w:p w:rsidR="00D80249" w:rsidRPr="00C64666" w:rsidRDefault="00D80249" w:rsidP="00C64666">
      <w:pPr>
        <w:pStyle w:val="ListParagraph"/>
        <w:numPr>
          <w:ilvl w:val="1"/>
          <w:numId w:val="9"/>
        </w:numPr>
        <w:spacing w:line="360" w:lineRule="auto"/>
        <w:jc w:val="both"/>
        <w:rPr>
          <w:rFonts w:asciiTheme="majorBidi" w:eastAsia="Times New Roman" w:hAnsiTheme="majorBidi" w:cstheme="majorBidi"/>
          <w:b/>
          <w:bCs/>
          <w:color w:val="0E101A"/>
          <w:sz w:val="24"/>
          <w:szCs w:val="24"/>
        </w:rPr>
      </w:pPr>
      <w:r w:rsidRPr="00C64666">
        <w:rPr>
          <w:rFonts w:asciiTheme="majorBidi" w:eastAsia="Times New Roman" w:hAnsiTheme="majorBidi" w:cstheme="majorBidi"/>
          <w:b/>
          <w:bCs/>
          <w:color w:val="0E101A"/>
          <w:sz w:val="24"/>
          <w:szCs w:val="24"/>
        </w:rPr>
        <w:t>Problem statement</w:t>
      </w:r>
    </w:p>
    <w:p w:rsidR="00BC5EBD" w:rsidRPr="00BC5EBD" w:rsidRDefault="00BC5EBD" w:rsidP="00BC5EBD">
      <w:pPr>
        <w:spacing w:line="360" w:lineRule="auto"/>
        <w:jc w:val="both"/>
        <w:rPr>
          <w:rFonts w:asciiTheme="majorBidi" w:eastAsia="Times New Roman" w:hAnsiTheme="majorBidi" w:cstheme="majorBidi"/>
          <w:color w:val="0E101A"/>
          <w:sz w:val="24"/>
          <w:szCs w:val="24"/>
        </w:rPr>
      </w:pPr>
      <w:r w:rsidRPr="00BC5EBD">
        <w:rPr>
          <w:rFonts w:asciiTheme="majorBidi" w:eastAsia="Times New Roman" w:hAnsiTheme="majorBidi" w:cstheme="majorBidi"/>
          <w:color w:val="0E101A"/>
          <w:sz w:val="24"/>
          <w:szCs w:val="24"/>
        </w:rPr>
        <w:t>To begin with, there is generally little exploration on the dividend strategies of United Kingdom. Most of the examination covers the dividend arrangements of United State organizations during the emergency. In spite of the way that the United State and the United Kingdom are moderately comparable as far as administration, there is little variety in institutional setting like guideline, tax rule &amp; rivalry.</w:t>
      </w:r>
    </w:p>
    <w:p w:rsidR="00500E33" w:rsidRPr="00500E33" w:rsidRDefault="00500E33" w:rsidP="00416596">
      <w:pPr>
        <w:spacing w:line="360" w:lineRule="auto"/>
        <w:jc w:val="both"/>
        <w:rPr>
          <w:rFonts w:asciiTheme="majorBidi" w:eastAsia="Times New Roman" w:hAnsiTheme="majorBidi" w:cstheme="majorBidi"/>
          <w:color w:val="0E101A"/>
          <w:sz w:val="24"/>
          <w:szCs w:val="24"/>
        </w:rPr>
      </w:pPr>
      <w:r w:rsidRPr="00500E33">
        <w:rPr>
          <w:rFonts w:asciiTheme="majorBidi" w:eastAsia="Times New Roman" w:hAnsiTheme="majorBidi" w:cstheme="majorBidi"/>
          <w:color w:val="0E101A"/>
          <w:sz w:val="24"/>
          <w:szCs w:val="24"/>
        </w:rPr>
        <w:t>The inquiry concerning wh</w:t>
      </w:r>
      <w:r w:rsidR="00C263E9">
        <w:rPr>
          <w:rFonts w:asciiTheme="majorBidi" w:eastAsia="Times New Roman" w:hAnsiTheme="majorBidi" w:cstheme="majorBidi"/>
          <w:color w:val="0E101A"/>
          <w:sz w:val="24"/>
          <w:szCs w:val="24"/>
        </w:rPr>
        <w:t>ether dividend policy influences</w:t>
      </w:r>
      <w:r w:rsidRPr="00500E33">
        <w:rPr>
          <w:rFonts w:asciiTheme="majorBidi" w:eastAsia="Times New Roman" w:hAnsiTheme="majorBidi" w:cstheme="majorBidi"/>
          <w:color w:val="0E101A"/>
          <w:sz w:val="24"/>
          <w:szCs w:val="24"/>
        </w:rPr>
        <w:t xml:space="preserve"> the shareholders abundance actually stays uncertain. </w:t>
      </w:r>
      <w:r>
        <w:rPr>
          <w:rFonts w:asciiTheme="majorBidi" w:eastAsia="Times New Roman" w:hAnsiTheme="majorBidi" w:cstheme="majorBidi"/>
          <w:color w:val="0E101A"/>
          <w:sz w:val="24"/>
          <w:szCs w:val="24"/>
        </w:rPr>
        <w:t>This theory will focus</w:t>
      </w:r>
      <w:r w:rsidRPr="00500E33">
        <w:rPr>
          <w:rFonts w:asciiTheme="majorBidi" w:eastAsia="Times New Roman" w:hAnsiTheme="majorBidi" w:cstheme="majorBidi"/>
          <w:color w:val="0E101A"/>
          <w:sz w:val="24"/>
          <w:szCs w:val="24"/>
        </w:rPr>
        <w:t xml:space="preserve"> for t</w:t>
      </w:r>
      <w:r w:rsidR="00C263E9">
        <w:rPr>
          <w:rFonts w:asciiTheme="majorBidi" w:eastAsia="Times New Roman" w:hAnsiTheme="majorBidi" w:cstheme="majorBidi"/>
          <w:color w:val="0E101A"/>
          <w:sz w:val="24"/>
          <w:szCs w:val="24"/>
        </w:rPr>
        <w:t>he most part on the determinant of dividend payout ratio in the United Kingdom</w:t>
      </w:r>
      <w:r w:rsidR="000B6DD1">
        <w:rPr>
          <w:rFonts w:asciiTheme="majorBidi" w:eastAsia="Times New Roman" w:hAnsiTheme="majorBidi" w:cstheme="majorBidi"/>
          <w:color w:val="0E101A"/>
          <w:sz w:val="24"/>
          <w:szCs w:val="24"/>
        </w:rPr>
        <w:t xml:space="preserve"> </w:t>
      </w:r>
      <w:r w:rsidR="00C263E9">
        <w:rPr>
          <w:rFonts w:asciiTheme="majorBidi" w:eastAsia="Times New Roman" w:hAnsiTheme="majorBidi" w:cstheme="majorBidi"/>
          <w:color w:val="0E101A"/>
          <w:sz w:val="24"/>
          <w:szCs w:val="24"/>
        </w:rPr>
        <w:t>and the effect of deliberate &amp;</w:t>
      </w:r>
      <w:r w:rsidR="00C263E9" w:rsidRPr="00500E33">
        <w:rPr>
          <w:rFonts w:asciiTheme="majorBidi" w:eastAsia="Times New Roman" w:hAnsiTheme="majorBidi" w:cstheme="majorBidi"/>
          <w:color w:val="0E101A"/>
          <w:sz w:val="24"/>
          <w:szCs w:val="24"/>
        </w:rPr>
        <w:t>random</w:t>
      </w:r>
      <w:r w:rsidRPr="00500E33">
        <w:rPr>
          <w:rFonts w:asciiTheme="majorBidi" w:eastAsia="Times New Roman" w:hAnsiTheme="majorBidi" w:cstheme="majorBidi"/>
          <w:color w:val="0E101A"/>
          <w:sz w:val="24"/>
          <w:szCs w:val="24"/>
        </w:rPr>
        <w:t xml:space="preserve"> dangers on U</w:t>
      </w:r>
      <w:r w:rsidR="00C263E9">
        <w:rPr>
          <w:rFonts w:asciiTheme="majorBidi" w:eastAsia="Times New Roman" w:hAnsiTheme="majorBidi" w:cstheme="majorBidi"/>
          <w:color w:val="0E101A"/>
          <w:sz w:val="24"/>
          <w:szCs w:val="24"/>
        </w:rPr>
        <w:t xml:space="preserve">nited </w:t>
      </w:r>
      <w:r w:rsidRPr="00500E33">
        <w:rPr>
          <w:rFonts w:asciiTheme="majorBidi" w:eastAsia="Times New Roman" w:hAnsiTheme="majorBidi" w:cstheme="majorBidi"/>
          <w:color w:val="0E101A"/>
          <w:sz w:val="24"/>
          <w:szCs w:val="24"/>
        </w:rPr>
        <w:t>K</w:t>
      </w:r>
      <w:r w:rsidR="00C263E9">
        <w:rPr>
          <w:rFonts w:asciiTheme="majorBidi" w:eastAsia="Times New Roman" w:hAnsiTheme="majorBidi" w:cstheme="majorBidi"/>
          <w:color w:val="0E101A"/>
          <w:sz w:val="24"/>
          <w:szCs w:val="24"/>
        </w:rPr>
        <w:t>ingdom</w:t>
      </w:r>
      <w:r w:rsidRPr="00500E33">
        <w:rPr>
          <w:rFonts w:asciiTheme="majorBidi" w:eastAsia="Times New Roman" w:hAnsiTheme="majorBidi" w:cstheme="majorBidi"/>
          <w:color w:val="0E101A"/>
          <w:sz w:val="24"/>
          <w:szCs w:val="24"/>
        </w:rPr>
        <w:t xml:space="preserve"> dividend pa</w:t>
      </w:r>
      <w:r w:rsidR="00C263E9">
        <w:rPr>
          <w:rFonts w:asciiTheme="majorBidi" w:eastAsia="Times New Roman" w:hAnsiTheme="majorBidi" w:cstheme="majorBidi"/>
          <w:color w:val="0E101A"/>
          <w:sz w:val="24"/>
          <w:szCs w:val="24"/>
        </w:rPr>
        <w:t>yout</w:t>
      </w:r>
      <w:r w:rsidR="000B6DD1">
        <w:rPr>
          <w:rFonts w:asciiTheme="majorBidi" w:eastAsia="Times New Roman" w:hAnsiTheme="majorBidi" w:cstheme="majorBidi"/>
          <w:color w:val="0E101A"/>
          <w:sz w:val="24"/>
          <w:szCs w:val="24"/>
        </w:rPr>
        <w:t xml:space="preserve"> </w:t>
      </w:r>
      <w:r w:rsidRPr="00500E33">
        <w:rPr>
          <w:rFonts w:asciiTheme="majorBidi" w:eastAsia="Times New Roman" w:hAnsiTheme="majorBidi" w:cstheme="majorBidi"/>
          <w:color w:val="0E101A"/>
          <w:sz w:val="24"/>
          <w:szCs w:val="24"/>
        </w:rPr>
        <w:t>that incorporates the explosion of the innovation bubble in 2001</w:t>
      </w:r>
      <w:r w:rsidR="00416596">
        <w:rPr>
          <w:rFonts w:asciiTheme="majorBidi" w:eastAsia="Times New Roman" w:hAnsiTheme="majorBidi" w:cstheme="majorBidi"/>
          <w:color w:val="0E101A"/>
          <w:sz w:val="24"/>
          <w:szCs w:val="24"/>
        </w:rPr>
        <w:t>.</w:t>
      </w:r>
      <w:r w:rsidR="00C263E9">
        <w:rPr>
          <w:rFonts w:asciiTheme="majorBidi" w:eastAsia="Times New Roman" w:hAnsiTheme="majorBidi" w:cstheme="majorBidi"/>
          <w:color w:val="0E101A"/>
          <w:sz w:val="24"/>
          <w:szCs w:val="24"/>
        </w:rPr>
        <w:t>It additionally address</w:t>
      </w:r>
      <w:r w:rsidRPr="00500E33">
        <w:rPr>
          <w:rFonts w:asciiTheme="majorBidi" w:eastAsia="Times New Roman" w:hAnsiTheme="majorBidi" w:cstheme="majorBidi"/>
          <w:color w:val="0E101A"/>
          <w:sz w:val="24"/>
          <w:szCs w:val="24"/>
        </w:rPr>
        <w:t xml:space="preserve"> the degree to which U</w:t>
      </w:r>
      <w:r w:rsidR="00C263E9">
        <w:rPr>
          <w:rFonts w:asciiTheme="majorBidi" w:eastAsia="Times New Roman" w:hAnsiTheme="majorBidi" w:cstheme="majorBidi"/>
          <w:color w:val="0E101A"/>
          <w:sz w:val="24"/>
          <w:szCs w:val="24"/>
        </w:rPr>
        <w:t xml:space="preserve">nited </w:t>
      </w:r>
      <w:r w:rsidRPr="00500E33">
        <w:rPr>
          <w:rFonts w:asciiTheme="majorBidi" w:eastAsia="Times New Roman" w:hAnsiTheme="majorBidi" w:cstheme="majorBidi"/>
          <w:color w:val="0E101A"/>
          <w:sz w:val="24"/>
          <w:szCs w:val="24"/>
        </w:rPr>
        <w:t>K</w:t>
      </w:r>
      <w:r w:rsidR="00C263E9">
        <w:rPr>
          <w:rFonts w:asciiTheme="majorBidi" w:eastAsia="Times New Roman" w:hAnsiTheme="majorBidi" w:cstheme="majorBidi"/>
          <w:color w:val="0E101A"/>
          <w:sz w:val="24"/>
          <w:szCs w:val="24"/>
        </w:rPr>
        <w:t>ingdom dividend policy apply</w:t>
      </w:r>
      <w:r w:rsidRPr="00500E33">
        <w:rPr>
          <w:rFonts w:asciiTheme="majorBidi" w:eastAsia="Times New Roman" w:hAnsiTheme="majorBidi" w:cstheme="majorBidi"/>
          <w:color w:val="0E101A"/>
          <w:sz w:val="24"/>
          <w:szCs w:val="24"/>
        </w:rPr>
        <w:t xml:space="preserve"> the hypothetical thoughts of the</w:t>
      </w:r>
      <w:r w:rsidR="00C263E9">
        <w:rPr>
          <w:rFonts w:asciiTheme="majorBidi" w:eastAsia="Times New Roman" w:hAnsiTheme="majorBidi" w:cstheme="majorBidi"/>
          <w:color w:val="0E101A"/>
          <w:sz w:val="24"/>
          <w:szCs w:val="24"/>
        </w:rPr>
        <w:t xml:space="preserve"> existence process</w:t>
      </w:r>
      <w:r w:rsidRPr="00500E33">
        <w:rPr>
          <w:rFonts w:asciiTheme="majorBidi" w:eastAsia="Times New Roman" w:hAnsiTheme="majorBidi" w:cstheme="majorBidi"/>
          <w:color w:val="0E101A"/>
          <w:sz w:val="24"/>
          <w:szCs w:val="24"/>
        </w:rPr>
        <w:t xml:space="preserve">, organization, remaining and exchange cost speculations, exactly. </w:t>
      </w:r>
    </w:p>
    <w:p w:rsidR="00C752D2" w:rsidRPr="00C752D2" w:rsidRDefault="00C64666" w:rsidP="009302DA">
      <w:pPr>
        <w:spacing w:line="360" w:lineRule="auto"/>
        <w:ind w:firstLine="720"/>
        <w:jc w:val="both"/>
        <w:rPr>
          <w:rFonts w:asciiTheme="majorBidi" w:eastAsia="Times New Roman" w:hAnsiTheme="majorBidi" w:cstheme="majorBidi"/>
          <w:b/>
          <w:bCs/>
          <w:color w:val="0E101A"/>
          <w:sz w:val="24"/>
          <w:szCs w:val="24"/>
        </w:rPr>
      </w:pPr>
      <w:r>
        <w:rPr>
          <w:rFonts w:asciiTheme="majorBidi" w:eastAsia="Times New Roman" w:hAnsiTheme="majorBidi" w:cstheme="majorBidi"/>
          <w:b/>
          <w:bCs/>
          <w:color w:val="0E101A"/>
          <w:sz w:val="24"/>
          <w:szCs w:val="24"/>
        </w:rPr>
        <w:t xml:space="preserve">1.2 </w:t>
      </w:r>
      <w:r w:rsidR="00C752D2" w:rsidRPr="00C752D2">
        <w:rPr>
          <w:rFonts w:asciiTheme="majorBidi" w:eastAsia="Times New Roman" w:hAnsiTheme="majorBidi" w:cstheme="majorBidi"/>
          <w:b/>
          <w:bCs/>
          <w:color w:val="0E101A"/>
          <w:sz w:val="24"/>
          <w:szCs w:val="24"/>
        </w:rPr>
        <w:t>Significance of study:</w:t>
      </w:r>
    </w:p>
    <w:p w:rsidR="00416596" w:rsidRPr="00416596" w:rsidRDefault="00C752D2" w:rsidP="00BC5EBD">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Expanding taxes on profits at the individual level would probably build the progressivity of the U.K. tax framework. Correspondingly, a lessening in taxes on profits would be in general diminishing the progressivity of the general tax framework. </w:t>
      </w:r>
      <w:r w:rsidR="00BC5EBD" w:rsidRPr="008F4EDB">
        <w:rPr>
          <w:rFonts w:asciiTheme="majorBidi" w:eastAsiaTheme="minorEastAsia" w:hAnsiTheme="majorBidi" w:cstheme="majorBidi"/>
          <w:color w:val="212529"/>
          <w:sz w:val="24"/>
          <w:szCs w:val="24"/>
        </w:rPr>
        <w:t>The decreased assessment rate on profits at the individual level lessens, yet doesn't dispose of, charge instigated mutilations in the distribution of capital. Incorporating the corporate and individual expense frameworks, to such an extent that capital pay is burdened just a single time, could additionally improve the distribution of capital in the economy</w:t>
      </w:r>
      <w:r w:rsidR="00BC5EBD">
        <w:rPr>
          <w:rFonts w:asciiTheme="majorBidi" w:eastAsiaTheme="minorEastAsia" w:hAnsiTheme="majorBidi" w:cstheme="majorBidi"/>
          <w:color w:val="212529"/>
          <w:sz w:val="24"/>
          <w:szCs w:val="24"/>
        </w:rPr>
        <w:t xml:space="preserve"> </w:t>
      </w:r>
      <w:r w:rsidR="00BC5EBD" w:rsidRPr="008F4EDB">
        <w:rPr>
          <w:rFonts w:asciiTheme="majorBidi" w:eastAsiaTheme="minorEastAsia" w:hAnsiTheme="majorBidi" w:cstheme="majorBidi"/>
          <w:color w:val="212529"/>
          <w:sz w:val="24"/>
          <w:szCs w:val="24"/>
        </w:rPr>
        <w:t>(</w:t>
      </w:r>
      <w:r w:rsidR="00BC5EBD" w:rsidRPr="008F4EDB">
        <w:rPr>
          <w:rFonts w:asciiTheme="majorBidi" w:hAnsiTheme="majorBidi" w:cstheme="majorBidi"/>
          <w:sz w:val="24"/>
          <w:szCs w:val="24"/>
        </w:rPr>
        <w:t>Al-</w:t>
      </w:r>
      <w:proofErr w:type="spellStart"/>
      <w:r w:rsidR="00BC5EBD" w:rsidRPr="008F4EDB">
        <w:rPr>
          <w:rFonts w:asciiTheme="majorBidi" w:hAnsiTheme="majorBidi" w:cstheme="majorBidi"/>
          <w:sz w:val="24"/>
          <w:szCs w:val="24"/>
        </w:rPr>
        <w:t>Najjar</w:t>
      </w:r>
      <w:proofErr w:type="spellEnd"/>
      <w:r w:rsidR="00BC5EBD" w:rsidRPr="008F4EDB">
        <w:rPr>
          <w:rFonts w:asciiTheme="majorBidi" w:hAnsiTheme="majorBidi" w:cstheme="majorBidi"/>
          <w:sz w:val="24"/>
          <w:szCs w:val="24"/>
        </w:rPr>
        <w:t xml:space="preserve"> B, 2009</w:t>
      </w:r>
      <w:r w:rsidR="00BC5EBD" w:rsidRPr="008F4EDB">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At last, any adjustment of profit tax strategy is probably going to have monetary, distributional, and income outcomes. The </w:t>
      </w:r>
      <w:r w:rsidRPr="008F4EDB">
        <w:rPr>
          <w:rFonts w:asciiTheme="majorBidi" w:eastAsiaTheme="minorEastAsia" w:hAnsiTheme="majorBidi" w:cstheme="majorBidi"/>
          <w:color w:val="212529"/>
          <w:sz w:val="24"/>
          <w:szCs w:val="24"/>
        </w:rPr>
        <w:lastRenderedPageBreak/>
        <w:t>compromises among these different destinations are something to be considered by policymakers (</w:t>
      </w:r>
      <w:r w:rsidRPr="008F4EDB">
        <w:rPr>
          <w:rFonts w:asciiTheme="majorBidi" w:hAnsiTheme="majorBidi" w:cstheme="majorBidi"/>
          <w:sz w:val="24"/>
          <w:szCs w:val="24"/>
        </w:rPr>
        <w:t>Baskin</w:t>
      </w:r>
      <w:proofErr w:type="gramStart"/>
      <w:r w:rsidRPr="008F4EDB">
        <w:rPr>
          <w:rFonts w:asciiTheme="majorBidi" w:hAnsiTheme="majorBidi" w:cstheme="majorBidi"/>
          <w:sz w:val="24"/>
          <w:szCs w:val="24"/>
        </w:rPr>
        <w:t>,1989</w:t>
      </w:r>
      <w:proofErr w:type="gramEnd"/>
      <w:r w:rsidRPr="008F4EDB">
        <w:rPr>
          <w:rFonts w:asciiTheme="majorBidi" w:eastAsiaTheme="minorEastAsia" w:hAnsiTheme="majorBidi" w:cstheme="majorBidi"/>
          <w:color w:val="212529"/>
          <w:sz w:val="24"/>
          <w:szCs w:val="24"/>
        </w:rPr>
        <w:t>).</w:t>
      </w:r>
    </w:p>
    <w:p w:rsidR="000E5726" w:rsidRPr="008F4EDB" w:rsidRDefault="00C64666" w:rsidP="009302DA">
      <w:pPr>
        <w:spacing w:line="360" w:lineRule="auto"/>
        <w:ind w:firstLine="720"/>
        <w:jc w:val="both"/>
        <w:rPr>
          <w:rFonts w:asciiTheme="majorBidi" w:eastAsiaTheme="minorEastAsia" w:hAnsiTheme="majorBidi" w:cstheme="majorBidi"/>
          <w:b/>
          <w:bCs/>
          <w:color w:val="212529"/>
          <w:sz w:val="24"/>
          <w:szCs w:val="24"/>
        </w:rPr>
      </w:pPr>
      <w:r>
        <w:rPr>
          <w:rFonts w:asciiTheme="majorBidi" w:eastAsiaTheme="minorEastAsia" w:hAnsiTheme="majorBidi" w:cstheme="majorBidi"/>
          <w:b/>
          <w:bCs/>
          <w:color w:val="212529"/>
          <w:sz w:val="24"/>
          <w:szCs w:val="24"/>
        </w:rPr>
        <w:t>1.3</w:t>
      </w:r>
      <w:r w:rsidR="003F3021">
        <w:rPr>
          <w:rFonts w:asciiTheme="majorBidi" w:eastAsiaTheme="minorEastAsia" w:hAnsiTheme="majorBidi" w:cstheme="majorBidi"/>
          <w:b/>
          <w:bCs/>
          <w:color w:val="212529"/>
          <w:sz w:val="24"/>
          <w:szCs w:val="24"/>
        </w:rPr>
        <w:t xml:space="preserve"> </w:t>
      </w:r>
      <w:r w:rsidR="000E5726" w:rsidRPr="008F4EDB">
        <w:rPr>
          <w:rFonts w:asciiTheme="majorBidi" w:eastAsiaTheme="minorEastAsia" w:hAnsiTheme="majorBidi" w:cstheme="majorBidi"/>
          <w:b/>
          <w:bCs/>
          <w:color w:val="212529"/>
          <w:sz w:val="24"/>
          <w:szCs w:val="24"/>
        </w:rPr>
        <w:t>Back</w:t>
      </w:r>
      <w:r w:rsidR="00665740" w:rsidRPr="008F4EDB">
        <w:rPr>
          <w:rFonts w:asciiTheme="majorBidi" w:eastAsiaTheme="minorEastAsia" w:hAnsiTheme="majorBidi" w:cstheme="majorBidi"/>
          <w:b/>
          <w:bCs/>
          <w:color w:val="212529"/>
          <w:sz w:val="24"/>
          <w:szCs w:val="24"/>
        </w:rPr>
        <w:t>ground of</w:t>
      </w:r>
      <w:r w:rsidR="000E5726" w:rsidRPr="008F4EDB">
        <w:rPr>
          <w:rFonts w:asciiTheme="majorBidi" w:eastAsiaTheme="minorEastAsia" w:hAnsiTheme="majorBidi" w:cstheme="majorBidi"/>
          <w:b/>
          <w:bCs/>
          <w:color w:val="212529"/>
          <w:sz w:val="24"/>
          <w:szCs w:val="24"/>
        </w:rPr>
        <w:t xml:space="preserve"> study:</w:t>
      </w:r>
    </w:p>
    <w:p w:rsidR="00BC5EBD" w:rsidRPr="008F4EDB" w:rsidRDefault="00FA5585" w:rsidP="00BC5EBD">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This study gives background data valuable to assessing likely changes in the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treatment of </w:t>
      </w:r>
      <w:r w:rsidR="008549FF">
        <w:rPr>
          <w:rFonts w:asciiTheme="majorBidi" w:eastAsiaTheme="minorEastAsia" w:hAnsiTheme="majorBidi" w:cstheme="majorBidi"/>
          <w:color w:val="212529"/>
          <w:sz w:val="24"/>
          <w:szCs w:val="24"/>
        </w:rPr>
        <w:t>surplus</w:t>
      </w:r>
      <w:r w:rsidRPr="008F4EDB">
        <w:rPr>
          <w:rFonts w:asciiTheme="majorBidi" w:eastAsiaTheme="minorEastAsia" w:hAnsiTheme="majorBidi" w:cstheme="majorBidi"/>
          <w:color w:val="212529"/>
          <w:sz w:val="24"/>
          <w:szCs w:val="24"/>
        </w:rPr>
        <w:t xml:space="preserve">. The primary segment of this report sums up the current law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treatment of </w:t>
      </w:r>
      <w:r w:rsidR="008549FF">
        <w:rPr>
          <w:rFonts w:asciiTheme="majorBidi" w:eastAsiaTheme="minorEastAsia" w:hAnsiTheme="majorBidi" w:cstheme="majorBidi"/>
          <w:color w:val="212529"/>
          <w:sz w:val="24"/>
          <w:szCs w:val="24"/>
        </w:rPr>
        <w:t>surplus</w:t>
      </w:r>
      <w:r w:rsidRPr="008F4EDB">
        <w:rPr>
          <w:rFonts w:asciiTheme="majorBidi" w:eastAsiaTheme="minorEastAsia" w:hAnsiTheme="majorBidi" w:cstheme="majorBidi"/>
          <w:color w:val="212529"/>
          <w:sz w:val="24"/>
          <w:szCs w:val="24"/>
        </w:rPr>
        <w:t>. This report additionally audits financial issues identified with productivity, value,</w:t>
      </w:r>
      <w:r w:rsidR="000B6DD1">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0B6DD1">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macroeconomic contemplations. </w:t>
      </w:r>
      <w:r w:rsidR="00BC5EBD" w:rsidRPr="008F4EDB">
        <w:rPr>
          <w:rFonts w:asciiTheme="majorBidi" w:eastAsiaTheme="minorEastAsia" w:hAnsiTheme="majorBidi" w:cstheme="majorBidi"/>
          <w:color w:val="212529"/>
          <w:sz w:val="24"/>
          <w:szCs w:val="24"/>
        </w:rPr>
        <w:t>Taxing profits as standard pay, while permitting enterprises a derivation for profits paid, is another choice to forestall twofold taxing pay. With this alternative, firms would have the option to take a derivation for profit installments, like the derivation that is permitted under current law for interest installments (</w:t>
      </w:r>
      <w:r w:rsidR="00BC5EBD" w:rsidRPr="008F4EDB">
        <w:rPr>
          <w:rFonts w:asciiTheme="majorBidi" w:hAnsiTheme="majorBidi" w:cstheme="majorBidi"/>
          <w:sz w:val="24"/>
          <w:szCs w:val="24"/>
        </w:rPr>
        <w:t xml:space="preserve">Al- </w:t>
      </w:r>
      <w:proofErr w:type="spellStart"/>
      <w:r w:rsidR="00BC5EBD" w:rsidRPr="008F4EDB">
        <w:rPr>
          <w:rFonts w:asciiTheme="majorBidi" w:hAnsiTheme="majorBidi" w:cstheme="majorBidi"/>
          <w:sz w:val="24"/>
          <w:szCs w:val="24"/>
        </w:rPr>
        <w:t>Malkiwi</w:t>
      </w:r>
      <w:proofErr w:type="spellEnd"/>
      <w:r w:rsidR="00BC5EBD" w:rsidRPr="008F4EDB">
        <w:rPr>
          <w:rFonts w:asciiTheme="majorBidi" w:hAnsiTheme="majorBidi" w:cstheme="majorBidi"/>
          <w:sz w:val="24"/>
          <w:szCs w:val="24"/>
        </w:rPr>
        <w:t>, 2007</w:t>
      </w:r>
      <w:r w:rsidR="00BC5EBD" w:rsidRPr="008F4EDB">
        <w:rPr>
          <w:rFonts w:asciiTheme="majorBidi" w:eastAsiaTheme="minorEastAsia" w:hAnsiTheme="majorBidi" w:cstheme="majorBidi"/>
          <w:color w:val="212529"/>
          <w:sz w:val="24"/>
          <w:szCs w:val="24"/>
        </w:rPr>
        <w:t>).</w:t>
      </w:r>
    </w:p>
    <w:p w:rsidR="00FA5585" w:rsidRPr="008F4EDB" w:rsidRDefault="00FA5585" w:rsidP="008F4EDB">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The last areas examine dividend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strategy choices, including joining choices, where the corporate</w:t>
      </w:r>
      <w:r w:rsidR="000B6DD1">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0B6DD1">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individual annual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frameworks would be planned with the goal that dividend pay is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ed once</w:t>
      </w:r>
      <w:r w:rsidR="006337B2" w:rsidRPr="008F4EDB">
        <w:rPr>
          <w:rFonts w:asciiTheme="majorBidi" w:eastAsiaTheme="minorEastAsia" w:hAnsiTheme="majorBidi" w:cstheme="majorBidi"/>
          <w:color w:val="212529"/>
          <w:sz w:val="24"/>
          <w:szCs w:val="24"/>
        </w:rPr>
        <w:t xml:space="preserve"> (</w:t>
      </w:r>
      <w:r w:rsidR="006337B2" w:rsidRPr="008F4EDB">
        <w:rPr>
          <w:rFonts w:asciiTheme="majorBidi" w:hAnsiTheme="majorBidi" w:cstheme="majorBidi"/>
          <w:sz w:val="24"/>
          <w:szCs w:val="24"/>
        </w:rPr>
        <w:t xml:space="preserve">Clarke, </w:t>
      </w:r>
      <w:r w:rsidR="006337B2" w:rsidRPr="008F4EDB">
        <w:rPr>
          <w:rFonts w:asciiTheme="majorBidi" w:hAnsiTheme="majorBidi" w:cstheme="majorBidi"/>
          <w:i/>
          <w:iCs/>
          <w:sz w:val="24"/>
          <w:szCs w:val="24"/>
        </w:rPr>
        <w:t>et al.</w:t>
      </w:r>
      <w:proofErr w:type="gramStart"/>
      <w:r w:rsidR="006337B2" w:rsidRPr="008F4EDB">
        <w:rPr>
          <w:rFonts w:asciiTheme="majorBidi" w:hAnsiTheme="majorBidi" w:cstheme="majorBidi"/>
          <w:i/>
          <w:iCs/>
          <w:sz w:val="24"/>
          <w:szCs w:val="24"/>
        </w:rPr>
        <w:t>,</w:t>
      </w:r>
      <w:r w:rsidR="006337B2" w:rsidRPr="008F4EDB">
        <w:rPr>
          <w:rFonts w:asciiTheme="majorBidi" w:hAnsiTheme="majorBidi" w:cstheme="majorBidi"/>
          <w:sz w:val="24"/>
          <w:szCs w:val="24"/>
        </w:rPr>
        <w:t>2007</w:t>
      </w:r>
      <w:proofErr w:type="gramEnd"/>
      <w:r w:rsidR="006337B2" w:rsidRPr="008F4EDB">
        <w:rPr>
          <w:rFonts w:asciiTheme="majorBidi" w:eastAsiaTheme="minorEastAsia" w:hAnsiTheme="majorBidi" w:cstheme="majorBidi"/>
          <w:color w:val="212529"/>
          <w:sz w:val="24"/>
          <w:szCs w:val="24"/>
        </w:rPr>
        <w:t>)</w:t>
      </w:r>
      <w:r w:rsidRPr="008F4EDB">
        <w:rPr>
          <w:rFonts w:asciiTheme="majorBidi" w:eastAsiaTheme="minorEastAsia" w:hAnsiTheme="majorBidi" w:cstheme="majorBidi"/>
          <w:color w:val="212529"/>
          <w:sz w:val="24"/>
          <w:szCs w:val="24"/>
        </w:rPr>
        <w:t>.</w:t>
      </w:r>
    </w:p>
    <w:p w:rsidR="00BE61D0" w:rsidRPr="008F4EDB" w:rsidRDefault="00FA5585" w:rsidP="008F4EDB">
      <w:pPr>
        <w:spacing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 xml:space="preserve">Commonly, the duty on </w:t>
      </w:r>
      <w:r w:rsidR="008549FF">
        <w:rPr>
          <w:rFonts w:asciiTheme="majorBidi" w:eastAsia="Times New Roman" w:hAnsiTheme="majorBidi" w:cstheme="majorBidi"/>
          <w:color w:val="0E101A"/>
          <w:sz w:val="24"/>
          <w:szCs w:val="24"/>
        </w:rPr>
        <w:t>surplus</w:t>
      </w:r>
      <w:r w:rsidRPr="008F4EDB">
        <w:rPr>
          <w:rFonts w:asciiTheme="majorBidi" w:eastAsia="Times New Roman" w:hAnsiTheme="majorBidi" w:cstheme="majorBidi"/>
          <w:color w:val="0E101A"/>
          <w:sz w:val="24"/>
          <w:szCs w:val="24"/>
        </w:rPr>
        <w:t xml:space="preserve"> surpasses the increases charge making an impetus to decrease </w:t>
      </w:r>
      <w:r w:rsidR="008549FF">
        <w:rPr>
          <w:rFonts w:asciiTheme="majorBidi" w:eastAsia="Times New Roman" w:hAnsiTheme="majorBidi" w:cstheme="majorBidi"/>
          <w:color w:val="0E101A"/>
          <w:sz w:val="24"/>
          <w:szCs w:val="24"/>
        </w:rPr>
        <w:t>surplus</w:t>
      </w:r>
      <w:r w:rsidRPr="008F4EDB">
        <w:rPr>
          <w:rFonts w:asciiTheme="majorBidi" w:eastAsia="Times New Roman" w:hAnsiTheme="majorBidi" w:cstheme="majorBidi"/>
          <w:color w:val="0E101A"/>
          <w:sz w:val="24"/>
          <w:szCs w:val="24"/>
        </w:rPr>
        <w:t>. In an attribution framework, then again, the all out charge is given by the organization charge in addition to the viable increases char</w:t>
      </w:r>
      <w:r w:rsidR="00BA2E98" w:rsidRPr="008F4EDB">
        <w:rPr>
          <w:rFonts w:asciiTheme="majorBidi" w:eastAsia="Times New Roman" w:hAnsiTheme="majorBidi" w:cstheme="majorBidi"/>
          <w:color w:val="0E101A"/>
          <w:sz w:val="24"/>
          <w:szCs w:val="24"/>
        </w:rPr>
        <w:t>ge in addition to the decreased</w:t>
      </w:r>
      <w:r w:rsidR="00C83E78" w:rsidRPr="008F4EDB">
        <w:rPr>
          <w:rFonts w:asciiTheme="majorBidi" w:eastAsia="Times New Roman" w:hAnsiTheme="majorBidi" w:cstheme="majorBidi"/>
          <w:color w:val="0E101A"/>
          <w:sz w:val="24"/>
          <w:szCs w:val="24"/>
        </w:rPr>
        <w:t xml:space="preserve"> profit</w:t>
      </w:r>
      <w:r w:rsidRPr="008F4EDB">
        <w:rPr>
          <w:rFonts w:asciiTheme="majorBidi" w:eastAsia="Times New Roman" w:hAnsiTheme="majorBidi" w:cstheme="majorBidi"/>
          <w:color w:val="0E101A"/>
          <w:sz w:val="24"/>
          <w:szCs w:val="24"/>
        </w:rPr>
        <w:t xml:space="preserve"> charge. In the event that the decrease in the expense on</w:t>
      </w:r>
      <w:r w:rsidR="00C83E78" w:rsidRPr="008F4EDB">
        <w:rPr>
          <w:rFonts w:asciiTheme="majorBidi" w:eastAsia="Times New Roman" w:hAnsiTheme="majorBidi" w:cstheme="majorBidi"/>
          <w:color w:val="0E101A"/>
          <w:sz w:val="24"/>
          <w:szCs w:val="24"/>
        </w:rPr>
        <w:t xml:space="preserve"> profit</w:t>
      </w:r>
      <w:r w:rsidRPr="008F4EDB">
        <w:rPr>
          <w:rFonts w:asciiTheme="majorBidi" w:eastAsia="Times New Roman" w:hAnsiTheme="majorBidi" w:cstheme="majorBidi"/>
          <w:color w:val="0E101A"/>
          <w:sz w:val="24"/>
          <w:szCs w:val="24"/>
        </w:rPr>
        <w:t xml:space="preserve"> is sufficiently huge to make diminished</w:t>
      </w:r>
      <w:r w:rsidR="00C83E78" w:rsidRPr="008F4EDB">
        <w:rPr>
          <w:rFonts w:asciiTheme="majorBidi" w:eastAsia="Times New Roman" w:hAnsiTheme="majorBidi" w:cstheme="majorBidi"/>
          <w:color w:val="0E101A"/>
          <w:sz w:val="24"/>
          <w:szCs w:val="24"/>
        </w:rPr>
        <w:t xml:space="preserve"> profit</w:t>
      </w:r>
      <w:r w:rsidRPr="008F4EDB">
        <w:rPr>
          <w:rFonts w:asciiTheme="majorBidi" w:eastAsia="Times New Roman" w:hAnsiTheme="majorBidi" w:cstheme="majorBidi"/>
          <w:color w:val="0E101A"/>
          <w:sz w:val="24"/>
          <w:szCs w:val="24"/>
        </w:rPr>
        <w:t xml:space="preserve"> charge lower than the successful capital additions charge, a motivator to expand </w:t>
      </w:r>
      <w:r w:rsidR="008549FF">
        <w:rPr>
          <w:rFonts w:asciiTheme="majorBidi" w:eastAsia="Times New Roman" w:hAnsiTheme="majorBidi" w:cstheme="majorBidi"/>
          <w:color w:val="0E101A"/>
          <w:sz w:val="24"/>
          <w:szCs w:val="24"/>
        </w:rPr>
        <w:t>surplus</w:t>
      </w:r>
      <w:r w:rsidRPr="008F4EDB">
        <w:rPr>
          <w:rFonts w:asciiTheme="majorBidi" w:eastAsia="Times New Roman" w:hAnsiTheme="majorBidi" w:cstheme="majorBidi"/>
          <w:color w:val="0E101A"/>
          <w:sz w:val="24"/>
          <w:szCs w:val="24"/>
        </w:rPr>
        <w:t xml:space="preserve"> is made</w:t>
      </w:r>
      <w:r w:rsidR="006337B2" w:rsidRPr="008F4EDB">
        <w:rPr>
          <w:rFonts w:asciiTheme="majorBidi" w:eastAsia="Times New Roman" w:hAnsiTheme="majorBidi" w:cstheme="majorBidi"/>
          <w:color w:val="0E101A"/>
          <w:sz w:val="24"/>
          <w:szCs w:val="24"/>
        </w:rPr>
        <w:t xml:space="preserve"> (</w:t>
      </w:r>
      <w:r w:rsidR="006337B2" w:rsidRPr="008F4EDB">
        <w:rPr>
          <w:rFonts w:asciiTheme="majorBidi" w:hAnsiTheme="majorBidi" w:cstheme="majorBidi"/>
          <w:color w:val="393939"/>
          <w:sz w:val="24"/>
          <w:szCs w:val="24"/>
          <w:shd w:val="clear" w:color="auto" w:fill="FAFAFA"/>
        </w:rPr>
        <w:t>OECD Model, 2017</w:t>
      </w:r>
      <w:r w:rsidR="006337B2" w:rsidRPr="008F4EDB">
        <w:rPr>
          <w:rFonts w:asciiTheme="majorBidi" w:eastAsia="Times New Roman" w:hAnsiTheme="majorBidi" w:cstheme="majorBidi"/>
          <w:color w:val="0E101A"/>
          <w:sz w:val="24"/>
          <w:szCs w:val="24"/>
        </w:rPr>
        <w:t>)</w:t>
      </w:r>
      <w:r w:rsidRPr="008F4EDB">
        <w:rPr>
          <w:rFonts w:asciiTheme="majorBidi" w:eastAsia="Times New Roman" w:hAnsiTheme="majorBidi" w:cstheme="majorBidi"/>
          <w:color w:val="0E101A"/>
          <w:sz w:val="24"/>
          <w:szCs w:val="24"/>
        </w:rPr>
        <w:t xml:space="preserve">. </w:t>
      </w:r>
    </w:p>
    <w:p w:rsidR="00BE61D0" w:rsidRPr="008F4EDB" w:rsidRDefault="00E07D66" w:rsidP="008F4EDB">
      <w:pPr>
        <w:spacing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Despite the fact that dividend</w:t>
      </w:r>
      <w:r w:rsidR="00BE61D0" w:rsidRPr="008F4EDB">
        <w:rPr>
          <w:rFonts w:asciiTheme="majorBidi" w:eastAsia="Times New Roman" w:hAnsiTheme="majorBidi" w:cstheme="majorBidi"/>
          <w:color w:val="0E101A"/>
          <w:sz w:val="24"/>
          <w:szCs w:val="24"/>
        </w:rPr>
        <w:t xml:space="preserve"> may have a </w:t>
      </w:r>
      <w:r w:rsidR="004B4A6E" w:rsidRPr="008F4EDB">
        <w:rPr>
          <w:rFonts w:asciiTheme="majorBidi" w:eastAsia="Times New Roman" w:hAnsiTheme="majorBidi" w:cstheme="majorBidi"/>
          <w:color w:val="0E101A"/>
          <w:sz w:val="24"/>
          <w:szCs w:val="24"/>
        </w:rPr>
        <w:t>tax</w:t>
      </w:r>
      <w:r w:rsidR="00BE61D0" w:rsidRPr="008F4EDB">
        <w:rPr>
          <w:rFonts w:asciiTheme="majorBidi" w:eastAsia="Times New Roman" w:hAnsiTheme="majorBidi" w:cstheme="majorBidi"/>
          <w:color w:val="0E101A"/>
          <w:sz w:val="24"/>
          <w:szCs w:val="24"/>
        </w:rPr>
        <w:t xml:space="preserve"> impediment, past investigations show that investors respond deci</w:t>
      </w:r>
      <w:r w:rsidR="00ED6284" w:rsidRPr="008F4EDB">
        <w:rPr>
          <w:rFonts w:asciiTheme="majorBidi" w:eastAsia="Times New Roman" w:hAnsiTheme="majorBidi" w:cstheme="majorBidi"/>
          <w:color w:val="0E101A"/>
          <w:sz w:val="24"/>
          <w:szCs w:val="24"/>
        </w:rPr>
        <w:t>dedly to dividend increments</w:t>
      </w:r>
      <w:r w:rsidR="004B4A6E" w:rsidRPr="008F4EDB">
        <w:rPr>
          <w:rFonts w:asciiTheme="majorBidi" w:eastAsia="Times New Roman" w:hAnsiTheme="majorBidi" w:cstheme="majorBidi"/>
          <w:color w:val="0E101A"/>
          <w:sz w:val="24"/>
          <w:szCs w:val="24"/>
        </w:rPr>
        <w:t xml:space="preserve"> and</w:t>
      </w:r>
      <w:r w:rsidR="00BE61D0" w:rsidRPr="008F4EDB">
        <w:rPr>
          <w:rFonts w:asciiTheme="majorBidi" w:eastAsia="Times New Roman" w:hAnsiTheme="majorBidi" w:cstheme="majorBidi"/>
          <w:color w:val="0E101A"/>
          <w:sz w:val="24"/>
          <w:szCs w:val="24"/>
        </w:rPr>
        <w:t xml:space="preserve"> contrarily to dividend diminish</w:t>
      </w:r>
      <w:r w:rsidR="00BA2E98" w:rsidRPr="008F4EDB">
        <w:rPr>
          <w:rFonts w:asciiTheme="majorBidi" w:eastAsia="Times New Roman" w:hAnsiTheme="majorBidi" w:cstheme="majorBidi"/>
          <w:color w:val="0E101A"/>
          <w:sz w:val="24"/>
          <w:szCs w:val="24"/>
        </w:rPr>
        <w:t>es</w:t>
      </w:r>
      <w:r w:rsidR="00BE61D0" w:rsidRPr="008F4EDB">
        <w:rPr>
          <w:rFonts w:asciiTheme="majorBidi" w:eastAsia="Times New Roman" w:hAnsiTheme="majorBidi" w:cstheme="majorBidi"/>
          <w:color w:val="0E101A"/>
          <w:sz w:val="24"/>
          <w:szCs w:val="24"/>
        </w:rPr>
        <w:t xml:space="preserve">. Long (1978) gives proof that in double class shares, </w:t>
      </w:r>
      <w:r w:rsidR="00941B5E">
        <w:rPr>
          <w:rFonts w:asciiTheme="majorBidi" w:eastAsia="Times New Roman" w:hAnsiTheme="majorBidi" w:cstheme="majorBidi"/>
          <w:color w:val="0E101A"/>
          <w:sz w:val="24"/>
          <w:szCs w:val="24"/>
        </w:rPr>
        <w:t xml:space="preserve">tax payers </w:t>
      </w:r>
      <w:r w:rsidR="00BE61D0" w:rsidRPr="008F4EDB">
        <w:rPr>
          <w:rFonts w:asciiTheme="majorBidi" w:eastAsia="Times New Roman" w:hAnsiTheme="majorBidi" w:cstheme="majorBidi"/>
          <w:color w:val="0E101A"/>
          <w:sz w:val="24"/>
          <w:szCs w:val="24"/>
        </w:rPr>
        <w:t>favor cash div</w:t>
      </w:r>
      <w:r w:rsidR="00ED6284" w:rsidRPr="008F4EDB">
        <w:rPr>
          <w:rFonts w:asciiTheme="majorBidi" w:eastAsia="Times New Roman" w:hAnsiTheme="majorBidi" w:cstheme="majorBidi"/>
          <w:color w:val="0E101A"/>
          <w:sz w:val="24"/>
          <w:szCs w:val="24"/>
        </w:rPr>
        <w:t xml:space="preserve">idend over stock dividend stock. The </w:t>
      </w:r>
      <w:r w:rsidR="004B4A6E" w:rsidRPr="008F4EDB">
        <w:rPr>
          <w:rFonts w:asciiTheme="majorBidi" w:eastAsia="Times New Roman" w:hAnsiTheme="majorBidi" w:cstheme="majorBidi"/>
          <w:color w:val="0E101A"/>
          <w:sz w:val="24"/>
          <w:szCs w:val="24"/>
        </w:rPr>
        <w:t>tax</w:t>
      </w:r>
      <w:r w:rsidR="00ED6284" w:rsidRPr="008F4EDB">
        <w:rPr>
          <w:rFonts w:asciiTheme="majorBidi" w:eastAsia="Times New Roman" w:hAnsiTheme="majorBidi" w:cstheme="majorBidi"/>
          <w:color w:val="0E101A"/>
          <w:sz w:val="24"/>
          <w:szCs w:val="24"/>
        </w:rPr>
        <w:t xml:space="preserve"> weakness of dividend but then their fame challenges</w:t>
      </w:r>
      <w:r w:rsidR="00BE61D0" w:rsidRPr="008F4EDB">
        <w:rPr>
          <w:rFonts w:asciiTheme="majorBidi" w:eastAsia="Times New Roman" w:hAnsiTheme="majorBidi" w:cstheme="majorBidi"/>
          <w:color w:val="0E101A"/>
          <w:sz w:val="24"/>
          <w:szCs w:val="24"/>
        </w:rPr>
        <w:t xml:space="preserve"> the customary policy of </w:t>
      </w:r>
      <w:r w:rsidR="005326B0" w:rsidRPr="008F4EDB">
        <w:rPr>
          <w:rFonts w:asciiTheme="majorBidi" w:eastAsia="Times New Roman" w:hAnsiTheme="majorBidi" w:cstheme="majorBidi"/>
          <w:color w:val="0E101A"/>
          <w:sz w:val="24"/>
          <w:szCs w:val="24"/>
        </w:rPr>
        <w:t>bonus</w:t>
      </w:r>
      <w:r w:rsidR="00BA2E98" w:rsidRPr="008F4EDB">
        <w:rPr>
          <w:rFonts w:asciiTheme="majorBidi" w:eastAsia="Times New Roman" w:hAnsiTheme="majorBidi" w:cstheme="majorBidi"/>
          <w:color w:val="0E101A"/>
          <w:sz w:val="24"/>
          <w:szCs w:val="24"/>
        </w:rPr>
        <w:t xml:space="preserve"> policy. D</w:t>
      </w:r>
      <w:r w:rsidR="00BE61D0" w:rsidRPr="008F4EDB">
        <w:rPr>
          <w:rFonts w:asciiTheme="majorBidi" w:eastAsia="Times New Roman" w:hAnsiTheme="majorBidi" w:cstheme="majorBidi"/>
          <w:color w:val="0E101A"/>
          <w:sz w:val="24"/>
          <w:szCs w:val="24"/>
        </w:rPr>
        <w:t xml:space="preserve">ividend puzzle talks about the shortcomings of the money hypothesis in responding to the straightforward inquiry, why firms subject to a traditional </w:t>
      </w:r>
      <w:r w:rsidR="004B4A6E" w:rsidRPr="008F4EDB">
        <w:rPr>
          <w:rFonts w:asciiTheme="majorBidi" w:eastAsia="Times New Roman" w:hAnsiTheme="majorBidi" w:cstheme="majorBidi"/>
          <w:color w:val="0E101A"/>
          <w:sz w:val="24"/>
          <w:szCs w:val="24"/>
        </w:rPr>
        <w:t>tax</w:t>
      </w:r>
      <w:r w:rsidR="00ED6284" w:rsidRPr="008F4EDB">
        <w:rPr>
          <w:rFonts w:asciiTheme="majorBidi" w:eastAsia="Times New Roman" w:hAnsiTheme="majorBidi" w:cstheme="majorBidi"/>
          <w:color w:val="0E101A"/>
          <w:sz w:val="24"/>
          <w:szCs w:val="24"/>
        </w:rPr>
        <w:t xml:space="preserve"> framework to deliver dividend</w:t>
      </w:r>
      <w:r w:rsidR="00BE61D0" w:rsidRPr="008F4EDB">
        <w:rPr>
          <w:rFonts w:asciiTheme="majorBidi" w:eastAsia="Times New Roman" w:hAnsiTheme="majorBidi" w:cstheme="majorBidi"/>
          <w:color w:val="0E101A"/>
          <w:sz w:val="24"/>
          <w:szCs w:val="24"/>
        </w:rPr>
        <w:t>? A fe</w:t>
      </w:r>
      <w:r w:rsidR="00ED6284" w:rsidRPr="008F4EDB">
        <w:rPr>
          <w:rFonts w:asciiTheme="majorBidi" w:eastAsia="Times New Roman" w:hAnsiTheme="majorBidi" w:cstheme="majorBidi"/>
          <w:color w:val="0E101A"/>
          <w:sz w:val="24"/>
          <w:szCs w:val="24"/>
        </w:rPr>
        <w:t xml:space="preserve">w examinations clarify </w:t>
      </w:r>
      <w:r w:rsidR="008549FF">
        <w:rPr>
          <w:rFonts w:asciiTheme="majorBidi" w:eastAsia="Times New Roman" w:hAnsiTheme="majorBidi" w:cstheme="majorBidi"/>
          <w:color w:val="0E101A"/>
          <w:sz w:val="24"/>
          <w:szCs w:val="24"/>
        </w:rPr>
        <w:t>surplus</w:t>
      </w:r>
      <w:r w:rsidR="00BE61D0" w:rsidRPr="008F4EDB">
        <w:rPr>
          <w:rFonts w:asciiTheme="majorBidi" w:eastAsia="Times New Roman" w:hAnsiTheme="majorBidi" w:cstheme="majorBidi"/>
          <w:color w:val="0E101A"/>
          <w:sz w:val="24"/>
          <w:szCs w:val="24"/>
        </w:rPr>
        <w:t xml:space="preserve"> from </w:t>
      </w:r>
      <w:r w:rsidR="00BA2E98" w:rsidRPr="008F4EDB">
        <w:rPr>
          <w:rFonts w:asciiTheme="majorBidi" w:eastAsia="Times New Roman" w:hAnsiTheme="majorBidi" w:cstheme="majorBidi"/>
          <w:color w:val="0E101A"/>
          <w:sz w:val="24"/>
          <w:szCs w:val="24"/>
        </w:rPr>
        <w:t>tax</w:t>
      </w:r>
      <w:r w:rsidR="006337B2" w:rsidRPr="008F4EDB">
        <w:rPr>
          <w:rFonts w:asciiTheme="majorBidi" w:eastAsia="Times New Roman" w:hAnsiTheme="majorBidi" w:cstheme="majorBidi"/>
          <w:color w:val="0E101A"/>
          <w:sz w:val="24"/>
          <w:szCs w:val="24"/>
        </w:rPr>
        <w:t xml:space="preserve"> (</w:t>
      </w:r>
      <w:proofErr w:type="spellStart"/>
      <w:r w:rsidR="006337B2" w:rsidRPr="008F4EDB">
        <w:rPr>
          <w:rFonts w:asciiTheme="majorBidi" w:hAnsiTheme="majorBidi" w:cstheme="majorBidi"/>
          <w:sz w:val="24"/>
          <w:szCs w:val="24"/>
        </w:rPr>
        <w:t>Battacharya</w:t>
      </w:r>
      <w:proofErr w:type="spellEnd"/>
      <w:r w:rsidR="006337B2" w:rsidRPr="008F4EDB">
        <w:rPr>
          <w:rFonts w:asciiTheme="majorBidi" w:hAnsiTheme="majorBidi" w:cstheme="majorBidi"/>
          <w:sz w:val="24"/>
          <w:szCs w:val="24"/>
        </w:rPr>
        <w:t>, 1979</w:t>
      </w:r>
      <w:r w:rsidR="006337B2" w:rsidRPr="008F4EDB">
        <w:rPr>
          <w:rFonts w:asciiTheme="majorBidi" w:eastAsia="Times New Roman" w:hAnsiTheme="majorBidi" w:cstheme="majorBidi"/>
          <w:color w:val="0E101A"/>
          <w:sz w:val="24"/>
          <w:szCs w:val="24"/>
        </w:rPr>
        <w:t>)</w:t>
      </w:r>
      <w:r w:rsidR="00BE61D0" w:rsidRPr="008F4EDB">
        <w:rPr>
          <w:rFonts w:asciiTheme="majorBidi" w:eastAsia="Times New Roman" w:hAnsiTheme="majorBidi" w:cstheme="majorBidi"/>
          <w:color w:val="0E101A"/>
          <w:sz w:val="24"/>
          <w:szCs w:val="24"/>
        </w:rPr>
        <w:t xml:space="preserve">. </w:t>
      </w:r>
    </w:p>
    <w:p w:rsidR="00BE61D0" w:rsidRPr="008F4EDB" w:rsidRDefault="00BE61D0" w:rsidP="008F4EDB">
      <w:pPr>
        <w:spacing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Social money hypo</w:t>
      </w:r>
      <w:r w:rsidR="00ED6284" w:rsidRPr="008F4EDB">
        <w:rPr>
          <w:rFonts w:asciiTheme="majorBidi" w:eastAsia="Times New Roman" w:hAnsiTheme="majorBidi" w:cstheme="majorBidi"/>
          <w:color w:val="0E101A"/>
          <w:sz w:val="24"/>
          <w:szCs w:val="24"/>
        </w:rPr>
        <w:t xml:space="preserve">thesis recommends </w:t>
      </w:r>
      <w:r w:rsidR="000B6DD1" w:rsidRPr="008F4EDB">
        <w:rPr>
          <w:rFonts w:asciiTheme="majorBidi" w:eastAsia="Times New Roman" w:hAnsiTheme="majorBidi" w:cstheme="majorBidi"/>
          <w:color w:val="0E101A"/>
          <w:sz w:val="24"/>
          <w:szCs w:val="24"/>
        </w:rPr>
        <w:t xml:space="preserve">that </w:t>
      </w:r>
      <w:r w:rsidR="000B6DD1">
        <w:rPr>
          <w:rFonts w:asciiTheme="majorBidi" w:eastAsia="Times New Roman" w:hAnsiTheme="majorBidi" w:cstheme="majorBidi"/>
          <w:color w:val="0E101A"/>
          <w:sz w:val="24"/>
          <w:szCs w:val="24"/>
        </w:rPr>
        <w:t>surplus</w:t>
      </w:r>
      <w:r w:rsidR="000B6DD1" w:rsidRPr="008F4EDB">
        <w:rPr>
          <w:rFonts w:asciiTheme="majorBidi" w:eastAsia="Times New Roman" w:hAnsiTheme="majorBidi" w:cstheme="majorBidi"/>
          <w:color w:val="0E101A"/>
          <w:sz w:val="24"/>
          <w:szCs w:val="24"/>
        </w:rPr>
        <w:t xml:space="preserve"> is</w:t>
      </w:r>
      <w:r w:rsidRPr="008F4EDB">
        <w:rPr>
          <w:rFonts w:asciiTheme="majorBidi" w:eastAsia="Times New Roman" w:hAnsiTheme="majorBidi" w:cstheme="majorBidi"/>
          <w:color w:val="0E101A"/>
          <w:sz w:val="24"/>
          <w:szCs w:val="24"/>
        </w:rPr>
        <w:t xml:space="preserve"> paid partially to oblige certain inclinations in people, for example,</w:t>
      </w:r>
      <w:r w:rsidR="00BA2E98" w:rsidRPr="008F4EDB">
        <w:rPr>
          <w:rFonts w:asciiTheme="majorBidi" w:eastAsia="Times New Roman" w:hAnsiTheme="majorBidi" w:cstheme="majorBidi"/>
          <w:color w:val="0E101A"/>
          <w:sz w:val="24"/>
          <w:szCs w:val="24"/>
        </w:rPr>
        <w:t xml:space="preserve"> market supposition</w:t>
      </w:r>
      <w:r w:rsidRPr="008F4EDB">
        <w:rPr>
          <w:rFonts w:asciiTheme="majorBidi" w:eastAsia="Times New Roman" w:hAnsiTheme="majorBidi" w:cstheme="majorBidi"/>
          <w:color w:val="0E101A"/>
          <w:sz w:val="24"/>
          <w:szCs w:val="24"/>
        </w:rPr>
        <w:t xml:space="preserve"> or discretion, mental book</w:t>
      </w:r>
      <w:r w:rsidR="000B6DD1">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keeping</w:t>
      </w:r>
      <w:r w:rsidR="000B6DD1">
        <w:rPr>
          <w:rFonts w:asciiTheme="majorBidi" w:eastAsia="Times New Roman" w:hAnsiTheme="majorBidi" w:cstheme="majorBidi"/>
          <w:color w:val="0E101A"/>
          <w:sz w:val="24"/>
          <w:szCs w:val="24"/>
        </w:rPr>
        <w:t xml:space="preserve"> </w:t>
      </w:r>
      <w:r w:rsidR="00C83E78" w:rsidRPr="008F4EDB">
        <w:rPr>
          <w:rFonts w:asciiTheme="majorBidi" w:eastAsia="Times New Roman" w:hAnsiTheme="majorBidi" w:cstheme="majorBidi"/>
          <w:color w:val="0E101A"/>
          <w:sz w:val="24"/>
          <w:szCs w:val="24"/>
        </w:rPr>
        <w:t>and</w:t>
      </w:r>
      <w:r w:rsidR="000B6DD1">
        <w:rPr>
          <w:rFonts w:asciiTheme="majorBidi" w:eastAsia="Times New Roman" w:hAnsiTheme="majorBidi" w:cstheme="majorBidi"/>
          <w:color w:val="0E101A"/>
          <w:sz w:val="24"/>
          <w:szCs w:val="24"/>
        </w:rPr>
        <w:t xml:space="preserve"> </w:t>
      </w:r>
      <w:r w:rsidR="00BA2E98" w:rsidRPr="008F4EDB">
        <w:rPr>
          <w:rFonts w:asciiTheme="majorBidi" w:eastAsia="Times New Roman" w:hAnsiTheme="majorBidi" w:cstheme="majorBidi"/>
          <w:color w:val="0E101A"/>
          <w:sz w:val="24"/>
          <w:szCs w:val="24"/>
        </w:rPr>
        <w:t xml:space="preserve">lament </w:t>
      </w:r>
      <w:r w:rsidR="00BA2E98" w:rsidRPr="008F4EDB">
        <w:rPr>
          <w:rFonts w:asciiTheme="majorBidi" w:eastAsia="Times New Roman" w:hAnsiTheme="majorBidi" w:cstheme="majorBidi"/>
          <w:color w:val="0E101A"/>
          <w:sz w:val="24"/>
          <w:szCs w:val="24"/>
        </w:rPr>
        <w:lastRenderedPageBreak/>
        <w:t>aversion</w:t>
      </w:r>
      <w:r w:rsidRPr="008F4EDB">
        <w:rPr>
          <w:rFonts w:asciiTheme="majorBidi" w:eastAsia="Times New Roman" w:hAnsiTheme="majorBidi" w:cstheme="majorBidi"/>
          <w:color w:val="0E101A"/>
          <w:sz w:val="24"/>
          <w:szCs w:val="24"/>
        </w:rPr>
        <w:t xml:space="preserve">. </w:t>
      </w:r>
      <w:r w:rsidR="00BA2E98" w:rsidRPr="008F4EDB">
        <w:rPr>
          <w:rFonts w:asciiTheme="majorBidi" w:eastAsia="Times New Roman" w:hAnsiTheme="majorBidi" w:cstheme="majorBidi"/>
          <w:color w:val="0E101A"/>
          <w:sz w:val="24"/>
          <w:szCs w:val="24"/>
        </w:rPr>
        <w:t>Tax</w:t>
      </w:r>
      <w:r w:rsidR="00ED6284" w:rsidRPr="008F4EDB">
        <w:rPr>
          <w:rFonts w:asciiTheme="majorBidi" w:eastAsia="Times New Roman" w:hAnsiTheme="majorBidi" w:cstheme="majorBidi"/>
          <w:color w:val="0E101A"/>
          <w:sz w:val="24"/>
          <w:szCs w:val="24"/>
        </w:rPr>
        <w:t xml:space="preserve"> mo</w:t>
      </w:r>
      <w:r w:rsidR="00BA2E98" w:rsidRPr="008F4EDB">
        <w:rPr>
          <w:rFonts w:asciiTheme="majorBidi" w:eastAsia="Times New Roman" w:hAnsiTheme="majorBidi" w:cstheme="majorBidi"/>
          <w:color w:val="0E101A"/>
          <w:sz w:val="24"/>
          <w:szCs w:val="24"/>
        </w:rPr>
        <w:t>d</w:t>
      </w:r>
      <w:r w:rsidR="00ED6284" w:rsidRPr="008F4EDB">
        <w:rPr>
          <w:rFonts w:asciiTheme="majorBidi" w:eastAsia="Times New Roman" w:hAnsiTheme="majorBidi" w:cstheme="majorBidi"/>
          <w:color w:val="0E101A"/>
          <w:sz w:val="24"/>
          <w:szCs w:val="24"/>
        </w:rPr>
        <w:t xml:space="preserve">el proposes that if </w:t>
      </w:r>
      <w:r w:rsidR="008549FF">
        <w:rPr>
          <w:rFonts w:asciiTheme="majorBidi" w:eastAsia="Times New Roman" w:hAnsiTheme="majorBidi" w:cstheme="majorBidi"/>
          <w:color w:val="0E101A"/>
          <w:sz w:val="24"/>
          <w:szCs w:val="24"/>
        </w:rPr>
        <w:t>surplus</w:t>
      </w:r>
      <w:r w:rsidRPr="008F4EDB">
        <w:rPr>
          <w:rFonts w:asciiTheme="majorBidi" w:eastAsia="Times New Roman" w:hAnsiTheme="majorBidi" w:cstheme="majorBidi"/>
          <w:color w:val="0E101A"/>
          <w:sz w:val="24"/>
          <w:szCs w:val="24"/>
        </w:rPr>
        <w:t xml:space="preserve"> are </w:t>
      </w:r>
      <w:r w:rsidR="00BA2E98" w:rsidRPr="008F4EDB">
        <w:rPr>
          <w:rFonts w:asciiTheme="majorBidi" w:eastAsia="Times New Roman" w:hAnsiTheme="majorBidi" w:cstheme="majorBidi"/>
          <w:color w:val="0E101A"/>
          <w:sz w:val="24"/>
          <w:szCs w:val="24"/>
        </w:rPr>
        <w:t>tax</w:t>
      </w:r>
      <w:r w:rsidRPr="008F4EDB">
        <w:rPr>
          <w:rFonts w:asciiTheme="majorBidi" w:eastAsia="Times New Roman" w:hAnsiTheme="majorBidi" w:cstheme="majorBidi"/>
          <w:color w:val="0E101A"/>
          <w:sz w:val="24"/>
          <w:szCs w:val="24"/>
        </w:rPr>
        <w:t xml:space="preserve"> at a higher rate than capital increases, firms ought to like to hold earning</w:t>
      </w:r>
      <w:r w:rsidR="00ED6284" w:rsidRPr="008F4EDB">
        <w:rPr>
          <w:rFonts w:asciiTheme="majorBidi" w:eastAsia="Times New Roman" w:hAnsiTheme="majorBidi" w:cstheme="majorBidi"/>
          <w:color w:val="0E101A"/>
          <w:sz w:val="24"/>
          <w:szCs w:val="24"/>
        </w:rPr>
        <w:t xml:space="preserve"> or repurchase share</w:t>
      </w:r>
      <w:r w:rsidR="006337B2" w:rsidRPr="008F4EDB">
        <w:rPr>
          <w:rFonts w:asciiTheme="majorBidi" w:eastAsia="Times New Roman" w:hAnsiTheme="majorBidi" w:cstheme="majorBidi"/>
          <w:color w:val="0E101A"/>
          <w:sz w:val="24"/>
          <w:szCs w:val="24"/>
        </w:rPr>
        <w:t xml:space="preserve"> (</w:t>
      </w:r>
      <w:r w:rsidR="006337B2" w:rsidRPr="008F4EDB">
        <w:rPr>
          <w:rFonts w:asciiTheme="majorBidi" w:hAnsiTheme="majorBidi" w:cstheme="majorBidi"/>
          <w:sz w:val="24"/>
          <w:szCs w:val="24"/>
        </w:rPr>
        <w:t>Black</w:t>
      </w:r>
      <w:proofErr w:type="gramStart"/>
      <w:r w:rsidR="006337B2" w:rsidRPr="008F4EDB">
        <w:rPr>
          <w:rFonts w:asciiTheme="majorBidi" w:hAnsiTheme="majorBidi" w:cstheme="majorBidi"/>
          <w:sz w:val="24"/>
          <w:szCs w:val="24"/>
        </w:rPr>
        <w:t>,1976</w:t>
      </w:r>
      <w:proofErr w:type="gramEnd"/>
      <w:r w:rsidR="006337B2" w:rsidRPr="008F4EDB">
        <w:rPr>
          <w:rFonts w:asciiTheme="majorBidi" w:eastAsia="Times New Roman" w:hAnsiTheme="majorBidi" w:cstheme="majorBidi"/>
          <w:color w:val="0E101A"/>
          <w:sz w:val="24"/>
          <w:szCs w:val="24"/>
        </w:rPr>
        <w:t>)</w:t>
      </w:r>
      <w:r w:rsidRPr="008F4EDB">
        <w:rPr>
          <w:rFonts w:asciiTheme="majorBidi" w:eastAsia="Times New Roman" w:hAnsiTheme="majorBidi" w:cstheme="majorBidi"/>
          <w:color w:val="0E101A"/>
          <w:sz w:val="24"/>
          <w:szCs w:val="24"/>
        </w:rPr>
        <w:t>.</w:t>
      </w:r>
    </w:p>
    <w:p w:rsidR="001B20FE" w:rsidRDefault="00C64666" w:rsidP="009302DA">
      <w:pPr>
        <w:spacing w:after="0" w:line="360" w:lineRule="auto"/>
        <w:ind w:firstLine="720"/>
        <w:jc w:val="both"/>
        <w:rPr>
          <w:rFonts w:asciiTheme="majorBidi" w:eastAsia="Times New Roman" w:hAnsiTheme="majorBidi" w:cstheme="majorBidi"/>
          <w:b/>
          <w:bCs/>
          <w:color w:val="0E101A"/>
          <w:sz w:val="24"/>
          <w:szCs w:val="24"/>
        </w:rPr>
      </w:pPr>
      <w:r>
        <w:rPr>
          <w:rFonts w:asciiTheme="majorBidi" w:eastAsia="Times New Roman" w:hAnsiTheme="majorBidi" w:cstheme="majorBidi"/>
          <w:b/>
          <w:bCs/>
          <w:color w:val="0E101A"/>
          <w:sz w:val="24"/>
          <w:szCs w:val="24"/>
        </w:rPr>
        <w:t>1.4</w:t>
      </w:r>
      <w:r w:rsidR="00C263E9">
        <w:rPr>
          <w:rFonts w:asciiTheme="majorBidi" w:eastAsia="Times New Roman" w:hAnsiTheme="majorBidi" w:cstheme="majorBidi"/>
          <w:b/>
          <w:bCs/>
          <w:color w:val="0E101A"/>
          <w:sz w:val="24"/>
          <w:szCs w:val="24"/>
        </w:rPr>
        <w:t>Objective of the Study</w:t>
      </w:r>
      <w:r w:rsidR="001B20FE" w:rsidRPr="008F4EDB">
        <w:rPr>
          <w:rFonts w:asciiTheme="majorBidi" w:eastAsia="Times New Roman" w:hAnsiTheme="majorBidi" w:cstheme="majorBidi"/>
          <w:b/>
          <w:bCs/>
          <w:color w:val="0E101A"/>
          <w:sz w:val="24"/>
          <w:szCs w:val="24"/>
        </w:rPr>
        <w:t>:</w:t>
      </w:r>
    </w:p>
    <w:p w:rsidR="00027D3F" w:rsidRPr="009302DA" w:rsidRDefault="00027D3F" w:rsidP="008F4EDB">
      <w:pPr>
        <w:spacing w:after="0" w:line="360" w:lineRule="auto"/>
        <w:jc w:val="both"/>
        <w:rPr>
          <w:rFonts w:asciiTheme="majorBidi" w:eastAsia="Times New Roman" w:hAnsiTheme="majorBidi" w:cstheme="majorBidi"/>
          <w:color w:val="0E101A"/>
          <w:sz w:val="24"/>
          <w:szCs w:val="24"/>
        </w:rPr>
      </w:pPr>
      <w:r w:rsidRPr="009302DA">
        <w:rPr>
          <w:rFonts w:asciiTheme="majorBidi" w:eastAsia="Times New Roman" w:hAnsiTheme="majorBidi" w:cstheme="majorBidi"/>
          <w:color w:val="0E101A"/>
          <w:sz w:val="24"/>
          <w:szCs w:val="24"/>
        </w:rPr>
        <w:t>The ultimate primary objective</w:t>
      </w:r>
      <w:r w:rsidR="00C263E9">
        <w:rPr>
          <w:rFonts w:asciiTheme="majorBidi" w:eastAsia="Times New Roman" w:hAnsiTheme="majorBidi" w:cstheme="majorBidi"/>
          <w:color w:val="0E101A"/>
          <w:sz w:val="24"/>
          <w:szCs w:val="24"/>
        </w:rPr>
        <w:t>s</w:t>
      </w:r>
      <w:r w:rsidRPr="009302DA">
        <w:rPr>
          <w:rFonts w:asciiTheme="majorBidi" w:eastAsia="Times New Roman" w:hAnsiTheme="majorBidi" w:cstheme="majorBidi"/>
          <w:color w:val="0E101A"/>
          <w:sz w:val="24"/>
          <w:szCs w:val="24"/>
        </w:rPr>
        <w:t xml:space="preserve"> of this study is</w:t>
      </w:r>
    </w:p>
    <w:p w:rsidR="001B20FE" w:rsidRPr="008F4EDB" w:rsidRDefault="001B20FE" w:rsidP="00DE2050">
      <w:pPr>
        <w:spacing w:after="0"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 xml:space="preserve">1: </w:t>
      </w:r>
      <w:r w:rsidR="00DE2050">
        <w:rPr>
          <w:rFonts w:asciiTheme="majorBidi" w:eastAsia="Times New Roman" w:hAnsiTheme="majorBidi" w:cstheme="majorBidi"/>
          <w:color w:val="0E101A"/>
          <w:sz w:val="24"/>
          <w:szCs w:val="24"/>
        </w:rPr>
        <w:t>To establish the study to explore</w:t>
      </w:r>
      <w:r w:rsidRPr="008F4EDB">
        <w:rPr>
          <w:rFonts w:asciiTheme="majorBidi" w:eastAsia="Times New Roman" w:hAnsiTheme="majorBidi" w:cstheme="majorBidi"/>
          <w:color w:val="0E101A"/>
          <w:sz w:val="24"/>
          <w:szCs w:val="24"/>
        </w:rPr>
        <w:t xml:space="preserve"> shareholder</w:t>
      </w:r>
      <w:r w:rsidR="00DE2050">
        <w:rPr>
          <w:rFonts w:asciiTheme="majorBidi" w:eastAsia="Times New Roman" w:hAnsiTheme="majorBidi" w:cstheme="majorBidi"/>
          <w:color w:val="0E101A"/>
          <w:sz w:val="24"/>
          <w:szCs w:val="24"/>
        </w:rPr>
        <w:t>’</w:t>
      </w:r>
      <w:r w:rsidRPr="008F4EDB">
        <w:rPr>
          <w:rFonts w:asciiTheme="majorBidi" w:eastAsia="Times New Roman" w:hAnsiTheme="majorBidi" w:cstheme="majorBidi"/>
          <w:color w:val="0E101A"/>
          <w:sz w:val="24"/>
          <w:szCs w:val="24"/>
        </w:rPr>
        <w:t>s position in UK.</w:t>
      </w:r>
    </w:p>
    <w:p w:rsidR="001B20FE" w:rsidRPr="008F4EDB" w:rsidRDefault="001B20FE" w:rsidP="008F4EDB">
      <w:pPr>
        <w:spacing w:after="0"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 xml:space="preserve">2: </w:t>
      </w:r>
      <w:r w:rsidR="00DE2050">
        <w:rPr>
          <w:rFonts w:asciiTheme="majorBidi" w:eastAsia="Times New Roman" w:hAnsiTheme="majorBidi" w:cstheme="majorBidi"/>
          <w:color w:val="0E101A"/>
          <w:sz w:val="24"/>
          <w:szCs w:val="24"/>
        </w:rPr>
        <w:t>To determine the a</w:t>
      </w:r>
      <w:r w:rsidRPr="008F4EDB">
        <w:rPr>
          <w:rFonts w:asciiTheme="majorBidi" w:eastAsia="Times New Roman" w:hAnsiTheme="majorBidi" w:cstheme="majorBidi"/>
          <w:color w:val="0E101A"/>
          <w:sz w:val="24"/>
          <w:szCs w:val="24"/>
        </w:rPr>
        <w:t>ffect</w:t>
      </w:r>
      <w:r w:rsidR="00DE2050">
        <w:rPr>
          <w:rFonts w:asciiTheme="majorBidi" w:eastAsia="Times New Roman" w:hAnsiTheme="majorBidi" w:cstheme="majorBidi"/>
          <w:color w:val="0E101A"/>
          <w:sz w:val="24"/>
          <w:szCs w:val="24"/>
        </w:rPr>
        <w:t>s</w:t>
      </w:r>
      <w:r w:rsidRPr="008F4EDB">
        <w:rPr>
          <w:rFonts w:asciiTheme="majorBidi" w:eastAsia="Times New Roman" w:hAnsiTheme="majorBidi" w:cstheme="majorBidi"/>
          <w:color w:val="0E101A"/>
          <w:sz w:val="24"/>
          <w:szCs w:val="24"/>
        </w:rPr>
        <w:t xml:space="preserve"> of </w:t>
      </w:r>
      <w:r w:rsidR="00BA2E98" w:rsidRPr="008F4EDB">
        <w:rPr>
          <w:rFonts w:asciiTheme="majorBidi" w:eastAsia="Times New Roman" w:hAnsiTheme="majorBidi" w:cstheme="majorBidi"/>
          <w:color w:val="0E101A"/>
          <w:sz w:val="24"/>
          <w:szCs w:val="24"/>
        </w:rPr>
        <w:t>tax</w:t>
      </w:r>
      <w:r w:rsidRPr="008F4EDB">
        <w:rPr>
          <w:rFonts w:asciiTheme="majorBidi" w:eastAsia="Times New Roman" w:hAnsiTheme="majorBidi" w:cstheme="majorBidi"/>
          <w:color w:val="0E101A"/>
          <w:sz w:val="24"/>
          <w:szCs w:val="24"/>
        </w:rPr>
        <w:t xml:space="preserve"> of dividend on shareholders payment.</w:t>
      </w:r>
    </w:p>
    <w:p w:rsidR="001B20FE" w:rsidRPr="008F4EDB" w:rsidRDefault="001B20FE" w:rsidP="009302DA">
      <w:pPr>
        <w:spacing w:after="0"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 xml:space="preserve">3: </w:t>
      </w:r>
      <w:r w:rsidR="00DE2050">
        <w:rPr>
          <w:rFonts w:asciiTheme="majorBidi" w:eastAsia="Times New Roman" w:hAnsiTheme="majorBidi" w:cstheme="majorBidi"/>
          <w:color w:val="0E101A"/>
          <w:sz w:val="24"/>
          <w:szCs w:val="24"/>
        </w:rPr>
        <w:t xml:space="preserve">To engage </w:t>
      </w:r>
      <w:r w:rsidR="00BA2E98" w:rsidRPr="008F4EDB">
        <w:rPr>
          <w:rFonts w:asciiTheme="majorBidi" w:eastAsia="Times New Roman" w:hAnsiTheme="majorBidi" w:cstheme="majorBidi"/>
          <w:color w:val="0E101A"/>
          <w:sz w:val="24"/>
          <w:szCs w:val="24"/>
        </w:rPr>
        <w:t>tax</w:t>
      </w:r>
      <w:r w:rsidRPr="008F4EDB">
        <w:rPr>
          <w:rFonts w:asciiTheme="majorBidi" w:eastAsia="Times New Roman" w:hAnsiTheme="majorBidi" w:cstheme="majorBidi"/>
          <w:color w:val="0E101A"/>
          <w:sz w:val="24"/>
          <w:szCs w:val="24"/>
        </w:rPr>
        <w:t xml:space="preserve"> impacts at economy.</w:t>
      </w:r>
    </w:p>
    <w:p w:rsidR="00780F35" w:rsidRPr="008F4EDB" w:rsidRDefault="000232EF" w:rsidP="009302DA">
      <w:pPr>
        <w:spacing w:after="0"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 xml:space="preserve">This </w:t>
      </w:r>
      <w:r w:rsidR="009302DA">
        <w:rPr>
          <w:rFonts w:asciiTheme="majorBidi" w:eastAsia="Times New Roman" w:hAnsiTheme="majorBidi" w:cstheme="majorBidi"/>
          <w:color w:val="0E101A"/>
          <w:sz w:val="24"/>
          <w:szCs w:val="24"/>
        </w:rPr>
        <w:t xml:space="preserve">study </w:t>
      </w:r>
      <w:r w:rsidRPr="008F4EDB">
        <w:rPr>
          <w:rFonts w:asciiTheme="majorBidi" w:eastAsia="Times New Roman" w:hAnsiTheme="majorBidi" w:cstheme="majorBidi"/>
          <w:color w:val="0E101A"/>
          <w:sz w:val="24"/>
          <w:szCs w:val="24"/>
        </w:rPr>
        <w:t xml:space="preserve">looked to build up the </w:t>
      </w:r>
      <w:r w:rsidR="00C263E9" w:rsidRPr="008F4EDB">
        <w:rPr>
          <w:rFonts w:asciiTheme="majorBidi" w:eastAsia="Times New Roman" w:hAnsiTheme="majorBidi" w:cstheme="majorBidi"/>
          <w:color w:val="0E101A"/>
          <w:sz w:val="24"/>
          <w:szCs w:val="24"/>
        </w:rPr>
        <w:t>link</w:t>
      </w:r>
      <w:r w:rsidR="000B6DD1">
        <w:rPr>
          <w:rFonts w:asciiTheme="majorBidi" w:eastAsia="Times New Roman" w:hAnsiTheme="majorBidi" w:cstheme="majorBidi"/>
          <w:color w:val="0E101A"/>
          <w:sz w:val="24"/>
          <w:szCs w:val="24"/>
        </w:rPr>
        <w:t xml:space="preserve"> </w:t>
      </w:r>
      <w:r w:rsidR="005326B0" w:rsidRPr="008F4EDB">
        <w:rPr>
          <w:rFonts w:asciiTheme="majorBidi" w:eastAsia="Times New Roman" w:hAnsiTheme="majorBidi" w:cstheme="majorBidi"/>
          <w:color w:val="0E101A"/>
          <w:sz w:val="24"/>
          <w:szCs w:val="24"/>
        </w:rPr>
        <w:t>among</w:t>
      </w:r>
      <w:r w:rsidR="00C83E78" w:rsidRPr="008F4EDB">
        <w:rPr>
          <w:rFonts w:asciiTheme="majorBidi" w:eastAsia="Times New Roman" w:hAnsiTheme="majorBidi" w:cstheme="majorBidi"/>
          <w:color w:val="0E101A"/>
          <w:sz w:val="24"/>
          <w:szCs w:val="24"/>
        </w:rPr>
        <w:t xml:space="preserve"> profit</w:t>
      </w:r>
      <w:r w:rsidR="000B6DD1">
        <w:rPr>
          <w:rFonts w:asciiTheme="majorBidi" w:eastAsia="Times New Roman" w:hAnsiTheme="majorBidi" w:cstheme="majorBidi"/>
          <w:color w:val="0E101A"/>
          <w:sz w:val="24"/>
          <w:szCs w:val="24"/>
        </w:rPr>
        <w:t xml:space="preserve"> </w:t>
      </w:r>
      <w:r w:rsidR="005326B0" w:rsidRPr="008F4EDB">
        <w:rPr>
          <w:rFonts w:asciiTheme="majorBidi" w:eastAsia="Times New Roman" w:hAnsiTheme="majorBidi" w:cstheme="majorBidi"/>
          <w:color w:val="0E101A"/>
          <w:sz w:val="24"/>
          <w:szCs w:val="24"/>
        </w:rPr>
        <w:t>bonus</w:t>
      </w:r>
      <w:r w:rsidR="000B6DD1">
        <w:rPr>
          <w:rFonts w:asciiTheme="majorBidi" w:eastAsia="Times New Roman" w:hAnsiTheme="majorBidi" w:cstheme="majorBidi"/>
          <w:color w:val="0E101A"/>
          <w:sz w:val="24"/>
          <w:szCs w:val="24"/>
        </w:rPr>
        <w:t xml:space="preserve"> </w:t>
      </w:r>
      <w:r w:rsidR="00941B5E">
        <w:rPr>
          <w:rFonts w:asciiTheme="majorBidi" w:eastAsia="Times New Roman" w:hAnsiTheme="majorBidi" w:cstheme="majorBidi"/>
          <w:color w:val="0E101A"/>
          <w:sz w:val="24"/>
          <w:szCs w:val="24"/>
        </w:rPr>
        <w:t>&amp;</w:t>
      </w:r>
      <w:r w:rsidR="000B6DD1">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 xml:space="preserve">firm </w:t>
      </w:r>
      <w:r w:rsidR="00941B5E" w:rsidRPr="008F4EDB">
        <w:rPr>
          <w:rFonts w:asciiTheme="majorBidi" w:eastAsia="Times New Roman" w:hAnsiTheme="majorBidi" w:cstheme="majorBidi"/>
          <w:color w:val="0E101A"/>
          <w:sz w:val="24"/>
          <w:szCs w:val="24"/>
        </w:rPr>
        <w:t>implementation</w:t>
      </w:r>
      <w:r w:rsidR="00941B5E">
        <w:rPr>
          <w:rFonts w:asciiTheme="majorBidi" w:eastAsia="Times New Roman" w:hAnsiTheme="majorBidi" w:cstheme="majorBidi"/>
          <w:color w:val="0E101A"/>
          <w:sz w:val="24"/>
          <w:szCs w:val="24"/>
        </w:rPr>
        <w:t xml:space="preserve"> among recorded firm in the Nairobi Security</w:t>
      </w:r>
      <w:r w:rsidRPr="008F4EDB">
        <w:rPr>
          <w:rFonts w:asciiTheme="majorBidi" w:eastAsia="Times New Roman" w:hAnsiTheme="majorBidi" w:cstheme="majorBidi"/>
          <w:color w:val="0E101A"/>
          <w:sz w:val="24"/>
          <w:szCs w:val="24"/>
        </w:rPr>
        <w:t xml:space="preserve"> Exchange. Relapse investigation was completed to build up the connection </w:t>
      </w:r>
      <w:r w:rsidR="005326B0" w:rsidRPr="008F4EDB">
        <w:rPr>
          <w:rFonts w:asciiTheme="majorBidi" w:eastAsia="Times New Roman" w:hAnsiTheme="majorBidi" w:cstheme="majorBidi"/>
          <w:color w:val="0E101A"/>
          <w:sz w:val="24"/>
          <w:szCs w:val="24"/>
        </w:rPr>
        <w:t>among</w:t>
      </w:r>
      <w:r w:rsidR="00C83E78" w:rsidRPr="008F4EDB">
        <w:rPr>
          <w:rFonts w:asciiTheme="majorBidi" w:eastAsia="Times New Roman" w:hAnsiTheme="majorBidi" w:cstheme="majorBidi"/>
          <w:color w:val="0E101A"/>
          <w:sz w:val="24"/>
          <w:szCs w:val="24"/>
        </w:rPr>
        <w:t xml:space="preserve"> profit</w:t>
      </w:r>
      <w:r w:rsidR="000B6DD1">
        <w:rPr>
          <w:rFonts w:asciiTheme="majorBidi" w:eastAsia="Times New Roman" w:hAnsiTheme="majorBidi" w:cstheme="majorBidi"/>
          <w:color w:val="0E101A"/>
          <w:sz w:val="24"/>
          <w:szCs w:val="24"/>
        </w:rPr>
        <w:t xml:space="preserve"> </w:t>
      </w:r>
      <w:r w:rsidR="005326B0" w:rsidRPr="008F4EDB">
        <w:rPr>
          <w:rFonts w:asciiTheme="majorBidi" w:eastAsia="Times New Roman" w:hAnsiTheme="majorBidi" w:cstheme="majorBidi"/>
          <w:color w:val="0E101A"/>
          <w:sz w:val="24"/>
          <w:szCs w:val="24"/>
        </w:rPr>
        <w:t>bonus</w:t>
      </w:r>
      <w:r w:rsidR="000B6DD1">
        <w:rPr>
          <w:rFonts w:asciiTheme="majorBidi" w:eastAsia="Times New Roman" w:hAnsiTheme="majorBidi" w:cstheme="majorBidi"/>
          <w:color w:val="0E101A"/>
          <w:sz w:val="24"/>
          <w:szCs w:val="24"/>
        </w:rPr>
        <w:t xml:space="preserve"> </w:t>
      </w:r>
      <w:r w:rsidR="00941B5E">
        <w:rPr>
          <w:rFonts w:asciiTheme="majorBidi" w:eastAsia="Times New Roman" w:hAnsiTheme="majorBidi" w:cstheme="majorBidi"/>
          <w:color w:val="0E101A"/>
          <w:sz w:val="24"/>
          <w:szCs w:val="24"/>
        </w:rPr>
        <w:t>&amp;</w:t>
      </w:r>
      <w:r w:rsidR="000B6DD1">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 xml:space="preserve">firm </w:t>
      </w:r>
      <w:r w:rsidR="00941B5E" w:rsidRPr="008F4EDB">
        <w:rPr>
          <w:rFonts w:asciiTheme="majorBidi" w:eastAsia="Times New Roman" w:hAnsiTheme="majorBidi" w:cstheme="majorBidi"/>
          <w:color w:val="0E101A"/>
          <w:sz w:val="24"/>
          <w:szCs w:val="24"/>
        </w:rPr>
        <w:t>implementation</w:t>
      </w:r>
      <w:r w:rsidR="00941B5E">
        <w:rPr>
          <w:rFonts w:asciiTheme="majorBidi" w:eastAsia="Times New Roman" w:hAnsiTheme="majorBidi" w:cstheme="majorBidi"/>
          <w:color w:val="0E101A"/>
          <w:sz w:val="24"/>
          <w:szCs w:val="24"/>
        </w:rPr>
        <w:t>. The discovery</w:t>
      </w:r>
      <w:r w:rsidR="00BA2E98" w:rsidRPr="008F4EDB">
        <w:rPr>
          <w:rFonts w:asciiTheme="majorBidi" w:eastAsia="Times New Roman" w:hAnsiTheme="majorBidi" w:cstheme="majorBidi"/>
          <w:color w:val="0E101A"/>
          <w:sz w:val="24"/>
          <w:szCs w:val="24"/>
        </w:rPr>
        <w:t xml:space="preserve"> showed that</w:t>
      </w:r>
      <w:r w:rsidR="00C83E78" w:rsidRPr="008F4EDB">
        <w:rPr>
          <w:rFonts w:asciiTheme="majorBidi" w:eastAsia="Times New Roman" w:hAnsiTheme="majorBidi" w:cstheme="majorBidi"/>
          <w:color w:val="0E101A"/>
          <w:sz w:val="24"/>
          <w:szCs w:val="24"/>
        </w:rPr>
        <w:t xml:space="preserve"> profit</w:t>
      </w:r>
      <w:r w:rsidR="000B6DD1">
        <w:rPr>
          <w:rFonts w:asciiTheme="majorBidi" w:eastAsia="Times New Roman" w:hAnsiTheme="majorBidi" w:cstheme="majorBidi"/>
          <w:color w:val="0E101A"/>
          <w:sz w:val="24"/>
          <w:szCs w:val="24"/>
        </w:rPr>
        <w:t xml:space="preserve"> </w:t>
      </w:r>
      <w:r w:rsidR="005326B0" w:rsidRPr="008F4EDB">
        <w:rPr>
          <w:rFonts w:asciiTheme="majorBidi" w:eastAsia="Times New Roman" w:hAnsiTheme="majorBidi" w:cstheme="majorBidi"/>
          <w:color w:val="0E101A"/>
          <w:sz w:val="24"/>
          <w:szCs w:val="24"/>
        </w:rPr>
        <w:t>bonus</w:t>
      </w:r>
      <w:r w:rsidRPr="008F4EDB">
        <w:rPr>
          <w:rFonts w:asciiTheme="majorBidi" w:eastAsia="Times New Roman" w:hAnsiTheme="majorBidi" w:cstheme="majorBidi"/>
          <w:color w:val="0E101A"/>
          <w:sz w:val="24"/>
          <w:szCs w:val="24"/>
        </w:rPr>
        <w:t xml:space="preserve"> was a main consideration influencing firm execution. Their </w:t>
      </w:r>
      <w:r w:rsidR="005326B0" w:rsidRPr="008F4EDB">
        <w:rPr>
          <w:rFonts w:asciiTheme="majorBidi" w:eastAsia="Times New Roman" w:hAnsiTheme="majorBidi" w:cstheme="majorBidi"/>
          <w:color w:val="0E101A"/>
          <w:sz w:val="24"/>
          <w:szCs w:val="24"/>
        </w:rPr>
        <w:t>association</w:t>
      </w:r>
      <w:r w:rsidRPr="008F4EDB">
        <w:rPr>
          <w:rFonts w:asciiTheme="majorBidi" w:eastAsia="Times New Roman" w:hAnsiTheme="majorBidi" w:cstheme="majorBidi"/>
          <w:color w:val="0E101A"/>
          <w:sz w:val="24"/>
          <w:szCs w:val="24"/>
        </w:rPr>
        <w:t xml:space="preserve"> was likewise solid</w:t>
      </w:r>
      <w:r w:rsidR="000B6DD1">
        <w:rPr>
          <w:rFonts w:asciiTheme="majorBidi" w:eastAsia="Times New Roman" w:hAnsiTheme="majorBidi" w:cstheme="majorBidi"/>
          <w:color w:val="0E101A"/>
          <w:sz w:val="24"/>
          <w:szCs w:val="24"/>
        </w:rPr>
        <w:t xml:space="preserve"> </w:t>
      </w:r>
      <w:r w:rsidR="00C83E78" w:rsidRPr="008F4EDB">
        <w:rPr>
          <w:rFonts w:asciiTheme="majorBidi" w:eastAsia="Times New Roman" w:hAnsiTheme="majorBidi" w:cstheme="majorBidi"/>
          <w:color w:val="0E101A"/>
          <w:sz w:val="24"/>
          <w:szCs w:val="24"/>
        </w:rPr>
        <w:t>and</w:t>
      </w:r>
      <w:r w:rsidR="000B6DD1">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positive. Thi</w:t>
      </w:r>
      <w:r w:rsidR="00BA2E98" w:rsidRPr="008F4EDB">
        <w:rPr>
          <w:rFonts w:asciiTheme="majorBidi" w:eastAsia="Times New Roman" w:hAnsiTheme="majorBidi" w:cstheme="majorBidi"/>
          <w:color w:val="0E101A"/>
          <w:sz w:val="24"/>
          <w:szCs w:val="24"/>
        </w:rPr>
        <w:t>s along these lines showed that</w:t>
      </w:r>
      <w:r w:rsidR="00C83E78" w:rsidRPr="008F4EDB">
        <w:rPr>
          <w:rFonts w:asciiTheme="majorBidi" w:eastAsia="Times New Roman" w:hAnsiTheme="majorBidi" w:cstheme="majorBidi"/>
          <w:color w:val="0E101A"/>
          <w:sz w:val="24"/>
          <w:szCs w:val="24"/>
        </w:rPr>
        <w:t xml:space="preserve"> profit</w:t>
      </w:r>
      <w:r w:rsidRPr="008F4EDB">
        <w:rPr>
          <w:rFonts w:asciiTheme="majorBidi" w:eastAsia="Times New Roman" w:hAnsiTheme="majorBidi" w:cstheme="majorBidi"/>
          <w:color w:val="0E101A"/>
          <w:sz w:val="24"/>
          <w:szCs w:val="24"/>
        </w:rPr>
        <w:t xml:space="preserve"> policy was significant. It very well may be closed, in view of the discoveries of this exploration that</w:t>
      </w:r>
      <w:r w:rsidR="00C83E78" w:rsidRPr="008F4EDB">
        <w:rPr>
          <w:rFonts w:asciiTheme="majorBidi" w:eastAsia="Times New Roman" w:hAnsiTheme="majorBidi" w:cstheme="majorBidi"/>
          <w:color w:val="0E101A"/>
          <w:sz w:val="24"/>
          <w:szCs w:val="24"/>
        </w:rPr>
        <w:t xml:space="preserve"> profit</w:t>
      </w:r>
      <w:r w:rsidRPr="008F4EDB">
        <w:rPr>
          <w:rFonts w:asciiTheme="majorBidi" w:eastAsia="Times New Roman" w:hAnsiTheme="majorBidi" w:cstheme="majorBidi"/>
          <w:color w:val="0E101A"/>
          <w:sz w:val="24"/>
          <w:szCs w:val="24"/>
        </w:rPr>
        <w:t xml:space="preserve"> policy is pertinent</w:t>
      </w:r>
      <w:r w:rsidR="006F026B">
        <w:rPr>
          <w:rFonts w:asciiTheme="majorBidi" w:eastAsia="Times New Roman" w:hAnsiTheme="majorBidi" w:cstheme="majorBidi"/>
          <w:color w:val="0E101A"/>
          <w:sz w:val="24"/>
          <w:szCs w:val="24"/>
        </w:rPr>
        <w:t xml:space="preserve"> </w:t>
      </w:r>
      <w:r w:rsidR="00C83E78" w:rsidRPr="008F4EDB">
        <w:rPr>
          <w:rFonts w:asciiTheme="majorBidi" w:eastAsia="Times New Roman" w:hAnsiTheme="majorBidi" w:cstheme="majorBidi"/>
          <w:color w:val="0E101A"/>
          <w:sz w:val="24"/>
          <w:szCs w:val="24"/>
        </w:rPr>
        <w:t>and</w:t>
      </w:r>
      <w:r w:rsidR="006F026B">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that chiefs ought to give sufficient time in planning a</w:t>
      </w:r>
      <w:r w:rsidR="00C83E78" w:rsidRPr="008F4EDB">
        <w:rPr>
          <w:rFonts w:asciiTheme="majorBidi" w:eastAsia="Times New Roman" w:hAnsiTheme="majorBidi" w:cstheme="majorBidi"/>
          <w:color w:val="0E101A"/>
          <w:sz w:val="24"/>
          <w:szCs w:val="24"/>
        </w:rPr>
        <w:t xml:space="preserve"> profit</w:t>
      </w:r>
      <w:r w:rsidRPr="008F4EDB">
        <w:rPr>
          <w:rFonts w:asciiTheme="majorBidi" w:eastAsia="Times New Roman" w:hAnsiTheme="majorBidi" w:cstheme="majorBidi"/>
          <w:color w:val="0E101A"/>
          <w:sz w:val="24"/>
          <w:szCs w:val="24"/>
        </w:rPr>
        <w:t xml:space="preserve"> policy that will upgrade firm execution</w:t>
      </w:r>
      <w:r w:rsidR="006F026B">
        <w:rPr>
          <w:rFonts w:asciiTheme="majorBidi" w:eastAsia="Times New Roman" w:hAnsiTheme="majorBidi" w:cstheme="majorBidi"/>
          <w:color w:val="0E101A"/>
          <w:sz w:val="24"/>
          <w:szCs w:val="24"/>
        </w:rPr>
        <w:t xml:space="preserve"> </w:t>
      </w:r>
      <w:r w:rsidR="00C83E78" w:rsidRPr="008F4EDB">
        <w:rPr>
          <w:rFonts w:asciiTheme="majorBidi" w:eastAsia="Times New Roman" w:hAnsiTheme="majorBidi" w:cstheme="majorBidi"/>
          <w:color w:val="0E101A"/>
          <w:sz w:val="24"/>
          <w:szCs w:val="24"/>
        </w:rPr>
        <w:t>and</w:t>
      </w:r>
      <w:r w:rsidR="006F026B">
        <w:rPr>
          <w:rFonts w:asciiTheme="majorBidi" w:eastAsia="Times New Roman" w:hAnsiTheme="majorBidi" w:cstheme="majorBidi"/>
          <w:color w:val="0E101A"/>
          <w:sz w:val="24"/>
          <w:szCs w:val="24"/>
        </w:rPr>
        <w:t xml:space="preserve"> </w:t>
      </w:r>
      <w:r w:rsidRPr="008F4EDB">
        <w:rPr>
          <w:rFonts w:asciiTheme="majorBidi" w:eastAsia="Times New Roman" w:hAnsiTheme="majorBidi" w:cstheme="majorBidi"/>
          <w:color w:val="0E101A"/>
          <w:sz w:val="24"/>
          <w:szCs w:val="24"/>
        </w:rPr>
        <w:t>consequently shareholder esteem</w:t>
      </w:r>
      <w:r w:rsidR="006337B2" w:rsidRPr="008F4EDB">
        <w:rPr>
          <w:rFonts w:asciiTheme="majorBidi" w:eastAsia="Times New Roman" w:hAnsiTheme="majorBidi" w:cstheme="majorBidi"/>
          <w:color w:val="0E101A"/>
          <w:sz w:val="24"/>
          <w:szCs w:val="24"/>
        </w:rPr>
        <w:t xml:space="preserve"> (</w:t>
      </w:r>
      <w:r w:rsidR="006337B2" w:rsidRPr="008F4EDB">
        <w:rPr>
          <w:rFonts w:asciiTheme="majorBidi" w:hAnsiTheme="majorBidi" w:cstheme="majorBidi"/>
          <w:sz w:val="24"/>
          <w:szCs w:val="24"/>
        </w:rPr>
        <w:t>De</w:t>
      </w:r>
      <w:r w:rsidR="00027D3F">
        <w:rPr>
          <w:rFonts w:asciiTheme="majorBidi" w:hAnsiTheme="majorBidi" w:cstheme="majorBidi"/>
          <w:sz w:val="24"/>
          <w:szCs w:val="24"/>
        </w:rPr>
        <w:t>a</w:t>
      </w:r>
      <w:r w:rsidR="006337B2" w:rsidRPr="008F4EDB">
        <w:rPr>
          <w:rFonts w:asciiTheme="majorBidi" w:hAnsiTheme="majorBidi" w:cstheme="majorBidi"/>
          <w:sz w:val="24"/>
          <w:szCs w:val="24"/>
        </w:rPr>
        <w:t xml:space="preserve">ngelo H, </w:t>
      </w:r>
      <w:r w:rsidR="006337B2" w:rsidRPr="008F4EDB">
        <w:rPr>
          <w:rFonts w:asciiTheme="majorBidi" w:hAnsiTheme="majorBidi" w:cstheme="majorBidi"/>
          <w:i/>
          <w:iCs/>
          <w:sz w:val="24"/>
          <w:szCs w:val="24"/>
        </w:rPr>
        <w:t>et al.</w:t>
      </w:r>
      <w:proofErr w:type="gramStart"/>
      <w:r w:rsidR="006337B2" w:rsidRPr="008F4EDB">
        <w:rPr>
          <w:rFonts w:asciiTheme="majorBidi" w:hAnsiTheme="majorBidi" w:cstheme="majorBidi"/>
          <w:i/>
          <w:iCs/>
          <w:sz w:val="24"/>
          <w:szCs w:val="24"/>
        </w:rPr>
        <w:t>,</w:t>
      </w:r>
      <w:r w:rsidR="006337B2" w:rsidRPr="008F4EDB">
        <w:rPr>
          <w:rFonts w:asciiTheme="majorBidi" w:hAnsiTheme="majorBidi" w:cstheme="majorBidi"/>
          <w:sz w:val="24"/>
          <w:szCs w:val="24"/>
        </w:rPr>
        <w:t>1996</w:t>
      </w:r>
      <w:proofErr w:type="gramEnd"/>
      <w:r w:rsidR="006337B2" w:rsidRPr="008F4EDB">
        <w:rPr>
          <w:rFonts w:asciiTheme="majorBidi" w:eastAsia="Times New Roman" w:hAnsiTheme="majorBidi" w:cstheme="majorBidi"/>
          <w:color w:val="0E101A"/>
          <w:sz w:val="24"/>
          <w:szCs w:val="24"/>
        </w:rPr>
        <w:t>).</w:t>
      </w:r>
    </w:p>
    <w:p w:rsidR="00780F35" w:rsidRPr="008F4EDB" w:rsidRDefault="00C64666" w:rsidP="009302DA">
      <w:pPr>
        <w:spacing w:after="0" w:line="360" w:lineRule="auto"/>
        <w:ind w:firstLine="720"/>
        <w:jc w:val="both"/>
        <w:rPr>
          <w:rFonts w:asciiTheme="majorBidi" w:eastAsia="Times New Roman" w:hAnsiTheme="majorBidi" w:cstheme="majorBidi"/>
          <w:b/>
          <w:bCs/>
          <w:color w:val="0E101A"/>
          <w:sz w:val="24"/>
          <w:szCs w:val="24"/>
        </w:rPr>
      </w:pPr>
      <w:r>
        <w:rPr>
          <w:rFonts w:asciiTheme="majorBidi" w:eastAsia="Times New Roman" w:hAnsiTheme="majorBidi" w:cstheme="majorBidi"/>
          <w:b/>
          <w:bCs/>
          <w:color w:val="0E101A"/>
          <w:sz w:val="24"/>
          <w:szCs w:val="24"/>
        </w:rPr>
        <w:t>1.5</w:t>
      </w:r>
      <w:r w:rsidR="00780F35" w:rsidRPr="008F4EDB">
        <w:rPr>
          <w:rFonts w:asciiTheme="majorBidi" w:eastAsia="Times New Roman" w:hAnsiTheme="majorBidi" w:cstheme="majorBidi"/>
          <w:b/>
          <w:bCs/>
          <w:color w:val="0E101A"/>
          <w:sz w:val="24"/>
          <w:szCs w:val="24"/>
        </w:rPr>
        <w:t>Research question</w:t>
      </w:r>
      <w:r w:rsidR="001B20FE" w:rsidRPr="008F4EDB">
        <w:rPr>
          <w:rFonts w:asciiTheme="majorBidi" w:eastAsia="Times New Roman" w:hAnsiTheme="majorBidi" w:cstheme="majorBidi"/>
          <w:b/>
          <w:bCs/>
          <w:color w:val="0E101A"/>
          <w:sz w:val="24"/>
          <w:szCs w:val="24"/>
        </w:rPr>
        <w:t>s</w:t>
      </w:r>
      <w:r w:rsidR="00780F35" w:rsidRPr="008F4EDB">
        <w:rPr>
          <w:rFonts w:asciiTheme="majorBidi" w:eastAsia="Times New Roman" w:hAnsiTheme="majorBidi" w:cstheme="majorBidi"/>
          <w:b/>
          <w:bCs/>
          <w:color w:val="0E101A"/>
          <w:sz w:val="24"/>
          <w:szCs w:val="24"/>
        </w:rPr>
        <w:t>:</w:t>
      </w:r>
    </w:p>
    <w:p w:rsidR="00780F35" w:rsidRPr="008F4EDB" w:rsidRDefault="001B20FE" w:rsidP="008F4EDB">
      <w:pPr>
        <w:spacing w:after="0" w:line="360" w:lineRule="auto"/>
        <w:jc w:val="both"/>
        <w:rPr>
          <w:rFonts w:asciiTheme="majorBidi" w:eastAsia="Times New Roman" w:hAnsiTheme="majorBidi" w:cstheme="majorBidi"/>
          <w:color w:val="0E101A"/>
          <w:sz w:val="24"/>
          <w:szCs w:val="24"/>
        </w:rPr>
      </w:pPr>
      <w:r w:rsidRPr="008F4EDB">
        <w:rPr>
          <w:rFonts w:asciiTheme="majorBidi" w:eastAsia="Times New Roman" w:hAnsiTheme="majorBidi" w:cstheme="majorBidi"/>
          <w:color w:val="0E101A"/>
          <w:sz w:val="24"/>
          <w:szCs w:val="24"/>
        </w:rPr>
        <w:t xml:space="preserve">RQ1: </w:t>
      </w:r>
      <w:r w:rsidR="00780F35" w:rsidRPr="008F4EDB">
        <w:rPr>
          <w:rFonts w:asciiTheme="majorBidi" w:eastAsia="Times New Roman" w:hAnsiTheme="majorBidi" w:cstheme="majorBidi"/>
          <w:color w:val="0E101A"/>
          <w:sz w:val="24"/>
          <w:szCs w:val="24"/>
        </w:rPr>
        <w:t xml:space="preserve">What are the effects of </w:t>
      </w:r>
      <w:r w:rsidR="00BA2E98" w:rsidRPr="008F4EDB">
        <w:rPr>
          <w:rFonts w:asciiTheme="majorBidi" w:eastAsia="Times New Roman" w:hAnsiTheme="majorBidi" w:cstheme="majorBidi"/>
          <w:color w:val="0E101A"/>
          <w:sz w:val="24"/>
          <w:szCs w:val="24"/>
        </w:rPr>
        <w:t>tax</w:t>
      </w:r>
      <w:r w:rsidR="00780F35" w:rsidRPr="008F4EDB">
        <w:rPr>
          <w:rFonts w:asciiTheme="majorBidi" w:eastAsia="Times New Roman" w:hAnsiTheme="majorBidi" w:cstheme="majorBidi"/>
          <w:color w:val="0E101A"/>
          <w:sz w:val="24"/>
          <w:szCs w:val="24"/>
        </w:rPr>
        <w:t xml:space="preserve"> on an organizations payment to shareholders?</w:t>
      </w:r>
    </w:p>
    <w:p w:rsidR="001B20FE" w:rsidRDefault="001B20FE" w:rsidP="008F4EDB">
      <w:pPr>
        <w:spacing w:line="360" w:lineRule="auto"/>
        <w:jc w:val="both"/>
        <w:rPr>
          <w:rFonts w:asciiTheme="majorBidi" w:eastAsiaTheme="minorEastAsia" w:hAnsiTheme="majorBidi" w:cstheme="majorBidi"/>
          <w:color w:val="212529"/>
          <w:sz w:val="24"/>
          <w:szCs w:val="24"/>
        </w:rPr>
      </w:pPr>
      <w:r w:rsidRPr="008F4EDB">
        <w:rPr>
          <w:rFonts w:asciiTheme="majorBidi" w:eastAsia="Times New Roman" w:hAnsiTheme="majorBidi" w:cstheme="majorBidi"/>
          <w:color w:val="0E101A"/>
          <w:sz w:val="24"/>
          <w:szCs w:val="24"/>
        </w:rPr>
        <w:t xml:space="preserve">RQ2: </w:t>
      </w:r>
      <w:r w:rsidRPr="008F4EDB">
        <w:rPr>
          <w:rFonts w:asciiTheme="majorBidi" w:eastAsiaTheme="minorEastAsia" w:hAnsiTheme="majorBidi" w:cstheme="majorBidi"/>
          <w:color w:val="212529"/>
          <w:sz w:val="24"/>
          <w:szCs w:val="24"/>
        </w:rPr>
        <w:t xml:space="preserve">How does the </w:t>
      </w:r>
      <w:r w:rsidR="00BA2E98"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of </w:t>
      </w:r>
      <w:r w:rsidR="008549FF">
        <w:rPr>
          <w:rFonts w:asciiTheme="majorBidi" w:eastAsiaTheme="minorEastAsia" w:hAnsiTheme="majorBidi" w:cstheme="majorBidi"/>
          <w:color w:val="212529"/>
          <w:sz w:val="24"/>
          <w:szCs w:val="24"/>
        </w:rPr>
        <w:t>surplus</w:t>
      </w:r>
      <w:r w:rsidRPr="008F4EDB">
        <w:rPr>
          <w:rFonts w:asciiTheme="majorBidi" w:eastAsiaTheme="minorEastAsia" w:hAnsiTheme="majorBidi" w:cstheme="majorBidi"/>
          <w:color w:val="212529"/>
          <w:sz w:val="24"/>
          <w:szCs w:val="24"/>
        </w:rPr>
        <w:t xml:space="preserve"> affect an organization’s payment to shareholders in UK?</w:t>
      </w:r>
    </w:p>
    <w:p w:rsidR="00027D3F" w:rsidRDefault="00027D3F" w:rsidP="009302DA">
      <w:pPr>
        <w:spacing w:line="360" w:lineRule="auto"/>
        <w:rPr>
          <w:rFonts w:asciiTheme="majorBidi" w:eastAsiaTheme="minorEastAsia" w:hAnsiTheme="majorBidi" w:cstheme="majorBidi"/>
          <w:b/>
          <w:bCs/>
          <w:color w:val="212529"/>
          <w:sz w:val="24"/>
          <w:szCs w:val="24"/>
        </w:rPr>
      </w:pPr>
      <w:r>
        <w:rPr>
          <w:rFonts w:asciiTheme="majorBidi" w:eastAsiaTheme="minorEastAsia" w:hAnsiTheme="majorBidi" w:cstheme="majorBidi"/>
          <w:b/>
          <w:bCs/>
          <w:color w:val="212529"/>
          <w:sz w:val="24"/>
          <w:szCs w:val="24"/>
        </w:rPr>
        <w:t>Chapter#2</w:t>
      </w:r>
    </w:p>
    <w:p w:rsidR="002565CF" w:rsidRPr="009302DA" w:rsidRDefault="002565CF" w:rsidP="009302DA">
      <w:pPr>
        <w:pStyle w:val="ListParagraph"/>
        <w:numPr>
          <w:ilvl w:val="0"/>
          <w:numId w:val="6"/>
        </w:numPr>
        <w:spacing w:line="360" w:lineRule="auto"/>
        <w:jc w:val="both"/>
        <w:rPr>
          <w:rFonts w:asciiTheme="majorBidi" w:eastAsiaTheme="minorEastAsia" w:hAnsiTheme="majorBidi" w:cstheme="majorBidi"/>
          <w:b/>
          <w:bCs/>
          <w:color w:val="212529"/>
          <w:sz w:val="24"/>
          <w:szCs w:val="24"/>
        </w:rPr>
      </w:pPr>
      <w:r w:rsidRPr="009302DA">
        <w:rPr>
          <w:rFonts w:asciiTheme="majorBidi" w:eastAsiaTheme="minorEastAsia" w:hAnsiTheme="majorBidi" w:cstheme="majorBidi"/>
          <w:b/>
          <w:bCs/>
          <w:color w:val="212529"/>
          <w:sz w:val="24"/>
          <w:szCs w:val="24"/>
        </w:rPr>
        <w:t>Literature Review</w:t>
      </w:r>
    </w:p>
    <w:p w:rsidR="00E8774C" w:rsidRDefault="00E8774C" w:rsidP="00E8774C">
      <w:pPr>
        <w:spacing w:line="360" w:lineRule="auto"/>
        <w:jc w:val="both"/>
        <w:rPr>
          <w:rFonts w:asciiTheme="majorBidi" w:eastAsiaTheme="minorEastAsia" w:hAnsiTheme="majorBidi" w:cstheme="majorBidi"/>
          <w:color w:val="212529"/>
          <w:sz w:val="24"/>
          <w:szCs w:val="24"/>
        </w:rPr>
      </w:pPr>
      <w:proofErr w:type="spellStart"/>
      <w:r w:rsidRPr="00E8774C">
        <w:rPr>
          <w:rFonts w:asciiTheme="majorBidi" w:hAnsiTheme="majorBidi" w:cstheme="majorBidi"/>
          <w:sz w:val="24"/>
          <w:szCs w:val="24"/>
        </w:rPr>
        <w:t>Fama</w:t>
      </w:r>
      <w:proofErr w:type="spellEnd"/>
      <w:r w:rsidRPr="00E8774C">
        <w:rPr>
          <w:rFonts w:asciiTheme="majorBidi" w:hAnsiTheme="majorBidi" w:cstheme="majorBidi"/>
          <w:sz w:val="24"/>
          <w:szCs w:val="24"/>
        </w:rPr>
        <w:t xml:space="preserve"> E. and French k. (2001) examine that the </w:t>
      </w:r>
      <w:r w:rsidRPr="00E8774C">
        <w:rPr>
          <w:rFonts w:asciiTheme="majorBidi" w:eastAsiaTheme="minorEastAsia" w:hAnsiTheme="majorBidi" w:cstheme="majorBidi"/>
          <w:color w:val="212529"/>
          <w:sz w:val="24"/>
          <w:szCs w:val="24"/>
        </w:rPr>
        <w:t xml:space="preserve">Broadening the contention of that offer costs are generally controlled by the valuation of domestic financial establishments that own the biggest portions of these resources—to this U.K. setting, few scientist proposed that this change of U.K. dividend tax caused a huge fall in the worth of the U.K. securities exchange. </w:t>
      </w:r>
    </w:p>
    <w:p w:rsidR="00F947B8" w:rsidRPr="008F4EDB" w:rsidRDefault="00F947B8" w:rsidP="008F4EDB">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The critical component of the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system for our motivations is that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-absolved U.K. investors were qualified for guarantee a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refund equivalent to the ACT paid by the firm. Not long before the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change in 1997, this was worth 25% of the money dividend (identical to 20 percent of the netted up dividend). As noted before, the expense of paying this discount preceding 1997 was around £5 billion every year, around 20% of U.K. enterprise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income. </w:t>
      </w:r>
    </w:p>
    <w:p w:rsidR="002565CF" w:rsidRDefault="00FC242B" w:rsidP="00FC242B">
      <w:pPr>
        <w:spacing w:line="360" w:lineRule="auto"/>
        <w:jc w:val="both"/>
        <w:rPr>
          <w:rFonts w:asciiTheme="majorBidi" w:eastAsiaTheme="minorEastAsia" w:hAnsiTheme="majorBidi" w:cstheme="majorBidi"/>
          <w:color w:val="212529"/>
          <w:sz w:val="24"/>
          <w:szCs w:val="24"/>
        </w:rPr>
      </w:pPr>
      <w:r>
        <w:rPr>
          <w:rFonts w:asciiTheme="majorBidi" w:hAnsiTheme="majorBidi" w:cstheme="majorBidi"/>
          <w:sz w:val="24"/>
          <w:szCs w:val="24"/>
        </w:rPr>
        <w:lastRenderedPageBreak/>
        <w:t>T</w:t>
      </w:r>
      <w:r w:rsidR="009C6FDF" w:rsidRPr="008F4EDB">
        <w:rPr>
          <w:rFonts w:asciiTheme="majorBidi" w:hAnsiTheme="majorBidi" w:cstheme="majorBidi"/>
          <w:sz w:val="24"/>
          <w:szCs w:val="24"/>
        </w:rPr>
        <w:t xml:space="preserve">he </w:t>
      </w:r>
      <w:r w:rsidR="009C6FDF" w:rsidRPr="008F4EDB">
        <w:rPr>
          <w:rFonts w:asciiTheme="majorBidi" w:eastAsiaTheme="minorEastAsia" w:hAnsiTheme="majorBidi" w:cstheme="majorBidi"/>
          <w:color w:val="212529"/>
          <w:sz w:val="24"/>
          <w:szCs w:val="24"/>
        </w:rPr>
        <w:t>p</w:t>
      </w:r>
      <w:r w:rsidR="00F947B8" w:rsidRPr="008F4EDB">
        <w:rPr>
          <w:rFonts w:asciiTheme="majorBidi" w:eastAsiaTheme="minorEastAsia" w:hAnsiTheme="majorBidi" w:cstheme="majorBidi"/>
          <w:color w:val="212529"/>
          <w:sz w:val="24"/>
          <w:szCs w:val="24"/>
        </w:rPr>
        <w:t xml:space="preserve">roportionally the "drop-off proportion" (the change in the market esteem communicated as an extent of the money dividend) ought to have tumbled from 1.25 to 1, a fall of 20%. Interestingly, the </w:t>
      </w:r>
      <w:r w:rsidR="004B4A6E" w:rsidRPr="008F4EDB">
        <w:rPr>
          <w:rFonts w:asciiTheme="majorBidi" w:eastAsiaTheme="minorEastAsia" w:hAnsiTheme="majorBidi" w:cstheme="majorBidi"/>
          <w:color w:val="212529"/>
          <w:sz w:val="24"/>
          <w:szCs w:val="24"/>
        </w:rPr>
        <w:t>tax</w:t>
      </w:r>
      <w:r w:rsidR="00F947B8" w:rsidRPr="008F4EDB">
        <w:rPr>
          <w:rFonts w:asciiTheme="majorBidi" w:eastAsiaTheme="minorEastAsia" w:hAnsiTheme="majorBidi" w:cstheme="majorBidi"/>
          <w:color w:val="212529"/>
          <w:sz w:val="24"/>
          <w:szCs w:val="24"/>
        </w:rPr>
        <w:t xml:space="preserve">-changed CAPM predicts that this change of U.K. dividend </w:t>
      </w:r>
      <w:r w:rsidR="00BA2E98" w:rsidRPr="008F4EDB">
        <w:rPr>
          <w:rFonts w:asciiTheme="majorBidi" w:eastAsiaTheme="minorEastAsia" w:hAnsiTheme="majorBidi" w:cstheme="majorBidi"/>
          <w:color w:val="212529"/>
          <w:sz w:val="24"/>
          <w:szCs w:val="24"/>
        </w:rPr>
        <w:t>tax</w:t>
      </w:r>
      <w:r w:rsidR="00F947B8" w:rsidRPr="008F4EDB">
        <w:rPr>
          <w:rFonts w:asciiTheme="majorBidi" w:eastAsiaTheme="minorEastAsia" w:hAnsiTheme="majorBidi" w:cstheme="majorBidi"/>
          <w:color w:val="212529"/>
          <w:sz w:val="24"/>
          <w:szCs w:val="24"/>
        </w:rPr>
        <w:t xml:space="preserve"> ought to have had basically no impact on either share costs or drop-off proportions. U.K. benefits assets would be relied upon to diminish their possessions of U.K. values, as the </w:t>
      </w:r>
      <w:r w:rsidR="004B4A6E" w:rsidRPr="008F4EDB">
        <w:rPr>
          <w:rFonts w:asciiTheme="majorBidi" w:eastAsiaTheme="minorEastAsia" w:hAnsiTheme="majorBidi" w:cstheme="majorBidi"/>
          <w:color w:val="212529"/>
          <w:sz w:val="24"/>
          <w:szCs w:val="24"/>
        </w:rPr>
        <w:t>tax</w:t>
      </w:r>
      <w:r w:rsidR="00F947B8" w:rsidRPr="008F4EDB">
        <w:rPr>
          <w:rFonts w:asciiTheme="majorBidi" w:eastAsiaTheme="minorEastAsia" w:hAnsiTheme="majorBidi" w:cstheme="majorBidi"/>
          <w:color w:val="212529"/>
          <w:sz w:val="24"/>
          <w:szCs w:val="24"/>
        </w:rPr>
        <w:t xml:space="preserve"> advantage that prompted them to bear more U.K</w:t>
      </w:r>
      <w:proofErr w:type="gramStart"/>
      <w:r w:rsidR="00F947B8" w:rsidRPr="008F4EDB">
        <w:rPr>
          <w:rFonts w:asciiTheme="majorBidi" w:eastAsiaTheme="minorEastAsia" w:hAnsiTheme="majorBidi" w:cstheme="majorBidi"/>
          <w:color w:val="212529"/>
          <w:sz w:val="24"/>
          <w:szCs w:val="24"/>
        </w:rPr>
        <w:t>.-</w:t>
      </w:r>
      <w:proofErr w:type="gramEnd"/>
      <w:r w:rsidR="00F947B8" w:rsidRPr="008F4EDB">
        <w:rPr>
          <w:rFonts w:asciiTheme="majorBidi" w:eastAsiaTheme="minorEastAsia" w:hAnsiTheme="majorBidi" w:cstheme="majorBidi"/>
          <w:color w:val="212529"/>
          <w:sz w:val="24"/>
          <w:szCs w:val="24"/>
        </w:rPr>
        <w:t xml:space="preserve"> explicit danger was wiped out. </w:t>
      </w:r>
      <w:r w:rsidR="00E8774C" w:rsidRPr="008F4EDB">
        <w:rPr>
          <w:rFonts w:asciiTheme="majorBidi" w:eastAsiaTheme="minorEastAsia" w:hAnsiTheme="majorBidi" w:cstheme="majorBidi"/>
          <w:color w:val="212529"/>
          <w:sz w:val="24"/>
          <w:szCs w:val="24"/>
        </w:rPr>
        <w:t xml:space="preserve">To help this case, they contemplated the conduct of offer costs on ex-dividend days—the day on which the proprietor of the offer stops to be qualified for an as of late reported dividend installment. In the event that U.K. benefits reserves were "the" minor </w:t>
      </w:r>
      <w:r w:rsidR="00E8774C">
        <w:rPr>
          <w:rFonts w:asciiTheme="majorBidi" w:eastAsiaTheme="minorEastAsia" w:hAnsiTheme="majorBidi" w:cstheme="majorBidi"/>
          <w:color w:val="212529"/>
          <w:sz w:val="24"/>
          <w:szCs w:val="24"/>
        </w:rPr>
        <w:t xml:space="preserve"> tax payers </w:t>
      </w:r>
      <w:r w:rsidR="00E8774C" w:rsidRPr="008F4EDB">
        <w:rPr>
          <w:rFonts w:asciiTheme="majorBidi" w:eastAsiaTheme="minorEastAsia" w:hAnsiTheme="majorBidi" w:cstheme="majorBidi"/>
          <w:color w:val="212529"/>
          <w:sz w:val="24"/>
          <w:szCs w:val="24"/>
        </w:rPr>
        <w:t>, at that point the ex</w:t>
      </w:r>
      <w:r w:rsidR="00E8774C">
        <w:rPr>
          <w:rFonts w:asciiTheme="majorBidi" w:eastAsiaTheme="minorEastAsia" w:hAnsiTheme="majorBidi" w:cstheme="majorBidi"/>
          <w:color w:val="212529"/>
          <w:sz w:val="24"/>
          <w:szCs w:val="24"/>
        </w:rPr>
        <w:t xml:space="preserve"> </w:t>
      </w:r>
      <w:r w:rsidR="00E8774C" w:rsidRPr="008F4EDB">
        <w:rPr>
          <w:rFonts w:asciiTheme="majorBidi" w:eastAsiaTheme="minorEastAsia" w:hAnsiTheme="majorBidi" w:cstheme="majorBidi"/>
          <w:color w:val="212529"/>
          <w:sz w:val="24"/>
          <w:szCs w:val="24"/>
        </w:rPr>
        <w:t xml:space="preserve">dividend day fall in the market worth of a U.K. organization delivering £100 of money </w:t>
      </w:r>
      <w:r w:rsidR="00E8774C">
        <w:rPr>
          <w:rFonts w:asciiTheme="majorBidi" w:eastAsiaTheme="minorEastAsia" w:hAnsiTheme="majorBidi" w:cstheme="majorBidi"/>
          <w:color w:val="212529"/>
          <w:sz w:val="24"/>
          <w:szCs w:val="24"/>
        </w:rPr>
        <w:t>surplus</w:t>
      </w:r>
      <w:r w:rsidR="00E8774C" w:rsidRPr="008F4EDB">
        <w:rPr>
          <w:rFonts w:asciiTheme="majorBidi" w:eastAsiaTheme="minorEastAsia" w:hAnsiTheme="majorBidi" w:cstheme="majorBidi"/>
          <w:color w:val="212529"/>
          <w:sz w:val="24"/>
          <w:szCs w:val="24"/>
        </w:rPr>
        <w:t xml:space="preserve"> ought to have been £125 (counting the refund of basic company tax) before the 1997 changeand£100 after the change</w:t>
      </w:r>
      <w:r w:rsidR="00E8774C">
        <w:rPr>
          <w:rFonts w:asciiTheme="majorBidi" w:eastAsiaTheme="minorEastAsia" w:hAnsiTheme="majorBidi" w:cstheme="majorBidi"/>
          <w:color w:val="212529"/>
          <w:sz w:val="24"/>
          <w:szCs w:val="24"/>
        </w:rPr>
        <w:t>.</w:t>
      </w:r>
      <w:r w:rsidR="00E8774C">
        <w:rPr>
          <w:rFonts w:asciiTheme="majorBidi" w:hAnsiTheme="majorBidi" w:cstheme="majorBidi"/>
          <w:sz w:val="24"/>
          <w:szCs w:val="24"/>
        </w:rPr>
        <w:t xml:space="preserve"> </w:t>
      </w:r>
      <w:r w:rsidR="00F947B8" w:rsidRPr="008F4EDB">
        <w:rPr>
          <w:rFonts w:asciiTheme="majorBidi" w:eastAsiaTheme="minorEastAsia" w:hAnsiTheme="majorBidi" w:cstheme="majorBidi"/>
          <w:color w:val="212529"/>
          <w:sz w:val="24"/>
          <w:szCs w:val="24"/>
        </w:rPr>
        <w:t>However, since U.K. benefits reserves are little comparative with the world capital market, this portfolio redistribution ought to have practically no impact on U.K. share costs.</w:t>
      </w:r>
    </w:p>
    <w:p w:rsidR="002A50E5" w:rsidRPr="008F4EDB" w:rsidRDefault="00E610FC" w:rsidP="00E610FC">
      <w:pPr>
        <w:spacing w:line="360" w:lineRule="auto"/>
        <w:ind w:firstLine="720"/>
        <w:jc w:val="both"/>
        <w:rPr>
          <w:rFonts w:asciiTheme="majorBidi" w:hAnsiTheme="majorBidi" w:cstheme="majorBidi"/>
          <w:b/>
          <w:bCs/>
          <w:sz w:val="24"/>
          <w:szCs w:val="24"/>
        </w:rPr>
      </w:pPr>
      <w:r>
        <w:rPr>
          <w:rFonts w:asciiTheme="majorBidi" w:hAnsiTheme="majorBidi" w:cstheme="majorBidi"/>
          <w:b/>
          <w:bCs/>
          <w:sz w:val="24"/>
          <w:szCs w:val="24"/>
        </w:rPr>
        <w:t xml:space="preserve">2.1 </w:t>
      </w:r>
      <w:r w:rsidR="002A50E5" w:rsidRPr="008F4EDB">
        <w:rPr>
          <w:rFonts w:asciiTheme="majorBidi" w:hAnsiTheme="majorBidi" w:cstheme="majorBidi"/>
          <w:b/>
          <w:bCs/>
          <w:sz w:val="24"/>
          <w:szCs w:val="24"/>
        </w:rPr>
        <w:t>The life cycle theory of Dividend</w:t>
      </w:r>
    </w:p>
    <w:p w:rsidR="002A50E5" w:rsidRPr="008F4EDB" w:rsidRDefault="00941B5E" w:rsidP="002A50E5">
      <w:pPr>
        <w:spacing w:line="360" w:lineRule="auto"/>
        <w:jc w:val="both"/>
        <w:rPr>
          <w:rFonts w:asciiTheme="majorBidi" w:hAnsiTheme="majorBidi" w:cstheme="majorBidi"/>
          <w:sz w:val="24"/>
          <w:szCs w:val="24"/>
        </w:rPr>
      </w:pPr>
      <w:r>
        <w:rPr>
          <w:rFonts w:asciiTheme="majorBidi" w:hAnsiTheme="majorBidi" w:cstheme="majorBidi"/>
          <w:sz w:val="24"/>
          <w:szCs w:val="24"/>
        </w:rPr>
        <w:t>The</w:t>
      </w:r>
      <w:r w:rsidR="002A50E5" w:rsidRPr="008F4EDB">
        <w:rPr>
          <w:rFonts w:asciiTheme="majorBidi" w:hAnsiTheme="majorBidi" w:cstheme="majorBidi"/>
          <w:sz w:val="24"/>
          <w:szCs w:val="24"/>
        </w:rPr>
        <w:t xml:space="preserve"> theory of </w:t>
      </w:r>
      <w:r w:rsidR="002A50E5">
        <w:rPr>
          <w:rFonts w:asciiTheme="majorBidi" w:hAnsiTheme="majorBidi" w:cstheme="majorBidi"/>
          <w:sz w:val="24"/>
          <w:szCs w:val="24"/>
        </w:rPr>
        <w:t>surplus</w:t>
      </w:r>
      <w:r w:rsidR="002A50E5" w:rsidRPr="008F4EDB">
        <w:rPr>
          <w:rFonts w:asciiTheme="majorBidi" w:hAnsiTheme="majorBidi" w:cstheme="majorBidi"/>
          <w:sz w:val="24"/>
          <w:szCs w:val="24"/>
        </w:rPr>
        <w:t xml:space="preserve"> discovers its </w:t>
      </w:r>
      <w:r>
        <w:rPr>
          <w:rFonts w:asciiTheme="majorBidi" w:hAnsiTheme="majorBidi" w:cstheme="majorBidi"/>
          <w:sz w:val="24"/>
          <w:szCs w:val="24"/>
        </w:rPr>
        <w:t>starting point in this</w:t>
      </w:r>
      <w:r w:rsidR="002A50E5" w:rsidRPr="008F4EDB">
        <w:rPr>
          <w:rFonts w:asciiTheme="majorBidi" w:hAnsiTheme="majorBidi" w:cstheme="majorBidi"/>
          <w:sz w:val="24"/>
          <w:szCs w:val="24"/>
        </w:rPr>
        <w:t xml:space="preserve"> theory of the firm introduced. In its underlying stages, the firm contributes all its restricted starting assets in creating likely developments and improving benefit. The firm at that point goes through a fast period of growth undertaking unsafe endeavors, extending client base and abusing market possibilities. </w:t>
      </w:r>
    </w:p>
    <w:p w:rsidR="00E8774C" w:rsidRDefault="002A50E5" w:rsidP="002A50E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At this stage, develop firms will in general start or increment </w:t>
      </w:r>
      <w:r>
        <w:rPr>
          <w:rFonts w:asciiTheme="majorBidi" w:hAnsiTheme="majorBidi" w:cstheme="majorBidi"/>
          <w:sz w:val="24"/>
          <w:szCs w:val="24"/>
        </w:rPr>
        <w:t>surplus</w:t>
      </w:r>
      <w:r w:rsidRPr="008F4EDB">
        <w:rPr>
          <w:rFonts w:asciiTheme="majorBidi" w:hAnsiTheme="majorBidi" w:cstheme="majorBidi"/>
          <w:sz w:val="24"/>
          <w:szCs w:val="24"/>
        </w:rPr>
        <w:t xml:space="preserve"> as a methods for ensuring shareholders‟ abundance. Past investigations identifying with the life-cycle theory of dividend. The dividend policy of firms addresses a compromise among a decrease in office expenses of free cash stream and the expense of dividend conveyance addressed in buoyancy cost because of </w:t>
      </w:r>
      <w:r>
        <w:rPr>
          <w:rFonts w:asciiTheme="majorBidi" w:hAnsiTheme="majorBidi" w:cstheme="majorBidi"/>
          <w:sz w:val="24"/>
          <w:szCs w:val="24"/>
        </w:rPr>
        <w:t>surplus</w:t>
      </w:r>
      <w:r w:rsidRPr="008F4EDB">
        <w:rPr>
          <w:rFonts w:asciiTheme="majorBidi" w:hAnsiTheme="majorBidi" w:cstheme="majorBidi"/>
          <w:sz w:val="24"/>
          <w:szCs w:val="24"/>
        </w:rPr>
        <w:t xml:space="preserve">. This is clarified by the way that the expense of capital fluctuates as per phase of the firm in its life cycle. Issues of data imbalance are significant for recently recorded organizations and the expense of raising capital is high. </w:t>
      </w:r>
    </w:p>
    <w:p w:rsidR="00E8774C" w:rsidRDefault="00E8774C" w:rsidP="00E8774C">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Free cash stream speculation presents a sensible clarification t</w:t>
      </w:r>
      <w:r>
        <w:rPr>
          <w:rFonts w:asciiTheme="majorBidi" w:hAnsiTheme="majorBidi" w:cstheme="majorBidi"/>
          <w:sz w:val="24"/>
          <w:szCs w:val="24"/>
        </w:rPr>
        <w:t>o the elements of the</w:t>
      </w:r>
      <w:r w:rsidRPr="008F4EDB">
        <w:rPr>
          <w:rFonts w:asciiTheme="majorBidi" w:hAnsiTheme="majorBidi" w:cstheme="majorBidi"/>
          <w:sz w:val="24"/>
          <w:szCs w:val="24"/>
        </w:rPr>
        <w:t xml:space="preserve"> theory of </w:t>
      </w:r>
      <w:r>
        <w:rPr>
          <w:rFonts w:asciiTheme="majorBidi" w:hAnsiTheme="majorBidi" w:cstheme="majorBidi"/>
          <w:sz w:val="24"/>
          <w:szCs w:val="24"/>
        </w:rPr>
        <w:t>surplus</w:t>
      </w:r>
      <w:r w:rsidRPr="008F4EDB">
        <w:rPr>
          <w:rFonts w:asciiTheme="majorBidi" w:hAnsiTheme="majorBidi" w:cstheme="majorBidi"/>
          <w:sz w:val="24"/>
          <w:szCs w:val="24"/>
        </w:rPr>
        <w:t xml:space="preserve">. At prior stages, the organization issue is non-existent or not critical, since directors are more averse to seek after their own revenue to the detriment of productive investment opportunities. In any case, when the firm arrives at the development stage, the organization issue </w:t>
      </w:r>
      <w:r w:rsidRPr="008F4EDB">
        <w:rPr>
          <w:rFonts w:asciiTheme="majorBidi" w:hAnsiTheme="majorBidi" w:cstheme="majorBidi"/>
          <w:sz w:val="24"/>
          <w:szCs w:val="24"/>
        </w:rPr>
        <w:lastRenderedPageBreak/>
        <w:t xml:space="preserve">advances as a worry as free cash stream gets bountiful with restricted investment opportunities a reality that raises worries about administrators abusing existing assets. </w:t>
      </w:r>
    </w:p>
    <w:p w:rsidR="002A50E5" w:rsidRPr="008F4EDB" w:rsidRDefault="002A50E5" w:rsidP="002A50E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As the firm turns out to be more full grown, the data unevenness is less serious notwithstanding a drop in the expense of capital. Thusly, a firm in its development stage faces expanding organization cost just as lower cost of outer capital, a reality that legitimizes delivering high measures of </w:t>
      </w:r>
      <w:r>
        <w:rPr>
          <w:rFonts w:asciiTheme="majorBidi" w:hAnsiTheme="majorBidi" w:cstheme="majorBidi"/>
          <w:sz w:val="24"/>
          <w:szCs w:val="24"/>
        </w:rPr>
        <w:t>surplus</w:t>
      </w:r>
      <w:r w:rsidRPr="008F4EDB">
        <w:rPr>
          <w:rFonts w:asciiTheme="majorBidi" w:hAnsiTheme="majorBidi" w:cstheme="majorBidi"/>
          <w:sz w:val="24"/>
          <w:szCs w:val="24"/>
        </w:rPr>
        <w:t>. The ramifications of the dividend remaining theory are in accordance with the life cycle theory. The two speculations express that administration set investment as a need and just convey the excess cash streams after investments are embraced.</w:t>
      </w:r>
    </w:p>
    <w:p w:rsidR="002A50E5" w:rsidRPr="008F4EDB" w:rsidRDefault="00E610FC" w:rsidP="00E610FC">
      <w:pPr>
        <w:spacing w:line="360" w:lineRule="auto"/>
        <w:ind w:firstLine="720"/>
        <w:jc w:val="both"/>
        <w:rPr>
          <w:rFonts w:asciiTheme="majorBidi" w:hAnsiTheme="majorBidi" w:cstheme="majorBidi"/>
          <w:b/>
          <w:bCs/>
          <w:sz w:val="24"/>
          <w:szCs w:val="24"/>
        </w:rPr>
      </w:pPr>
      <w:r>
        <w:rPr>
          <w:rFonts w:asciiTheme="majorBidi" w:hAnsiTheme="majorBidi" w:cstheme="majorBidi"/>
          <w:b/>
          <w:bCs/>
          <w:sz w:val="24"/>
          <w:szCs w:val="24"/>
        </w:rPr>
        <w:t>2.2</w:t>
      </w:r>
      <w:r w:rsidR="002A50E5" w:rsidRPr="008F4EDB">
        <w:rPr>
          <w:rFonts w:asciiTheme="majorBidi" w:hAnsiTheme="majorBidi" w:cstheme="majorBidi"/>
          <w:b/>
          <w:bCs/>
          <w:sz w:val="24"/>
          <w:szCs w:val="24"/>
        </w:rPr>
        <w:t>Tax Effect Theory</w:t>
      </w:r>
    </w:p>
    <w:p w:rsidR="00E8774C" w:rsidRDefault="00E8774C" w:rsidP="002A50E5">
      <w:pPr>
        <w:spacing w:line="360" w:lineRule="auto"/>
        <w:jc w:val="both"/>
        <w:rPr>
          <w:rFonts w:asciiTheme="majorBidi" w:hAnsiTheme="majorBidi" w:cstheme="majorBidi"/>
          <w:sz w:val="24"/>
          <w:szCs w:val="24"/>
        </w:rPr>
      </w:pPr>
    </w:p>
    <w:p w:rsidR="00E8774C" w:rsidRPr="008F4EDB" w:rsidRDefault="002A50E5" w:rsidP="00E8774C">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The "Tax Effect Theory" incited the ascent of the "Segment Theory" where each financial supporter has his/her own tendency for high or low cash </w:t>
      </w:r>
      <w:r>
        <w:rPr>
          <w:rFonts w:asciiTheme="majorBidi" w:hAnsiTheme="majorBidi" w:cstheme="majorBidi"/>
          <w:sz w:val="24"/>
          <w:szCs w:val="24"/>
        </w:rPr>
        <w:t>surplus</w:t>
      </w:r>
      <w:r w:rsidRPr="008F4EDB">
        <w:rPr>
          <w:rFonts w:asciiTheme="majorBidi" w:hAnsiTheme="majorBidi" w:cstheme="majorBidi"/>
          <w:sz w:val="24"/>
          <w:szCs w:val="24"/>
        </w:rPr>
        <w:t xml:space="preserve"> as shown by his/her own conditions. </w:t>
      </w:r>
      <w:r w:rsidR="00E8774C" w:rsidRPr="008F4EDB">
        <w:rPr>
          <w:rFonts w:asciiTheme="majorBidi" w:hAnsiTheme="majorBidi" w:cstheme="majorBidi"/>
          <w:sz w:val="24"/>
          <w:szCs w:val="24"/>
        </w:rPr>
        <w:t xml:space="preserve">Also, foundations are regularly dependent upon limitations in institutional contracts that confine them from putting resources into non-dividend or low-dividend paying stocks.  </w:t>
      </w:r>
      <w:r w:rsidR="00E8774C">
        <w:rPr>
          <w:rFonts w:asciiTheme="majorBidi" w:hAnsiTheme="majorBidi" w:cstheme="majorBidi"/>
          <w:sz w:val="24"/>
          <w:szCs w:val="24"/>
        </w:rPr>
        <w:t xml:space="preserve"> tax payers </w:t>
      </w:r>
      <w:r w:rsidR="00E8774C" w:rsidRPr="008F4EDB">
        <w:rPr>
          <w:rFonts w:asciiTheme="majorBidi" w:hAnsiTheme="majorBidi" w:cstheme="majorBidi"/>
          <w:sz w:val="24"/>
          <w:szCs w:val="24"/>
        </w:rPr>
        <w:t xml:space="preserve"> in generally high tax sections may lean toward organizations that hold the greater part of their pay to acquire likely capital gains, all else being equivalent. </w:t>
      </w:r>
      <w:r w:rsidRPr="008F4EDB">
        <w:rPr>
          <w:rFonts w:asciiTheme="majorBidi" w:hAnsiTheme="majorBidi" w:cstheme="majorBidi"/>
          <w:sz w:val="24"/>
          <w:szCs w:val="24"/>
        </w:rPr>
        <w:t xml:space="preserve">In such manner, financial benefactors will require higher speeds of return from the heaps of associations that scatter </w:t>
      </w:r>
      <w:r>
        <w:rPr>
          <w:rFonts w:asciiTheme="majorBidi" w:hAnsiTheme="majorBidi" w:cstheme="majorBidi"/>
          <w:sz w:val="24"/>
          <w:szCs w:val="24"/>
        </w:rPr>
        <w:t>surplus</w:t>
      </w:r>
      <w:r w:rsidRPr="008F4EDB">
        <w:rPr>
          <w:rFonts w:asciiTheme="majorBidi" w:hAnsiTheme="majorBidi" w:cstheme="majorBidi"/>
          <w:sz w:val="24"/>
          <w:szCs w:val="24"/>
        </w:rPr>
        <w:t xml:space="preserve"> to compensate them for the tax they pay and thus would finish more noteworthy costs for stocks with high capital increment versus associations that disperse colossal level of their benefit as </w:t>
      </w:r>
      <w:r>
        <w:rPr>
          <w:rFonts w:asciiTheme="majorBidi" w:hAnsiTheme="majorBidi" w:cstheme="majorBidi"/>
          <w:sz w:val="24"/>
          <w:szCs w:val="24"/>
        </w:rPr>
        <w:t>surplus</w:t>
      </w:r>
      <w:r w:rsidRPr="008F4EDB">
        <w:rPr>
          <w:rFonts w:asciiTheme="majorBidi" w:hAnsiTheme="majorBidi" w:cstheme="majorBidi"/>
          <w:sz w:val="24"/>
          <w:szCs w:val="24"/>
        </w:rPr>
        <w:t xml:space="preserve">. </w:t>
      </w:r>
      <w:r w:rsidR="00E8774C" w:rsidRPr="008F4EDB">
        <w:rPr>
          <w:rFonts w:asciiTheme="majorBidi" w:hAnsiTheme="majorBidi" w:cstheme="majorBidi"/>
          <w:sz w:val="24"/>
          <w:szCs w:val="24"/>
        </w:rPr>
        <w:t xml:space="preserve">Though different demographics, for example, tax-excluded, and tax-conceded elements are apathetic among </w:t>
      </w:r>
      <w:r w:rsidR="00E8774C">
        <w:rPr>
          <w:rFonts w:asciiTheme="majorBidi" w:hAnsiTheme="majorBidi" w:cstheme="majorBidi"/>
          <w:sz w:val="24"/>
          <w:szCs w:val="24"/>
        </w:rPr>
        <w:t>surplus</w:t>
      </w:r>
      <w:r w:rsidR="00E8774C" w:rsidRPr="008F4EDB">
        <w:rPr>
          <w:rFonts w:asciiTheme="majorBidi" w:hAnsiTheme="majorBidi" w:cstheme="majorBidi"/>
          <w:sz w:val="24"/>
          <w:szCs w:val="24"/>
        </w:rPr>
        <w:t xml:space="preserve"> and capital increases. Likewise contend that organizations are better equipped for checking organizations when contr</w:t>
      </w:r>
      <w:r w:rsidR="00E8774C">
        <w:rPr>
          <w:rFonts w:asciiTheme="majorBidi" w:hAnsiTheme="majorBidi" w:cstheme="majorBidi"/>
          <w:sz w:val="24"/>
          <w:szCs w:val="24"/>
        </w:rPr>
        <w:t xml:space="preserve">asted with retail tax payers </w:t>
      </w:r>
      <w:r w:rsidR="00E8774C" w:rsidRPr="008F4EDB">
        <w:rPr>
          <w:rFonts w:asciiTheme="majorBidi" w:hAnsiTheme="majorBidi" w:cstheme="majorBidi"/>
          <w:sz w:val="24"/>
          <w:szCs w:val="24"/>
        </w:rPr>
        <w:t xml:space="preserve">and subsequently this client base effect legitimizes the presence of </w:t>
      </w:r>
      <w:r w:rsidR="00E8774C">
        <w:rPr>
          <w:rFonts w:asciiTheme="majorBidi" w:hAnsiTheme="majorBidi" w:cstheme="majorBidi"/>
          <w:sz w:val="24"/>
          <w:szCs w:val="24"/>
        </w:rPr>
        <w:t>surplus</w:t>
      </w:r>
      <w:r w:rsidR="00E8774C" w:rsidRPr="008F4EDB">
        <w:rPr>
          <w:rFonts w:asciiTheme="majorBidi" w:hAnsiTheme="majorBidi" w:cstheme="majorBidi"/>
          <w:sz w:val="24"/>
          <w:szCs w:val="24"/>
        </w:rPr>
        <w:t>.</w:t>
      </w:r>
    </w:p>
    <w:p w:rsidR="002A50E5" w:rsidRPr="008F4EDB" w:rsidRDefault="002A50E5" w:rsidP="002A50E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Consequently if associations hold benefit and these pay are changed over into capital additions, there would be a beneficial outcome on shareholders‟ bounty.</w:t>
      </w:r>
    </w:p>
    <w:p w:rsidR="002A50E5" w:rsidRPr="002A50E5" w:rsidRDefault="00E610FC" w:rsidP="00E610FC">
      <w:pPr>
        <w:spacing w:line="360" w:lineRule="auto"/>
        <w:ind w:firstLine="720"/>
        <w:jc w:val="both"/>
        <w:rPr>
          <w:rFonts w:asciiTheme="majorBidi" w:hAnsiTheme="majorBidi" w:cstheme="majorBidi"/>
          <w:b/>
          <w:bCs/>
          <w:sz w:val="24"/>
          <w:szCs w:val="24"/>
        </w:rPr>
      </w:pPr>
      <w:r>
        <w:rPr>
          <w:rFonts w:asciiTheme="majorBidi" w:hAnsiTheme="majorBidi" w:cstheme="majorBidi"/>
          <w:b/>
          <w:bCs/>
          <w:sz w:val="24"/>
          <w:szCs w:val="24"/>
        </w:rPr>
        <w:t xml:space="preserve">2.3 </w:t>
      </w:r>
      <w:r w:rsidR="002A50E5">
        <w:rPr>
          <w:rFonts w:asciiTheme="majorBidi" w:hAnsiTheme="majorBidi" w:cstheme="majorBidi"/>
          <w:b/>
          <w:bCs/>
          <w:sz w:val="24"/>
          <w:szCs w:val="24"/>
        </w:rPr>
        <w:t>State Laws:</w:t>
      </w:r>
    </w:p>
    <w:p w:rsidR="002A50E5" w:rsidRPr="008F4EDB" w:rsidRDefault="002A50E5" w:rsidP="002A50E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State laws underline three rules; </w:t>
      </w:r>
    </w:p>
    <w:p w:rsidR="002A50E5" w:rsidRPr="008F4EDB" w:rsidRDefault="002A50E5" w:rsidP="002A50E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lastRenderedPageBreak/>
        <w:t xml:space="preserve">(a) The net advantage rule, </w:t>
      </w:r>
    </w:p>
    <w:p w:rsidR="002A50E5" w:rsidRPr="008F4EDB" w:rsidRDefault="002A50E5" w:rsidP="002A50E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(b) Capital impedance rule and </w:t>
      </w:r>
    </w:p>
    <w:p w:rsidR="002A50E5" w:rsidRPr="008F4EDB" w:rsidRDefault="002A50E5" w:rsidP="002A50E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(c) Obligation rule.</w:t>
      </w:r>
    </w:p>
    <w:p w:rsidR="002A50E5" w:rsidRPr="008F4EDB" w:rsidRDefault="002A50E5" w:rsidP="00E610FC">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 The net advantage chooses states that </w:t>
      </w:r>
      <w:r>
        <w:rPr>
          <w:rFonts w:asciiTheme="majorBidi" w:hAnsiTheme="majorBidi" w:cstheme="majorBidi"/>
          <w:sz w:val="24"/>
          <w:szCs w:val="24"/>
        </w:rPr>
        <w:t>surplus</w:t>
      </w:r>
      <w:r w:rsidRPr="008F4EDB">
        <w:rPr>
          <w:rFonts w:asciiTheme="majorBidi" w:hAnsiTheme="majorBidi" w:cstheme="majorBidi"/>
          <w:sz w:val="24"/>
          <w:szCs w:val="24"/>
        </w:rPr>
        <w:t xml:space="preserve"> can be paid out from past and current pay. Capital shortcoming rule guarantees the loan specialists by blocking dividend bonus from the capital. Dividend bonus from capital would mean passing on the investment in the association, not the pay, and such dividend is called trading dividend. The liquidation choose states that corporations can't convey out </w:t>
      </w:r>
      <w:r>
        <w:rPr>
          <w:rFonts w:asciiTheme="majorBidi" w:hAnsiTheme="majorBidi" w:cstheme="majorBidi"/>
          <w:sz w:val="24"/>
          <w:szCs w:val="24"/>
        </w:rPr>
        <w:t>surplus</w:t>
      </w:r>
      <w:r w:rsidRPr="008F4EDB">
        <w:rPr>
          <w:rFonts w:asciiTheme="majorBidi" w:hAnsiTheme="majorBidi" w:cstheme="majorBidi"/>
          <w:sz w:val="24"/>
          <w:szCs w:val="24"/>
        </w:rPr>
        <w:t xml:space="preserve"> as long as they are destroyed, for instance anyway long their liabilities outperform the value of their assets. Dividend bonus under such conditions would mean giving the resources for the </w:t>
      </w:r>
      <w:r w:rsidR="006F026B">
        <w:rPr>
          <w:rFonts w:asciiTheme="majorBidi" w:hAnsiTheme="majorBidi" w:cstheme="majorBidi"/>
          <w:sz w:val="24"/>
          <w:szCs w:val="24"/>
        </w:rPr>
        <w:t>tax payers</w:t>
      </w:r>
      <w:r w:rsidRPr="008F4EDB">
        <w:rPr>
          <w:rFonts w:asciiTheme="majorBidi" w:hAnsiTheme="majorBidi" w:cstheme="majorBidi"/>
          <w:sz w:val="24"/>
          <w:szCs w:val="24"/>
        </w:rPr>
        <w:t xml:space="preserve"> which authentically have a spot with the loan specialists. </w:t>
      </w:r>
    </w:p>
    <w:p w:rsidR="00E8774C" w:rsidRPr="008F4EDB" w:rsidRDefault="002A50E5" w:rsidP="00E8774C">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Investors' plenitude is tended to in the market cost of the association's essential stock, which, subsequently, is a part of the association's endeavor, financing and dividend decisions. The fundamental target of boosting investors' wealth changes over into intensifying the value of the association, which is assessed by the expense of the association's ordinary stock. </w:t>
      </w:r>
      <w:r w:rsidR="00E8774C" w:rsidRPr="008F4EDB">
        <w:rPr>
          <w:rFonts w:asciiTheme="majorBidi" w:hAnsiTheme="majorBidi" w:cstheme="majorBidi"/>
          <w:sz w:val="24"/>
          <w:szCs w:val="24"/>
        </w:rPr>
        <w:t xml:space="preserve">One of the factors impacting dividend policy of associations is its liquidity position. Advantages that are kept in held benefit, which appears on the right half of the bookkeeping report, are huge put assets into the assets needed for work. Walter, J.E. (1963) show that the held pay from past years are currently placed assets into workplaces and stuff, supplies and various assets, suggesting that they are not being held as cash. </w:t>
      </w:r>
    </w:p>
    <w:p w:rsidR="002A50E5" w:rsidRPr="002A50E5" w:rsidRDefault="00E610FC" w:rsidP="00E610FC">
      <w:pPr>
        <w:spacing w:line="360" w:lineRule="auto"/>
        <w:ind w:firstLine="720"/>
        <w:jc w:val="both"/>
        <w:rPr>
          <w:rFonts w:asciiTheme="majorBidi" w:eastAsiaTheme="minorEastAsia" w:hAnsiTheme="majorBidi" w:cstheme="majorBidi"/>
          <w:b/>
          <w:bCs/>
          <w:color w:val="212529"/>
          <w:sz w:val="24"/>
          <w:szCs w:val="24"/>
        </w:rPr>
      </w:pPr>
      <w:r>
        <w:rPr>
          <w:rFonts w:asciiTheme="majorBidi" w:eastAsiaTheme="minorEastAsia" w:hAnsiTheme="majorBidi" w:cstheme="majorBidi"/>
          <w:b/>
          <w:bCs/>
          <w:color w:val="212529"/>
          <w:sz w:val="24"/>
          <w:szCs w:val="24"/>
        </w:rPr>
        <w:t xml:space="preserve">2.4 </w:t>
      </w:r>
      <w:r w:rsidR="006F026B">
        <w:rPr>
          <w:rFonts w:asciiTheme="majorBidi" w:eastAsiaTheme="minorEastAsia" w:hAnsiTheme="majorBidi" w:cstheme="majorBidi"/>
          <w:b/>
          <w:bCs/>
          <w:color w:val="212529"/>
          <w:sz w:val="24"/>
          <w:szCs w:val="24"/>
        </w:rPr>
        <w:t>E</w:t>
      </w:r>
      <w:r w:rsidR="002A50E5">
        <w:rPr>
          <w:rFonts w:asciiTheme="majorBidi" w:eastAsiaTheme="minorEastAsia" w:hAnsiTheme="majorBidi" w:cstheme="majorBidi"/>
          <w:b/>
          <w:bCs/>
          <w:color w:val="212529"/>
          <w:sz w:val="24"/>
          <w:szCs w:val="24"/>
        </w:rPr>
        <w:t xml:space="preserve">ffects of Dividend Policy on </w:t>
      </w:r>
      <w:r>
        <w:rPr>
          <w:rFonts w:asciiTheme="majorBidi" w:eastAsiaTheme="minorEastAsia" w:hAnsiTheme="majorBidi" w:cstheme="majorBidi"/>
          <w:b/>
          <w:bCs/>
          <w:color w:val="212529"/>
          <w:sz w:val="24"/>
          <w:szCs w:val="24"/>
        </w:rPr>
        <w:t>Investors</w:t>
      </w:r>
      <w:r w:rsidR="002A50E5">
        <w:rPr>
          <w:rFonts w:asciiTheme="majorBidi" w:eastAsiaTheme="minorEastAsia" w:hAnsiTheme="majorBidi" w:cstheme="majorBidi"/>
          <w:b/>
          <w:bCs/>
          <w:color w:val="212529"/>
          <w:sz w:val="24"/>
          <w:szCs w:val="24"/>
        </w:rPr>
        <w:t>:</w:t>
      </w:r>
    </w:p>
    <w:p w:rsidR="00631B4C" w:rsidRPr="008F4EDB" w:rsidRDefault="00631B4C" w:rsidP="00E8774C">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What agreement there is on dividend conduct seems to lay on various </w:t>
      </w:r>
      <w:r w:rsidR="006F026B">
        <w:rPr>
          <w:rFonts w:asciiTheme="majorBidi" w:eastAsiaTheme="minorEastAsia" w:hAnsiTheme="majorBidi" w:cstheme="majorBidi"/>
          <w:color w:val="212529"/>
          <w:sz w:val="24"/>
          <w:szCs w:val="24"/>
        </w:rPr>
        <w:t>stylized</w:t>
      </w:r>
      <w:r w:rsidR="00FC242B">
        <w:rPr>
          <w:rFonts w:asciiTheme="majorBidi" w:eastAsiaTheme="minorEastAsia" w:hAnsiTheme="majorBidi" w:cstheme="majorBidi"/>
          <w:color w:val="212529"/>
          <w:sz w:val="24"/>
          <w:szCs w:val="24"/>
        </w:rPr>
        <w:t xml:space="preserve"> realities around the idea of dividend assuming</w:t>
      </w:r>
      <w:r w:rsidRPr="008F4EDB">
        <w:rPr>
          <w:rFonts w:asciiTheme="majorBidi" w:eastAsiaTheme="minorEastAsia" w:hAnsiTheme="majorBidi" w:cstheme="majorBidi"/>
          <w:color w:val="212529"/>
          <w:sz w:val="24"/>
          <w:szCs w:val="24"/>
        </w:rPr>
        <w:t xml:space="preserve"> part in keeping ad</w:t>
      </w:r>
      <w:r w:rsidR="00FC242B">
        <w:rPr>
          <w:rFonts w:asciiTheme="majorBidi" w:eastAsiaTheme="minorEastAsia" w:hAnsiTheme="majorBidi" w:cstheme="majorBidi"/>
          <w:color w:val="212529"/>
          <w:sz w:val="24"/>
          <w:szCs w:val="24"/>
        </w:rPr>
        <w:t>ministrators "genuine". The widely recognized &amp;</w:t>
      </w:r>
      <w:r w:rsidRPr="008F4EDB">
        <w:rPr>
          <w:rFonts w:asciiTheme="majorBidi" w:eastAsiaTheme="minorEastAsia" w:hAnsiTheme="majorBidi" w:cstheme="majorBidi"/>
          <w:color w:val="212529"/>
          <w:sz w:val="24"/>
          <w:szCs w:val="24"/>
        </w:rPr>
        <w:t xml:space="preserve"> s</w:t>
      </w:r>
      <w:r w:rsidR="009C6FDF" w:rsidRPr="008F4EDB">
        <w:rPr>
          <w:rFonts w:asciiTheme="majorBidi" w:eastAsiaTheme="minorEastAsia" w:hAnsiTheme="majorBidi" w:cstheme="majorBidi"/>
          <w:color w:val="212529"/>
          <w:sz w:val="24"/>
          <w:szCs w:val="24"/>
        </w:rPr>
        <w:t>uffering hypothetical account head office theory</w:t>
      </w:r>
      <w:r w:rsidRPr="008F4EDB">
        <w:rPr>
          <w:rFonts w:asciiTheme="majorBidi" w:eastAsiaTheme="minorEastAsia" w:hAnsiTheme="majorBidi" w:cstheme="majorBidi"/>
          <w:color w:val="212529"/>
          <w:sz w:val="24"/>
          <w:szCs w:val="24"/>
        </w:rPr>
        <w:t xml:space="preserve"> lays on misalignment of impetuses </w:t>
      </w:r>
      <w:r w:rsidR="005326B0" w:rsidRPr="008F4EDB">
        <w:rPr>
          <w:rFonts w:asciiTheme="majorBidi" w:eastAsiaTheme="minorEastAsia" w:hAnsiTheme="majorBidi" w:cstheme="majorBidi"/>
          <w:color w:val="212529"/>
          <w:sz w:val="24"/>
          <w:szCs w:val="24"/>
        </w:rPr>
        <w:t>among</w:t>
      </w:r>
      <w:r w:rsidRPr="008F4EDB">
        <w:rPr>
          <w:rFonts w:asciiTheme="majorBidi" w:eastAsiaTheme="minorEastAsia" w:hAnsiTheme="majorBidi" w:cstheme="majorBidi"/>
          <w:color w:val="212529"/>
          <w:sz w:val="24"/>
          <w:szCs w:val="24"/>
        </w:rPr>
        <w:t xml:space="preserve"> directors (investors) and specialists (supervisors) frequently because of specialists having prevalent data and additionally self-managing. This counter-account will in general see </w:t>
      </w:r>
      <w:r w:rsidR="008549FF">
        <w:rPr>
          <w:rFonts w:asciiTheme="majorBidi" w:eastAsiaTheme="minorEastAsia" w:hAnsiTheme="majorBidi" w:cstheme="majorBidi"/>
          <w:color w:val="212529"/>
          <w:sz w:val="24"/>
          <w:szCs w:val="24"/>
        </w:rPr>
        <w:t>surplus</w:t>
      </w:r>
      <w:r w:rsidRPr="008F4EDB">
        <w:rPr>
          <w:rFonts w:asciiTheme="majorBidi" w:eastAsiaTheme="minorEastAsia" w:hAnsiTheme="majorBidi" w:cstheme="majorBidi"/>
          <w:color w:val="212529"/>
          <w:sz w:val="24"/>
          <w:szCs w:val="24"/>
        </w:rPr>
        <w:t xml:space="preserve"> all the more contrarily, seeing that extreme pressing factor from transient centered proprietors, leaders and board individuals drives the firm into returning an excessive amount of cash to investors, consequently keeping the organization from the ass</w:t>
      </w:r>
      <w:r w:rsidR="00FC242B">
        <w:rPr>
          <w:rFonts w:asciiTheme="majorBidi" w:eastAsiaTheme="minorEastAsia" w:hAnsiTheme="majorBidi" w:cstheme="majorBidi"/>
          <w:color w:val="212529"/>
          <w:sz w:val="24"/>
          <w:szCs w:val="24"/>
        </w:rPr>
        <w:t xml:space="preserve">ets needed for increment </w:t>
      </w:r>
      <w:r w:rsidR="00FC242B">
        <w:rPr>
          <w:rFonts w:asciiTheme="majorBidi" w:eastAsiaTheme="minorEastAsia" w:hAnsiTheme="majorBidi" w:cstheme="majorBidi"/>
          <w:color w:val="212529"/>
          <w:sz w:val="24"/>
          <w:szCs w:val="24"/>
        </w:rPr>
        <w:lastRenderedPageBreak/>
        <w:t xml:space="preserve">production. </w:t>
      </w:r>
      <w:r w:rsidR="00BC5EBD" w:rsidRPr="008F4EDB">
        <w:rPr>
          <w:rFonts w:asciiTheme="majorBidi" w:eastAsiaTheme="minorEastAsia" w:hAnsiTheme="majorBidi" w:cstheme="majorBidi"/>
          <w:color w:val="212529"/>
          <w:sz w:val="24"/>
          <w:szCs w:val="24"/>
        </w:rPr>
        <w:t xml:space="preserve">This account sees </w:t>
      </w:r>
      <w:r w:rsidR="00BC5EBD">
        <w:rPr>
          <w:rFonts w:asciiTheme="majorBidi" w:eastAsiaTheme="minorEastAsia" w:hAnsiTheme="majorBidi" w:cstheme="majorBidi"/>
          <w:color w:val="212529"/>
          <w:sz w:val="24"/>
          <w:szCs w:val="24"/>
        </w:rPr>
        <w:t>surplus</w:t>
      </w:r>
      <w:r w:rsidR="00BC5EBD" w:rsidRPr="008F4EDB">
        <w:rPr>
          <w:rFonts w:asciiTheme="majorBidi" w:eastAsiaTheme="minorEastAsia" w:hAnsiTheme="majorBidi" w:cstheme="majorBidi"/>
          <w:color w:val="212529"/>
          <w:sz w:val="24"/>
          <w:szCs w:val="24"/>
        </w:rPr>
        <w:t xml:space="preserve"> in a positive light, as a methods for compelling supervisors to dismiss unbeneficial activities and return cash for proficient assignment by the securities exchange. </w:t>
      </w:r>
      <w:proofErr w:type="spellStart"/>
      <w:r w:rsidR="00BC5EBD" w:rsidRPr="008F4EDB">
        <w:rPr>
          <w:rFonts w:asciiTheme="majorBidi" w:hAnsiTheme="majorBidi" w:cstheme="majorBidi"/>
          <w:sz w:val="24"/>
          <w:szCs w:val="24"/>
        </w:rPr>
        <w:t>Guo</w:t>
      </w:r>
      <w:proofErr w:type="spellEnd"/>
      <w:r w:rsidR="00BC5EBD" w:rsidRPr="008F4EDB">
        <w:rPr>
          <w:rFonts w:asciiTheme="majorBidi" w:hAnsiTheme="majorBidi" w:cstheme="majorBidi"/>
          <w:sz w:val="24"/>
          <w:szCs w:val="24"/>
        </w:rPr>
        <w:t xml:space="preserve"> H. (2002) </w:t>
      </w:r>
      <w:proofErr w:type="gramStart"/>
      <w:r w:rsidR="00BC5EBD" w:rsidRPr="008F4EDB">
        <w:rPr>
          <w:rFonts w:asciiTheme="majorBidi" w:eastAsiaTheme="minorEastAsia" w:hAnsiTheme="majorBidi" w:cstheme="majorBidi"/>
          <w:color w:val="212529"/>
          <w:sz w:val="24"/>
          <w:szCs w:val="24"/>
        </w:rPr>
        <w:t>Lately</w:t>
      </w:r>
      <w:proofErr w:type="gramEnd"/>
      <w:r w:rsidR="00BC5EBD" w:rsidRPr="008F4EDB">
        <w:rPr>
          <w:rFonts w:asciiTheme="majorBidi" w:eastAsiaTheme="minorEastAsia" w:hAnsiTheme="majorBidi" w:cstheme="majorBidi"/>
          <w:color w:val="212529"/>
          <w:sz w:val="24"/>
          <w:szCs w:val="24"/>
        </w:rPr>
        <w:t xml:space="preserve"> an adversary story has arisen in specialist records and this is starting to gush out over into scholarly theory. </w:t>
      </w:r>
      <w:r w:rsidR="00FC242B">
        <w:rPr>
          <w:rFonts w:asciiTheme="majorBidi" w:eastAsiaTheme="minorEastAsia" w:hAnsiTheme="majorBidi" w:cstheme="majorBidi"/>
          <w:color w:val="212529"/>
          <w:sz w:val="24"/>
          <w:szCs w:val="24"/>
        </w:rPr>
        <w:t>The</w:t>
      </w:r>
      <w:r w:rsidRPr="008F4EDB">
        <w:rPr>
          <w:rFonts w:asciiTheme="majorBidi" w:eastAsiaTheme="minorEastAsia" w:hAnsiTheme="majorBidi" w:cstheme="majorBidi"/>
          <w:color w:val="212529"/>
          <w:sz w:val="24"/>
          <w:szCs w:val="24"/>
        </w:rPr>
        <w:t xml:space="preserve"> weak may</w:t>
      </w:r>
      <w:r w:rsidR="00FC242B">
        <w:rPr>
          <w:rFonts w:asciiTheme="majorBidi" w:eastAsiaTheme="minorEastAsia" w:hAnsiTheme="majorBidi" w:cstheme="majorBidi"/>
          <w:color w:val="212529"/>
          <w:sz w:val="24"/>
          <w:szCs w:val="24"/>
        </w:rPr>
        <w:t>be start as progressively complicated layer</w:t>
      </w:r>
      <w:r w:rsidRPr="008F4EDB">
        <w:rPr>
          <w:rFonts w:asciiTheme="majorBidi" w:eastAsiaTheme="minorEastAsia" w:hAnsiTheme="majorBidi" w:cstheme="majorBidi"/>
          <w:color w:val="212529"/>
          <w:sz w:val="24"/>
          <w:szCs w:val="24"/>
        </w:rPr>
        <w:t xml:space="preserve"> of intermediation </w:t>
      </w:r>
      <w:r w:rsidR="005326B0" w:rsidRPr="008F4EDB">
        <w:rPr>
          <w:rFonts w:asciiTheme="majorBidi" w:eastAsiaTheme="minorEastAsia" w:hAnsiTheme="majorBidi" w:cstheme="majorBidi"/>
          <w:color w:val="212529"/>
          <w:sz w:val="24"/>
          <w:szCs w:val="24"/>
        </w:rPr>
        <w:t>among</w:t>
      </w:r>
      <w:r w:rsidR="00FC242B">
        <w:rPr>
          <w:rFonts w:asciiTheme="majorBidi" w:eastAsiaTheme="minorEastAsia" w:hAnsiTheme="majorBidi" w:cstheme="majorBidi"/>
          <w:color w:val="212529"/>
          <w:sz w:val="24"/>
          <w:szCs w:val="24"/>
        </w:rPr>
        <w:t xml:space="preserve"> organizational tax payer &amp; firm</w:t>
      </w:r>
      <w:r w:rsidRPr="008F4EDB">
        <w:rPr>
          <w:rFonts w:asciiTheme="majorBidi" w:eastAsiaTheme="minorEastAsia" w:hAnsiTheme="majorBidi" w:cstheme="majorBidi"/>
          <w:color w:val="212529"/>
          <w:sz w:val="24"/>
          <w:szCs w:val="24"/>
        </w:rPr>
        <w:t xml:space="preserve"> bringing about an attention on fast returns. </w:t>
      </w:r>
    </w:p>
    <w:p w:rsidR="00631B4C" w:rsidRDefault="009C6FDF" w:rsidP="00BC5EBD">
      <w:pPr>
        <w:spacing w:line="360" w:lineRule="auto"/>
        <w:jc w:val="both"/>
        <w:rPr>
          <w:rFonts w:asciiTheme="majorBidi" w:eastAsiaTheme="minorEastAsia" w:hAnsiTheme="majorBidi" w:cstheme="majorBidi"/>
          <w:color w:val="212529"/>
          <w:sz w:val="24"/>
          <w:szCs w:val="24"/>
        </w:rPr>
      </w:pPr>
      <w:r w:rsidRPr="008F4EDB">
        <w:rPr>
          <w:rFonts w:asciiTheme="majorBidi" w:hAnsiTheme="majorBidi" w:cstheme="majorBidi"/>
          <w:sz w:val="24"/>
          <w:szCs w:val="24"/>
        </w:rPr>
        <w:t>Kinder, C., (2002) explains</w:t>
      </w:r>
      <w:r w:rsidR="004B4A6E" w:rsidRPr="008F4EDB">
        <w:rPr>
          <w:rFonts w:asciiTheme="majorBidi" w:eastAsia="Times New Roman" w:hAnsiTheme="majorBidi" w:cstheme="majorBidi"/>
          <w:color w:val="0E101A"/>
          <w:sz w:val="24"/>
          <w:szCs w:val="24"/>
        </w:rPr>
        <w:t xml:space="preserve"> few hypotheses have been recorded on the pertinence </w:t>
      </w:r>
      <w:r w:rsidR="00C83E78" w:rsidRPr="008F4EDB">
        <w:rPr>
          <w:rFonts w:asciiTheme="majorBidi" w:eastAsia="Times New Roman" w:hAnsiTheme="majorBidi" w:cstheme="majorBidi"/>
          <w:color w:val="0E101A"/>
          <w:sz w:val="24"/>
          <w:szCs w:val="24"/>
        </w:rPr>
        <w:t>and</w:t>
      </w:r>
      <w:r w:rsidR="004B4A6E" w:rsidRPr="008F4EDB">
        <w:rPr>
          <w:rFonts w:asciiTheme="majorBidi" w:eastAsia="Times New Roman" w:hAnsiTheme="majorBidi" w:cstheme="majorBidi"/>
          <w:color w:val="0E101A"/>
          <w:sz w:val="24"/>
          <w:szCs w:val="24"/>
        </w:rPr>
        <w:t xml:space="preserve"> immateriality of</w:t>
      </w:r>
      <w:r w:rsidR="00C83E78" w:rsidRPr="008F4EDB">
        <w:rPr>
          <w:rFonts w:asciiTheme="majorBidi" w:eastAsia="Times New Roman" w:hAnsiTheme="majorBidi" w:cstheme="majorBidi"/>
          <w:color w:val="0E101A"/>
          <w:sz w:val="24"/>
          <w:szCs w:val="24"/>
        </w:rPr>
        <w:t xml:space="preserve"> profit</w:t>
      </w:r>
      <w:r w:rsidR="004B4A6E" w:rsidRPr="008F4EDB">
        <w:rPr>
          <w:rFonts w:asciiTheme="majorBidi" w:eastAsia="Times New Roman" w:hAnsiTheme="majorBidi" w:cstheme="majorBidi"/>
          <w:color w:val="0E101A"/>
          <w:sz w:val="24"/>
          <w:szCs w:val="24"/>
        </w:rPr>
        <w:t xml:space="preserve"> policy. Numerous creators keep on thinking of various discoveries from their investigations on the importance of</w:t>
      </w:r>
      <w:r w:rsidR="00C83E78" w:rsidRPr="008F4EDB">
        <w:rPr>
          <w:rFonts w:asciiTheme="majorBidi" w:eastAsia="Times New Roman" w:hAnsiTheme="majorBidi" w:cstheme="majorBidi"/>
          <w:color w:val="0E101A"/>
          <w:sz w:val="24"/>
          <w:szCs w:val="24"/>
        </w:rPr>
        <w:t xml:space="preserve"> profit</w:t>
      </w:r>
      <w:r w:rsidR="004B4A6E" w:rsidRPr="008F4EDB">
        <w:rPr>
          <w:rFonts w:asciiTheme="majorBidi" w:eastAsia="Times New Roman" w:hAnsiTheme="majorBidi" w:cstheme="majorBidi"/>
          <w:color w:val="0E101A"/>
          <w:sz w:val="24"/>
          <w:szCs w:val="24"/>
        </w:rPr>
        <w:t xml:space="preserve"> policy.</w:t>
      </w:r>
      <w:r w:rsidR="006F026B">
        <w:rPr>
          <w:rFonts w:asciiTheme="majorBidi" w:eastAsia="Times New Roman" w:hAnsiTheme="majorBidi" w:cstheme="majorBidi"/>
          <w:color w:val="0E101A"/>
          <w:sz w:val="24"/>
          <w:szCs w:val="24"/>
        </w:rPr>
        <w:t xml:space="preserve"> </w:t>
      </w:r>
      <w:r w:rsidR="00631B4C" w:rsidRPr="008F4EDB">
        <w:rPr>
          <w:rFonts w:asciiTheme="majorBidi" w:eastAsiaTheme="minorEastAsia" w:hAnsiTheme="majorBidi" w:cstheme="majorBidi"/>
          <w:color w:val="212529"/>
          <w:sz w:val="24"/>
          <w:szCs w:val="24"/>
        </w:rPr>
        <w:t>The head specialist perspective on the main account has kept on overwhelming as the standard methodology. However,</w:t>
      </w:r>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Lintner</w:t>
      </w:r>
      <w:proofErr w:type="spellEnd"/>
      <w:r w:rsidRPr="008F4EDB">
        <w:rPr>
          <w:rFonts w:asciiTheme="majorBidi" w:hAnsiTheme="majorBidi" w:cstheme="majorBidi"/>
          <w:sz w:val="24"/>
          <w:szCs w:val="24"/>
        </w:rPr>
        <w:t xml:space="preserve"> J. (1962)</w:t>
      </w:r>
      <w:r w:rsidR="00631B4C" w:rsidRPr="008F4EDB">
        <w:rPr>
          <w:rFonts w:asciiTheme="majorBidi" w:eastAsiaTheme="minorEastAsia" w:hAnsiTheme="majorBidi" w:cstheme="majorBidi"/>
          <w:color w:val="212529"/>
          <w:sz w:val="24"/>
          <w:szCs w:val="24"/>
        </w:rPr>
        <w:t xml:space="preserve"> the </w:t>
      </w:r>
      <w:r w:rsidR="00E610FC" w:rsidRPr="008F4EDB">
        <w:rPr>
          <w:rFonts w:asciiTheme="majorBidi" w:eastAsiaTheme="minorEastAsia" w:hAnsiTheme="majorBidi" w:cstheme="majorBidi"/>
          <w:color w:val="212529"/>
          <w:sz w:val="24"/>
          <w:szCs w:val="24"/>
        </w:rPr>
        <w:t xml:space="preserve">adversary </w:t>
      </w:r>
      <w:r w:rsidR="006F026B" w:rsidRPr="008F4EDB">
        <w:rPr>
          <w:rFonts w:asciiTheme="majorBidi" w:eastAsiaTheme="minorEastAsia" w:hAnsiTheme="majorBidi" w:cstheme="majorBidi"/>
          <w:color w:val="212529"/>
          <w:sz w:val="24"/>
          <w:szCs w:val="24"/>
        </w:rPr>
        <w:t>sees</w:t>
      </w:r>
      <w:r w:rsidR="006F026B">
        <w:rPr>
          <w:rFonts w:asciiTheme="majorBidi" w:eastAsiaTheme="minorEastAsia" w:hAnsiTheme="majorBidi" w:cstheme="majorBidi"/>
          <w:color w:val="212529"/>
          <w:sz w:val="24"/>
          <w:szCs w:val="24"/>
        </w:rPr>
        <w:t xml:space="preserve"> has</w:t>
      </w:r>
      <w:r w:rsidR="00FC242B">
        <w:rPr>
          <w:rFonts w:asciiTheme="majorBidi" w:eastAsiaTheme="minorEastAsia" w:hAnsiTheme="majorBidi" w:cstheme="majorBidi"/>
          <w:color w:val="212529"/>
          <w:sz w:val="24"/>
          <w:szCs w:val="24"/>
        </w:rPr>
        <w:t xml:space="preserve"> won a group of people, as uncovered with the</w:t>
      </w:r>
      <w:r w:rsidR="00631B4C" w:rsidRPr="008F4EDB">
        <w:rPr>
          <w:rFonts w:asciiTheme="majorBidi" w:eastAsiaTheme="minorEastAsia" w:hAnsiTheme="majorBidi" w:cstheme="majorBidi"/>
          <w:color w:val="212529"/>
          <w:sz w:val="24"/>
          <w:szCs w:val="24"/>
        </w:rPr>
        <w:t xml:space="preserve"> che</w:t>
      </w:r>
      <w:r w:rsidR="00541408">
        <w:rPr>
          <w:rFonts w:asciiTheme="majorBidi" w:eastAsiaTheme="minorEastAsia" w:hAnsiTheme="majorBidi" w:cstheme="majorBidi"/>
          <w:color w:val="212529"/>
          <w:sz w:val="24"/>
          <w:szCs w:val="24"/>
        </w:rPr>
        <w:t>ck of word use in expert source</w:t>
      </w:r>
      <w:r w:rsidR="00631B4C" w:rsidRPr="008F4EDB">
        <w:rPr>
          <w:rFonts w:asciiTheme="majorBidi" w:eastAsiaTheme="minorEastAsia" w:hAnsiTheme="majorBidi" w:cstheme="majorBidi"/>
          <w:color w:val="212529"/>
          <w:sz w:val="24"/>
          <w:szCs w:val="24"/>
        </w:rPr>
        <w:t>. The normal yearly utili</w:t>
      </w:r>
      <w:r w:rsidR="00541408">
        <w:rPr>
          <w:rFonts w:asciiTheme="majorBidi" w:eastAsiaTheme="minorEastAsia" w:hAnsiTheme="majorBidi" w:cstheme="majorBidi"/>
          <w:color w:val="212529"/>
          <w:sz w:val="24"/>
          <w:szCs w:val="24"/>
        </w:rPr>
        <w:t>zation of "short-termism" in</w:t>
      </w:r>
      <w:r w:rsidR="00631B4C" w:rsidRPr="008F4EDB">
        <w:rPr>
          <w:rFonts w:asciiTheme="majorBidi" w:eastAsiaTheme="minorEastAsia" w:hAnsiTheme="majorBidi" w:cstheme="majorBidi"/>
          <w:color w:val="212529"/>
          <w:sz w:val="24"/>
          <w:szCs w:val="24"/>
        </w:rPr>
        <w:t xml:space="preserve"> Financial</w:t>
      </w:r>
      <w:r w:rsidR="00541408">
        <w:rPr>
          <w:rFonts w:asciiTheme="majorBidi" w:eastAsiaTheme="minorEastAsia" w:hAnsiTheme="majorBidi" w:cstheme="majorBidi"/>
          <w:color w:val="212529"/>
          <w:sz w:val="24"/>
          <w:szCs w:val="24"/>
        </w:rPr>
        <w:t xml:space="preserve"> Time paper over an</w:t>
      </w:r>
      <w:r w:rsidR="00631B4C" w:rsidRPr="008F4EDB">
        <w:rPr>
          <w:rFonts w:asciiTheme="majorBidi" w:eastAsiaTheme="minorEastAsia" w:hAnsiTheme="majorBidi" w:cstheme="majorBidi"/>
          <w:color w:val="212529"/>
          <w:sz w:val="24"/>
          <w:szCs w:val="24"/>
        </w:rPr>
        <w:t xml:space="preserve"> accessible document time frame from 2004 to 2018 dramatically increased </w:t>
      </w:r>
      <w:r w:rsidR="005326B0" w:rsidRPr="008F4EDB">
        <w:rPr>
          <w:rFonts w:asciiTheme="majorBidi" w:eastAsiaTheme="minorEastAsia" w:hAnsiTheme="majorBidi" w:cstheme="majorBidi"/>
          <w:color w:val="212529"/>
          <w:sz w:val="24"/>
          <w:szCs w:val="24"/>
        </w:rPr>
        <w:t>among</w:t>
      </w:r>
      <w:r w:rsidR="00541408">
        <w:rPr>
          <w:rFonts w:asciiTheme="majorBidi" w:eastAsiaTheme="minorEastAsia" w:hAnsiTheme="majorBidi" w:cstheme="majorBidi"/>
          <w:color w:val="212529"/>
          <w:sz w:val="24"/>
          <w:szCs w:val="24"/>
        </w:rPr>
        <w:t xml:space="preserve"> the 1st &amp; 2nd</w:t>
      </w:r>
      <w:r w:rsidR="00631B4C" w:rsidRPr="008F4EDB">
        <w:rPr>
          <w:rFonts w:asciiTheme="majorBidi" w:eastAsiaTheme="minorEastAsia" w:hAnsiTheme="majorBidi" w:cstheme="majorBidi"/>
          <w:color w:val="212529"/>
          <w:sz w:val="24"/>
          <w:szCs w:val="24"/>
        </w:rPr>
        <w:t xml:space="preserve"> parts of this period</w:t>
      </w:r>
      <w:r w:rsidR="00541408">
        <w:rPr>
          <w:rFonts w:asciiTheme="majorBidi" w:eastAsiaTheme="minorEastAsia" w:hAnsiTheme="majorBidi" w:cstheme="majorBidi"/>
          <w:color w:val="212529"/>
          <w:sz w:val="24"/>
          <w:szCs w:val="24"/>
        </w:rPr>
        <w:t xml:space="preserve">. </w:t>
      </w:r>
      <w:r w:rsidR="00631B4C" w:rsidRPr="008F4EDB">
        <w:rPr>
          <w:rFonts w:asciiTheme="majorBidi" w:eastAsiaTheme="minorEastAsia" w:hAnsiTheme="majorBidi" w:cstheme="majorBidi"/>
          <w:color w:val="212529"/>
          <w:sz w:val="24"/>
          <w:szCs w:val="24"/>
        </w:rPr>
        <w:t xml:space="preserve">Yet, what intrigues us here is that they open the entryway for us </w:t>
      </w:r>
      <w:r w:rsidR="00541408">
        <w:rPr>
          <w:rFonts w:asciiTheme="majorBidi" w:eastAsiaTheme="minorEastAsia" w:hAnsiTheme="majorBidi" w:cstheme="majorBidi"/>
          <w:color w:val="212529"/>
          <w:sz w:val="24"/>
          <w:szCs w:val="24"/>
        </w:rPr>
        <w:t>to discussion &amp; test text payers</w:t>
      </w:r>
      <w:r w:rsidR="00631B4C" w:rsidRPr="008F4EDB">
        <w:rPr>
          <w:rFonts w:asciiTheme="majorBidi" w:eastAsiaTheme="minorEastAsia" w:hAnsiTheme="majorBidi" w:cstheme="majorBidi"/>
          <w:color w:val="212529"/>
          <w:sz w:val="24"/>
          <w:szCs w:val="24"/>
        </w:rPr>
        <w:t xml:space="preserve"> pressing</w:t>
      </w:r>
      <w:r w:rsidR="00541408">
        <w:rPr>
          <w:rFonts w:asciiTheme="majorBidi" w:eastAsiaTheme="minorEastAsia" w:hAnsiTheme="majorBidi" w:cstheme="majorBidi"/>
          <w:color w:val="212529"/>
          <w:sz w:val="24"/>
          <w:szCs w:val="24"/>
        </w:rPr>
        <w:t xml:space="preserve"> factor perspective on dividend</w:t>
      </w:r>
      <w:r w:rsidR="00631B4C" w:rsidRPr="008F4EDB">
        <w:rPr>
          <w:rFonts w:asciiTheme="majorBidi" w:eastAsiaTheme="minorEastAsia" w:hAnsiTheme="majorBidi" w:cstheme="majorBidi"/>
          <w:color w:val="212529"/>
          <w:sz w:val="24"/>
          <w:szCs w:val="24"/>
        </w:rPr>
        <w:t xml:space="preserve"> as against the standard organization approach. </w:t>
      </w:r>
      <w:r w:rsidR="00BC5EBD">
        <w:rPr>
          <w:rFonts w:asciiTheme="majorBidi" w:eastAsiaTheme="minorEastAsia" w:hAnsiTheme="majorBidi" w:cstheme="majorBidi"/>
          <w:color w:val="212529"/>
          <w:sz w:val="24"/>
          <w:szCs w:val="24"/>
        </w:rPr>
        <w:t>This has been reflected in</w:t>
      </w:r>
      <w:r w:rsidR="00BC5EBD" w:rsidRPr="008F4EDB">
        <w:rPr>
          <w:rFonts w:asciiTheme="majorBidi" w:eastAsiaTheme="minorEastAsia" w:hAnsiTheme="majorBidi" w:cstheme="majorBidi"/>
          <w:color w:val="212529"/>
          <w:sz w:val="24"/>
          <w:szCs w:val="24"/>
        </w:rPr>
        <w:t xml:space="preserve"> scholastic writing with "sh</w:t>
      </w:r>
      <w:r w:rsidR="00BC5EBD">
        <w:rPr>
          <w:rFonts w:asciiTheme="majorBidi" w:eastAsiaTheme="minorEastAsia" w:hAnsiTheme="majorBidi" w:cstheme="majorBidi"/>
          <w:color w:val="212529"/>
          <w:sz w:val="24"/>
          <w:szCs w:val="24"/>
        </w:rPr>
        <w:t>ort-termism" recording more hit</w:t>
      </w:r>
      <w:r w:rsidR="00BC5EBD" w:rsidRPr="008F4EDB">
        <w:rPr>
          <w:rFonts w:asciiTheme="majorBidi" w:eastAsiaTheme="minorEastAsia" w:hAnsiTheme="majorBidi" w:cstheme="majorBidi"/>
          <w:color w:val="212529"/>
          <w:sz w:val="24"/>
          <w:szCs w:val="24"/>
        </w:rPr>
        <w:t xml:space="preserve"> in the Web of Science </w:t>
      </w:r>
      <w:r w:rsidR="00BC5EBD">
        <w:rPr>
          <w:rFonts w:asciiTheme="majorBidi" w:eastAsiaTheme="minorEastAsia" w:hAnsiTheme="majorBidi" w:cstheme="majorBidi"/>
          <w:color w:val="212529"/>
          <w:sz w:val="24"/>
          <w:szCs w:val="24"/>
        </w:rPr>
        <w:t>information base for five year</w:t>
      </w:r>
      <w:r w:rsidR="00BC5EBD" w:rsidRPr="008F4EDB">
        <w:rPr>
          <w:rFonts w:asciiTheme="majorBidi" w:eastAsiaTheme="minorEastAsia" w:hAnsiTheme="majorBidi" w:cstheme="majorBidi"/>
          <w:color w:val="212529"/>
          <w:sz w:val="24"/>
          <w:szCs w:val="24"/>
        </w:rPr>
        <w:t xml:space="preserve"> up t</w:t>
      </w:r>
      <w:r w:rsidR="00BC5EBD">
        <w:rPr>
          <w:rFonts w:asciiTheme="majorBidi" w:eastAsiaTheme="minorEastAsia" w:hAnsiTheme="majorBidi" w:cstheme="majorBidi"/>
          <w:color w:val="212529"/>
          <w:sz w:val="24"/>
          <w:szCs w:val="24"/>
        </w:rPr>
        <w:t>o 2018 than were recorded in</w:t>
      </w:r>
      <w:r w:rsidR="00BC5EBD" w:rsidRPr="008F4EDB">
        <w:rPr>
          <w:rFonts w:asciiTheme="majorBidi" w:eastAsiaTheme="minorEastAsia" w:hAnsiTheme="majorBidi" w:cstheme="majorBidi"/>
          <w:color w:val="212529"/>
          <w:sz w:val="24"/>
          <w:szCs w:val="24"/>
        </w:rPr>
        <w:t xml:space="preserve"> whole pas</w:t>
      </w:r>
      <w:r w:rsidR="00BC5EBD">
        <w:rPr>
          <w:rFonts w:asciiTheme="majorBidi" w:eastAsiaTheme="minorEastAsia" w:hAnsiTheme="majorBidi" w:cstheme="majorBidi"/>
          <w:color w:val="212529"/>
          <w:sz w:val="24"/>
          <w:szCs w:val="24"/>
        </w:rPr>
        <w:t>t total complete from 1958. That change in</w:t>
      </w:r>
      <w:r w:rsidR="00BC5EBD" w:rsidRPr="008F4EDB">
        <w:rPr>
          <w:rFonts w:asciiTheme="majorBidi" w:eastAsiaTheme="minorEastAsia" w:hAnsiTheme="majorBidi" w:cstheme="majorBidi"/>
          <w:color w:val="212529"/>
          <w:sz w:val="24"/>
          <w:szCs w:val="24"/>
        </w:rPr>
        <w:t xml:space="preserve"> assessment on financial market effectivenes</w:t>
      </w:r>
      <w:r w:rsidR="00BC5EBD">
        <w:rPr>
          <w:rFonts w:asciiTheme="majorBidi" w:eastAsiaTheme="minorEastAsia" w:hAnsiTheme="majorBidi" w:cstheme="majorBidi"/>
          <w:color w:val="212529"/>
          <w:sz w:val="24"/>
          <w:szCs w:val="24"/>
        </w:rPr>
        <w:t xml:space="preserve">s are obviously justifiable </w:t>
      </w:r>
      <w:proofErr w:type="gramStart"/>
      <w:r w:rsidR="00BC5EBD">
        <w:rPr>
          <w:rFonts w:asciiTheme="majorBidi" w:eastAsiaTheme="minorEastAsia" w:hAnsiTheme="majorBidi" w:cstheme="majorBidi"/>
          <w:color w:val="212529"/>
          <w:sz w:val="24"/>
          <w:szCs w:val="24"/>
        </w:rPr>
        <w:t xml:space="preserve">as </w:t>
      </w:r>
      <w:r w:rsidR="00BC5EBD" w:rsidRPr="008F4EDB">
        <w:rPr>
          <w:rFonts w:asciiTheme="majorBidi" w:eastAsiaTheme="minorEastAsia" w:hAnsiTheme="majorBidi" w:cstheme="majorBidi"/>
          <w:color w:val="212529"/>
          <w:sz w:val="24"/>
          <w:szCs w:val="24"/>
        </w:rPr>
        <w:t xml:space="preserve"> response</w:t>
      </w:r>
      <w:proofErr w:type="gramEnd"/>
      <w:r w:rsidR="00BC5EBD" w:rsidRPr="008F4EDB">
        <w:rPr>
          <w:rFonts w:asciiTheme="majorBidi" w:eastAsiaTheme="minorEastAsia" w:hAnsiTheme="majorBidi" w:cstheme="majorBidi"/>
          <w:color w:val="212529"/>
          <w:sz w:val="24"/>
          <w:szCs w:val="24"/>
        </w:rPr>
        <w:t xml:space="preserve"> to late macroeconomic occasions.</w:t>
      </w:r>
    </w:p>
    <w:p w:rsidR="009025D1" w:rsidRPr="009025D1" w:rsidRDefault="009025D1" w:rsidP="008F4EDB">
      <w:pPr>
        <w:spacing w:line="360" w:lineRule="auto"/>
        <w:jc w:val="both"/>
        <w:rPr>
          <w:rFonts w:asciiTheme="majorBidi" w:eastAsiaTheme="minorEastAsia" w:hAnsiTheme="majorBidi" w:cstheme="majorBidi"/>
          <w:b/>
          <w:bCs/>
          <w:color w:val="212529"/>
          <w:sz w:val="24"/>
          <w:szCs w:val="24"/>
        </w:rPr>
      </w:pPr>
      <w:r w:rsidRPr="009025D1">
        <w:rPr>
          <w:rFonts w:asciiTheme="majorBidi" w:eastAsiaTheme="minorEastAsia" w:hAnsiTheme="majorBidi" w:cstheme="majorBidi"/>
          <w:b/>
          <w:bCs/>
          <w:color w:val="212529"/>
          <w:sz w:val="24"/>
          <w:szCs w:val="24"/>
        </w:rPr>
        <w:t>2.4.1 Issues of</w:t>
      </w:r>
      <w:r>
        <w:rPr>
          <w:rFonts w:asciiTheme="majorBidi" w:eastAsiaTheme="minorEastAsia" w:hAnsiTheme="majorBidi" w:cstheme="majorBidi"/>
          <w:b/>
          <w:bCs/>
          <w:color w:val="212529"/>
          <w:sz w:val="24"/>
          <w:szCs w:val="24"/>
        </w:rPr>
        <w:t xml:space="preserve"> T</w:t>
      </w:r>
      <w:r w:rsidRPr="009025D1">
        <w:rPr>
          <w:rFonts w:asciiTheme="majorBidi" w:eastAsiaTheme="minorEastAsia" w:hAnsiTheme="majorBidi" w:cstheme="majorBidi"/>
          <w:b/>
          <w:bCs/>
          <w:color w:val="212529"/>
          <w:sz w:val="24"/>
          <w:szCs w:val="24"/>
        </w:rPr>
        <w:t>axation</w:t>
      </w:r>
    </w:p>
    <w:p w:rsidR="00631B4C" w:rsidRPr="008F4EDB" w:rsidRDefault="00631B4C" w:rsidP="008F4EDB">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The United States gained significant headway in tending to the issues with the twofold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on corporate benefits in 2003 when the </w:t>
      </w:r>
      <w:r w:rsidR="008549FF">
        <w:rPr>
          <w:rFonts w:asciiTheme="majorBidi" w:eastAsiaTheme="minorEastAsia" w:hAnsiTheme="majorBidi" w:cstheme="majorBidi"/>
          <w:color w:val="212529"/>
          <w:sz w:val="24"/>
          <w:szCs w:val="24"/>
        </w:rPr>
        <w:t>surplus</w:t>
      </w:r>
      <w:r w:rsidR="006F026B">
        <w:rPr>
          <w:rFonts w:asciiTheme="majorBidi" w:eastAsiaTheme="minorEastAsia" w:hAnsiTheme="majorBidi" w:cstheme="majorBidi"/>
          <w:color w:val="212529"/>
          <w:sz w:val="24"/>
          <w:szCs w:val="24"/>
        </w:rPr>
        <w:t xml:space="preserve">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rate was brought down to 15 percent. The twofold </w:t>
      </w:r>
      <w:r w:rsidR="00BA2E98"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o</w:t>
      </w:r>
      <w:r w:rsidR="00BA2E98" w:rsidRPr="008F4EDB">
        <w:rPr>
          <w:rFonts w:asciiTheme="majorBidi" w:eastAsiaTheme="minorEastAsia" w:hAnsiTheme="majorBidi" w:cstheme="majorBidi"/>
          <w:color w:val="212529"/>
          <w:sz w:val="24"/>
          <w:szCs w:val="24"/>
        </w:rPr>
        <w:t>n corporate benefits debilitate</w:t>
      </w:r>
      <w:r w:rsidR="00C83E78" w:rsidRPr="008F4EDB">
        <w:rPr>
          <w:rFonts w:asciiTheme="majorBidi" w:eastAsiaTheme="minorEastAsia" w:hAnsiTheme="majorBidi" w:cstheme="majorBidi"/>
          <w:color w:val="212529"/>
          <w:sz w:val="24"/>
          <w:szCs w:val="24"/>
        </w:rPr>
        <w:t xml:space="preserve"> profit</w:t>
      </w:r>
      <w:r w:rsidRPr="008F4EDB">
        <w:rPr>
          <w:rFonts w:asciiTheme="majorBidi" w:eastAsiaTheme="minorEastAsia" w:hAnsiTheme="majorBidi" w:cstheme="majorBidi"/>
          <w:color w:val="212529"/>
          <w:sz w:val="24"/>
          <w:szCs w:val="24"/>
        </w:rPr>
        <w:t xml:space="preserve">able capital arrangement, empowers obligation account, debilitate investment in the corporate area, and debilitate dividend </w:t>
      </w:r>
      <w:r w:rsidR="00C83E78" w:rsidRPr="008F4EDB">
        <w:rPr>
          <w:rFonts w:asciiTheme="majorBidi" w:eastAsiaTheme="minorEastAsia" w:hAnsiTheme="majorBidi" w:cstheme="majorBidi"/>
          <w:color w:val="212529"/>
          <w:sz w:val="24"/>
          <w:szCs w:val="24"/>
        </w:rPr>
        <w:t>bonu</w:t>
      </w:r>
      <w:r w:rsidRPr="008F4EDB">
        <w:rPr>
          <w:rFonts w:asciiTheme="majorBidi" w:eastAsiaTheme="minorEastAsia" w:hAnsiTheme="majorBidi" w:cstheme="majorBidi"/>
          <w:color w:val="212529"/>
          <w:sz w:val="24"/>
          <w:szCs w:val="24"/>
        </w:rPr>
        <w:t xml:space="preserve">s. To begin with, by hitting corporate investments harder than different investments, the twofold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prompts a misallocation of capital. Beneficial corporate investments are disregarded for less gainful investments somewhere else in the economy. Second, by adding to the general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trouble on capital pay, the twofold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on corporate benefits lessens total investment and capital development, which at last adds to bring down work</w:t>
      </w:r>
      <w:r w:rsidR="00C83E78" w:rsidRPr="008F4EDB">
        <w:rPr>
          <w:rFonts w:asciiTheme="majorBidi" w:eastAsiaTheme="minorEastAsia" w:hAnsiTheme="majorBidi" w:cstheme="majorBidi"/>
          <w:color w:val="212529"/>
          <w:sz w:val="24"/>
          <w:szCs w:val="24"/>
        </w:rPr>
        <w:t xml:space="preserve"> profit</w:t>
      </w:r>
      <w:r w:rsidRPr="008F4EDB">
        <w:rPr>
          <w:rFonts w:asciiTheme="majorBidi" w:eastAsiaTheme="minorEastAsia" w:hAnsiTheme="majorBidi" w:cstheme="majorBidi"/>
          <w:color w:val="212529"/>
          <w:sz w:val="24"/>
          <w:szCs w:val="24"/>
        </w:rPr>
        <w:t>ability.</w:t>
      </w:r>
    </w:p>
    <w:p w:rsidR="009025D1" w:rsidRDefault="00F947B8" w:rsidP="009025D1">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lastRenderedPageBreak/>
        <w:t xml:space="preserve">Our questions about their decision are put together both with respect to the hypothetical case that one sort of investor ought to be "the" minimal financial backer in a market where similar resources are held all the </w:t>
      </w:r>
      <w:r w:rsidR="006F026B">
        <w:rPr>
          <w:rFonts w:asciiTheme="majorBidi" w:eastAsiaTheme="minorEastAsia" w:hAnsiTheme="majorBidi" w:cstheme="majorBidi"/>
          <w:color w:val="212529"/>
          <w:sz w:val="24"/>
          <w:szCs w:val="24"/>
        </w:rPr>
        <w:t>while by various tax payers</w:t>
      </w:r>
      <w:r w:rsidRPr="008F4EDB">
        <w:rPr>
          <w:rFonts w:asciiTheme="majorBidi" w:eastAsiaTheme="minorEastAsia" w:hAnsiTheme="majorBidi" w:cstheme="majorBidi"/>
          <w:color w:val="212529"/>
          <w:sz w:val="24"/>
          <w:szCs w:val="24"/>
        </w:rPr>
        <w:t xml:space="preserve"> confronting diverse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rates;</w:t>
      </w:r>
      <w:r w:rsidR="006F026B">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6F026B">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the methodological worries about surmising the effect of dividend </w:t>
      </w:r>
      <w:r w:rsidR="00BA2E98"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on share costs from vacillations in the mean drop-off ratio, that have been featured</w:t>
      </w:r>
      <w:r w:rsidR="00BA2E98" w:rsidRPr="008F4EDB">
        <w:rPr>
          <w:rFonts w:asciiTheme="majorBidi" w:eastAsiaTheme="minorEastAsia" w:hAnsiTheme="majorBidi" w:cstheme="majorBidi"/>
          <w:color w:val="212529"/>
          <w:sz w:val="24"/>
          <w:szCs w:val="24"/>
        </w:rPr>
        <w:t xml:space="preserve"> as of late by</w:t>
      </w:r>
      <w:r w:rsidRPr="008F4EDB">
        <w:rPr>
          <w:rFonts w:asciiTheme="majorBidi" w:eastAsiaTheme="minorEastAsia" w:hAnsiTheme="majorBidi" w:cstheme="majorBidi"/>
          <w:color w:val="212529"/>
          <w:sz w:val="24"/>
          <w:szCs w:val="24"/>
        </w:rPr>
        <w:t xml:space="preserve">. While the mean drop-off ratio fell altogether in the second 50% of the 1990s, further examination uncovers that this fall was related with a sharp expansion in the extent of observations where the offer value rose on the ex-dividend day, creating a negative incentive for the drop-off ratio. It isn't clear how this improvement could be identified with the dividend </w:t>
      </w:r>
      <w:r w:rsidR="004B4A6E" w:rsidRPr="008F4EDB">
        <w:rPr>
          <w:rFonts w:asciiTheme="majorBidi" w:eastAsiaTheme="minorEastAsia" w:hAnsiTheme="majorBidi" w:cstheme="majorBidi"/>
          <w:color w:val="212529"/>
          <w:sz w:val="24"/>
          <w:szCs w:val="24"/>
        </w:rPr>
        <w:t>tax</w:t>
      </w:r>
      <w:r w:rsidR="00BC5EBD">
        <w:rPr>
          <w:rFonts w:asciiTheme="majorBidi" w:eastAsiaTheme="minorEastAsia" w:hAnsiTheme="majorBidi" w:cstheme="majorBidi"/>
          <w:color w:val="212529"/>
          <w:sz w:val="24"/>
          <w:szCs w:val="24"/>
        </w:rPr>
        <w:t xml:space="preserve"> change. </w:t>
      </w:r>
    </w:p>
    <w:p w:rsidR="009025D1" w:rsidRPr="009025D1" w:rsidRDefault="009025D1" w:rsidP="009025D1">
      <w:pPr>
        <w:spacing w:line="360" w:lineRule="auto"/>
        <w:jc w:val="both"/>
        <w:rPr>
          <w:rFonts w:asciiTheme="majorBidi" w:eastAsiaTheme="minorEastAsia" w:hAnsiTheme="majorBidi" w:cstheme="majorBidi"/>
          <w:b/>
          <w:bCs/>
          <w:color w:val="212529"/>
          <w:sz w:val="24"/>
          <w:szCs w:val="24"/>
        </w:rPr>
      </w:pPr>
      <w:r>
        <w:rPr>
          <w:rFonts w:asciiTheme="majorBidi" w:eastAsiaTheme="minorEastAsia" w:hAnsiTheme="majorBidi" w:cstheme="majorBidi"/>
          <w:b/>
          <w:bCs/>
          <w:color w:val="212529"/>
          <w:sz w:val="24"/>
          <w:szCs w:val="24"/>
        </w:rPr>
        <w:t>2.4.2 Low Dividend Growth</w:t>
      </w:r>
    </w:p>
    <w:p w:rsidR="009135C0" w:rsidRPr="008F4EDB" w:rsidRDefault="00541408" w:rsidP="00BB15E4">
      <w:pPr>
        <w:spacing w:line="360" w:lineRule="auto"/>
        <w:jc w:val="both"/>
        <w:rPr>
          <w:rFonts w:asciiTheme="majorBidi" w:eastAsiaTheme="minorEastAsia" w:hAnsiTheme="majorBidi" w:cstheme="majorBidi"/>
          <w:color w:val="212529"/>
          <w:sz w:val="24"/>
          <w:szCs w:val="24"/>
        </w:rPr>
      </w:pPr>
      <w:r>
        <w:rPr>
          <w:rFonts w:asciiTheme="majorBidi" w:eastAsiaTheme="minorEastAsia" w:hAnsiTheme="majorBidi" w:cstheme="majorBidi"/>
          <w:color w:val="212529"/>
          <w:sz w:val="24"/>
          <w:szCs w:val="24"/>
        </w:rPr>
        <w:t>Low dividend achieving less growth maybe the</w:t>
      </w:r>
      <w:r w:rsidR="009135C0" w:rsidRPr="008F4EDB">
        <w:rPr>
          <w:rFonts w:asciiTheme="majorBidi" w:eastAsiaTheme="minorEastAsia" w:hAnsiTheme="majorBidi" w:cstheme="majorBidi"/>
          <w:color w:val="212529"/>
          <w:sz w:val="24"/>
          <w:szCs w:val="24"/>
        </w:rPr>
        <w:t xml:space="preserve"> direct result of defective investment</w:t>
      </w:r>
      <w:r w:rsidR="006F026B">
        <w:rPr>
          <w:rFonts w:asciiTheme="majorBidi" w:eastAsiaTheme="minorEastAsia" w:hAnsiTheme="majorBidi" w:cstheme="majorBidi"/>
          <w:color w:val="212529"/>
          <w:sz w:val="24"/>
          <w:szCs w:val="24"/>
        </w:rPr>
        <w:t xml:space="preserve"> </w:t>
      </w:r>
      <w:r>
        <w:rPr>
          <w:rFonts w:asciiTheme="majorBidi" w:eastAsiaTheme="minorEastAsia" w:hAnsiTheme="majorBidi" w:cstheme="majorBidi"/>
          <w:color w:val="212529"/>
          <w:sz w:val="24"/>
          <w:szCs w:val="24"/>
        </w:rPr>
        <w:t>&amp;</w:t>
      </w:r>
      <w:r w:rsidR="006F026B">
        <w:rPr>
          <w:rFonts w:asciiTheme="majorBidi" w:eastAsiaTheme="minorEastAsia" w:hAnsiTheme="majorBidi" w:cstheme="majorBidi"/>
          <w:color w:val="212529"/>
          <w:sz w:val="24"/>
          <w:szCs w:val="24"/>
        </w:rPr>
        <w:t xml:space="preserve"> </w:t>
      </w:r>
      <w:r w:rsidR="009135C0" w:rsidRPr="008F4EDB">
        <w:rPr>
          <w:rFonts w:asciiTheme="majorBidi" w:eastAsiaTheme="minorEastAsia" w:hAnsiTheme="majorBidi" w:cstheme="majorBidi"/>
          <w:color w:val="212529"/>
          <w:sz w:val="24"/>
          <w:szCs w:val="24"/>
        </w:rPr>
        <w:t>not actually ideal endeavors by chairmen with bounty free wages accessible to th</w:t>
      </w:r>
      <w:r>
        <w:rPr>
          <w:rFonts w:asciiTheme="majorBidi" w:eastAsiaTheme="minorEastAsia" w:hAnsiTheme="majorBidi" w:cstheme="majorBidi"/>
          <w:color w:val="212529"/>
          <w:sz w:val="24"/>
          <w:szCs w:val="24"/>
        </w:rPr>
        <w:t>em. This is observable for firm by limited growth opportunity or</w:t>
      </w:r>
      <w:r w:rsidR="009135C0" w:rsidRPr="008F4EDB">
        <w:rPr>
          <w:rFonts w:asciiTheme="majorBidi" w:eastAsiaTheme="minorEastAsia" w:hAnsiTheme="majorBidi" w:cstheme="majorBidi"/>
          <w:color w:val="212529"/>
          <w:sz w:val="24"/>
          <w:szCs w:val="24"/>
        </w:rPr>
        <w:t xml:space="preserve"> tendency towards over-investme</w:t>
      </w:r>
      <w:r w:rsidR="00BC5EBD">
        <w:rPr>
          <w:rFonts w:asciiTheme="majorBidi" w:eastAsiaTheme="minorEastAsia" w:hAnsiTheme="majorBidi" w:cstheme="majorBidi"/>
          <w:color w:val="212529"/>
          <w:sz w:val="24"/>
          <w:szCs w:val="24"/>
        </w:rPr>
        <w:t xml:space="preserve">nt. </w:t>
      </w:r>
      <w:r w:rsidR="009135C0" w:rsidRPr="008F4EDB">
        <w:rPr>
          <w:rFonts w:asciiTheme="majorBidi" w:eastAsiaTheme="minorEastAsia" w:hAnsiTheme="majorBidi" w:cstheme="majorBidi"/>
          <w:color w:val="212529"/>
          <w:sz w:val="24"/>
          <w:szCs w:val="24"/>
        </w:rPr>
        <w:t>This depends with the arrangement that defective investments builds up the structure for defenseless benefit growth later on however discipline</w:t>
      </w:r>
      <w:r w:rsidR="00B33700">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B33700">
        <w:rPr>
          <w:rFonts w:asciiTheme="majorBidi" w:eastAsiaTheme="minorEastAsia" w:hAnsiTheme="majorBidi" w:cstheme="majorBidi"/>
          <w:color w:val="212529"/>
          <w:sz w:val="24"/>
          <w:szCs w:val="24"/>
        </w:rPr>
        <w:t xml:space="preserve"> </w:t>
      </w:r>
      <w:r w:rsidR="009135C0" w:rsidRPr="008F4EDB">
        <w:rPr>
          <w:rFonts w:asciiTheme="majorBidi" w:eastAsiaTheme="minorEastAsia" w:hAnsiTheme="majorBidi" w:cstheme="majorBidi"/>
          <w:color w:val="212529"/>
          <w:sz w:val="24"/>
          <w:szCs w:val="24"/>
        </w:rPr>
        <w:t xml:space="preserve">a minimization of conflicts will redesign growth of future pay through carefully picked projects. </w:t>
      </w:r>
    </w:p>
    <w:p w:rsidR="00BB15E4" w:rsidRPr="008F4EDB" w:rsidRDefault="009135C0" w:rsidP="00BB15E4">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The positive </w:t>
      </w:r>
      <w:r w:rsidR="005326B0" w:rsidRPr="008F4EDB">
        <w:rPr>
          <w:rFonts w:asciiTheme="majorBidi" w:eastAsiaTheme="minorEastAsia" w:hAnsiTheme="majorBidi" w:cstheme="majorBidi"/>
          <w:color w:val="212529"/>
          <w:sz w:val="24"/>
          <w:szCs w:val="24"/>
        </w:rPr>
        <w:t>association</w:t>
      </w:r>
      <w:r w:rsidRPr="008F4EDB">
        <w:rPr>
          <w:rFonts w:asciiTheme="majorBidi" w:eastAsiaTheme="minorEastAsia" w:hAnsiTheme="majorBidi" w:cstheme="majorBidi"/>
          <w:color w:val="212529"/>
          <w:sz w:val="24"/>
          <w:szCs w:val="24"/>
        </w:rPr>
        <w:t xml:space="preserve"> is also dictated by shabby </w:t>
      </w:r>
      <w:r w:rsidR="008549FF">
        <w:rPr>
          <w:rFonts w:asciiTheme="majorBidi" w:eastAsiaTheme="minorEastAsia" w:hAnsiTheme="majorBidi" w:cstheme="majorBidi"/>
          <w:color w:val="212529"/>
          <w:sz w:val="24"/>
          <w:szCs w:val="24"/>
        </w:rPr>
        <w:t>surplus</w:t>
      </w:r>
      <w:r w:rsidRPr="008F4EDB">
        <w:rPr>
          <w:rFonts w:asciiTheme="majorBidi" w:eastAsiaTheme="minorEastAsia" w:hAnsiTheme="majorBidi" w:cstheme="majorBidi"/>
          <w:color w:val="212529"/>
          <w:sz w:val="24"/>
          <w:szCs w:val="24"/>
        </w:rPr>
        <w:t xml:space="preserve"> got together with mean reversal in</w:t>
      </w:r>
      <w:r w:rsidR="007501B9" w:rsidRPr="008F4EDB">
        <w:rPr>
          <w:rFonts w:asciiTheme="majorBidi" w:eastAsiaTheme="minorEastAsia" w:hAnsiTheme="majorBidi" w:cstheme="majorBidi"/>
          <w:color w:val="212529"/>
          <w:sz w:val="24"/>
          <w:szCs w:val="24"/>
        </w:rPr>
        <w:t xml:space="preserve"> more capricious benefit</w:t>
      </w:r>
      <w:r w:rsidRPr="008F4EDB">
        <w:rPr>
          <w:rFonts w:asciiTheme="majorBidi" w:eastAsiaTheme="minorEastAsia" w:hAnsiTheme="majorBidi" w:cstheme="majorBidi"/>
          <w:color w:val="212529"/>
          <w:sz w:val="24"/>
          <w:szCs w:val="24"/>
        </w:rPr>
        <w:t>. The brief augmentations</w:t>
      </w:r>
      <w:r w:rsidR="00B33700">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B33700">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reduces in benefit consequently pivoted cause the </w:t>
      </w:r>
      <w:r w:rsidR="005326B0" w:rsidRPr="008F4EDB">
        <w:rPr>
          <w:rFonts w:asciiTheme="majorBidi" w:eastAsiaTheme="minorEastAsia" w:hAnsiTheme="majorBidi" w:cstheme="majorBidi"/>
          <w:color w:val="212529"/>
          <w:sz w:val="24"/>
          <w:szCs w:val="24"/>
        </w:rPr>
        <w:t>bonus</w:t>
      </w:r>
      <w:r w:rsidRPr="008F4EDB">
        <w:rPr>
          <w:rFonts w:asciiTheme="majorBidi" w:eastAsiaTheme="minorEastAsia" w:hAnsiTheme="majorBidi" w:cstheme="majorBidi"/>
          <w:color w:val="212529"/>
          <w:sz w:val="24"/>
          <w:szCs w:val="24"/>
        </w:rPr>
        <w:t xml:space="preserve"> ratio to be positively compar</w:t>
      </w:r>
      <w:r w:rsidR="007501B9" w:rsidRPr="008F4EDB">
        <w:rPr>
          <w:rFonts w:asciiTheme="majorBidi" w:eastAsiaTheme="minorEastAsia" w:hAnsiTheme="majorBidi" w:cstheme="majorBidi"/>
          <w:color w:val="212529"/>
          <w:sz w:val="24"/>
          <w:szCs w:val="24"/>
        </w:rPr>
        <w:t xml:space="preserve">ed with future benefit growth. </w:t>
      </w:r>
      <w:r w:rsidRPr="008F4EDB">
        <w:rPr>
          <w:rFonts w:asciiTheme="majorBidi" w:eastAsiaTheme="minorEastAsia" w:hAnsiTheme="majorBidi" w:cstheme="majorBidi"/>
          <w:color w:val="212529"/>
          <w:sz w:val="24"/>
          <w:szCs w:val="24"/>
        </w:rPr>
        <w:t xml:space="preserve">Their generosity check for the mean reversal of pay suggested that benefit seem to get back to the mean yet may return most unequivocally in regards to their ratio to </w:t>
      </w:r>
      <w:r w:rsidR="008549FF">
        <w:rPr>
          <w:rFonts w:asciiTheme="majorBidi" w:eastAsiaTheme="minorEastAsia" w:hAnsiTheme="majorBidi" w:cstheme="majorBidi"/>
          <w:color w:val="212529"/>
          <w:sz w:val="24"/>
          <w:szCs w:val="24"/>
        </w:rPr>
        <w:t>surplus</w:t>
      </w:r>
      <w:r w:rsidRPr="008F4EDB">
        <w:rPr>
          <w:rFonts w:asciiTheme="majorBidi" w:eastAsiaTheme="minorEastAsia" w:hAnsiTheme="majorBidi" w:cstheme="majorBidi"/>
          <w:color w:val="212529"/>
          <w:sz w:val="24"/>
          <w:szCs w:val="24"/>
        </w:rPr>
        <w:t xml:space="preserve">. </w:t>
      </w:r>
      <w:r w:rsidR="00BB15E4" w:rsidRPr="008F4EDB">
        <w:rPr>
          <w:rFonts w:asciiTheme="majorBidi" w:eastAsiaTheme="minorEastAsia" w:hAnsiTheme="majorBidi" w:cstheme="majorBidi"/>
          <w:color w:val="212529"/>
          <w:sz w:val="24"/>
          <w:szCs w:val="24"/>
        </w:rPr>
        <w:t xml:space="preserve">Thus, conveying </w:t>
      </w:r>
      <w:r w:rsidR="00BB15E4">
        <w:rPr>
          <w:rFonts w:asciiTheme="majorBidi" w:eastAsiaTheme="minorEastAsia" w:hAnsiTheme="majorBidi" w:cstheme="majorBidi"/>
          <w:color w:val="212529"/>
          <w:sz w:val="24"/>
          <w:szCs w:val="24"/>
        </w:rPr>
        <w:t>surplus</w:t>
      </w:r>
      <w:r w:rsidR="00BB15E4" w:rsidRPr="008F4EDB">
        <w:rPr>
          <w:rFonts w:asciiTheme="majorBidi" w:eastAsiaTheme="minorEastAsia" w:hAnsiTheme="majorBidi" w:cstheme="majorBidi"/>
          <w:color w:val="212529"/>
          <w:sz w:val="24"/>
          <w:szCs w:val="24"/>
        </w:rPr>
        <w:t xml:space="preserve"> to reduce the free wages overhauls the introduction of an association since chiefs will have less kinds of revenue in this manner avoiding blemished investments. This i</w:t>
      </w:r>
      <w:r w:rsidR="00BB15E4">
        <w:rPr>
          <w:rFonts w:asciiTheme="majorBidi" w:eastAsiaTheme="minorEastAsia" w:hAnsiTheme="majorBidi" w:cstheme="majorBidi"/>
          <w:color w:val="212529"/>
          <w:sz w:val="24"/>
          <w:szCs w:val="24"/>
        </w:rPr>
        <w:t>s in like manner consistent by</w:t>
      </w:r>
      <w:r w:rsidR="00BB15E4" w:rsidRPr="008F4EDB">
        <w:rPr>
          <w:rFonts w:asciiTheme="majorBidi" w:eastAsiaTheme="minorEastAsia" w:hAnsiTheme="majorBidi" w:cstheme="majorBidi"/>
          <w:color w:val="212529"/>
          <w:sz w:val="24"/>
          <w:szCs w:val="24"/>
        </w:rPr>
        <w:t xml:space="preserve"> the association cost theory.</w:t>
      </w:r>
    </w:p>
    <w:p w:rsidR="009135C0" w:rsidRDefault="009135C0" w:rsidP="009025D1">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Regardless, </w:t>
      </w:r>
      <w:r w:rsidR="007501B9" w:rsidRPr="008F4EDB">
        <w:rPr>
          <w:rFonts w:asciiTheme="majorBidi" w:eastAsiaTheme="minorEastAsia" w:hAnsiTheme="majorBidi" w:cstheme="majorBidi"/>
          <w:color w:val="212529"/>
          <w:sz w:val="24"/>
          <w:szCs w:val="24"/>
        </w:rPr>
        <w:t>N</w:t>
      </w:r>
      <w:r w:rsidRPr="008F4EDB">
        <w:rPr>
          <w:rFonts w:asciiTheme="majorBidi" w:eastAsiaTheme="minorEastAsia" w:hAnsiTheme="majorBidi" w:cstheme="majorBidi"/>
          <w:color w:val="212529"/>
          <w:sz w:val="24"/>
          <w:szCs w:val="24"/>
        </w:rPr>
        <w:t xml:space="preserve">o basic </w:t>
      </w:r>
      <w:r w:rsidR="005326B0" w:rsidRPr="008F4EDB">
        <w:rPr>
          <w:rFonts w:asciiTheme="majorBidi" w:eastAsiaTheme="minorEastAsia" w:hAnsiTheme="majorBidi" w:cstheme="majorBidi"/>
          <w:color w:val="212529"/>
          <w:sz w:val="24"/>
          <w:szCs w:val="24"/>
        </w:rPr>
        <w:t>association</w:t>
      </w:r>
      <w:r w:rsidRPr="008F4EDB">
        <w:rPr>
          <w:rFonts w:asciiTheme="majorBidi" w:eastAsiaTheme="minorEastAsia" w:hAnsiTheme="majorBidi" w:cstheme="majorBidi"/>
          <w:color w:val="212529"/>
          <w:sz w:val="24"/>
          <w:szCs w:val="24"/>
        </w:rPr>
        <w:t xml:space="preserve"> among </w:t>
      </w:r>
      <w:r w:rsidR="008549FF">
        <w:rPr>
          <w:rFonts w:asciiTheme="majorBidi" w:eastAsiaTheme="minorEastAsia" w:hAnsiTheme="majorBidi" w:cstheme="majorBidi"/>
          <w:color w:val="212529"/>
          <w:sz w:val="24"/>
          <w:szCs w:val="24"/>
        </w:rPr>
        <w:t>surplus</w:t>
      </w:r>
      <w:r w:rsidR="00B33700">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B33700">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benefit hold as time goes on</w:t>
      </w:r>
      <w:r w:rsidR="00B33700">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B33700">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contemplates that assist this </w:t>
      </w:r>
      <w:r w:rsidR="005326B0" w:rsidRPr="008F4EDB">
        <w:rPr>
          <w:rFonts w:asciiTheme="majorBidi" w:eastAsiaTheme="minorEastAsia" w:hAnsiTheme="majorBidi" w:cstheme="majorBidi"/>
          <w:color w:val="212529"/>
          <w:sz w:val="24"/>
          <w:szCs w:val="24"/>
        </w:rPr>
        <w:t>association</w:t>
      </w:r>
      <w:r w:rsidRPr="008F4EDB">
        <w:rPr>
          <w:rFonts w:asciiTheme="majorBidi" w:eastAsiaTheme="minorEastAsia" w:hAnsiTheme="majorBidi" w:cstheme="majorBidi"/>
          <w:color w:val="212529"/>
          <w:sz w:val="24"/>
          <w:szCs w:val="24"/>
        </w:rPr>
        <w:t xml:space="preserve"> with depending brief periods</w:t>
      </w:r>
      <w:r w:rsidR="00B33700">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B33700">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thusly misdirecting to fin</w:t>
      </w:r>
      <w:r w:rsidR="00C67DEE">
        <w:rPr>
          <w:rFonts w:asciiTheme="majorBidi" w:eastAsiaTheme="minorEastAsia" w:hAnsiTheme="majorBidi" w:cstheme="majorBidi"/>
          <w:color w:val="212529"/>
          <w:sz w:val="24"/>
          <w:szCs w:val="24"/>
        </w:rPr>
        <w:t>ancial supporters. They explained 3</w:t>
      </w:r>
      <w:r w:rsidRPr="008F4EDB">
        <w:rPr>
          <w:rFonts w:asciiTheme="majorBidi" w:eastAsiaTheme="minorEastAsia" w:hAnsiTheme="majorBidi" w:cstheme="majorBidi"/>
          <w:color w:val="212529"/>
          <w:sz w:val="24"/>
          <w:szCs w:val="24"/>
        </w:rPr>
        <w:t xml:space="preserve"> circumstances that would convey the drawn out </w:t>
      </w:r>
      <w:r w:rsidR="005326B0" w:rsidRPr="008F4EDB">
        <w:rPr>
          <w:rFonts w:asciiTheme="majorBidi" w:eastAsiaTheme="minorEastAsia" w:hAnsiTheme="majorBidi" w:cstheme="majorBidi"/>
          <w:color w:val="212529"/>
          <w:sz w:val="24"/>
          <w:szCs w:val="24"/>
        </w:rPr>
        <w:t>association</w:t>
      </w:r>
      <w:r w:rsidRPr="008F4EDB">
        <w:rPr>
          <w:rFonts w:asciiTheme="majorBidi" w:eastAsiaTheme="minorEastAsia" w:hAnsiTheme="majorBidi" w:cstheme="majorBidi"/>
          <w:color w:val="212529"/>
          <w:sz w:val="24"/>
          <w:szCs w:val="24"/>
        </w:rPr>
        <w:t xml:space="preserve"> of</w:t>
      </w:r>
      <w:r w:rsidR="00C67DEE">
        <w:rPr>
          <w:rFonts w:asciiTheme="majorBidi" w:eastAsiaTheme="minorEastAsia" w:hAnsiTheme="majorBidi" w:cstheme="majorBidi"/>
          <w:color w:val="212529"/>
          <w:sz w:val="24"/>
          <w:szCs w:val="24"/>
        </w:rPr>
        <w:t xml:space="preserve"> dividend</w:t>
      </w:r>
      <w:r w:rsidR="00B33700">
        <w:rPr>
          <w:rFonts w:asciiTheme="majorBidi" w:eastAsiaTheme="minorEastAsia" w:hAnsiTheme="majorBidi" w:cstheme="majorBidi"/>
          <w:color w:val="212529"/>
          <w:sz w:val="24"/>
          <w:szCs w:val="24"/>
        </w:rPr>
        <w:t xml:space="preserve"> </w:t>
      </w:r>
      <w:r w:rsidR="00C67DEE">
        <w:rPr>
          <w:rFonts w:asciiTheme="majorBidi" w:eastAsiaTheme="minorEastAsia" w:hAnsiTheme="majorBidi" w:cstheme="majorBidi"/>
          <w:color w:val="212529"/>
          <w:sz w:val="24"/>
          <w:szCs w:val="24"/>
        </w:rPr>
        <w:t>&amp;</w:t>
      </w:r>
      <w:r w:rsidR="00B33700">
        <w:rPr>
          <w:rFonts w:asciiTheme="majorBidi" w:eastAsiaTheme="minorEastAsia" w:hAnsiTheme="majorBidi" w:cstheme="majorBidi"/>
          <w:color w:val="212529"/>
          <w:sz w:val="24"/>
          <w:szCs w:val="24"/>
        </w:rPr>
        <w:t xml:space="preserve"> </w:t>
      </w:r>
      <w:r w:rsidR="007501B9" w:rsidRPr="008F4EDB">
        <w:rPr>
          <w:rFonts w:asciiTheme="majorBidi" w:eastAsiaTheme="minorEastAsia" w:hAnsiTheme="majorBidi" w:cstheme="majorBidi"/>
          <w:color w:val="212529"/>
          <w:sz w:val="24"/>
          <w:szCs w:val="24"/>
        </w:rPr>
        <w:t>fu</w:t>
      </w:r>
      <w:r w:rsidR="00C67DEE">
        <w:rPr>
          <w:rFonts w:asciiTheme="majorBidi" w:eastAsiaTheme="minorEastAsia" w:hAnsiTheme="majorBidi" w:cstheme="majorBidi"/>
          <w:color w:val="212529"/>
          <w:sz w:val="24"/>
          <w:szCs w:val="24"/>
        </w:rPr>
        <w:t>r</w:t>
      </w:r>
      <w:r w:rsidR="007501B9" w:rsidRPr="008F4EDB">
        <w:rPr>
          <w:rFonts w:asciiTheme="majorBidi" w:eastAsiaTheme="minorEastAsia" w:hAnsiTheme="majorBidi" w:cstheme="majorBidi"/>
          <w:color w:val="212529"/>
          <w:sz w:val="24"/>
          <w:szCs w:val="24"/>
        </w:rPr>
        <w:t>t</w:t>
      </w:r>
      <w:r w:rsidR="00C67DEE">
        <w:rPr>
          <w:rFonts w:asciiTheme="majorBidi" w:eastAsiaTheme="minorEastAsia" w:hAnsiTheme="majorBidi" w:cstheme="majorBidi"/>
          <w:color w:val="212529"/>
          <w:sz w:val="24"/>
          <w:szCs w:val="24"/>
        </w:rPr>
        <w:t>her</w:t>
      </w:r>
      <w:r w:rsidR="007501B9" w:rsidRPr="008F4EDB">
        <w:rPr>
          <w:rFonts w:asciiTheme="majorBidi" w:eastAsiaTheme="minorEastAsia" w:hAnsiTheme="majorBidi" w:cstheme="majorBidi"/>
          <w:color w:val="212529"/>
          <w:sz w:val="24"/>
          <w:szCs w:val="24"/>
        </w:rPr>
        <w:t xml:space="preserve"> pay unimportant. </w:t>
      </w:r>
    </w:p>
    <w:p w:rsidR="009025D1" w:rsidRPr="00DF2579" w:rsidRDefault="009025D1" w:rsidP="009025D1">
      <w:pPr>
        <w:spacing w:line="360" w:lineRule="auto"/>
        <w:jc w:val="both"/>
        <w:rPr>
          <w:rFonts w:asciiTheme="majorBidi" w:eastAsiaTheme="minorEastAsia" w:hAnsiTheme="majorBidi" w:cstheme="majorBidi"/>
          <w:b/>
          <w:bCs/>
          <w:color w:val="212529"/>
          <w:sz w:val="24"/>
          <w:szCs w:val="24"/>
        </w:rPr>
      </w:pPr>
      <w:r w:rsidRPr="00DF2579">
        <w:rPr>
          <w:rFonts w:asciiTheme="majorBidi" w:eastAsiaTheme="minorEastAsia" w:hAnsiTheme="majorBidi" w:cstheme="majorBidi"/>
          <w:b/>
          <w:bCs/>
          <w:color w:val="212529"/>
          <w:sz w:val="24"/>
          <w:szCs w:val="24"/>
        </w:rPr>
        <w:t xml:space="preserve">2.4.3 </w:t>
      </w:r>
      <w:r w:rsidR="00DF2579" w:rsidRPr="00DF2579">
        <w:rPr>
          <w:rFonts w:asciiTheme="majorBidi" w:eastAsiaTheme="minorEastAsia" w:hAnsiTheme="majorBidi" w:cstheme="majorBidi"/>
          <w:b/>
          <w:bCs/>
          <w:color w:val="212529"/>
          <w:sz w:val="24"/>
          <w:szCs w:val="24"/>
        </w:rPr>
        <w:t>Organization’s Dividend policy</w:t>
      </w:r>
    </w:p>
    <w:p w:rsidR="009025D1" w:rsidRDefault="00FE07A9" w:rsidP="009025D1">
      <w:pPr>
        <w:spacing w:line="360" w:lineRule="auto"/>
        <w:jc w:val="both"/>
        <w:rPr>
          <w:rFonts w:asciiTheme="majorBidi" w:eastAsiaTheme="minorEastAsia" w:hAnsiTheme="majorBidi" w:cstheme="majorBidi"/>
          <w:color w:val="212529"/>
          <w:sz w:val="24"/>
          <w:szCs w:val="24"/>
        </w:rPr>
      </w:pPr>
      <w:r>
        <w:rPr>
          <w:rFonts w:asciiTheme="majorBidi" w:eastAsiaTheme="minorEastAsia" w:hAnsiTheme="majorBidi" w:cstheme="majorBidi"/>
          <w:color w:val="212529"/>
          <w:sz w:val="24"/>
          <w:szCs w:val="24"/>
        </w:rPr>
        <w:lastRenderedPageBreak/>
        <w:t>M</w:t>
      </w:r>
      <w:r w:rsidR="009135C0" w:rsidRPr="008F4EDB">
        <w:rPr>
          <w:rFonts w:asciiTheme="majorBidi" w:eastAsiaTheme="minorEastAsia" w:hAnsiTheme="majorBidi" w:cstheme="majorBidi"/>
          <w:color w:val="212529"/>
          <w:sz w:val="24"/>
          <w:szCs w:val="24"/>
        </w:rPr>
        <w:t>arket position or observation is that a change o</w:t>
      </w:r>
      <w:r>
        <w:rPr>
          <w:rFonts w:asciiTheme="majorBidi" w:eastAsiaTheme="minorEastAsia" w:hAnsiTheme="majorBidi" w:cstheme="majorBidi"/>
          <w:color w:val="212529"/>
          <w:sz w:val="24"/>
          <w:szCs w:val="24"/>
        </w:rPr>
        <w:t>f dividend policy is regarded with</w:t>
      </w:r>
      <w:r w:rsidR="009135C0" w:rsidRPr="008F4EDB">
        <w:rPr>
          <w:rFonts w:asciiTheme="majorBidi" w:eastAsiaTheme="minorEastAsia" w:hAnsiTheme="majorBidi" w:cstheme="majorBidi"/>
          <w:color w:val="212529"/>
          <w:sz w:val="24"/>
          <w:szCs w:val="24"/>
        </w:rPr>
        <w:t xml:space="preserve"> th</w:t>
      </w:r>
      <w:r>
        <w:rPr>
          <w:rFonts w:asciiTheme="majorBidi" w:eastAsiaTheme="minorEastAsia" w:hAnsiTheme="majorBidi" w:cstheme="majorBidi"/>
          <w:color w:val="212529"/>
          <w:sz w:val="24"/>
          <w:szCs w:val="24"/>
        </w:rPr>
        <w:t xml:space="preserve">e market. The </w:t>
      </w:r>
      <w:r w:rsidR="00C752D2">
        <w:rPr>
          <w:rFonts w:asciiTheme="majorBidi" w:eastAsiaTheme="minorEastAsia" w:hAnsiTheme="majorBidi" w:cstheme="majorBidi"/>
          <w:color w:val="212529"/>
          <w:sz w:val="24"/>
          <w:szCs w:val="24"/>
        </w:rPr>
        <w:t>valuation of firm similarly revolves</w:t>
      </w:r>
      <w:r w:rsidR="009135C0" w:rsidRPr="008F4EDB">
        <w:rPr>
          <w:rFonts w:asciiTheme="majorBidi" w:eastAsiaTheme="minorEastAsia" w:hAnsiTheme="majorBidi" w:cstheme="majorBidi"/>
          <w:color w:val="212529"/>
          <w:sz w:val="24"/>
          <w:szCs w:val="24"/>
        </w:rPr>
        <w:t xml:space="preserve"> around the </w:t>
      </w:r>
      <w:r w:rsidR="005326B0" w:rsidRPr="008F4EDB">
        <w:rPr>
          <w:rFonts w:asciiTheme="majorBidi" w:eastAsiaTheme="minorEastAsia" w:hAnsiTheme="majorBidi" w:cstheme="majorBidi"/>
          <w:color w:val="212529"/>
          <w:sz w:val="24"/>
          <w:szCs w:val="24"/>
        </w:rPr>
        <w:t>association</w:t>
      </w:r>
      <w:r w:rsidR="00B33700">
        <w:rPr>
          <w:rFonts w:asciiTheme="majorBidi" w:eastAsiaTheme="minorEastAsia" w:hAnsiTheme="majorBidi" w:cstheme="majorBidi"/>
          <w:color w:val="212529"/>
          <w:sz w:val="24"/>
          <w:szCs w:val="24"/>
        </w:rPr>
        <w:t xml:space="preserve"> </w:t>
      </w:r>
      <w:r w:rsidR="005326B0" w:rsidRPr="008F4EDB">
        <w:rPr>
          <w:rFonts w:asciiTheme="majorBidi" w:eastAsiaTheme="minorEastAsia" w:hAnsiTheme="majorBidi" w:cstheme="majorBidi"/>
          <w:color w:val="212529"/>
          <w:sz w:val="24"/>
          <w:szCs w:val="24"/>
        </w:rPr>
        <w:t>among</w:t>
      </w:r>
      <w:r w:rsidR="009135C0" w:rsidRPr="008F4EDB">
        <w:rPr>
          <w:rFonts w:asciiTheme="majorBidi" w:eastAsiaTheme="minorEastAsia" w:hAnsiTheme="majorBidi" w:cstheme="majorBidi"/>
          <w:color w:val="212529"/>
          <w:sz w:val="24"/>
          <w:szCs w:val="24"/>
        </w:rPr>
        <w:t xml:space="preserve"> divide</w:t>
      </w:r>
      <w:r>
        <w:rPr>
          <w:rFonts w:asciiTheme="majorBidi" w:eastAsiaTheme="minorEastAsia" w:hAnsiTheme="majorBidi" w:cstheme="majorBidi"/>
          <w:color w:val="212529"/>
          <w:sz w:val="24"/>
          <w:szCs w:val="24"/>
        </w:rPr>
        <w:t>nd change</w:t>
      </w:r>
      <w:r w:rsidR="00B33700">
        <w:rPr>
          <w:rFonts w:asciiTheme="majorBidi" w:eastAsiaTheme="minorEastAsia" w:hAnsiTheme="majorBidi" w:cstheme="majorBidi"/>
          <w:color w:val="212529"/>
          <w:sz w:val="24"/>
          <w:szCs w:val="24"/>
        </w:rPr>
        <w:t xml:space="preserve"> </w:t>
      </w:r>
      <w:r>
        <w:rPr>
          <w:rFonts w:asciiTheme="majorBidi" w:eastAsiaTheme="minorEastAsia" w:hAnsiTheme="majorBidi" w:cstheme="majorBidi"/>
          <w:color w:val="212529"/>
          <w:sz w:val="24"/>
          <w:szCs w:val="24"/>
        </w:rPr>
        <w:t>&amp;</w:t>
      </w:r>
      <w:r w:rsidR="00B33700">
        <w:rPr>
          <w:rFonts w:asciiTheme="majorBidi" w:eastAsiaTheme="minorEastAsia" w:hAnsiTheme="majorBidi" w:cstheme="majorBidi"/>
          <w:color w:val="212529"/>
          <w:sz w:val="24"/>
          <w:szCs w:val="24"/>
        </w:rPr>
        <w:t xml:space="preserve"> </w:t>
      </w:r>
      <w:r>
        <w:rPr>
          <w:rFonts w:asciiTheme="majorBidi" w:eastAsiaTheme="minorEastAsia" w:hAnsiTheme="majorBidi" w:cstheme="majorBidi"/>
          <w:color w:val="212529"/>
          <w:sz w:val="24"/>
          <w:szCs w:val="24"/>
        </w:rPr>
        <w:t>future cash streams</w:t>
      </w:r>
      <w:r w:rsidR="009135C0" w:rsidRPr="008F4EDB">
        <w:rPr>
          <w:rFonts w:asciiTheme="majorBidi" w:eastAsiaTheme="minorEastAsia" w:hAnsiTheme="majorBidi" w:cstheme="majorBidi"/>
          <w:color w:val="212529"/>
          <w:sz w:val="24"/>
          <w:szCs w:val="24"/>
        </w:rPr>
        <w:t xml:space="preserve">, that is, future benefit or </w:t>
      </w:r>
      <w:r w:rsidR="008549FF">
        <w:rPr>
          <w:rFonts w:asciiTheme="majorBidi" w:eastAsiaTheme="minorEastAsia" w:hAnsiTheme="majorBidi" w:cstheme="majorBidi"/>
          <w:color w:val="212529"/>
          <w:sz w:val="24"/>
          <w:szCs w:val="24"/>
        </w:rPr>
        <w:t>surplus</w:t>
      </w:r>
      <w:r w:rsidR="009135C0" w:rsidRPr="008F4EDB">
        <w:rPr>
          <w:rFonts w:asciiTheme="majorBidi" w:eastAsiaTheme="minorEastAsia" w:hAnsiTheme="majorBidi" w:cstheme="majorBidi"/>
          <w:color w:val="212529"/>
          <w:sz w:val="24"/>
          <w:szCs w:val="24"/>
        </w:rPr>
        <w:t>. If an affiliation's dividend policy can give additional comprehension into the cash streams, by then a more reliable check of critical wor</w:t>
      </w:r>
      <w:r w:rsidR="007501B9" w:rsidRPr="008F4EDB">
        <w:rPr>
          <w:rFonts w:asciiTheme="majorBidi" w:eastAsiaTheme="minorEastAsia" w:hAnsiTheme="majorBidi" w:cstheme="majorBidi"/>
          <w:color w:val="212529"/>
          <w:sz w:val="24"/>
          <w:szCs w:val="24"/>
        </w:rPr>
        <w:t xml:space="preserve">th can got. </w:t>
      </w:r>
      <w:r w:rsidR="00BB15E4" w:rsidRPr="008F4EDB">
        <w:rPr>
          <w:rFonts w:asciiTheme="majorBidi" w:eastAsiaTheme="minorEastAsia" w:hAnsiTheme="majorBidi" w:cstheme="majorBidi"/>
          <w:color w:val="212529"/>
          <w:sz w:val="24"/>
          <w:szCs w:val="24"/>
        </w:rPr>
        <w:t>The dividend un</w:t>
      </w:r>
      <w:r w:rsidR="00BB15E4">
        <w:rPr>
          <w:rFonts w:asciiTheme="majorBidi" w:eastAsiaTheme="minorEastAsia" w:hAnsiTheme="majorBidi" w:cstheme="majorBidi"/>
          <w:color w:val="212529"/>
          <w:sz w:val="24"/>
          <w:szCs w:val="24"/>
        </w:rPr>
        <w:t>importance suggestion recommend</w:t>
      </w:r>
      <w:r w:rsidR="00BB15E4" w:rsidRPr="008F4EDB">
        <w:rPr>
          <w:rFonts w:asciiTheme="majorBidi" w:eastAsiaTheme="minorEastAsia" w:hAnsiTheme="majorBidi" w:cstheme="majorBidi"/>
          <w:color w:val="212529"/>
          <w:sz w:val="24"/>
          <w:szCs w:val="24"/>
        </w:rPr>
        <w:t xml:space="preserve"> an organization's dividend policy no affects the value of the firm in an ideal</w:t>
      </w:r>
      <w:r w:rsidR="00BB15E4">
        <w:rPr>
          <w:rFonts w:asciiTheme="majorBidi" w:eastAsiaTheme="minorEastAsia" w:hAnsiTheme="majorBidi" w:cstheme="majorBidi"/>
          <w:color w:val="212529"/>
          <w:sz w:val="24"/>
          <w:szCs w:val="24"/>
        </w:rPr>
        <w:t xml:space="preserve"> &amp; </w:t>
      </w:r>
      <w:r w:rsidR="00BB15E4" w:rsidRPr="008F4EDB">
        <w:rPr>
          <w:rFonts w:asciiTheme="majorBidi" w:eastAsiaTheme="minorEastAsia" w:hAnsiTheme="majorBidi" w:cstheme="majorBidi"/>
          <w:color w:val="212529"/>
          <w:sz w:val="24"/>
          <w:szCs w:val="24"/>
        </w:rPr>
        <w:t xml:space="preserve">complete market. </w:t>
      </w:r>
      <w:r w:rsidR="00BB15E4" w:rsidRPr="008F4EDB">
        <w:rPr>
          <w:rFonts w:asciiTheme="majorBidi" w:hAnsiTheme="majorBidi" w:cstheme="majorBidi"/>
          <w:sz w:val="24"/>
          <w:szCs w:val="24"/>
        </w:rPr>
        <w:t xml:space="preserve">Sutton, J.C. (1983) evaluate the </w:t>
      </w:r>
      <w:r w:rsidR="00BB15E4" w:rsidRPr="008F4EDB">
        <w:rPr>
          <w:rFonts w:asciiTheme="majorBidi" w:eastAsiaTheme="minorEastAsia" w:hAnsiTheme="majorBidi" w:cstheme="majorBidi"/>
          <w:color w:val="212529"/>
          <w:sz w:val="24"/>
          <w:szCs w:val="24"/>
        </w:rPr>
        <w:t>financial bosses consequently, ca</w:t>
      </w:r>
      <w:r w:rsidR="00BB15E4">
        <w:rPr>
          <w:rFonts w:asciiTheme="majorBidi" w:eastAsiaTheme="minorEastAsia" w:hAnsiTheme="majorBidi" w:cstheme="majorBidi"/>
          <w:color w:val="212529"/>
          <w:sz w:val="24"/>
          <w:szCs w:val="24"/>
        </w:rPr>
        <w:t>nno</w:t>
      </w:r>
      <w:r w:rsidR="00BB15E4" w:rsidRPr="008F4EDB">
        <w:rPr>
          <w:rFonts w:asciiTheme="majorBidi" w:eastAsiaTheme="minorEastAsia" w:hAnsiTheme="majorBidi" w:cstheme="majorBidi"/>
          <w:color w:val="212529"/>
          <w:sz w:val="24"/>
          <w:szCs w:val="24"/>
        </w:rPr>
        <w:t>t change</w:t>
      </w:r>
      <w:r w:rsidR="00BB15E4">
        <w:rPr>
          <w:rFonts w:asciiTheme="majorBidi" w:eastAsiaTheme="minorEastAsia" w:hAnsiTheme="majorBidi" w:cstheme="majorBidi"/>
          <w:color w:val="212529"/>
          <w:sz w:val="24"/>
          <w:szCs w:val="24"/>
        </w:rPr>
        <w:t xml:space="preserve"> the value of their association with changing its</w:t>
      </w:r>
      <w:r w:rsidR="00BB15E4" w:rsidRPr="008F4EDB">
        <w:rPr>
          <w:rFonts w:asciiTheme="majorBidi" w:eastAsiaTheme="minorEastAsia" w:hAnsiTheme="majorBidi" w:cstheme="majorBidi"/>
          <w:color w:val="212529"/>
          <w:sz w:val="24"/>
          <w:szCs w:val="24"/>
        </w:rPr>
        <w:t xml:space="preserve"> dividend policy</w:t>
      </w:r>
      <w:r w:rsidR="00BB15E4">
        <w:rPr>
          <w:rFonts w:asciiTheme="majorBidi" w:eastAsiaTheme="minorEastAsia" w:hAnsiTheme="majorBidi" w:cstheme="majorBidi"/>
          <w:color w:val="212529"/>
          <w:sz w:val="24"/>
          <w:szCs w:val="24"/>
        </w:rPr>
        <w:t>.</w:t>
      </w:r>
    </w:p>
    <w:p w:rsidR="00BC5EBD" w:rsidRDefault="00BC5EBD" w:rsidP="00BC5EBD">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An organization's dividend policy can affect in any event one of imperfections in t</w:t>
      </w:r>
      <w:r>
        <w:rPr>
          <w:rFonts w:asciiTheme="majorBidi" w:eastAsiaTheme="minorEastAsia" w:hAnsiTheme="majorBidi" w:cstheme="majorBidi"/>
          <w:color w:val="212529"/>
          <w:sz w:val="24"/>
          <w:szCs w:val="24"/>
        </w:rPr>
        <w:t>he authentic world, for example</w:t>
      </w:r>
      <w:r w:rsidRPr="008F4EDB">
        <w:rPr>
          <w:rFonts w:asciiTheme="majorBidi" w:eastAsiaTheme="minorEastAsia" w:hAnsiTheme="majorBidi" w:cstheme="majorBidi"/>
          <w:color w:val="212529"/>
          <w:sz w:val="24"/>
          <w:szCs w:val="24"/>
        </w:rPr>
        <w:t>, inform</w:t>
      </w:r>
      <w:r>
        <w:rPr>
          <w:rFonts w:asciiTheme="majorBidi" w:eastAsiaTheme="minorEastAsia" w:hAnsiTheme="majorBidi" w:cstheme="majorBidi"/>
          <w:color w:val="212529"/>
          <w:sz w:val="24"/>
          <w:szCs w:val="24"/>
        </w:rPr>
        <w:t>ation disproportion among boss &amp; tax payer</w:t>
      </w:r>
      <w:r w:rsidRPr="008F4EDB">
        <w:rPr>
          <w:rFonts w:asciiTheme="majorBidi" w:eastAsiaTheme="minorEastAsia" w:hAnsiTheme="majorBidi" w:cstheme="majorBidi"/>
          <w:color w:val="212529"/>
          <w:sz w:val="24"/>
          <w:szCs w:val="24"/>
        </w:rPr>
        <w:t>; office issues among overseers</w:t>
      </w:r>
      <w:r>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and</w:t>
      </w:r>
      <w:r>
        <w:rPr>
          <w:rFonts w:asciiTheme="majorBidi" w:eastAsiaTheme="minorEastAsia" w:hAnsiTheme="majorBidi" w:cstheme="majorBidi"/>
          <w:color w:val="212529"/>
          <w:sz w:val="24"/>
          <w:szCs w:val="24"/>
        </w:rPr>
        <w:t xml:space="preserve"> tax payers </w:t>
      </w:r>
      <w:r w:rsidRPr="008F4EDB">
        <w:rPr>
          <w:rFonts w:asciiTheme="majorBidi" w:eastAsiaTheme="minorEastAsia" w:hAnsiTheme="majorBidi" w:cstheme="majorBidi"/>
          <w:color w:val="212529"/>
          <w:sz w:val="24"/>
          <w:szCs w:val="24"/>
        </w:rPr>
        <w:t>; tax</w:t>
      </w:r>
      <w:r>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and</w:t>
      </w:r>
      <w:r>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trade expenses</w:t>
      </w:r>
      <w:r>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and</w:t>
      </w:r>
      <w:r>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in this manner, overhaul the affiliation's worth to </w:t>
      </w:r>
      <w:r>
        <w:rPr>
          <w:rFonts w:asciiTheme="majorBidi" w:eastAsiaTheme="minorEastAsia" w:hAnsiTheme="majorBidi" w:cstheme="majorBidi"/>
          <w:color w:val="212529"/>
          <w:sz w:val="24"/>
          <w:szCs w:val="24"/>
        </w:rPr>
        <w:t xml:space="preserve"> tax payers </w:t>
      </w:r>
      <w:r w:rsidRPr="008F4EDB">
        <w:rPr>
          <w:rFonts w:asciiTheme="majorBidi" w:eastAsiaTheme="minorEastAsia" w:hAnsiTheme="majorBidi" w:cstheme="majorBidi"/>
          <w:color w:val="212529"/>
          <w:sz w:val="24"/>
          <w:szCs w:val="24"/>
        </w:rPr>
        <w:t xml:space="preserve">. </w:t>
      </w:r>
      <w:r w:rsidR="00BB15E4">
        <w:rPr>
          <w:rFonts w:asciiTheme="majorBidi" w:eastAsiaTheme="minorEastAsia" w:hAnsiTheme="majorBidi" w:cstheme="majorBidi"/>
          <w:color w:val="212529"/>
          <w:sz w:val="24"/>
          <w:szCs w:val="24"/>
        </w:rPr>
        <w:t>An examination</w:t>
      </w:r>
      <w:r w:rsidR="00BB15E4" w:rsidRPr="008F4EDB">
        <w:rPr>
          <w:rFonts w:asciiTheme="majorBidi" w:eastAsiaTheme="minorEastAsia" w:hAnsiTheme="majorBidi" w:cstheme="majorBidi"/>
          <w:color w:val="212529"/>
          <w:sz w:val="24"/>
          <w:szCs w:val="24"/>
        </w:rPr>
        <w:t xml:space="preserve"> uncovered </w:t>
      </w:r>
      <w:r w:rsidR="00BB15E4">
        <w:rPr>
          <w:rFonts w:asciiTheme="majorBidi" w:eastAsiaTheme="minorEastAsia" w:hAnsiTheme="majorBidi" w:cstheme="majorBidi"/>
          <w:color w:val="212529"/>
          <w:sz w:val="24"/>
          <w:szCs w:val="24"/>
        </w:rPr>
        <w:t>that dividend policy is complicated</w:t>
      </w:r>
      <w:r w:rsidR="00BB15E4" w:rsidRPr="008F4EDB">
        <w:rPr>
          <w:rFonts w:asciiTheme="majorBidi" w:eastAsiaTheme="minorEastAsia" w:hAnsiTheme="majorBidi" w:cstheme="majorBidi"/>
          <w:color w:val="212529"/>
          <w:sz w:val="24"/>
          <w:szCs w:val="24"/>
        </w:rPr>
        <w:t xml:space="preserve"> in intensifying financial backer regard. The progressive system theory of capital development suggests that associations will support inside created cash streams to outside saves</w:t>
      </w:r>
      <w:r w:rsidR="00BB15E4">
        <w:rPr>
          <w:rFonts w:asciiTheme="majorBidi" w:eastAsiaTheme="minorEastAsia" w:hAnsiTheme="majorBidi" w:cstheme="majorBidi"/>
          <w:color w:val="212529"/>
          <w:sz w:val="24"/>
          <w:szCs w:val="24"/>
        </w:rPr>
        <w:t xml:space="preserve"> </w:t>
      </w:r>
      <w:r w:rsidR="00BB15E4" w:rsidRPr="008F4EDB">
        <w:rPr>
          <w:rFonts w:asciiTheme="majorBidi" w:eastAsiaTheme="minorEastAsia" w:hAnsiTheme="majorBidi" w:cstheme="majorBidi"/>
          <w:color w:val="212529"/>
          <w:sz w:val="24"/>
          <w:szCs w:val="24"/>
        </w:rPr>
        <w:t>and</w:t>
      </w:r>
      <w:r w:rsidR="00BB15E4">
        <w:rPr>
          <w:rFonts w:asciiTheme="majorBidi" w:eastAsiaTheme="minorEastAsia" w:hAnsiTheme="majorBidi" w:cstheme="majorBidi"/>
          <w:color w:val="212529"/>
          <w:sz w:val="24"/>
          <w:szCs w:val="24"/>
        </w:rPr>
        <w:t xml:space="preserve"> </w:t>
      </w:r>
      <w:r w:rsidR="00BB15E4" w:rsidRPr="008F4EDB">
        <w:rPr>
          <w:rFonts w:asciiTheme="majorBidi" w:eastAsiaTheme="minorEastAsia" w:hAnsiTheme="majorBidi" w:cstheme="majorBidi"/>
          <w:color w:val="212529"/>
          <w:sz w:val="24"/>
          <w:szCs w:val="24"/>
        </w:rPr>
        <w:t xml:space="preserve">in this manner convey low </w:t>
      </w:r>
      <w:r w:rsidR="00BB15E4">
        <w:rPr>
          <w:rFonts w:asciiTheme="majorBidi" w:eastAsiaTheme="minorEastAsia" w:hAnsiTheme="majorBidi" w:cstheme="majorBidi"/>
          <w:color w:val="212529"/>
          <w:sz w:val="24"/>
          <w:szCs w:val="24"/>
        </w:rPr>
        <w:t>surplus</w:t>
      </w:r>
      <w:r w:rsidR="00BB15E4" w:rsidRPr="008F4EDB">
        <w:rPr>
          <w:rFonts w:asciiTheme="majorBidi" w:eastAsiaTheme="minorEastAsia" w:hAnsiTheme="majorBidi" w:cstheme="majorBidi"/>
          <w:color w:val="212529"/>
          <w:sz w:val="24"/>
          <w:szCs w:val="24"/>
        </w:rPr>
        <w:t xml:space="preserve">. </w:t>
      </w:r>
      <w:r w:rsidR="00BB15E4">
        <w:rPr>
          <w:rFonts w:asciiTheme="majorBidi" w:eastAsiaTheme="minorEastAsia" w:hAnsiTheme="majorBidi" w:cstheme="majorBidi"/>
          <w:color w:val="212529"/>
          <w:sz w:val="24"/>
          <w:szCs w:val="24"/>
        </w:rPr>
        <w:t>It in this way suggests associations that convey high dividend</w:t>
      </w:r>
      <w:r w:rsidR="00BB15E4" w:rsidRPr="008F4EDB">
        <w:rPr>
          <w:rFonts w:asciiTheme="majorBidi" w:eastAsiaTheme="minorEastAsia" w:hAnsiTheme="majorBidi" w:cstheme="majorBidi"/>
          <w:color w:val="212529"/>
          <w:sz w:val="24"/>
          <w:szCs w:val="24"/>
        </w:rPr>
        <w:t xml:space="preserve"> experience low growth which renounces concentrates.</w:t>
      </w:r>
    </w:p>
    <w:p w:rsidR="009135C0" w:rsidRDefault="009135C0" w:rsidP="00BC5EBD">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A versatile dividend policy may </w:t>
      </w:r>
      <w:r w:rsidR="00FE07A9">
        <w:rPr>
          <w:rFonts w:asciiTheme="majorBidi" w:eastAsiaTheme="minorEastAsia" w:hAnsiTheme="majorBidi" w:cstheme="majorBidi"/>
          <w:color w:val="212529"/>
          <w:sz w:val="24"/>
          <w:szCs w:val="24"/>
        </w:rPr>
        <w:t>moreover serve to improve firm’s</w:t>
      </w:r>
      <w:r w:rsidRPr="008F4EDB">
        <w:rPr>
          <w:rFonts w:asciiTheme="majorBidi" w:eastAsiaTheme="minorEastAsia" w:hAnsiTheme="majorBidi" w:cstheme="majorBidi"/>
          <w:color w:val="212529"/>
          <w:sz w:val="24"/>
          <w:szCs w:val="24"/>
        </w:rPr>
        <w:t xml:space="preserve"> capital dev</w:t>
      </w:r>
      <w:r w:rsidR="007501B9" w:rsidRPr="008F4EDB">
        <w:rPr>
          <w:rFonts w:asciiTheme="majorBidi" w:eastAsiaTheme="minorEastAsia" w:hAnsiTheme="majorBidi" w:cstheme="majorBidi"/>
          <w:color w:val="212529"/>
          <w:sz w:val="24"/>
          <w:szCs w:val="24"/>
        </w:rPr>
        <w:t>elopment</w:t>
      </w:r>
      <w:r w:rsidRPr="008F4EDB">
        <w:rPr>
          <w:rFonts w:asciiTheme="majorBidi" w:eastAsiaTheme="minorEastAsia" w:hAnsiTheme="majorBidi" w:cstheme="majorBidi"/>
          <w:color w:val="212529"/>
          <w:sz w:val="24"/>
          <w:szCs w:val="24"/>
        </w:rPr>
        <w:t>. An extra dividend polic</w:t>
      </w:r>
      <w:r w:rsidR="00FE07A9">
        <w:rPr>
          <w:rFonts w:asciiTheme="majorBidi" w:eastAsiaTheme="minorEastAsia" w:hAnsiTheme="majorBidi" w:cstheme="majorBidi"/>
          <w:color w:val="212529"/>
          <w:sz w:val="24"/>
          <w:szCs w:val="24"/>
        </w:rPr>
        <w:t>y, for example, may engage firm access external wellspring</w:t>
      </w:r>
      <w:r w:rsidRPr="008F4EDB">
        <w:rPr>
          <w:rFonts w:asciiTheme="majorBidi" w:eastAsiaTheme="minorEastAsia" w:hAnsiTheme="majorBidi" w:cstheme="majorBidi"/>
          <w:color w:val="212529"/>
          <w:sz w:val="24"/>
          <w:szCs w:val="24"/>
        </w:rPr>
        <w:t xml:space="preserve"> of resources like commitment. Moneylenders for the present circumstance w</w:t>
      </w:r>
      <w:r w:rsidR="00FE07A9">
        <w:rPr>
          <w:rFonts w:asciiTheme="majorBidi" w:eastAsiaTheme="minorEastAsia" w:hAnsiTheme="majorBidi" w:cstheme="majorBidi"/>
          <w:color w:val="212529"/>
          <w:sz w:val="24"/>
          <w:szCs w:val="24"/>
        </w:rPr>
        <w:t xml:space="preserve">ill not consider </w:t>
      </w:r>
      <w:r w:rsidR="008549FF">
        <w:rPr>
          <w:rFonts w:asciiTheme="majorBidi" w:eastAsiaTheme="minorEastAsia" w:hAnsiTheme="majorBidi" w:cstheme="majorBidi"/>
          <w:color w:val="212529"/>
          <w:sz w:val="24"/>
          <w:szCs w:val="24"/>
        </w:rPr>
        <w:t>surplus</w:t>
      </w:r>
      <w:r w:rsidR="00FE07A9">
        <w:rPr>
          <w:rFonts w:asciiTheme="majorBidi" w:eastAsiaTheme="minorEastAsia" w:hAnsiTheme="majorBidi" w:cstheme="majorBidi"/>
          <w:color w:val="212529"/>
          <w:sz w:val="24"/>
          <w:szCs w:val="24"/>
        </w:rPr>
        <w:t xml:space="preserve"> being</w:t>
      </w:r>
      <w:r w:rsidRPr="008F4EDB">
        <w:rPr>
          <w:rFonts w:asciiTheme="majorBidi" w:eastAsiaTheme="minorEastAsia" w:hAnsiTheme="majorBidi" w:cstheme="majorBidi"/>
          <w:color w:val="212529"/>
          <w:sz w:val="24"/>
          <w:szCs w:val="24"/>
        </w:rPr>
        <w:t xml:space="preserve"> a fixed</w:t>
      </w:r>
      <w:r w:rsidR="00B33700">
        <w:rPr>
          <w:rFonts w:asciiTheme="majorBidi" w:eastAsiaTheme="minorEastAsia" w:hAnsiTheme="majorBidi" w:cstheme="majorBidi"/>
          <w:color w:val="212529"/>
          <w:sz w:val="24"/>
          <w:szCs w:val="24"/>
        </w:rPr>
        <w:t xml:space="preserve"> </w:t>
      </w:r>
      <w:r w:rsidR="00FE07A9">
        <w:rPr>
          <w:rFonts w:asciiTheme="majorBidi" w:eastAsiaTheme="minorEastAsia" w:hAnsiTheme="majorBidi" w:cstheme="majorBidi"/>
          <w:color w:val="212529"/>
          <w:sz w:val="24"/>
          <w:szCs w:val="24"/>
        </w:rPr>
        <w:t>&amp;</w:t>
      </w:r>
      <w:r w:rsidR="00B33700">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standard portion which may horribly impact the organization's cash streams. They will as such be more able to offer commitment to firms. Understanding the effect of </w:t>
      </w:r>
      <w:r w:rsidR="007501B9"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on dividend policy is huge for the two academicians</w:t>
      </w:r>
      <w:r w:rsidR="00B33700">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sidR="00B33700">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experts. </w:t>
      </w:r>
      <w:r w:rsidR="00BB15E4" w:rsidRPr="008F4EDB">
        <w:rPr>
          <w:rFonts w:asciiTheme="majorBidi" w:eastAsiaTheme="minorEastAsia" w:hAnsiTheme="majorBidi" w:cstheme="majorBidi"/>
          <w:color w:val="212529"/>
          <w:sz w:val="24"/>
          <w:szCs w:val="24"/>
        </w:rPr>
        <w:t xml:space="preserve">In an imperfect market setting, dividend can affect </w:t>
      </w:r>
      <w:r w:rsidR="00BB15E4">
        <w:rPr>
          <w:rFonts w:asciiTheme="majorBidi" w:eastAsiaTheme="minorEastAsia" w:hAnsiTheme="majorBidi" w:cstheme="majorBidi"/>
          <w:color w:val="212529"/>
          <w:sz w:val="24"/>
          <w:szCs w:val="24"/>
        </w:rPr>
        <w:t xml:space="preserve">tax payers </w:t>
      </w:r>
      <w:r w:rsidR="00BB15E4" w:rsidRPr="008F4EDB">
        <w:rPr>
          <w:rFonts w:asciiTheme="majorBidi" w:eastAsiaTheme="minorEastAsia" w:hAnsiTheme="majorBidi" w:cstheme="majorBidi"/>
          <w:color w:val="212529"/>
          <w:sz w:val="24"/>
          <w:szCs w:val="24"/>
        </w:rPr>
        <w:t>' bounty by offering information to financial benefactors or throug</w:t>
      </w:r>
      <w:r w:rsidR="00BB15E4">
        <w:rPr>
          <w:rFonts w:asciiTheme="majorBidi" w:eastAsiaTheme="minorEastAsia" w:hAnsiTheme="majorBidi" w:cstheme="majorBidi"/>
          <w:color w:val="212529"/>
          <w:sz w:val="24"/>
          <w:szCs w:val="24"/>
        </w:rPr>
        <w:t>h plenitude redistribution between tax payers</w:t>
      </w:r>
      <w:r w:rsidR="00BB15E4" w:rsidRPr="008F4EDB">
        <w:rPr>
          <w:rFonts w:asciiTheme="majorBidi" w:eastAsiaTheme="minorEastAsia" w:hAnsiTheme="majorBidi" w:cstheme="majorBidi"/>
          <w:color w:val="212529"/>
          <w:sz w:val="24"/>
          <w:szCs w:val="24"/>
        </w:rPr>
        <w:t xml:space="preserve">. The worth fragment of firm augmentations when more benefit is held. Nevertheless, if a firm has a gigantic bonus, financing may need to come from commitment. An augmentation submerged without a proportionate development in worth may achieve a deviation from an organization's optimal capital development. </w:t>
      </w:r>
      <w:r w:rsidRPr="008F4EDB">
        <w:rPr>
          <w:rFonts w:asciiTheme="majorBidi" w:eastAsiaTheme="minorEastAsia" w:hAnsiTheme="majorBidi" w:cstheme="majorBidi"/>
          <w:color w:val="212529"/>
          <w:sz w:val="24"/>
          <w:szCs w:val="24"/>
        </w:rPr>
        <w:t xml:space="preserve">According to insightful perspective, the relevance of </w:t>
      </w:r>
      <w:r w:rsidR="007501B9"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will include how much associations consider the after </w:t>
      </w:r>
      <w:r w:rsidR="004B4A6E" w:rsidRPr="008F4EDB">
        <w:rPr>
          <w:rFonts w:asciiTheme="majorBidi" w:eastAsiaTheme="minorEastAsia" w:hAnsiTheme="majorBidi" w:cstheme="majorBidi"/>
          <w:color w:val="212529"/>
          <w:sz w:val="24"/>
          <w:szCs w:val="24"/>
        </w:rPr>
        <w:t>tax</w:t>
      </w:r>
      <w:r w:rsidR="00B33700">
        <w:rPr>
          <w:rFonts w:asciiTheme="majorBidi" w:eastAsiaTheme="minorEastAsia" w:hAnsiTheme="majorBidi" w:cstheme="majorBidi"/>
          <w:color w:val="212529"/>
          <w:sz w:val="24"/>
          <w:szCs w:val="24"/>
        </w:rPr>
        <w:t xml:space="preserve"> return of their</w:t>
      </w:r>
      <w:r w:rsidR="00941B5E">
        <w:rPr>
          <w:rFonts w:asciiTheme="majorBidi" w:eastAsiaTheme="minorEastAsia" w:hAnsiTheme="majorBidi" w:cstheme="majorBidi"/>
          <w:color w:val="212529"/>
          <w:sz w:val="24"/>
          <w:szCs w:val="24"/>
        </w:rPr>
        <w:t xml:space="preserve"> tax payers </w:t>
      </w:r>
      <w:r w:rsidR="00C83E78" w:rsidRPr="008F4EDB">
        <w:rPr>
          <w:rFonts w:asciiTheme="majorBidi" w:eastAsiaTheme="minorEastAsia" w:hAnsiTheme="majorBidi" w:cstheme="majorBidi"/>
          <w:color w:val="212529"/>
          <w:sz w:val="24"/>
          <w:szCs w:val="24"/>
        </w:rPr>
        <w:t>and</w:t>
      </w:r>
      <w:r w:rsidR="00B33700">
        <w:rPr>
          <w:rFonts w:asciiTheme="majorBidi" w:eastAsiaTheme="minorEastAsia" w:hAnsiTheme="majorBidi" w:cstheme="majorBidi"/>
          <w:color w:val="212529"/>
          <w:sz w:val="24"/>
          <w:szCs w:val="24"/>
        </w:rPr>
        <w:t xml:space="preserve"> </w:t>
      </w:r>
      <w:r w:rsidRPr="008F4EDB">
        <w:rPr>
          <w:rFonts w:asciiTheme="majorBidi" w:eastAsiaTheme="minorEastAsia" w:hAnsiTheme="majorBidi" w:cstheme="majorBidi"/>
          <w:color w:val="212529"/>
          <w:sz w:val="24"/>
          <w:szCs w:val="24"/>
        </w:rPr>
        <w:t xml:space="preserve">what any </w:t>
      </w:r>
      <w:r w:rsidR="004B4A6E"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change will mean for the affiliation's dividend </w:t>
      </w:r>
      <w:r w:rsidR="00C83E78" w:rsidRPr="008F4EDB">
        <w:rPr>
          <w:rFonts w:asciiTheme="majorBidi" w:eastAsiaTheme="minorEastAsia" w:hAnsiTheme="majorBidi" w:cstheme="majorBidi"/>
          <w:color w:val="212529"/>
          <w:sz w:val="24"/>
          <w:szCs w:val="24"/>
        </w:rPr>
        <w:t>bonu</w:t>
      </w:r>
      <w:r w:rsidRPr="008F4EDB">
        <w:rPr>
          <w:rFonts w:asciiTheme="majorBidi" w:eastAsiaTheme="minorEastAsia" w:hAnsiTheme="majorBidi" w:cstheme="majorBidi"/>
          <w:color w:val="212529"/>
          <w:sz w:val="24"/>
          <w:szCs w:val="24"/>
        </w:rPr>
        <w:t xml:space="preserve">s. For experts, understanding how </w:t>
      </w:r>
      <w:r w:rsidR="007501B9" w:rsidRPr="008F4EDB">
        <w:rPr>
          <w:rFonts w:asciiTheme="majorBidi" w:eastAsiaTheme="minorEastAsia" w:hAnsiTheme="majorBidi" w:cstheme="majorBidi"/>
          <w:color w:val="212529"/>
          <w:sz w:val="24"/>
          <w:szCs w:val="24"/>
        </w:rPr>
        <w:t>tax</w:t>
      </w:r>
      <w:r w:rsidRPr="008F4EDB">
        <w:rPr>
          <w:rFonts w:asciiTheme="majorBidi" w:eastAsiaTheme="minorEastAsia" w:hAnsiTheme="majorBidi" w:cstheme="majorBidi"/>
          <w:color w:val="212529"/>
          <w:sz w:val="24"/>
          <w:szCs w:val="24"/>
        </w:rPr>
        <w:t xml:space="preserve"> affects </w:t>
      </w:r>
      <w:r w:rsidR="008549FF">
        <w:rPr>
          <w:rFonts w:asciiTheme="majorBidi" w:eastAsiaTheme="minorEastAsia" w:hAnsiTheme="majorBidi" w:cstheme="majorBidi"/>
          <w:color w:val="212529"/>
          <w:sz w:val="24"/>
          <w:szCs w:val="24"/>
        </w:rPr>
        <w:t>surplus</w:t>
      </w:r>
      <w:r w:rsidRPr="008F4EDB">
        <w:rPr>
          <w:rFonts w:asciiTheme="majorBidi" w:eastAsiaTheme="minorEastAsia" w:hAnsiTheme="majorBidi" w:cstheme="majorBidi"/>
          <w:color w:val="212529"/>
          <w:sz w:val="24"/>
          <w:szCs w:val="24"/>
        </w:rPr>
        <w:t xml:space="preserve"> is also of broad interest. </w:t>
      </w:r>
    </w:p>
    <w:p w:rsidR="00DF2579" w:rsidRPr="00DF2579" w:rsidRDefault="00DF2579" w:rsidP="00E610FC">
      <w:pPr>
        <w:spacing w:line="360" w:lineRule="auto"/>
        <w:jc w:val="both"/>
        <w:rPr>
          <w:rFonts w:asciiTheme="majorBidi" w:eastAsiaTheme="minorEastAsia" w:hAnsiTheme="majorBidi" w:cstheme="majorBidi"/>
          <w:b/>
          <w:bCs/>
          <w:color w:val="212529"/>
          <w:sz w:val="24"/>
          <w:szCs w:val="24"/>
        </w:rPr>
      </w:pPr>
      <w:r w:rsidRPr="00DF2579">
        <w:rPr>
          <w:rFonts w:asciiTheme="majorBidi" w:eastAsiaTheme="minorEastAsia" w:hAnsiTheme="majorBidi" w:cstheme="majorBidi"/>
          <w:b/>
          <w:bCs/>
          <w:color w:val="212529"/>
          <w:sz w:val="24"/>
          <w:szCs w:val="24"/>
        </w:rPr>
        <w:lastRenderedPageBreak/>
        <w:t>2.4.4 Role of tax payers</w:t>
      </w:r>
    </w:p>
    <w:p w:rsidR="009135C0" w:rsidRPr="008F4EDB" w:rsidRDefault="00B33700" w:rsidP="008F4EDB">
      <w:pPr>
        <w:spacing w:line="360" w:lineRule="auto"/>
        <w:jc w:val="both"/>
        <w:rPr>
          <w:rFonts w:asciiTheme="majorBidi" w:eastAsiaTheme="minorEastAsia" w:hAnsiTheme="majorBidi" w:cstheme="majorBidi"/>
          <w:color w:val="212529"/>
          <w:sz w:val="24"/>
          <w:szCs w:val="24"/>
        </w:rPr>
      </w:pPr>
      <w:r>
        <w:rPr>
          <w:rFonts w:asciiTheme="majorBidi" w:eastAsiaTheme="minorEastAsia" w:hAnsiTheme="majorBidi" w:cstheme="majorBidi"/>
          <w:color w:val="212529"/>
          <w:sz w:val="24"/>
          <w:szCs w:val="24"/>
        </w:rPr>
        <w:t>Since tax payers</w:t>
      </w:r>
      <w:r w:rsidR="009135C0" w:rsidRPr="008F4EDB">
        <w:rPr>
          <w:rFonts w:asciiTheme="majorBidi" w:eastAsiaTheme="minorEastAsia" w:hAnsiTheme="majorBidi" w:cstheme="majorBidi"/>
          <w:color w:val="212529"/>
          <w:sz w:val="24"/>
          <w:szCs w:val="24"/>
        </w:rPr>
        <w:t xml:space="preserve"> are </w:t>
      </w:r>
      <w:r w:rsidR="007501B9" w:rsidRPr="008F4EDB">
        <w:rPr>
          <w:rFonts w:asciiTheme="majorBidi" w:eastAsiaTheme="minorEastAsia" w:hAnsiTheme="majorBidi" w:cstheme="majorBidi"/>
          <w:color w:val="212529"/>
          <w:sz w:val="24"/>
          <w:szCs w:val="24"/>
        </w:rPr>
        <w:t>tax</w:t>
      </w:r>
      <w:r w:rsidR="009135C0" w:rsidRPr="008F4EDB">
        <w:rPr>
          <w:rFonts w:asciiTheme="majorBidi" w:eastAsiaTheme="minorEastAsia" w:hAnsiTheme="majorBidi" w:cstheme="majorBidi"/>
          <w:color w:val="212529"/>
          <w:sz w:val="24"/>
          <w:szCs w:val="24"/>
        </w:rPr>
        <w:t xml:space="preserve"> in a startling manner, if stock costs reflect the </w:t>
      </w:r>
      <w:r w:rsidR="004B4A6E" w:rsidRPr="008F4EDB">
        <w:rPr>
          <w:rFonts w:asciiTheme="majorBidi" w:eastAsiaTheme="minorEastAsia" w:hAnsiTheme="majorBidi" w:cstheme="majorBidi"/>
          <w:color w:val="212529"/>
          <w:sz w:val="24"/>
          <w:szCs w:val="24"/>
        </w:rPr>
        <w:t>tax</w:t>
      </w:r>
      <w:r w:rsidR="009135C0" w:rsidRPr="008F4EDB">
        <w:rPr>
          <w:rFonts w:asciiTheme="majorBidi" w:eastAsiaTheme="minorEastAsia" w:hAnsiTheme="majorBidi" w:cstheme="majorBidi"/>
          <w:color w:val="212529"/>
          <w:sz w:val="24"/>
          <w:szCs w:val="24"/>
        </w:rPr>
        <w:t xml:space="preserve"> status of one explicit get-together of financial patrons, various social affairs can abuse these differentiations by, specifically trading around the ex-dividend dates to get/avoid </w:t>
      </w:r>
      <w:r w:rsidR="008549FF">
        <w:rPr>
          <w:rFonts w:asciiTheme="majorBidi" w:eastAsiaTheme="minorEastAsia" w:hAnsiTheme="majorBidi" w:cstheme="majorBidi"/>
          <w:color w:val="212529"/>
          <w:sz w:val="24"/>
          <w:szCs w:val="24"/>
        </w:rPr>
        <w:t>surplus</w:t>
      </w:r>
      <w:r w:rsidR="009135C0" w:rsidRPr="008F4EDB">
        <w:rPr>
          <w:rFonts w:asciiTheme="majorBidi" w:eastAsiaTheme="minorEastAsia" w:hAnsiTheme="majorBidi" w:cstheme="majorBidi"/>
          <w:color w:val="212529"/>
          <w:sz w:val="24"/>
          <w:szCs w:val="24"/>
        </w:rPr>
        <w:t xml:space="preserve">. </w:t>
      </w:r>
      <w:proofErr w:type="spellStart"/>
      <w:r>
        <w:rPr>
          <w:rFonts w:asciiTheme="majorBidi" w:hAnsiTheme="majorBidi" w:cstheme="majorBidi"/>
          <w:sz w:val="24"/>
          <w:szCs w:val="24"/>
        </w:rPr>
        <w:t>Tibrewala</w:t>
      </w:r>
      <w:proofErr w:type="spellEnd"/>
      <w:r>
        <w:rPr>
          <w:rFonts w:asciiTheme="majorBidi" w:hAnsiTheme="majorBidi" w:cstheme="majorBidi"/>
          <w:sz w:val="24"/>
          <w:szCs w:val="24"/>
        </w:rPr>
        <w:t xml:space="preserve">, R., </w:t>
      </w:r>
      <w:proofErr w:type="spellStart"/>
      <w:r>
        <w:rPr>
          <w:rFonts w:asciiTheme="majorBidi" w:hAnsiTheme="majorBidi" w:cstheme="majorBidi"/>
          <w:sz w:val="24"/>
          <w:szCs w:val="24"/>
        </w:rPr>
        <w:t>Biger</w:t>
      </w:r>
      <w:proofErr w:type="spellEnd"/>
      <w:r>
        <w:rPr>
          <w:rFonts w:asciiTheme="majorBidi" w:hAnsiTheme="majorBidi" w:cstheme="majorBidi"/>
          <w:sz w:val="24"/>
          <w:szCs w:val="24"/>
        </w:rPr>
        <w:t>, N. and</w:t>
      </w:r>
      <w:r w:rsidR="002214D3" w:rsidRPr="008F4EDB">
        <w:rPr>
          <w:rFonts w:asciiTheme="majorBidi" w:hAnsiTheme="majorBidi" w:cstheme="majorBidi"/>
          <w:sz w:val="24"/>
          <w:szCs w:val="24"/>
        </w:rPr>
        <w:t xml:space="preserve"> Gill, A. (2010) </w:t>
      </w:r>
      <w:proofErr w:type="gramStart"/>
      <w:r w:rsidR="009135C0" w:rsidRPr="008F4EDB">
        <w:rPr>
          <w:rFonts w:asciiTheme="majorBidi" w:eastAsiaTheme="minorEastAsia" w:hAnsiTheme="majorBidi" w:cstheme="majorBidi"/>
          <w:color w:val="212529"/>
          <w:sz w:val="24"/>
          <w:szCs w:val="24"/>
        </w:rPr>
        <w:t>Additionally</w:t>
      </w:r>
      <w:proofErr w:type="gramEnd"/>
      <w:r w:rsidR="002214D3" w:rsidRPr="008F4EDB">
        <w:rPr>
          <w:rFonts w:asciiTheme="majorBidi" w:eastAsiaTheme="minorEastAsia" w:hAnsiTheme="majorBidi" w:cstheme="majorBidi"/>
          <w:color w:val="212529"/>
          <w:sz w:val="24"/>
          <w:szCs w:val="24"/>
        </w:rPr>
        <w:t xml:space="preserve"> explain</w:t>
      </w:r>
      <w:r w:rsidR="009135C0" w:rsidRPr="008F4EDB">
        <w:rPr>
          <w:rFonts w:asciiTheme="majorBidi" w:eastAsiaTheme="minorEastAsia" w:hAnsiTheme="majorBidi" w:cstheme="majorBidi"/>
          <w:color w:val="212529"/>
          <w:sz w:val="24"/>
          <w:szCs w:val="24"/>
        </w:rPr>
        <w:t xml:space="preserve">, understanding the effect of dividend </w:t>
      </w:r>
      <w:r w:rsidR="007501B9" w:rsidRPr="008F4EDB">
        <w:rPr>
          <w:rFonts w:asciiTheme="majorBidi" w:eastAsiaTheme="minorEastAsia" w:hAnsiTheme="majorBidi" w:cstheme="majorBidi"/>
          <w:color w:val="212529"/>
          <w:sz w:val="24"/>
          <w:szCs w:val="24"/>
        </w:rPr>
        <w:t>tax</w:t>
      </w:r>
      <w:r w:rsidR="009135C0" w:rsidRPr="008F4EDB">
        <w:rPr>
          <w:rFonts w:asciiTheme="majorBidi" w:eastAsiaTheme="minorEastAsia" w:hAnsiTheme="majorBidi" w:cstheme="majorBidi"/>
          <w:color w:val="212529"/>
          <w:sz w:val="24"/>
          <w:szCs w:val="24"/>
        </w:rPr>
        <w:t xml:space="preserve"> will be critical for save bosses</w:t>
      </w:r>
      <w:r>
        <w:rPr>
          <w:rFonts w:asciiTheme="majorBidi" w:eastAsiaTheme="minorEastAsia" w:hAnsiTheme="majorBidi" w:cstheme="majorBidi"/>
          <w:color w:val="212529"/>
          <w:sz w:val="24"/>
          <w:szCs w:val="24"/>
        </w:rPr>
        <w:t xml:space="preserve"> </w:t>
      </w:r>
      <w:r w:rsidR="00C83E78" w:rsidRPr="008F4EDB">
        <w:rPr>
          <w:rFonts w:asciiTheme="majorBidi" w:eastAsiaTheme="minorEastAsia" w:hAnsiTheme="majorBidi" w:cstheme="majorBidi"/>
          <w:color w:val="212529"/>
          <w:sz w:val="24"/>
          <w:szCs w:val="24"/>
        </w:rPr>
        <w:t>and</w:t>
      </w:r>
      <w:r>
        <w:rPr>
          <w:rFonts w:asciiTheme="majorBidi" w:eastAsiaTheme="minorEastAsia" w:hAnsiTheme="majorBidi" w:cstheme="majorBidi"/>
          <w:color w:val="212529"/>
          <w:sz w:val="24"/>
          <w:szCs w:val="24"/>
        </w:rPr>
        <w:t xml:space="preserve"> </w:t>
      </w:r>
      <w:r w:rsidR="009135C0" w:rsidRPr="008F4EDB">
        <w:rPr>
          <w:rFonts w:asciiTheme="majorBidi" w:eastAsiaTheme="minorEastAsia" w:hAnsiTheme="majorBidi" w:cstheme="majorBidi"/>
          <w:color w:val="212529"/>
          <w:sz w:val="24"/>
          <w:szCs w:val="24"/>
        </w:rPr>
        <w:t xml:space="preserve">specialists as changes in </w:t>
      </w:r>
      <w:r w:rsidR="007501B9" w:rsidRPr="008F4EDB">
        <w:rPr>
          <w:rFonts w:asciiTheme="majorBidi" w:eastAsiaTheme="minorEastAsia" w:hAnsiTheme="majorBidi" w:cstheme="majorBidi"/>
          <w:color w:val="212529"/>
          <w:sz w:val="24"/>
          <w:szCs w:val="24"/>
        </w:rPr>
        <w:t>tax</w:t>
      </w:r>
      <w:r w:rsidR="009135C0" w:rsidRPr="008F4EDB">
        <w:rPr>
          <w:rFonts w:asciiTheme="majorBidi" w:eastAsiaTheme="minorEastAsia" w:hAnsiTheme="majorBidi" w:cstheme="majorBidi"/>
          <w:color w:val="212529"/>
          <w:sz w:val="24"/>
          <w:szCs w:val="24"/>
        </w:rPr>
        <w:t xml:space="preserve"> codes could impact the net returns</w:t>
      </w:r>
      <w:r w:rsidR="007501B9" w:rsidRPr="008F4EDB">
        <w:rPr>
          <w:rFonts w:asciiTheme="majorBidi" w:eastAsiaTheme="minorEastAsia" w:hAnsiTheme="majorBidi" w:cstheme="majorBidi"/>
          <w:color w:val="212529"/>
          <w:sz w:val="24"/>
          <w:szCs w:val="24"/>
        </w:rPr>
        <w:t xml:space="preserve"> and</w:t>
      </w:r>
      <w:r>
        <w:rPr>
          <w:rFonts w:asciiTheme="majorBidi" w:eastAsiaTheme="minorEastAsia" w:hAnsiTheme="majorBidi" w:cstheme="majorBidi"/>
          <w:color w:val="212529"/>
          <w:sz w:val="24"/>
          <w:szCs w:val="24"/>
        </w:rPr>
        <w:t xml:space="preserve"> </w:t>
      </w:r>
      <w:r w:rsidR="007501B9" w:rsidRPr="008F4EDB">
        <w:rPr>
          <w:rFonts w:asciiTheme="majorBidi" w:eastAsiaTheme="minorEastAsia" w:hAnsiTheme="majorBidi" w:cstheme="majorBidi"/>
          <w:color w:val="212529"/>
          <w:sz w:val="24"/>
          <w:szCs w:val="24"/>
        </w:rPr>
        <w:t>the</w:t>
      </w:r>
      <w:r>
        <w:rPr>
          <w:rFonts w:asciiTheme="majorBidi" w:eastAsiaTheme="minorEastAsia" w:hAnsiTheme="majorBidi" w:cstheme="majorBidi"/>
          <w:color w:val="212529"/>
          <w:sz w:val="24"/>
          <w:szCs w:val="24"/>
        </w:rPr>
        <w:t xml:space="preserve"> assessing of insurances. T</w:t>
      </w:r>
      <w:r w:rsidR="00941B5E">
        <w:rPr>
          <w:rFonts w:asciiTheme="majorBidi" w:eastAsiaTheme="minorEastAsia" w:hAnsiTheme="majorBidi" w:cstheme="majorBidi"/>
          <w:color w:val="212529"/>
          <w:sz w:val="24"/>
          <w:szCs w:val="24"/>
        </w:rPr>
        <w:t xml:space="preserve">ax payers </w:t>
      </w:r>
      <w:r w:rsidR="007501B9" w:rsidRPr="008F4EDB">
        <w:rPr>
          <w:rFonts w:asciiTheme="majorBidi" w:eastAsiaTheme="minorEastAsia" w:hAnsiTheme="majorBidi" w:cstheme="majorBidi"/>
          <w:color w:val="212529"/>
          <w:sz w:val="24"/>
          <w:szCs w:val="24"/>
        </w:rPr>
        <w:t>and</w:t>
      </w:r>
      <w:r>
        <w:rPr>
          <w:rFonts w:asciiTheme="majorBidi" w:eastAsiaTheme="minorEastAsia" w:hAnsiTheme="majorBidi" w:cstheme="majorBidi"/>
          <w:color w:val="212529"/>
          <w:sz w:val="24"/>
          <w:szCs w:val="24"/>
        </w:rPr>
        <w:t xml:space="preserve"> </w:t>
      </w:r>
      <w:r w:rsidR="009135C0" w:rsidRPr="008F4EDB">
        <w:rPr>
          <w:rFonts w:asciiTheme="majorBidi" w:eastAsiaTheme="minorEastAsia" w:hAnsiTheme="majorBidi" w:cstheme="majorBidi"/>
          <w:color w:val="212529"/>
          <w:sz w:val="24"/>
          <w:szCs w:val="24"/>
        </w:rPr>
        <w:t xml:space="preserve">worth portfolio managers need to know these likely effects of </w:t>
      </w:r>
      <w:r w:rsidR="007501B9" w:rsidRPr="008F4EDB">
        <w:rPr>
          <w:rFonts w:asciiTheme="majorBidi" w:eastAsiaTheme="minorEastAsia" w:hAnsiTheme="majorBidi" w:cstheme="majorBidi"/>
          <w:color w:val="212529"/>
          <w:sz w:val="24"/>
          <w:szCs w:val="24"/>
        </w:rPr>
        <w:t>tax</w:t>
      </w:r>
      <w:r w:rsidR="009135C0" w:rsidRPr="008F4EDB">
        <w:rPr>
          <w:rFonts w:asciiTheme="majorBidi" w:eastAsiaTheme="minorEastAsia" w:hAnsiTheme="majorBidi" w:cstheme="majorBidi"/>
          <w:color w:val="212529"/>
          <w:sz w:val="24"/>
          <w:szCs w:val="24"/>
        </w:rPr>
        <w:t xml:space="preserve"> to make proper investment decisions, especially amidst huge </w:t>
      </w:r>
      <w:r w:rsidR="004B4A6E" w:rsidRPr="008F4EDB">
        <w:rPr>
          <w:rFonts w:asciiTheme="majorBidi" w:eastAsiaTheme="minorEastAsia" w:hAnsiTheme="majorBidi" w:cstheme="majorBidi"/>
          <w:color w:val="212529"/>
          <w:sz w:val="24"/>
          <w:szCs w:val="24"/>
        </w:rPr>
        <w:t>tax</w:t>
      </w:r>
      <w:r w:rsidR="009135C0" w:rsidRPr="008F4EDB">
        <w:rPr>
          <w:rFonts w:asciiTheme="majorBidi" w:eastAsiaTheme="minorEastAsia" w:hAnsiTheme="majorBidi" w:cstheme="majorBidi"/>
          <w:color w:val="212529"/>
          <w:sz w:val="24"/>
          <w:szCs w:val="24"/>
        </w:rPr>
        <w:t xml:space="preserve"> policy changes actually found in t</w:t>
      </w:r>
      <w:r w:rsidR="00F149B0">
        <w:rPr>
          <w:rFonts w:asciiTheme="majorBidi" w:eastAsiaTheme="minorEastAsia" w:hAnsiTheme="majorBidi" w:cstheme="majorBidi"/>
          <w:color w:val="212529"/>
          <w:sz w:val="24"/>
          <w:szCs w:val="24"/>
        </w:rPr>
        <w:t>he United State, additionally, the United Kingdom</w:t>
      </w:r>
      <w:r w:rsidR="007501B9" w:rsidRPr="008F4EDB">
        <w:rPr>
          <w:rFonts w:asciiTheme="majorBidi" w:eastAsiaTheme="minorEastAsia" w:hAnsiTheme="majorBidi" w:cstheme="majorBidi"/>
          <w:color w:val="212529"/>
          <w:sz w:val="24"/>
          <w:szCs w:val="24"/>
        </w:rPr>
        <w:t xml:space="preserve">. </w:t>
      </w:r>
    </w:p>
    <w:p w:rsidR="007D769F"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Further, shareholders are needed to reimburse unlawful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got, on the off chance that they was aware of the realities that made them unlawful (regardless of whether they didn't see the value in that they made them unlawful). Where shareholders are likewise chiefs, realities known to them from acting in either limit will be important in this unique circumstance.UK organization law is more worried, in addition to other things, with when a circulation might be made, than when a dividend might be announced. </w:t>
      </w:r>
      <w:r w:rsidR="00B33700">
        <w:rPr>
          <w:rFonts w:asciiTheme="majorBidi" w:hAnsiTheme="majorBidi" w:cstheme="majorBidi"/>
          <w:sz w:val="24"/>
          <w:szCs w:val="24"/>
        </w:rPr>
        <w:t>Surplus</w:t>
      </w:r>
      <w:r w:rsidR="00B33700" w:rsidRPr="008F4EDB">
        <w:rPr>
          <w:rFonts w:asciiTheme="majorBidi" w:hAnsiTheme="majorBidi" w:cstheme="majorBidi"/>
          <w:sz w:val="24"/>
          <w:szCs w:val="24"/>
        </w:rPr>
        <w:t xml:space="preserve"> emerge</w:t>
      </w:r>
      <w:r w:rsidRPr="008F4EDB">
        <w:rPr>
          <w:rFonts w:asciiTheme="majorBidi" w:hAnsiTheme="majorBidi" w:cstheme="majorBidi"/>
          <w:sz w:val="24"/>
          <w:szCs w:val="24"/>
        </w:rPr>
        <w:t xml:space="preserve"> as an outcome of a cycle of interior organization administration,</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 xml:space="preserve">friend’s law essentially gives a model for the corporate protected </w:t>
      </w:r>
      <w:r w:rsidR="005326B0" w:rsidRPr="008F4EDB">
        <w:rPr>
          <w:rFonts w:asciiTheme="majorBidi" w:hAnsiTheme="majorBidi" w:cstheme="majorBidi"/>
          <w:sz w:val="24"/>
          <w:szCs w:val="24"/>
        </w:rPr>
        <w:t>association</w:t>
      </w:r>
      <w:r w:rsidRPr="008F4EDB">
        <w:rPr>
          <w:rFonts w:asciiTheme="majorBidi" w:hAnsiTheme="majorBidi" w:cstheme="majorBidi"/>
          <w:sz w:val="24"/>
          <w:szCs w:val="24"/>
        </w:rPr>
        <w:t>.</w:t>
      </w:r>
    </w:p>
    <w:p w:rsidR="00BB15E4" w:rsidRPr="008F4EDB" w:rsidRDefault="00BB15E4"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The law on </w:t>
      </w:r>
      <w:r>
        <w:rPr>
          <w:rFonts w:asciiTheme="majorBidi" w:hAnsiTheme="majorBidi" w:cstheme="majorBidi"/>
          <w:sz w:val="24"/>
          <w:szCs w:val="24"/>
        </w:rPr>
        <w:t>surplus</w:t>
      </w:r>
      <w:r w:rsidRPr="008F4EDB">
        <w:rPr>
          <w:rFonts w:asciiTheme="majorBidi" w:hAnsiTheme="majorBidi" w:cstheme="majorBidi"/>
          <w:sz w:val="24"/>
          <w:szCs w:val="24"/>
        </w:rPr>
        <w:t xml:space="preserve"> (and different types of dissemination) applies to the substance of the exchange, not simply as a result of how it is portrayed in the connected documentation. It is in this manner significant that chiefs comprehend the nature</w:t>
      </w:r>
      <w:r>
        <w:rPr>
          <w:rFonts w:asciiTheme="majorBidi" w:hAnsiTheme="majorBidi" w:cstheme="majorBidi"/>
          <w:sz w:val="24"/>
          <w:szCs w:val="24"/>
        </w:rPr>
        <w:t xml:space="preserve"> </w:t>
      </w:r>
      <w:r w:rsidRPr="008F4EDB">
        <w:rPr>
          <w:rFonts w:asciiTheme="majorBidi" w:hAnsiTheme="majorBidi" w:cstheme="majorBidi"/>
          <w:sz w:val="24"/>
          <w:szCs w:val="24"/>
        </w:rPr>
        <w:t>and</w:t>
      </w:r>
      <w:r>
        <w:rPr>
          <w:rFonts w:asciiTheme="majorBidi" w:hAnsiTheme="majorBidi" w:cstheme="majorBidi"/>
          <w:sz w:val="24"/>
          <w:szCs w:val="24"/>
        </w:rPr>
        <w:t xml:space="preserve"> </w:t>
      </w:r>
      <w:r w:rsidRPr="008F4EDB">
        <w:rPr>
          <w:rFonts w:asciiTheme="majorBidi" w:hAnsiTheme="majorBidi" w:cstheme="majorBidi"/>
          <w:sz w:val="24"/>
          <w:szCs w:val="24"/>
        </w:rPr>
        <w:t>outcomes of the choices open to them before they continue. A dividend is a circulation of post-charge benefits of the organization to its investors. It is payable to all investors (of a similar class of offer) in relation to their share</w:t>
      </w:r>
      <w:r>
        <w:rPr>
          <w:rFonts w:asciiTheme="majorBidi" w:hAnsiTheme="majorBidi" w:cstheme="majorBidi"/>
          <w:sz w:val="24"/>
          <w:szCs w:val="24"/>
        </w:rPr>
        <w:t xml:space="preserve"> </w:t>
      </w:r>
      <w:r w:rsidRPr="008F4EDB">
        <w:rPr>
          <w:rFonts w:asciiTheme="majorBidi" w:hAnsiTheme="majorBidi" w:cstheme="majorBidi"/>
          <w:sz w:val="24"/>
          <w:szCs w:val="24"/>
        </w:rPr>
        <w:t>holdings</w:t>
      </w:r>
      <w:r>
        <w:rPr>
          <w:rFonts w:asciiTheme="majorBidi" w:hAnsiTheme="majorBidi" w:cstheme="majorBidi"/>
          <w:sz w:val="24"/>
          <w:szCs w:val="24"/>
        </w:rPr>
        <w:t xml:space="preserve"> </w:t>
      </w:r>
      <w:r w:rsidRPr="008F4EDB">
        <w:rPr>
          <w:rFonts w:asciiTheme="majorBidi" w:hAnsiTheme="majorBidi" w:cstheme="majorBidi"/>
          <w:sz w:val="24"/>
          <w:szCs w:val="24"/>
        </w:rPr>
        <w:t>and</w:t>
      </w:r>
      <w:r>
        <w:rPr>
          <w:rFonts w:asciiTheme="majorBidi" w:hAnsiTheme="majorBidi" w:cstheme="majorBidi"/>
          <w:sz w:val="24"/>
          <w:szCs w:val="24"/>
        </w:rPr>
        <w:t xml:space="preserve"> </w:t>
      </w:r>
      <w:r w:rsidRPr="008F4EDB">
        <w:rPr>
          <w:rFonts w:asciiTheme="majorBidi" w:hAnsiTheme="majorBidi" w:cstheme="majorBidi"/>
          <w:sz w:val="24"/>
          <w:szCs w:val="24"/>
        </w:rPr>
        <w:t>as per the organization's constitution.</w:t>
      </w:r>
    </w:p>
    <w:p w:rsidR="007D769F"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A dividend isn't paid,</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there is no dispersion, except if</w:t>
      </w:r>
      <w:r w:rsidR="007501B9" w:rsidRPr="008F4EDB">
        <w:rPr>
          <w:rFonts w:asciiTheme="majorBidi" w:hAnsiTheme="majorBidi" w:cstheme="majorBidi"/>
          <w:sz w:val="24"/>
          <w:szCs w:val="24"/>
        </w:rPr>
        <w:t xml:space="preserve"> and</w:t>
      </w:r>
      <w:r w:rsidR="00B33700">
        <w:rPr>
          <w:rFonts w:asciiTheme="majorBidi" w:hAnsiTheme="majorBidi" w:cstheme="majorBidi"/>
          <w:sz w:val="24"/>
          <w:szCs w:val="24"/>
        </w:rPr>
        <w:t xml:space="preserve"> </w:t>
      </w:r>
      <w:r w:rsidRPr="008F4EDB">
        <w:rPr>
          <w:rFonts w:asciiTheme="majorBidi" w:hAnsiTheme="majorBidi" w:cstheme="majorBidi"/>
          <w:sz w:val="24"/>
          <w:szCs w:val="24"/>
        </w:rPr>
        <w:t>until the investor gets cash or the circulation is generally wholeheartedly positioned available to the investor, for example by being credited to an advance record on which the investor has ability to draw. The organization was not needed to remember the dividend for its ACT return until the dividend had really been paid, yet premium on ACT was expected under TMA70/S87 on the premise that the dividend was paid at the before due</w:t>
      </w:r>
      <w:r w:rsidR="007501B9" w:rsidRPr="008F4EDB">
        <w:rPr>
          <w:rFonts w:asciiTheme="majorBidi" w:hAnsiTheme="majorBidi" w:cstheme="majorBidi"/>
          <w:sz w:val="24"/>
          <w:szCs w:val="24"/>
        </w:rPr>
        <w:t xml:space="preserve"> and </w:t>
      </w:r>
      <w:r w:rsidRPr="008F4EDB">
        <w:rPr>
          <w:rFonts w:asciiTheme="majorBidi" w:hAnsiTheme="majorBidi" w:cstheme="majorBidi"/>
          <w:sz w:val="24"/>
          <w:szCs w:val="24"/>
        </w:rPr>
        <w:t>payable date, which additionally decided the rate.</w:t>
      </w:r>
    </w:p>
    <w:p w:rsidR="00DF2579" w:rsidRPr="00DF2579" w:rsidRDefault="00DF2579" w:rsidP="008F4EDB">
      <w:pPr>
        <w:spacing w:line="360" w:lineRule="auto"/>
        <w:jc w:val="both"/>
        <w:rPr>
          <w:rFonts w:asciiTheme="majorBidi" w:hAnsiTheme="majorBidi" w:cstheme="majorBidi"/>
          <w:b/>
          <w:bCs/>
          <w:sz w:val="24"/>
          <w:szCs w:val="24"/>
        </w:rPr>
      </w:pPr>
      <w:r w:rsidRPr="00DF2579">
        <w:rPr>
          <w:rFonts w:asciiTheme="majorBidi" w:hAnsiTheme="majorBidi" w:cstheme="majorBidi"/>
          <w:b/>
          <w:bCs/>
          <w:sz w:val="24"/>
          <w:szCs w:val="24"/>
        </w:rPr>
        <w:lastRenderedPageBreak/>
        <w:t>2.4.5 Dividend and expense issue</w:t>
      </w:r>
    </w:p>
    <w:p w:rsidR="007D769F" w:rsidRPr="008F4EDB" w:rsidRDefault="00BB15E4"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Officials </w:t>
      </w:r>
      <w:proofErr w:type="gramStart"/>
      <w:r w:rsidRPr="008F4EDB">
        <w:rPr>
          <w:rFonts w:asciiTheme="majorBidi" w:hAnsiTheme="majorBidi" w:cstheme="majorBidi"/>
          <w:sz w:val="24"/>
          <w:szCs w:val="24"/>
        </w:rPr>
        <w:t>ought</w:t>
      </w:r>
      <w:proofErr w:type="gramEnd"/>
      <w:r w:rsidRPr="008F4EDB">
        <w:rPr>
          <w:rFonts w:asciiTheme="majorBidi" w:hAnsiTheme="majorBidi" w:cstheme="majorBidi"/>
          <w:sz w:val="24"/>
          <w:szCs w:val="24"/>
        </w:rPr>
        <w:t xml:space="preserve"> not overall search out cases in which it very well may be contended that </w:t>
      </w:r>
      <w:r>
        <w:rPr>
          <w:rFonts w:asciiTheme="majorBidi" w:hAnsiTheme="majorBidi" w:cstheme="majorBidi"/>
          <w:sz w:val="24"/>
          <w:szCs w:val="24"/>
        </w:rPr>
        <w:t>surplus</w:t>
      </w:r>
      <w:r w:rsidRPr="008F4EDB">
        <w:rPr>
          <w:rFonts w:asciiTheme="majorBidi" w:hAnsiTheme="majorBidi" w:cstheme="majorBidi"/>
          <w:sz w:val="24"/>
          <w:szCs w:val="24"/>
        </w:rPr>
        <w:t xml:space="preserve"> that have been paid are unlawful. An exemption for this will be the place where the dividend is paid as a component of some evasion conspires.</w:t>
      </w:r>
      <w:r>
        <w:rPr>
          <w:rFonts w:asciiTheme="majorBidi" w:hAnsiTheme="majorBidi" w:cstheme="majorBidi"/>
          <w:sz w:val="24"/>
          <w:szCs w:val="24"/>
        </w:rPr>
        <w:t xml:space="preserve"> </w:t>
      </w:r>
      <w:r w:rsidR="007D769F" w:rsidRPr="008F4EDB">
        <w:rPr>
          <w:rFonts w:asciiTheme="majorBidi" w:hAnsiTheme="majorBidi" w:cstheme="majorBidi"/>
          <w:sz w:val="24"/>
          <w:szCs w:val="24"/>
        </w:rPr>
        <w:t>The inquiry if a dividend is unlawful isn't an expense issue. It is fairly the utilization of organization law to the specific realities,</w:t>
      </w:r>
      <w:r w:rsidR="007501B9" w:rsidRPr="008F4EDB">
        <w:rPr>
          <w:rFonts w:asciiTheme="majorBidi" w:hAnsiTheme="majorBidi" w:cstheme="majorBidi"/>
          <w:sz w:val="24"/>
          <w:szCs w:val="24"/>
        </w:rPr>
        <w:t xml:space="preserve"> and</w:t>
      </w:r>
      <w:r w:rsidR="00B33700">
        <w:rPr>
          <w:rFonts w:asciiTheme="majorBidi" w:hAnsiTheme="majorBidi" w:cstheme="majorBidi"/>
          <w:sz w:val="24"/>
          <w:szCs w:val="24"/>
        </w:rPr>
        <w:t xml:space="preserve"> </w:t>
      </w:r>
      <w:r w:rsidR="007D769F" w:rsidRPr="008F4EDB">
        <w:rPr>
          <w:rFonts w:asciiTheme="majorBidi" w:hAnsiTheme="majorBidi" w:cstheme="majorBidi"/>
          <w:sz w:val="24"/>
          <w:szCs w:val="24"/>
        </w:rPr>
        <w:t>the duty results stream from those realities. This is a matter in the principal case to be controlled by the organization,</w:t>
      </w:r>
      <w:r w:rsidR="007501B9" w:rsidRPr="008F4EDB">
        <w:rPr>
          <w:rFonts w:asciiTheme="majorBidi" w:hAnsiTheme="majorBidi" w:cstheme="majorBidi"/>
          <w:sz w:val="24"/>
          <w:szCs w:val="24"/>
        </w:rPr>
        <w:t xml:space="preserve"> and</w:t>
      </w:r>
      <w:r w:rsidR="00B33700">
        <w:rPr>
          <w:rFonts w:asciiTheme="majorBidi" w:hAnsiTheme="majorBidi" w:cstheme="majorBidi"/>
          <w:sz w:val="24"/>
          <w:szCs w:val="24"/>
        </w:rPr>
        <w:t xml:space="preserve"> </w:t>
      </w:r>
      <w:r w:rsidR="007D769F" w:rsidRPr="008F4EDB">
        <w:rPr>
          <w:rFonts w:asciiTheme="majorBidi" w:hAnsiTheme="majorBidi" w:cstheme="majorBidi"/>
          <w:sz w:val="24"/>
          <w:szCs w:val="24"/>
        </w:rPr>
        <w:t xml:space="preserve">especially in proper cases the organization secretary who has a lawful obligation to guarantee that the organization acts legally, thus it will ordinarily be the organization or its consultants who first raise the point. </w:t>
      </w:r>
    </w:p>
    <w:p w:rsidR="009135C0" w:rsidRPr="008F4EDB" w:rsidRDefault="007D769F"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Dispersions are charged to burden under various arrangements, contingent upon whether they are paid by UK occupant or non-UK inhabitant organizations circulations from a UK inhabitant organization annual expense is charged on </w:t>
      </w:r>
      <w:r w:rsidR="008549FF">
        <w:rPr>
          <w:rFonts w:asciiTheme="majorBidi" w:hAnsiTheme="majorBidi" w:cstheme="majorBidi"/>
          <w:sz w:val="24"/>
          <w:szCs w:val="24"/>
        </w:rPr>
        <w:t>surplus</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different conveyances paid by UK inhabitant organizations</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those appropriations are treated as pay (as opposed to capital) for personal assessment purposes, paying little mind to how they are treated under some other duty arrangements.</w:t>
      </w:r>
    </w:p>
    <w:p w:rsidR="009135C0" w:rsidRDefault="009135C0"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One of the components that choose how much the association will convey out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rather than holding benefit are l</w:t>
      </w:r>
      <w:r w:rsidR="00B33700">
        <w:rPr>
          <w:rFonts w:asciiTheme="majorBidi" w:hAnsiTheme="majorBidi" w:cstheme="majorBidi"/>
          <w:sz w:val="24"/>
          <w:szCs w:val="24"/>
        </w:rPr>
        <w:t>egal guidelines. This principle</w:t>
      </w:r>
      <w:r w:rsidRPr="008F4EDB">
        <w:rPr>
          <w:rFonts w:asciiTheme="majorBidi" w:hAnsiTheme="majorBidi" w:cstheme="majorBidi"/>
          <w:sz w:val="24"/>
          <w:szCs w:val="24"/>
        </w:rPr>
        <w:t xml:space="preserve"> express that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ought to be paid out from the pay (advantage) – whether or not from current benefit or from the benefit from prior years, which is showed up on the bookkeeping report in "held benefit". </w:t>
      </w:r>
    </w:p>
    <w:p w:rsidR="00BB15E4" w:rsidRDefault="00BB15E4"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Goal of a business adventure is to increase the bounty of its investors. This corporate limit of increasing investors' plenitude acknowledges that bosses work to the best benefit </w:t>
      </w:r>
      <w:proofErr w:type="gramStart"/>
      <w:r w:rsidRPr="008F4EDB">
        <w:rPr>
          <w:rFonts w:asciiTheme="majorBidi" w:hAnsiTheme="majorBidi" w:cstheme="majorBidi"/>
          <w:sz w:val="24"/>
          <w:szCs w:val="24"/>
        </w:rPr>
        <w:t xml:space="preserve">of </w:t>
      </w:r>
      <w:r>
        <w:rPr>
          <w:rFonts w:asciiTheme="majorBidi" w:hAnsiTheme="majorBidi" w:cstheme="majorBidi"/>
          <w:sz w:val="24"/>
          <w:szCs w:val="24"/>
        </w:rPr>
        <w:t xml:space="preserve"> tax</w:t>
      </w:r>
      <w:proofErr w:type="gramEnd"/>
      <w:r>
        <w:rPr>
          <w:rFonts w:asciiTheme="majorBidi" w:hAnsiTheme="majorBidi" w:cstheme="majorBidi"/>
          <w:sz w:val="24"/>
          <w:szCs w:val="24"/>
        </w:rPr>
        <w:t xml:space="preserve"> payers </w:t>
      </w:r>
      <w:r w:rsidRPr="008F4EDB">
        <w:rPr>
          <w:rFonts w:asciiTheme="majorBidi" w:hAnsiTheme="majorBidi" w:cstheme="majorBidi"/>
          <w:sz w:val="24"/>
          <w:szCs w:val="24"/>
        </w:rPr>
        <w:t xml:space="preserve">. This happens when the benefits of the investors, relative with the endeavor, are increased. Additionally, these benefits are included capital options as developments in the offer expenses, similarly as </w:t>
      </w:r>
      <w:r>
        <w:rPr>
          <w:rFonts w:asciiTheme="majorBidi" w:hAnsiTheme="majorBidi" w:cstheme="majorBidi"/>
          <w:sz w:val="24"/>
          <w:szCs w:val="24"/>
        </w:rPr>
        <w:t>surplus</w:t>
      </w:r>
      <w:r w:rsidRPr="008F4EDB">
        <w:rPr>
          <w:rFonts w:asciiTheme="majorBidi" w:hAnsiTheme="majorBidi" w:cstheme="majorBidi"/>
          <w:sz w:val="24"/>
          <w:szCs w:val="24"/>
        </w:rPr>
        <w:t>, which are made possible when the association produces ade</w:t>
      </w:r>
      <w:r>
        <w:rPr>
          <w:rFonts w:asciiTheme="majorBidi" w:hAnsiTheme="majorBidi" w:cstheme="majorBidi"/>
          <w:sz w:val="24"/>
          <w:szCs w:val="24"/>
        </w:rPr>
        <w:t>quate distributable advantages.</w:t>
      </w:r>
    </w:p>
    <w:p w:rsidR="00BB15E4" w:rsidRDefault="00BB15E4"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Botha characterizes dividend strategy under the importance hypothesis as, "The dividend strategy is a viable methodology which regards </w:t>
      </w:r>
      <w:r>
        <w:rPr>
          <w:rFonts w:asciiTheme="majorBidi" w:hAnsiTheme="majorBidi" w:cstheme="majorBidi"/>
          <w:sz w:val="24"/>
          <w:szCs w:val="24"/>
        </w:rPr>
        <w:t>surplus</w:t>
      </w:r>
      <w:r w:rsidRPr="008F4EDB">
        <w:rPr>
          <w:rFonts w:asciiTheme="majorBidi" w:hAnsiTheme="majorBidi" w:cstheme="majorBidi"/>
          <w:sz w:val="24"/>
          <w:szCs w:val="24"/>
        </w:rPr>
        <w:t xml:space="preserve"> as a functioning choice variable and</w:t>
      </w:r>
      <w:r>
        <w:rPr>
          <w:rFonts w:asciiTheme="majorBidi" w:hAnsiTheme="majorBidi" w:cstheme="majorBidi"/>
          <w:sz w:val="24"/>
          <w:szCs w:val="24"/>
        </w:rPr>
        <w:t xml:space="preserve"> </w:t>
      </w:r>
      <w:r w:rsidRPr="008F4EDB">
        <w:rPr>
          <w:rFonts w:asciiTheme="majorBidi" w:hAnsiTheme="majorBidi" w:cstheme="majorBidi"/>
          <w:sz w:val="24"/>
          <w:szCs w:val="24"/>
        </w:rPr>
        <w:t xml:space="preserve">held income as the buildup; </w:t>
      </w:r>
      <w:r>
        <w:rPr>
          <w:rFonts w:asciiTheme="majorBidi" w:hAnsiTheme="majorBidi" w:cstheme="majorBidi"/>
          <w:sz w:val="24"/>
          <w:szCs w:val="24"/>
        </w:rPr>
        <w:t>surplus</w:t>
      </w:r>
      <w:r w:rsidRPr="008F4EDB">
        <w:rPr>
          <w:rFonts w:asciiTheme="majorBidi" w:hAnsiTheme="majorBidi" w:cstheme="majorBidi"/>
          <w:sz w:val="24"/>
          <w:szCs w:val="24"/>
        </w:rPr>
        <w:t xml:space="preserve"> are something beyond a methods for conveying net benefit, and</w:t>
      </w:r>
      <w:r>
        <w:rPr>
          <w:rFonts w:asciiTheme="majorBidi" w:hAnsiTheme="majorBidi" w:cstheme="majorBidi"/>
          <w:sz w:val="24"/>
          <w:szCs w:val="24"/>
        </w:rPr>
        <w:t xml:space="preserve"> </w:t>
      </w:r>
      <w:r w:rsidRPr="008F4EDB">
        <w:rPr>
          <w:rFonts w:asciiTheme="majorBidi" w:hAnsiTheme="majorBidi" w:cstheme="majorBidi"/>
          <w:sz w:val="24"/>
          <w:szCs w:val="24"/>
        </w:rPr>
        <w:lastRenderedPageBreak/>
        <w:t>any variety in dividend bonus proportion could influence shareholders' abundance; a firm ought to in this manner attempt to build up an ideal strategy that will augment shareholders' riches."</w:t>
      </w:r>
    </w:p>
    <w:p w:rsidR="007D769F" w:rsidRDefault="002214D3"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Smits, R. (2012) shows that t</w:t>
      </w:r>
      <w:r w:rsidR="007D769F" w:rsidRPr="008F4EDB">
        <w:rPr>
          <w:rFonts w:asciiTheme="majorBidi" w:hAnsiTheme="majorBidi" w:cstheme="majorBidi"/>
          <w:sz w:val="24"/>
          <w:szCs w:val="24"/>
        </w:rPr>
        <w:t>he dividend importance hypothesis loosens up the presumption of amazing capital business sectors</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judicious tax payers</w:t>
      </w:r>
      <w:r w:rsidR="007D769F" w:rsidRPr="008F4EDB">
        <w:rPr>
          <w:rFonts w:asciiTheme="majorBidi" w:hAnsiTheme="majorBidi" w:cstheme="majorBidi"/>
          <w:sz w:val="24"/>
          <w:szCs w:val="24"/>
        </w:rPr>
        <w:t>. It investigations experimentally the personal conduct standards of dividend dispersions</w:t>
      </w:r>
      <w:r w:rsidR="00B33700">
        <w:rPr>
          <w:rFonts w:asciiTheme="majorBidi" w:hAnsiTheme="majorBidi" w:cstheme="majorBidi"/>
          <w:sz w:val="24"/>
          <w:szCs w:val="24"/>
        </w:rPr>
        <w:t xml:space="preserve"> </w:t>
      </w:r>
      <w:r w:rsidR="00F80EFD">
        <w:rPr>
          <w:rFonts w:asciiTheme="majorBidi" w:hAnsiTheme="majorBidi" w:cstheme="majorBidi"/>
          <w:sz w:val="24"/>
          <w:szCs w:val="24"/>
        </w:rPr>
        <w:t>&amp;</w:t>
      </w:r>
      <w:r w:rsidR="00B33700">
        <w:rPr>
          <w:rFonts w:asciiTheme="majorBidi" w:hAnsiTheme="majorBidi" w:cstheme="majorBidi"/>
          <w:sz w:val="24"/>
          <w:szCs w:val="24"/>
        </w:rPr>
        <w:t xml:space="preserve"> </w:t>
      </w:r>
      <w:r w:rsidR="007D769F" w:rsidRPr="008F4EDB">
        <w:rPr>
          <w:rFonts w:asciiTheme="majorBidi" w:hAnsiTheme="majorBidi" w:cstheme="majorBidi"/>
          <w:sz w:val="24"/>
          <w:szCs w:val="24"/>
        </w:rPr>
        <w:t>their impact on the worth of the firm. In reality, market contacts are not costless</w:t>
      </w:r>
      <w:r w:rsidR="00F80EFD">
        <w:rPr>
          <w:rFonts w:asciiTheme="majorBidi" w:hAnsiTheme="majorBidi" w:cstheme="majorBidi"/>
          <w:sz w:val="24"/>
          <w:szCs w:val="24"/>
        </w:rPr>
        <w:t>&amp;</w:t>
      </w:r>
      <w:r w:rsidR="00B33700">
        <w:rPr>
          <w:rFonts w:asciiTheme="majorBidi" w:hAnsiTheme="majorBidi" w:cstheme="majorBidi"/>
          <w:sz w:val="24"/>
          <w:szCs w:val="24"/>
        </w:rPr>
        <w:t xml:space="preserve"> tax payers</w:t>
      </w:r>
      <w:r w:rsidR="001A0968" w:rsidRPr="008F4EDB">
        <w:rPr>
          <w:rFonts w:asciiTheme="majorBidi" w:hAnsiTheme="majorBidi" w:cstheme="majorBidi"/>
          <w:sz w:val="24"/>
          <w:szCs w:val="24"/>
        </w:rPr>
        <w:t xml:space="preserve"> don't generally act normally</w:t>
      </w:r>
      <w:r w:rsidR="007D769F" w:rsidRPr="008F4EDB">
        <w:rPr>
          <w:rFonts w:asciiTheme="majorBidi" w:hAnsiTheme="majorBidi" w:cstheme="majorBidi"/>
          <w:sz w:val="24"/>
          <w:szCs w:val="24"/>
        </w:rPr>
        <w:t>. The dividend importance hypothesis is additionally seen as a response to the dividend insignificance hypothesis which expressed that under states of conviction</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007D769F" w:rsidRPr="008F4EDB">
        <w:rPr>
          <w:rFonts w:asciiTheme="majorBidi" w:hAnsiTheme="majorBidi" w:cstheme="majorBidi"/>
          <w:sz w:val="24"/>
          <w:szCs w:val="24"/>
        </w:rPr>
        <w:t>vulnerability, changes in dividend strategy don't influ</w:t>
      </w:r>
      <w:r w:rsidR="001A0968" w:rsidRPr="008F4EDB">
        <w:rPr>
          <w:rFonts w:asciiTheme="majorBidi" w:hAnsiTheme="majorBidi" w:cstheme="majorBidi"/>
          <w:sz w:val="24"/>
          <w:szCs w:val="24"/>
        </w:rPr>
        <w:t xml:space="preserve">ence firm worth. </w:t>
      </w:r>
    </w:p>
    <w:p w:rsidR="00DF2579" w:rsidRPr="00DF2579" w:rsidRDefault="00DF2579" w:rsidP="008F4EDB">
      <w:pPr>
        <w:spacing w:line="360" w:lineRule="auto"/>
        <w:jc w:val="both"/>
        <w:rPr>
          <w:rFonts w:asciiTheme="majorBidi" w:hAnsiTheme="majorBidi" w:cstheme="majorBidi"/>
          <w:b/>
          <w:bCs/>
          <w:sz w:val="24"/>
          <w:szCs w:val="24"/>
        </w:rPr>
      </w:pPr>
      <w:r w:rsidRPr="00DF2579">
        <w:rPr>
          <w:rFonts w:asciiTheme="majorBidi" w:hAnsiTheme="majorBidi" w:cstheme="majorBidi"/>
          <w:b/>
          <w:bCs/>
          <w:sz w:val="24"/>
          <w:szCs w:val="24"/>
        </w:rPr>
        <w:t>2.4.6 Issues of Dividend System</w:t>
      </w:r>
    </w:p>
    <w:p w:rsidR="00644340" w:rsidRPr="008F4EDB" w:rsidRDefault="00644340"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Issues of dividend system range</w:t>
      </w:r>
      <w:r w:rsidR="001A0968" w:rsidRPr="008F4EDB">
        <w:rPr>
          <w:rFonts w:asciiTheme="majorBidi" w:hAnsiTheme="majorBidi" w:cstheme="majorBidi"/>
          <w:sz w:val="24"/>
          <w:szCs w:val="24"/>
        </w:rPr>
        <w:t xml:space="preserve"> from its enigma to its superfluity</w:t>
      </w:r>
      <w:r w:rsidRPr="008F4EDB">
        <w:rPr>
          <w:rFonts w:asciiTheme="majorBidi" w:hAnsiTheme="majorBidi" w:cstheme="majorBidi"/>
          <w:sz w:val="24"/>
          <w:szCs w:val="24"/>
        </w:rPr>
        <w:t xml:space="preserve"> then to i</w:t>
      </w:r>
      <w:r w:rsidR="001A0968" w:rsidRPr="008F4EDB">
        <w:rPr>
          <w:rFonts w:asciiTheme="majorBidi" w:hAnsiTheme="majorBidi" w:cstheme="majorBidi"/>
          <w:sz w:val="24"/>
          <w:szCs w:val="24"/>
        </w:rPr>
        <w:t>ts importance</w:t>
      </w:r>
      <w:r w:rsidRPr="008F4EDB">
        <w:rPr>
          <w:rFonts w:asciiTheme="majorBidi" w:hAnsiTheme="majorBidi" w:cstheme="majorBidi"/>
          <w:sz w:val="24"/>
          <w:szCs w:val="24"/>
        </w:rPr>
        <w:t>. Various issues recall theories for dividend installment like the accomplices' speculation, order theory, office cost, hailing theory, bird nearby distortion</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 xml:space="preserve">client base effect. </w:t>
      </w:r>
    </w:p>
    <w:p w:rsidR="00644340" w:rsidRPr="008F4EDB" w:rsidRDefault="00644340" w:rsidP="009302DA">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The flimsiness of offer expense on the other hand is the essential danger looked by financial sponsor who have standard offers hypothesis </w:t>
      </w:r>
      <w:proofErr w:type="spellStart"/>
      <w:r w:rsidRPr="008F4EDB">
        <w:rPr>
          <w:rFonts w:asciiTheme="majorBidi" w:hAnsiTheme="majorBidi" w:cstheme="majorBidi"/>
          <w:sz w:val="24"/>
          <w:szCs w:val="24"/>
        </w:rPr>
        <w:t>Guo</w:t>
      </w:r>
      <w:proofErr w:type="spellEnd"/>
      <w:r w:rsidRPr="008F4EDB">
        <w:rPr>
          <w:rFonts w:asciiTheme="majorBidi" w:hAnsiTheme="majorBidi" w:cstheme="majorBidi"/>
          <w:sz w:val="24"/>
          <w:szCs w:val="24"/>
        </w:rPr>
        <w:t xml:space="preserve"> (2002). Financial patrons are commonly peril reluctant,</w:t>
      </w:r>
      <w:r w:rsidR="00B33700">
        <w:rPr>
          <w:rFonts w:asciiTheme="majorBidi" w:hAnsiTheme="majorBidi" w:cstheme="majorBidi"/>
          <w:sz w:val="24"/>
          <w:szCs w:val="24"/>
        </w:rPr>
        <w:t xml:space="preserve"> </w:t>
      </w:r>
      <w:r w:rsidR="00F80EFD">
        <w:rPr>
          <w:rFonts w:asciiTheme="majorBidi" w:hAnsiTheme="majorBidi" w:cstheme="majorBidi"/>
          <w:sz w:val="24"/>
          <w:szCs w:val="24"/>
        </w:rPr>
        <w:t>&amp;</w:t>
      </w:r>
      <w:r w:rsidR="00B33700">
        <w:rPr>
          <w:rFonts w:asciiTheme="majorBidi" w:hAnsiTheme="majorBidi" w:cstheme="majorBidi"/>
          <w:sz w:val="24"/>
          <w:szCs w:val="24"/>
        </w:rPr>
        <w:t xml:space="preserve"> </w:t>
      </w:r>
      <w:r w:rsidRPr="008F4EDB">
        <w:rPr>
          <w:rFonts w:asciiTheme="majorBidi" w:hAnsiTheme="majorBidi" w:cstheme="majorBidi"/>
          <w:sz w:val="24"/>
          <w:szCs w:val="24"/>
        </w:rPr>
        <w:t xml:space="preserve">the insecurity of their hypotheses is of importance to them since it is an extent of the level of risk they are introduced to. </w:t>
      </w:r>
      <w:r w:rsidR="00BB15E4" w:rsidRPr="008F4EDB">
        <w:rPr>
          <w:rFonts w:asciiTheme="majorBidi" w:hAnsiTheme="majorBidi" w:cstheme="majorBidi"/>
          <w:sz w:val="24"/>
          <w:szCs w:val="24"/>
        </w:rPr>
        <w:t>Stephens, M.A. (1974) explore the information unevenness among heads</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and</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investors, close by the segment of ownership</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and</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control, outlined the base for another explanation for why dividend system has been for the most part notable. Moreover as per this part of information, there is a negative association among dividend bonus</w:t>
      </w:r>
      <w:r w:rsidR="00BB15E4">
        <w:rPr>
          <w:rFonts w:asciiTheme="majorBidi" w:hAnsiTheme="majorBidi" w:cstheme="majorBidi"/>
          <w:sz w:val="24"/>
          <w:szCs w:val="24"/>
        </w:rPr>
        <w:t xml:space="preserve"> &amp; </w:t>
      </w:r>
      <w:r w:rsidR="00BB15E4" w:rsidRPr="008F4EDB">
        <w:rPr>
          <w:rFonts w:asciiTheme="majorBidi" w:hAnsiTheme="majorBidi" w:cstheme="majorBidi"/>
          <w:sz w:val="24"/>
          <w:szCs w:val="24"/>
        </w:rPr>
        <w:t xml:space="preserve">outside directorship. </w:t>
      </w:r>
      <w:r w:rsidRPr="008F4EDB">
        <w:rPr>
          <w:rFonts w:asciiTheme="majorBidi" w:hAnsiTheme="majorBidi" w:cstheme="majorBidi"/>
          <w:sz w:val="24"/>
          <w:szCs w:val="24"/>
        </w:rPr>
        <w:t>The UK Stock Market, which can't be named an emerging one, show the features of a created market, with by</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large moderate rules than those of creating business areas of the Africa. Associations recognize, in like manner, that financial patrons convey close respect for their dividend returns,</w:t>
      </w:r>
      <w:r w:rsidR="00B33700">
        <w:rPr>
          <w:rFonts w:asciiTheme="majorBidi" w:hAnsiTheme="majorBidi" w:cstheme="majorBidi"/>
          <w:sz w:val="24"/>
          <w:szCs w:val="24"/>
        </w:rPr>
        <w:t xml:space="preserve"> </w:t>
      </w:r>
      <w:r w:rsidR="00F80EFD">
        <w:rPr>
          <w:rFonts w:asciiTheme="majorBidi" w:hAnsiTheme="majorBidi" w:cstheme="majorBidi"/>
          <w:sz w:val="24"/>
          <w:szCs w:val="24"/>
        </w:rPr>
        <w:t>&amp;</w:t>
      </w:r>
      <w:r w:rsidR="00B33700">
        <w:rPr>
          <w:rFonts w:asciiTheme="majorBidi" w:hAnsiTheme="majorBidi" w:cstheme="majorBidi"/>
          <w:sz w:val="24"/>
          <w:szCs w:val="24"/>
        </w:rPr>
        <w:t xml:space="preserve"> </w:t>
      </w:r>
      <w:r w:rsidRPr="008F4EDB">
        <w:rPr>
          <w:rFonts w:asciiTheme="majorBidi" w:hAnsiTheme="majorBidi" w:cstheme="majorBidi"/>
          <w:sz w:val="24"/>
          <w:szCs w:val="24"/>
        </w:rPr>
        <w:t xml:space="preserve">that the risk of their endeavors may impact the valuation of the affiliation's proposals as time goes on. This makes the unusualness of stock expenses as crucial for firms everything considered to financial sponsor. </w:t>
      </w:r>
    </w:p>
    <w:p w:rsidR="00F80EFD" w:rsidRDefault="00644340"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The conversation has been whether corporate dividend technique has any </w:t>
      </w:r>
      <w:r w:rsidR="005326B0" w:rsidRPr="008F4EDB">
        <w:rPr>
          <w:rFonts w:asciiTheme="majorBidi" w:hAnsiTheme="majorBidi" w:cstheme="majorBidi"/>
          <w:sz w:val="24"/>
          <w:szCs w:val="24"/>
        </w:rPr>
        <w:t>association</w:t>
      </w:r>
      <w:r w:rsidRPr="008F4EDB">
        <w:rPr>
          <w:rFonts w:asciiTheme="majorBidi" w:hAnsiTheme="majorBidi" w:cstheme="majorBidi"/>
          <w:sz w:val="24"/>
          <w:szCs w:val="24"/>
        </w:rPr>
        <w:t xml:space="preserve"> with stock worth turn of events. In this affiliation, this paper is highlighted developing an association </w:t>
      </w:r>
      <w:r w:rsidR="005326B0" w:rsidRPr="008F4EDB">
        <w:rPr>
          <w:rFonts w:asciiTheme="majorBidi" w:hAnsiTheme="majorBidi" w:cstheme="majorBidi"/>
          <w:sz w:val="24"/>
          <w:szCs w:val="24"/>
        </w:rPr>
        <w:t>among</w:t>
      </w:r>
      <w:r w:rsidR="00B33700">
        <w:rPr>
          <w:rFonts w:asciiTheme="majorBidi" w:hAnsiTheme="majorBidi" w:cstheme="majorBidi"/>
          <w:sz w:val="24"/>
          <w:szCs w:val="24"/>
        </w:rPr>
        <w:t xml:space="preserve"> </w:t>
      </w:r>
      <w:r w:rsidRPr="008F4EDB">
        <w:rPr>
          <w:rFonts w:asciiTheme="majorBidi" w:hAnsiTheme="majorBidi" w:cstheme="majorBidi"/>
          <w:sz w:val="24"/>
          <w:szCs w:val="24"/>
        </w:rPr>
        <w:t>dividend system</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 xml:space="preserve">offer worth shakiness with explicit focus on the UK Capital Market. The </w:t>
      </w:r>
      <w:r w:rsidRPr="008F4EDB">
        <w:rPr>
          <w:rFonts w:asciiTheme="majorBidi" w:hAnsiTheme="majorBidi" w:cstheme="majorBidi"/>
          <w:sz w:val="24"/>
          <w:szCs w:val="24"/>
        </w:rPr>
        <w:lastRenderedPageBreak/>
        <w:t>exploration is begun the speculative construction as mad</w:t>
      </w:r>
      <w:r w:rsidR="001A0968" w:rsidRPr="008F4EDB">
        <w:rPr>
          <w:rFonts w:asciiTheme="majorBidi" w:hAnsiTheme="majorBidi" w:cstheme="majorBidi"/>
          <w:sz w:val="24"/>
          <w:szCs w:val="24"/>
        </w:rPr>
        <w:t>e</w:t>
      </w:r>
      <w:r w:rsidRPr="008F4EDB">
        <w:rPr>
          <w:rFonts w:asciiTheme="majorBidi" w:hAnsiTheme="majorBidi" w:cstheme="majorBidi"/>
          <w:sz w:val="24"/>
          <w:szCs w:val="24"/>
        </w:rPr>
        <w:t xml:space="preserve">. We use </w:t>
      </w:r>
      <w:r w:rsidR="005326B0" w:rsidRPr="008F4EDB">
        <w:rPr>
          <w:rFonts w:asciiTheme="majorBidi" w:hAnsiTheme="majorBidi" w:cstheme="majorBidi"/>
          <w:sz w:val="24"/>
          <w:szCs w:val="24"/>
        </w:rPr>
        <w:t>association</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 xml:space="preserve">various most un-square backslides to develop how much dividend courses of action of firms in the UK </w:t>
      </w:r>
      <w:r w:rsidR="00F80EFD">
        <w:rPr>
          <w:rFonts w:asciiTheme="majorBidi" w:hAnsiTheme="majorBidi" w:cstheme="majorBidi"/>
          <w:sz w:val="24"/>
          <w:szCs w:val="24"/>
        </w:rPr>
        <w:t>impact their offer worth change</w:t>
      </w:r>
      <w:r w:rsidRPr="008F4EDB">
        <w:rPr>
          <w:rFonts w:asciiTheme="majorBidi" w:hAnsiTheme="majorBidi" w:cstheme="majorBidi"/>
          <w:sz w:val="24"/>
          <w:szCs w:val="24"/>
        </w:rPr>
        <w:t>. W</w:t>
      </w:r>
      <w:r w:rsidR="00F80EFD">
        <w:rPr>
          <w:rFonts w:asciiTheme="majorBidi" w:hAnsiTheme="majorBidi" w:cstheme="majorBidi"/>
          <w:sz w:val="24"/>
          <w:szCs w:val="24"/>
        </w:rPr>
        <w:t>e back</w:t>
      </w:r>
      <w:r w:rsidR="00B33700">
        <w:rPr>
          <w:rFonts w:asciiTheme="majorBidi" w:hAnsiTheme="majorBidi" w:cstheme="majorBidi"/>
          <w:sz w:val="24"/>
          <w:szCs w:val="24"/>
        </w:rPr>
        <w:t xml:space="preserve"> </w:t>
      </w:r>
      <w:r w:rsidR="00F80EFD">
        <w:rPr>
          <w:rFonts w:asciiTheme="majorBidi" w:hAnsiTheme="majorBidi" w:cstheme="majorBidi"/>
          <w:sz w:val="24"/>
          <w:szCs w:val="24"/>
        </w:rPr>
        <w:t>slide share esteem change on 2</w:t>
      </w:r>
      <w:r w:rsidRPr="008F4EDB">
        <w:rPr>
          <w:rFonts w:asciiTheme="majorBidi" w:hAnsiTheme="majorBidi" w:cstheme="majorBidi"/>
          <w:sz w:val="24"/>
          <w:szCs w:val="24"/>
        </w:rPr>
        <w:t xml:space="preserve"> dividend elements to set up this </w:t>
      </w:r>
      <w:r w:rsidR="005326B0" w:rsidRPr="008F4EDB">
        <w:rPr>
          <w:rFonts w:asciiTheme="majorBidi" w:hAnsiTheme="majorBidi" w:cstheme="majorBidi"/>
          <w:sz w:val="24"/>
          <w:szCs w:val="24"/>
        </w:rPr>
        <w:t>association</w:t>
      </w:r>
      <w:r w:rsidRPr="008F4EDB">
        <w:rPr>
          <w:rFonts w:asciiTheme="majorBidi" w:hAnsiTheme="majorBidi" w:cstheme="majorBidi"/>
          <w:sz w:val="24"/>
          <w:szCs w:val="24"/>
        </w:rPr>
        <w:t>. The self-ruling components are dividend yield</w:t>
      </w:r>
      <w:r w:rsidR="00B33700">
        <w:rPr>
          <w:rFonts w:asciiTheme="majorBidi" w:hAnsiTheme="majorBidi" w:cstheme="majorBidi"/>
          <w:sz w:val="24"/>
          <w:szCs w:val="24"/>
        </w:rPr>
        <w:t xml:space="preserve"> </w:t>
      </w:r>
      <w:r w:rsidR="00F80EFD">
        <w:rPr>
          <w:rFonts w:asciiTheme="majorBidi" w:hAnsiTheme="majorBidi" w:cstheme="majorBidi"/>
          <w:sz w:val="24"/>
          <w:szCs w:val="24"/>
        </w:rPr>
        <w:t>&amp;</w:t>
      </w:r>
      <w:r w:rsidR="00B33700">
        <w:rPr>
          <w:rFonts w:asciiTheme="majorBidi" w:hAnsiTheme="majorBidi" w:cstheme="majorBidi"/>
          <w:sz w:val="24"/>
          <w:szCs w:val="24"/>
        </w:rPr>
        <w:t xml:space="preserve"> </w:t>
      </w:r>
      <w:r w:rsidRPr="008F4EDB">
        <w:rPr>
          <w:rFonts w:asciiTheme="majorBidi" w:hAnsiTheme="majorBidi" w:cstheme="majorBidi"/>
          <w:sz w:val="24"/>
          <w:szCs w:val="24"/>
        </w:rPr>
        <w:t>pay out extents. Regardless, this exploration isn't exac</w:t>
      </w:r>
      <w:r w:rsidR="001A0968" w:rsidRPr="008F4EDB">
        <w:rPr>
          <w:rFonts w:asciiTheme="majorBidi" w:hAnsiTheme="majorBidi" w:cstheme="majorBidi"/>
          <w:sz w:val="24"/>
          <w:szCs w:val="24"/>
        </w:rPr>
        <w:t>tly equivalent. I</w:t>
      </w:r>
      <w:r w:rsidRPr="008F4EDB">
        <w:rPr>
          <w:rFonts w:asciiTheme="majorBidi" w:hAnsiTheme="majorBidi" w:cstheme="majorBidi"/>
          <w:sz w:val="24"/>
          <w:szCs w:val="24"/>
        </w:rPr>
        <w:t>t</w:t>
      </w:r>
      <w:r w:rsidR="001A0968" w:rsidRPr="008F4EDB">
        <w:rPr>
          <w:rFonts w:asciiTheme="majorBidi" w:hAnsiTheme="majorBidi" w:cstheme="majorBidi"/>
          <w:sz w:val="24"/>
          <w:szCs w:val="24"/>
        </w:rPr>
        <w:t xml:space="preserve"> assessments firms in the UK,</w:t>
      </w:r>
      <w:r w:rsidRPr="008F4EDB">
        <w:rPr>
          <w:rFonts w:asciiTheme="majorBidi" w:hAnsiTheme="majorBidi" w:cstheme="majorBidi"/>
          <w:sz w:val="24"/>
          <w:szCs w:val="24"/>
        </w:rPr>
        <w:t xml:space="preserve"> it stays away from firms in the cash region because of the</w:t>
      </w:r>
      <w:r w:rsidR="001A0968" w:rsidRPr="008F4EDB">
        <w:rPr>
          <w:rFonts w:asciiTheme="majorBidi" w:hAnsiTheme="majorBidi" w:cstheme="majorBidi"/>
          <w:sz w:val="24"/>
          <w:szCs w:val="24"/>
        </w:rPr>
        <w:t>ir specific regulatory nature,</w:t>
      </w:r>
      <w:r w:rsidRPr="008F4EDB">
        <w:rPr>
          <w:rFonts w:asciiTheme="majorBidi" w:hAnsiTheme="majorBidi" w:cstheme="majorBidi"/>
          <w:sz w:val="24"/>
          <w:szCs w:val="24"/>
        </w:rPr>
        <w:t xml:space="preserve"> it uses later years where most econ</w:t>
      </w:r>
      <w:r w:rsidR="00F80EFD">
        <w:rPr>
          <w:rFonts w:asciiTheme="majorBidi" w:hAnsiTheme="majorBidi" w:cstheme="majorBidi"/>
          <w:sz w:val="24"/>
          <w:szCs w:val="24"/>
        </w:rPr>
        <w:t>omy</w:t>
      </w:r>
      <w:r w:rsidR="001A0968" w:rsidRPr="008F4EDB">
        <w:rPr>
          <w:rFonts w:asciiTheme="majorBidi" w:hAnsiTheme="majorBidi" w:cstheme="majorBidi"/>
          <w:sz w:val="24"/>
          <w:szCs w:val="24"/>
        </w:rPr>
        <w:t xml:space="preserve"> have grown essentially.</w:t>
      </w:r>
    </w:p>
    <w:p w:rsidR="00DF2579" w:rsidRPr="00DF2579" w:rsidRDefault="00DF2579" w:rsidP="008F4EDB">
      <w:pPr>
        <w:spacing w:line="360" w:lineRule="auto"/>
        <w:jc w:val="both"/>
        <w:rPr>
          <w:rFonts w:asciiTheme="majorBidi" w:hAnsiTheme="majorBidi" w:cstheme="majorBidi"/>
          <w:b/>
          <w:bCs/>
          <w:sz w:val="24"/>
          <w:szCs w:val="24"/>
        </w:rPr>
      </w:pPr>
      <w:r w:rsidRPr="00DF2579">
        <w:rPr>
          <w:rFonts w:asciiTheme="majorBidi" w:hAnsiTheme="majorBidi" w:cstheme="majorBidi"/>
          <w:b/>
          <w:bCs/>
          <w:sz w:val="24"/>
          <w:szCs w:val="24"/>
        </w:rPr>
        <w:t>2.4.7</w:t>
      </w:r>
      <w:r>
        <w:rPr>
          <w:rFonts w:asciiTheme="majorBidi" w:hAnsiTheme="majorBidi" w:cstheme="majorBidi"/>
          <w:b/>
          <w:bCs/>
          <w:sz w:val="24"/>
          <w:szCs w:val="24"/>
        </w:rPr>
        <w:t xml:space="preserve"> Dividend Procedure</w:t>
      </w:r>
    </w:p>
    <w:p w:rsidR="001A0968" w:rsidRPr="008F4EDB" w:rsidRDefault="00644340" w:rsidP="009302DA">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Dividend procedure is an association's technique concerning passing on out deliver as dividend instead of holding them for reinvestment in the firm. It is the division of benefit </w:t>
      </w:r>
      <w:r w:rsidR="005326B0" w:rsidRPr="008F4EDB">
        <w:rPr>
          <w:rFonts w:asciiTheme="majorBidi" w:hAnsiTheme="majorBidi" w:cstheme="majorBidi"/>
          <w:sz w:val="24"/>
          <w:szCs w:val="24"/>
        </w:rPr>
        <w:t>among</w:t>
      </w:r>
      <w:r w:rsidRPr="008F4EDB">
        <w:rPr>
          <w:rFonts w:asciiTheme="majorBidi" w:hAnsiTheme="majorBidi" w:cstheme="majorBidi"/>
          <w:sz w:val="24"/>
          <w:szCs w:val="24"/>
        </w:rPr>
        <w:t xml:space="preserve"> installments to investors</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reinvestment in the firm. Dividend framework is in like way a basic piece of the association's for a long time run financing procedures. Plant administrator</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Modigliani (1961) recommended that dividend procedure is unnecessary to the financial backer. That financial backer wealth is unaltered when all pieces of hypothesis technique are fixed</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Pr="008F4EDB">
        <w:rPr>
          <w:rFonts w:asciiTheme="majorBidi" w:hAnsiTheme="majorBidi" w:cstheme="majorBidi"/>
          <w:sz w:val="24"/>
          <w:szCs w:val="24"/>
        </w:rPr>
        <w:t xml:space="preserve">any augmentation in the current </w:t>
      </w:r>
      <w:r w:rsidR="005326B0" w:rsidRPr="008F4EDB">
        <w:rPr>
          <w:rFonts w:asciiTheme="majorBidi" w:hAnsiTheme="majorBidi" w:cstheme="majorBidi"/>
          <w:sz w:val="24"/>
          <w:szCs w:val="24"/>
        </w:rPr>
        <w:t>bonus</w:t>
      </w:r>
      <w:r w:rsidRPr="008F4EDB">
        <w:rPr>
          <w:rFonts w:asciiTheme="majorBidi" w:hAnsiTheme="majorBidi" w:cstheme="majorBidi"/>
          <w:sz w:val="24"/>
          <w:szCs w:val="24"/>
        </w:rPr>
        <w:t xml:space="preserve"> is financed by adequately assessed stock arrangements. The essential assumption that can't avoid being that there is 100% </w:t>
      </w:r>
      <w:r w:rsidR="005326B0" w:rsidRPr="008F4EDB">
        <w:rPr>
          <w:rFonts w:asciiTheme="majorBidi" w:hAnsiTheme="majorBidi" w:cstheme="majorBidi"/>
          <w:sz w:val="24"/>
          <w:szCs w:val="24"/>
        </w:rPr>
        <w:t>bonus</w:t>
      </w:r>
      <w:r w:rsidRPr="008F4EDB">
        <w:rPr>
          <w:rFonts w:asciiTheme="majorBidi" w:hAnsiTheme="majorBidi" w:cstheme="majorBidi"/>
          <w:sz w:val="24"/>
          <w:szCs w:val="24"/>
        </w:rPr>
        <w:t xml:space="preserve"> by the chiefs in every period. Others are </w:t>
      </w:r>
    </w:p>
    <w:p w:rsidR="001A0968" w:rsidRPr="008F4EDB" w:rsidRDefault="001A0968"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1) T</w:t>
      </w:r>
      <w:r w:rsidR="00644340" w:rsidRPr="008F4EDB">
        <w:rPr>
          <w:rFonts w:asciiTheme="majorBidi" w:hAnsiTheme="majorBidi" w:cstheme="majorBidi"/>
          <w:sz w:val="24"/>
          <w:szCs w:val="24"/>
        </w:rPr>
        <w:t>here exist great capital business areas. That is, no evaluations or worth based cost, market cost can't be influenced b a single buyer or trader</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00644340" w:rsidRPr="008F4EDB">
        <w:rPr>
          <w:rFonts w:asciiTheme="majorBidi" w:hAnsiTheme="majorBidi" w:cstheme="majorBidi"/>
          <w:sz w:val="24"/>
          <w:szCs w:val="24"/>
        </w:rPr>
        <w:t>that there is free</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00644340" w:rsidRPr="008F4EDB">
        <w:rPr>
          <w:rFonts w:asciiTheme="majorBidi" w:hAnsiTheme="majorBidi" w:cstheme="majorBidi"/>
          <w:sz w:val="24"/>
          <w:szCs w:val="24"/>
        </w:rPr>
        <w:t xml:space="preserve">costless permission to information about the market. </w:t>
      </w:r>
    </w:p>
    <w:p w:rsidR="001A0968" w:rsidRPr="008F4EDB" w:rsidRDefault="001A0968"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2) T</w:t>
      </w:r>
      <w:r w:rsidR="00644340" w:rsidRPr="008F4EDB">
        <w:rPr>
          <w:rFonts w:asciiTheme="majorBidi" w:hAnsiTheme="majorBidi" w:cstheme="majorBidi"/>
          <w:sz w:val="24"/>
          <w:szCs w:val="24"/>
        </w:rPr>
        <w:t>hat financial sponsor are unbiased</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00644340" w:rsidRPr="008F4EDB">
        <w:rPr>
          <w:rFonts w:asciiTheme="majorBidi" w:hAnsiTheme="majorBidi" w:cstheme="majorBidi"/>
          <w:sz w:val="24"/>
          <w:szCs w:val="24"/>
        </w:rPr>
        <w:t xml:space="preserve">that they regard insurances subject to the value of restricted future pay to financial benefactors. </w:t>
      </w:r>
    </w:p>
    <w:p w:rsidR="001A0968" w:rsidRPr="008F4EDB" w:rsidRDefault="001A0968"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3) T</w:t>
      </w:r>
      <w:r w:rsidR="00644340" w:rsidRPr="008F4EDB">
        <w:rPr>
          <w:rFonts w:asciiTheme="majorBidi" w:hAnsiTheme="majorBidi" w:cstheme="majorBidi"/>
          <w:sz w:val="24"/>
          <w:szCs w:val="24"/>
        </w:rPr>
        <w:t xml:space="preserve">hat managers go probably as the best experts of investors </w:t>
      </w:r>
    </w:p>
    <w:p w:rsidR="00644340" w:rsidRPr="008F4EDB" w:rsidRDefault="00644340"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4)</w:t>
      </w:r>
      <w:r w:rsidR="00B33700">
        <w:rPr>
          <w:rFonts w:asciiTheme="majorBidi" w:hAnsiTheme="majorBidi" w:cstheme="majorBidi"/>
          <w:sz w:val="24"/>
          <w:szCs w:val="24"/>
        </w:rPr>
        <w:t xml:space="preserve"> </w:t>
      </w:r>
      <w:r w:rsidR="001A0968" w:rsidRPr="008F4EDB">
        <w:rPr>
          <w:rFonts w:asciiTheme="majorBidi" w:hAnsiTheme="majorBidi" w:cstheme="majorBidi"/>
          <w:sz w:val="24"/>
          <w:szCs w:val="24"/>
        </w:rPr>
        <w:t>T</w:t>
      </w:r>
      <w:r w:rsidRPr="008F4EDB">
        <w:rPr>
          <w:rFonts w:asciiTheme="majorBidi" w:hAnsiTheme="majorBidi" w:cstheme="majorBidi"/>
          <w:sz w:val="24"/>
          <w:szCs w:val="24"/>
        </w:rPr>
        <w:t xml:space="preserve">hat there is confirmation about the theory technique of the firm with full data on future earnings. In the light of the earlier, they assumed that the issue of dividend methodology is unnecessary. </w:t>
      </w:r>
    </w:p>
    <w:p w:rsidR="00644340" w:rsidRPr="008F4EDB" w:rsidRDefault="00644340" w:rsidP="008F4EDB">
      <w:pPr>
        <w:spacing w:line="360" w:lineRule="auto"/>
        <w:jc w:val="both"/>
        <w:rPr>
          <w:rFonts w:asciiTheme="majorBidi" w:hAnsiTheme="majorBidi" w:cstheme="majorBidi"/>
          <w:sz w:val="24"/>
          <w:szCs w:val="24"/>
        </w:rPr>
      </w:pPr>
    </w:p>
    <w:p w:rsidR="00644340" w:rsidRDefault="001A0968"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lastRenderedPageBreak/>
        <w:t xml:space="preserve"> I</w:t>
      </w:r>
      <w:r w:rsidR="00644340" w:rsidRPr="008F4EDB">
        <w:rPr>
          <w:rFonts w:asciiTheme="majorBidi" w:hAnsiTheme="majorBidi" w:cstheme="majorBidi"/>
          <w:sz w:val="24"/>
          <w:szCs w:val="24"/>
        </w:rPr>
        <w:t>n a vast expanse of weakness</w:t>
      </w:r>
      <w:r w:rsidR="00B33700">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33700">
        <w:rPr>
          <w:rFonts w:asciiTheme="majorBidi" w:hAnsiTheme="majorBidi" w:cstheme="majorBidi"/>
          <w:sz w:val="24"/>
          <w:szCs w:val="24"/>
        </w:rPr>
        <w:t xml:space="preserve"> </w:t>
      </w:r>
      <w:r w:rsidR="00644340" w:rsidRPr="008F4EDB">
        <w:rPr>
          <w:rFonts w:asciiTheme="majorBidi" w:hAnsiTheme="majorBidi" w:cstheme="majorBidi"/>
          <w:sz w:val="24"/>
          <w:szCs w:val="24"/>
        </w:rPr>
        <w:t xml:space="preserve">information deviation, </w:t>
      </w:r>
      <w:r w:rsidR="008549FF">
        <w:rPr>
          <w:rFonts w:asciiTheme="majorBidi" w:hAnsiTheme="majorBidi" w:cstheme="majorBidi"/>
          <w:sz w:val="24"/>
          <w:szCs w:val="24"/>
        </w:rPr>
        <w:t>surplus</w:t>
      </w:r>
      <w:r w:rsidR="00B33700">
        <w:rPr>
          <w:rFonts w:asciiTheme="majorBidi" w:hAnsiTheme="majorBidi" w:cstheme="majorBidi"/>
          <w:sz w:val="24"/>
          <w:szCs w:val="24"/>
        </w:rPr>
        <w:t xml:space="preserve"> is</w:t>
      </w:r>
      <w:r w:rsidR="00644340" w:rsidRPr="008F4EDB">
        <w:rPr>
          <w:rFonts w:asciiTheme="majorBidi" w:hAnsiTheme="majorBidi" w:cstheme="majorBidi"/>
          <w:sz w:val="24"/>
          <w:szCs w:val="24"/>
        </w:rPr>
        <w:t xml:space="preserve"> regarded particularly as opposed to held benefit (capital increments). "A bird nearby; (dividend), is worth more than two in the growth; (capital increments)". </w:t>
      </w:r>
      <w:proofErr w:type="spellStart"/>
      <w:r w:rsidR="002214D3" w:rsidRPr="008F4EDB">
        <w:rPr>
          <w:rFonts w:asciiTheme="majorBidi" w:hAnsiTheme="majorBidi" w:cstheme="majorBidi"/>
          <w:sz w:val="24"/>
          <w:szCs w:val="24"/>
        </w:rPr>
        <w:t>Thanatawee</w:t>
      </w:r>
      <w:proofErr w:type="spellEnd"/>
      <w:r w:rsidR="002214D3" w:rsidRPr="008F4EDB">
        <w:rPr>
          <w:rFonts w:asciiTheme="majorBidi" w:hAnsiTheme="majorBidi" w:cstheme="majorBidi"/>
          <w:sz w:val="24"/>
          <w:szCs w:val="24"/>
        </w:rPr>
        <w:t>, Y. (2011) d</w:t>
      </w:r>
      <w:r w:rsidR="00644340" w:rsidRPr="008F4EDB">
        <w:rPr>
          <w:rFonts w:asciiTheme="majorBidi" w:hAnsiTheme="majorBidi" w:cstheme="majorBidi"/>
          <w:sz w:val="24"/>
          <w:szCs w:val="24"/>
        </w:rPr>
        <w:t xml:space="preserve">espite the obligation insult of conveying </w:t>
      </w:r>
      <w:r w:rsidR="008549FF">
        <w:rPr>
          <w:rFonts w:asciiTheme="majorBidi" w:hAnsiTheme="majorBidi" w:cstheme="majorBidi"/>
          <w:sz w:val="24"/>
          <w:szCs w:val="24"/>
        </w:rPr>
        <w:t>surplus</w:t>
      </w:r>
      <w:r w:rsidR="00644340" w:rsidRPr="008F4EDB">
        <w:rPr>
          <w:rFonts w:asciiTheme="majorBidi" w:hAnsiTheme="majorBidi" w:cstheme="majorBidi"/>
          <w:sz w:val="24"/>
          <w:szCs w:val="24"/>
        </w:rPr>
        <w:t xml:space="preserve">, the leaders really proceed to convey </w:t>
      </w:r>
      <w:r w:rsidR="008549FF">
        <w:rPr>
          <w:rFonts w:asciiTheme="majorBidi" w:hAnsiTheme="majorBidi" w:cstheme="majorBidi"/>
          <w:sz w:val="24"/>
          <w:szCs w:val="24"/>
        </w:rPr>
        <w:t>surplus</w:t>
      </w:r>
      <w:r w:rsidR="00644340" w:rsidRPr="008F4EDB">
        <w:rPr>
          <w:rFonts w:asciiTheme="majorBidi" w:hAnsiTheme="majorBidi" w:cstheme="majorBidi"/>
          <w:sz w:val="24"/>
          <w:szCs w:val="24"/>
        </w:rPr>
        <w:t xml:space="preserve"> to pass on a positive message about the organization's future prospects. The cost of this hailing is </w:t>
      </w:r>
      <w:r w:rsidR="00EF7AFC" w:rsidRPr="008F4EDB">
        <w:rPr>
          <w:rFonts w:asciiTheme="majorBidi" w:hAnsiTheme="majorBidi" w:cstheme="majorBidi"/>
          <w:sz w:val="24"/>
          <w:szCs w:val="24"/>
        </w:rPr>
        <w:t xml:space="preserve">that cash </w:t>
      </w:r>
      <w:r w:rsidR="00EF7AFC">
        <w:rPr>
          <w:rFonts w:asciiTheme="majorBidi" w:hAnsiTheme="majorBidi" w:cstheme="majorBidi"/>
          <w:sz w:val="24"/>
          <w:szCs w:val="24"/>
        </w:rPr>
        <w:t>surplus</w:t>
      </w:r>
      <w:r w:rsidR="00EF7AFC" w:rsidRPr="008F4EDB">
        <w:rPr>
          <w:rFonts w:asciiTheme="majorBidi" w:hAnsiTheme="majorBidi" w:cstheme="majorBidi"/>
          <w:sz w:val="24"/>
          <w:szCs w:val="24"/>
        </w:rPr>
        <w:t xml:space="preserve"> is</w:t>
      </w:r>
      <w:r w:rsidR="00644340" w:rsidRPr="008F4EDB">
        <w:rPr>
          <w:rFonts w:asciiTheme="majorBidi" w:hAnsiTheme="majorBidi" w:cstheme="majorBidi"/>
          <w:sz w:val="24"/>
          <w:szCs w:val="24"/>
        </w:rPr>
        <w:t xml:space="preserve"> troubled higher than capital augmentations. While a couple of financial benefactors would like to have capital increments to dispose of charge influence others may require dividend because of brief cash need. He in like manner anticipated that assets, in which the load up put assets into, outlive the stay of the chiefs in position,</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00644340" w:rsidRPr="008F4EDB">
        <w:rPr>
          <w:rFonts w:asciiTheme="majorBidi" w:hAnsiTheme="majorBidi" w:cstheme="majorBidi"/>
          <w:sz w:val="24"/>
          <w:szCs w:val="24"/>
        </w:rPr>
        <w:t xml:space="preserve">that duty regarding assets is moved to other administration additional time. </w:t>
      </w:r>
      <w:r w:rsidR="00BB15E4" w:rsidRPr="008F4EDB">
        <w:rPr>
          <w:rFonts w:asciiTheme="majorBidi" w:hAnsiTheme="majorBidi" w:cstheme="majorBidi"/>
          <w:sz w:val="24"/>
          <w:szCs w:val="24"/>
        </w:rPr>
        <w:t>In light of weakness of future pay, financial sponsor will every now and</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 xml:space="preserve">again will in everyday grade toward </w:t>
      </w:r>
      <w:r w:rsidR="00BB15E4">
        <w:rPr>
          <w:rFonts w:asciiTheme="majorBidi" w:hAnsiTheme="majorBidi" w:cstheme="majorBidi"/>
          <w:sz w:val="24"/>
          <w:szCs w:val="24"/>
        </w:rPr>
        <w:t>surplus</w:t>
      </w:r>
      <w:r w:rsidR="00BB15E4" w:rsidRPr="008F4EDB">
        <w:rPr>
          <w:rFonts w:asciiTheme="majorBidi" w:hAnsiTheme="majorBidi" w:cstheme="majorBidi"/>
          <w:sz w:val="24"/>
          <w:szCs w:val="24"/>
        </w:rPr>
        <w:t xml:space="preserve"> to held benefit. Despite the way that this conflict has been extensively rebuffed</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and</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 xml:space="preserve">has not gotten strong trial help, it has been maintained. The central doubts are; that financial benefactors have imperfect information about the efficiency of a firm. Likewise, that cash </w:t>
      </w:r>
      <w:r w:rsidR="00BB15E4">
        <w:rPr>
          <w:rFonts w:asciiTheme="majorBidi" w:hAnsiTheme="majorBidi" w:cstheme="majorBidi"/>
          <w:sz w:val="24"/>
          <w:szCs w:val="24"/>
        </w:rPr>
        <w:t>surplus</w:t>
      </w:r>
      <w:r w:rsidR="00BB15E4" w:rsidRPr="008F4EDB">
        <w:rPr>
          <w:rFonts w:asciiTheme="majorBidi" w:hAnsiTheme="majorBidi" w:cstheme="majorBidi"/>
          <w:sz w:val="24"/>
          <w:szCs w:val="24"/>
        </w:rPr>
        <w:t xml:space="preserve"> is charged at a higher rate than when capital expansion is recognized on the proposal of an offer. Similarly that dividend fills in as an indication of anticipated wages.</w:t>
      </w:r>
    </w:p>
    <w:p w:rsidR="00DF2579" w:rsidRPr="00DF2579" w:rsidRDefault="00DF2579" w:rsidP="009302DA">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2.4.8 Surplus and Dispersions</w:t>
      </w:r>
    </w:p>
    <w:p w:rsidR="007D769F" w:rsidRPr="008F4EDB" w:rsidRDefault="008549FF" w:rsidP="00BB15E4">
      <w:pPr>
        <w:spacing w:line="360" w:lineRule="auto"/>
        <w:jc w:val="both"/>
        <w:rPr>
          <w:rFonts w:asciiTheme="majorBidi" w:hAnsiTheme="majorBidi" w:cstheme="majorBidi"/>
          <w:sz w:val="24"/>
          <w:szCs w:val="24"/>
        </w:rPr>
      </w:pPr>
      <w:r>
        <w:rPr>
          <w:rFonts w:asciiTheme="majorBidi" w:hAnsiTheme="majorBidi" w:cstheme="majorBidi"/>
          <w:sz w:val="24"/>
          <w:szCs w:val="24"/>
        </w:rPr>
        <w:t>Surplus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007D769F" w:rsidRPr="008F4EDB">
        <w:rPr>
          <w:rFonts w:asciiTheme="majorBidi" w:hAnsiTheme="majorBidi" w:cstheme="majorBidi"/>
          <w:sz w:val="24"/>
          <w:szCs w:val="24"/>
        </w:rPr>
        <w:t>different dispersions from UK-occupant organizations are by</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007D769F" w:rsidRPr="008F4EDB">
        <w:rPr>
          <w:rFonts w:asciiTheme="majorBidi" w:hAnsiTheme="majorBidi" w:cstheme="majorBidi"/>
          <w:sz w:val="24"/>
          <w:szCs w:val="24"/>
        </w:rPr>
        <w:t xml:space="preserve">large not obligated to personal assessment in the possession of non-inhabitants as an issue of homegrown law. The administrative course to this basic treatment is tangled: </w:t>
      </w:r>
      <w:r>
        <w:rPr>
          <w:rFonts w:asciiTheme="majorBidi" w:hAnsiTheme="majorBidi" w:cstheme="majorBidi"/>
          <w:sz w:val="24"/>
          <w:szCs w:val="24"/>
        </w:rPr>
        <w:t>surplus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007D769F" w:rsidRPr="008F4EDB">
        <w:rPr>
          <w:rFonts w:asciiTheme="majorBidi" w:hAnsiTheme="majorBidi" w:cstheme="majorBidi"/>
          <w:sz w:val="24"/>
          <w:szCs w:val="24"/>
        </w:rPr>
        <w:t xml:space="preserve">different disseminations from the UK organizations are inside the charge to annual expense under There is no arrangement for the derivation of expense at source on such sums; </w:t>
      </w:r>
      <w:r>
        <w:rPr>
          <w:rFonts w:asciiTheme="majorBidi" w:hAnsiTheme="majorBidi" w:cstheme="majorBidi"/>
          <w:sz w:val="24"/>
          <w:szCs w:val="24"/>
        </w:rPr>
        <w:t>surplus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007D769F" w:rsidRPr="008F4EDB">
        <w:rPr>
          <w:rFonts w:asciiTheme="majorBidi" w:hAnsiTheme="majorBidi" w:cstheme="majorBidi"/>
          <w:sz w:val="24"/>
          <w:szCs w:val="24"/>
        </w:rPr>
        <w:t xml:space="preserve">different circulations from UK organizations are 'ignored pay'. In any case, </w:t>
      </w:r>
      <w:r w:rsidR="001A0968" w:rsidRPr="008F4EDB">
        <w:rPr>
          <w:rFonts w:asciiTheme="majorBidi" w:hAnsiTheme="majorBidi" w:cstheme="majorBidi"/>
          <w:sz w:val="24"/>
          <w:szCs w:val="24"/>
        </w:rPr>
        <w:t>tax</w:t>
      </w:r>
      <w:r w:rsidR="007D769F" w:rsidRPr="008F4EDB">
        <w:rPr>
          <w:rFonts w:asciiTheme="majorBidi" w:hAnsiTheme="majorBidi" w:cstheme="majorBidi"/>
          <w:sz w:val="24"/>
          <w:szCs w:val="24"/>
        </w:rPr>
        <w:t xml:space="preserve"> reduction just applies to the extent that the appropriation is brought into charge to personal duty. It isn't repayable.</w:t>
      </w:r>
    </w:p>
    <w:p w:rsidR="007D769F"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Since the UK doesn't as of now force a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on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paid by UK-inhabitant organizations to non-occupants under its homegrown law, the impact of deal arrangements on outward bound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is thin. HMRC takes the view that circulations paid by UK-occupant REITs fall inside the dividend articles of settlements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not the articles managing pay from steady property. In accordance with craftsmanship. 10 of the OECD Model, the way where such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might be diminished is reflected in the UK-Malaysia. </w:t>
      </w:r>
    </w:p>
    <w:p w:rsidR="00BB15E4" w:rsidRDefault="00BB15E4"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lastRenderedPageBreak/>
        <w:t xml:space="preserve">The responsibility to duty of a non-occupant corresponding to 'ignored pay' is confined to the sums deducted at source. An exemption for this standard is made according to disseminations by REITs. Such appropriations bear charge deducted at source at the essential rate. The attribution framework, presented in 1973, was to a great extent canceled in 1999 however keeps on accommodating a tax break for qualifying </w:t>
      </w:r>
      <w:r>
        <w:rPr>
          <w:rFonts w:asciiTheme="majorBidi" w:hAnsiTheme="majorBidi" w:cstheme="majorBidi"/>
          <w:sz w:val="24"/>
          <w:szCs w:val="24"/>
        </w:rPr>
        <w:t>surplus</w:t>
      </w:r>
      <w:r w:rsidRPr="008F4EDB">
        <w:rPr>
          <w:rFonts w:asciiTheme="majorBidi" w:hAnsiTheme="majorBidi" w:cstheme="majorBidi"/>
          <w:sz w:val="24"/>
          <w:szCs w:val="24"/>
        </w:rPr>
        <w:t xml:space="preserve"> paid to UK-occupant people</w:t>
      </w:r>
      <w:r>
        <w:rPr>
          <w:rFonts w:asciiTheme="majorBidi" w:hAnsiTheme="majorBidi" w:cstheme="majorBidi"/>
          <w:sz w:val="24"/>
          <w:szCs w:val="24"/>
        </w:rPr>
        <w:t xml:space="preserve"> </w:t>
      </w:r>
      <w:r w:rsidRPr="008F4EDB">
        <w:rPr>
          <w:rFonts w:asciiTheme="majorBidi" w:hAnsiTheme="majorBidi" w:cstheme="majorBidi"/>
          <w:sz w:val="24"/>
          <w:szCs w:val="24"/>
        </w:rPr>
        <w:t>and</w:t>
      </w:r>
      <w:r>
        <w:rPr>
          <w:rFonts w:asciiTheme="majorBidi" w:hAnsiTheme="majorBidi" w:cstheme="majorBidi"/>
          <w:sz w:val="24"/>
          <w:szCs w:val="24"/>
        </w:rPr>
        <w:t xml:space="preserve"> </w:t>
      </w:r>
      <w:r w:rsidRPr="008F4EDB">
        <w:rPr>
          <w:rFonts w:asciiTheme="majorBidi" w:hAnsiTheme="majorBidi" w:cstheme="majorBidi"/>
          <w:sz w:val="24"/>
          <w:szCs w:val="24"/>
        </w:rPr>
        <w:t>certain non-inhabitants.</w:t>
      </w:r>
    </w:p>
    <w:p w:rsidR="00CD4B55" w:rsidRPr="00CD4B55" w:rsidRDefault="00CD4B55" w:rsidP="008F4EDB">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2.4.9 Organization Controlling</w:t>
      </w:r>
    </w:p>
    <w:p w:rsidR="007D769F"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An individual who controls (straightforwardly or by implication 10% or a greater amount of the democratic rights in an organization surpasses the most extreme allowed shareholding). REITs are required find sensible ways to forestall the chance of such a conveyance being made. Thus, REITs will regularly have systems to keep any organization from regularly fitting the bill for the diminished rate for significant democratic investment. </w:t>
      </w:r>
    </w:p>
    <w:p w:rsidR="00BB15E4" w:rsidRPr="008F4EDB" w:rsidRDefault="00BB15E4"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Organizations controlling in any event 10% of the democratic force in the UK-occupant organization fit the bill for a particular most extreme pace of tax in the mind lion's share of deals. This particular rate may practically speaking not be accessible in regard of circulations by REITs because of measures in the REIT enactment intended to deter REITs from having shareholders who fit the bill for the special rate. A REIT that makes an appropriation to an individual with more than the allowed most extreme shareholding is liable to tax on a notional sum treated as pay got by the REIT.</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The treatment of dispersions by REITs isn't uniform, even in the couple of deals that address the issue. The UK-Saudi Arabia Treaty alludes to a 'property venture vehicle'. This is characterized in a convention to the deal to signify 'a generally held speculation vehicle that conveys the majority of its pay from enduring property inside the significance of workmanship.  (</w:t>
      </w:r>
      <w:proofErr w:type="gramStart"/>
      <w:r w:rsidRPr="008F4EDB">
        <w:rPr>
          <w:rFonts w:asciiTheme="majorBidi" w:hAnsiTheme="majorBidi" w:cstheme="majorBidi"/>
          <w:sz w:val="24"/>
          <w:szCs w:val="24"/>
        </w:rPr>
        <w:t>pay</w:t>
      </w:r>
      <w:proofErr w:type="gramEnd"/>
      <w:r w:rsidRPr="008F4EDB">
        <w:rPr>
          <w:rFonts w:asciiTheme="majorBidi" w:hAnsiTheme="majorBidi" w:cstheme="majorBidi"/>
          <w:sz w:val="24"/>
          <w:szCs w:val="24"/>
        </w:rPr>
        <w:t xml:space="preserve"> from ardent property) on which it is absolved from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Such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fit the bill for a 15% most extreme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rate in the source state, contrasted</w:t>
      </w:r>
      <w:r w:rsidR="00C83E78" w:rsidRPr="008F4EDB">
        <w:rPr>
          <w:rFonts w:asciiTheme="majorBidi" w:hAnsiTheme="majorBidi" w:cstheme="majorBidi"/>
          <w:sz w:val="24"/>
          <w:szCs w:val="24"/>
        </w:rPr>
        <w:t>and</w:t>
      </w:r>
      <w:r w:rsidRPr="008F4EDB">
        <w:rPr>
          <w:rFonts w:asciiTheme="majorBidi" w:hAnsiTheme="majorBidi" w:cstheme="majorBidi"/>
          <w:sz w:val="24"/>
          <w:szCs w:val="24"/>
        </w:rPr>
        <w:t xml:space="preserve">5% in any remaining cases. Paradoxically, certain conveyances are blocked from </w:t>
      </w:r>
      <w:r w:rsidR="00C83E78" w:rsidRPr="008F4EDB">
        <w:rPr>
          <w:rFonts w:asciiTheme="majorBidi" w:hAnsiTheme="majorBidi" w:cstheme="majorBidi"/>
          <w:sz w:val="24"/>
          <w:szCs w:val="24"/>
        </w:rPr>
        <w:t>profit</w:t>
      </w:r>
      <w:r w:rsidRPr="008F4EDB">
        <w:rPr>
          <w:rFonts w:asciiTheme="majorBidi" w:hAnsiTheme="majorBidi" w:cstheme="majorBidi"/>
          <w:sz w:val="24"/>
          <w:szCs w:val="24"/>
        </w:rPr>
        <w:t xml:space="preserve">ing by diminished paces of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in the UK-France Treaty (2008)</w:t>
      </w:r>
    </w:p>
    <w:p w:rsidR="007D769F" w:rsidRPr="008F4EDB" w:rsidRDefault="007D769F" w:rsidP="00BB15E4">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While the OECD Model just tries to recognize the beneficiaries of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by</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large</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corporate shareholders with a generous support (ordinarily 10% or more) in the democratic </w:t>
      </w:r>
      <w:r w:rsidRPr="008F4EDB">
        <w:rPr>
          <w:rFonts w:asciiTheme="majorBidi" w:hAnsiTheme="majorBidi" w:cstheme="majorBidi"/>
          <w:sz w:val="24"/>
          <w:szCs w:val="24"/>
        </w:rPr>
        <w:lastRenderedPageBreak/>
        <w:t xml:space="preserve">control of the dividend-paying organization, UK settlements progressively address different classes of investor. The UK-US Treaty kills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ation of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for qualifying inhabitants with 80% or a greater amount of the democratic force of the organization delivering the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for a year time frame finishing on the date the dividend is declared. </w:t>
      </w:r>
    </w:p>
    <w:p w:rsidR="007D769F"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In the Revenue see, a dividend would be 'viably associated' with a lasting foundation if, for instance, a part of an unfamiliar organization purchased shares in a UK organization out of excess assets of the branch. On the off chance that the branch just contributed reserves provided by its administrative center, any dividend would not be 'adequately associated' with the lasting establishment. The word 'successfully' implies a solid or genuine level of association as demonstrated by a full assessment of resources sent in the perpetual foundation</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capacities performed there. </w:t>
      </w:r>
      <w:r w:rsidR="00BB15E4" w:rsidRPr="008F4EDB">
        <w:rPr>
          <w:rFonts w:asciiTheme="majorBidi" w:hAnsiTheme="majorBidi" w:cstheme="majorBidi"/>
          <w:sz w:val="24"/>
          <w:szCs w:val="24"/>
        </w:rPr>
        <w:t xml:space="preserve">Other organizations may likewise qualify on the off chance that they are recorded on a perceived stock trade or constrained by such companies, just as certain firmly held organizations or if the significant skillful authority agrees. The UK-Japan Treaty gives similar treatment in regard of offers addressing at any rate half of the democratic force of the organization delivering the </w:t>
      </w:r>
      <w:r w:rsidR="00BB15E4">
        <w:rPr>
          <w:rFonts w:asciiTheme="majorBidi" w:hAnsiTheme="majorBidi" w:cstheme="majorBidi"/>
          <w:sz w:val="24"/>
          <w:szCs w:val="24"/>
        </w:rPr>
        <w:t>surplus</w:t>
      </w:r>
      <w:r w:rsidR="00BB15E4" w:rsidRPr="008F4EDB">
        <w:rPr>
          <w:rFonts w:asciiTheme="majorBidi" w:hAnsiTheme="majorBidi" w:cstheme="majorBidi"/>
          <w:sz w:val="24"/>
          <w:szCs w:val="24"/>
        </w:rPr>
        <w:t xml:space="preserve"> for the time of six months. For each situation the accessibility of this alleviation is ring-fenced by point by point</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and</w:t>
      </w:r>
      <w:r w:rsidR="00BB15E4">
        <w:rPr>
          <w:rFonts w:asciiTheme="majorBidi" w:hAnsiTheme="majorBidi" w:cstheme="majorBidi"/>
          <w:sz w:val="24"/>
          <w:szCs w:val="24"/>
        </w:rPr>
        <w:t xml:space="preserve"> </w:t>
      </w:r>
      <w:r w:rsidR="00BB15E4" w:rsidRPr="008F4EDB">
        <w:rPr>
          <w:rFonts w:asciiTheme="majorBidi" w:hAnsiTheme="majorBidi" w:cstheme="majorBidi"/>
          <w:sz w:val="24"/>
          <w:szCs w:val="24"/>
        </w:rPr>
        <w:t>extensive constraint of advantages arrangements.</w:t>
      </w:r>
      <w:r w:rsidR="00BB15E4">
        <w:rPr>
          <w:rFonts w:asciiTheme="majorBidi" w:hAnsiTheme="majorBidi" w:cstheme="majorBidi"/>
          <w:sz w:val="24"/>
          <w:szCs w:val="24"/>
        </w:rPr>
        <w:t xml:space="preserve"> </w:t>
      </w:r>
      <w:r w:rsidRPr="008F4EDB">
        <w:rPr>
          <w:rFonts w:asciiTheme="majorBidi" w:hAnsiTheme="majorBidi" w:cstheme="majorBidi"/>
          <w:sz w:val="24"/>
          <w:szCs w:val="24"/>
        </w:rPr>
        <w:t xml:space="preserve">More all things considered, hence, this standard is probably going to apply just to sellers exchanging through an appropriately settled branch in the UK in regard of whom circulations tumble to be </w:t>
      </w:r>
      <w:r w:rsidR="001A0968" w:rsidRPr="008F4EDB">
        <w:rPr>
          <w:rFonts w:asciiTheme="majorBidi" w:hAnsiTheme="majorBidi" w:cstheme="majorBidi"/>
          <w:sz w:val="24"/>
          <w:szCs w:val="24"/>
        </w:rPr>
        <w:t>tax</w:t>
      </w:r>
      <w:r w:rsidRPr="008F4EDB">
        <w:rPr>
          <w:rFonts w:asciiTheme="majorBidi" w:hAnsiTheme="majorBidi" w:cstheme="majorBidi"/>
          <w:sz w:val="24"/>
          <w:szCs w:val="24"/>
        </w:rPr>
        <w:t xml:space="preserve"> as exchange receipts.</w:t>
      </w:r>
    </w:p>
    <w:p w:rsidR="00CD4B55" w:rsidRPr="00CD4B55" w:rsidRDefault="00CD4B55" w:rsidP="008F4EDB">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2.4.10 Changes of Tax in Organization</w:t>
      </w:r>
    </w:p>
    <w:p w:rsidR="00457872" w:rsidRPr="008F4EDB" w:rsidRDefault="007D769F" w:rsidP="00CD4B5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Late changes to the </w:t>
      </w:r>
      <w:r w:rsidR="001A0968" w:rsidRPr="008F4EDB">
        <w:rPr>
          <w:rFonts w:asciiTheme="majorBidi" w:hAnsiTheme="majorBidi" w:cstheme="majorBidi"/>
          <w:sz w:val="24"/>
          <w:szCs w:val="24"/>
        </w:rPr>
        <w:t>tax</w:t>
      </w:r>
      <w:r w:rsidRPr="008F4EDB">
        <w:rPr>
          <w:rFonts w:asciiTheme="majorBidi" w:hAnsiTheme="majorBidi" w:cstheme="majorBidi"/>
          <w:sz w:val="24"/>
          <w:szCs w:val="24"/>
        </w:rPr>
        <w:t xml:space="preserve"> of organization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in the UK give a chance to research experimentally how dividend </w:t>
      </w:r>
      <w:r w:rsidR="001A0968" w:rsidRPr="008F4EDB">
        <w:rPr>
          <w:rFonts w:asciiTheme="majorBidi" w:hAnsiTheme="majorBidi" w:cstheme="majorBidi"/>
          <w:sz w:val="24"/>
          <w:szCs w:val="24"/>
        </w:rPr>
        <w:t>taxes</w:t>
      </w:r>
      <w:r w:rsidRPr="008F4EDB">
        <w:rPr>
          <w:rFonts w:asciiTheme="majorBidi" w:hAnsiTheme="majorBidi" w:cstheme="majorBidi"/>
          <w:sz w:val="24"/>
          <w:szCs w:val="24"/>
        </w:rPr>
        <w:t>, dividend approaches, cost of capital</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venture. Before July 1997, the UK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framework was uncommon in that a significant class of shareholders - UK annuity assets,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insurance agencies overseeing benefits related resources - had a more ideal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treatment of dividend pay than capital additions.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credits, which decreased individual annual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on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for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paying shareholders, were reimbursed to these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-absolved assets. This position changed strongly in July 1997. Despite the fact that dividend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credits stayed for </w:t>
      </w:r>
      <w:r w:rsidR="001A0968" w:rsidRPr="008F4EDB">
        <w:rPr>
          <w:rFonts w:asciiTheme="majorBidi" w:hAnsiTheme="majorBidi" w:cstheme="majorBidi"/>
          <w:sz w:val="24"/>
          <w:szCs w:val="24"/>
        </w:rPr>
        <w:t xml:space="preserve">tax </w:t>
      </w:r>
      <w:r w:rsidRPr="008F4EDB">
        <w:rPr>
          <w:rFonts w:asciiTheme="majorBidi" w:hAnsiTheme="majorBidi" w:cstheme="majorBidi"/>
          <w:sz w:val="24"/>
          <w:szCs w:val="24"/>
        </w:rPr>
        <w:t>payers, they were not, at this point refundable to UK benefits assets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insurance agencies. After July 1997, these institutional </w:t>
      </w:r>
      <w:r w:rsidR="00EF7AFC">
        <w:rPr>
          <w:rFonts w:asciiTheme="majorBidi" w:hAnsiTheme="majorBidi" w:cstheme="majorBidi"/>
          <w:sz w:val="24"/>
          <w:szCs w:val="24"/>
        </w:rPr>
        <w:t>tax payers</w:t>
      </w:r>
      <w:r w:rsidRPr="008F4EDB">
        <w:rPr>
          <w:rFonts w:asciiTheme="majorBidi" w:hAnsiTheme="majorBidi" w:cstheme="majorBidi"/>
          <w:sz w:val="24"/>
          <w:szCs w:val="24"/>
        </w:rPr>
        <w:t xml:space="preserve"> had an equivalent </w:t>
      </w:r>
      <w:r w:rsidR="004B4A6E" w:rsidRPr="008F4EDB">
        <w:rPr>
          <w:rFonts w:asciiTheme="majorBidi" w:hAnsiTheme="majorBidi" w:cstheme="majorBidi"/>
          <w:sz w:val="24"/>
          <w:szCs w:val="24"/>
        </w:rPr>
        <w:t>tax</w:t>
      </w:r>
      <w:r w:rsidRPr="008F4EDB">
        <w:rPr>
          <w:rFonts w:asciiTheme="majorBidi" w:hAnsiTheme="majorBidi" w:cstheme="majorBidi"/>
          <w:sz w:val="24"/>
          <w:szCs w:val="24"/>
        </w:rPr>
        <w:t xml:space="preserve"> treatment of dividend pay</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capital increases.</w:t>
      </w:r>
    </w:p>
    <w:p w:rsidR="00457872" w:rsidRPr="008F4EDB" w:rsidRDefault="00457872"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lastRenderedPageBreak/>
        <w:t xml:space="preserve">It ought to be remembered that an immediate dividend </w:t>
      </w:r>
      <w:r w:rsidR="005326B0" w:rsidRPr="008F4EDB">
        <w:rPr>
          <w:rFonts w:asciiTheme="majorBidi" w:hAnsiTheme="majorBidi" w:cstheme="majorBidi"/>
          <w:sz w:val="24"/>
          <w:szCs w:val="24"/>
        </w:rPr>
        <w:t>bonus</w:t>
      </w:r>
      <w:r w:rsidRPr="008F4EDB">
        <w:rPr>
          <w:rFonts w:asciiTheme="majorBidi" w:hAnsiTheme="majorBidi" w:cstheme="majorBidi"/>
          <w:sz w:val="24"/>
          <w:szCs w:val="24"/>
        </w:rPr>
        <w:t xml:space="preserve"> benefits the investors, however that it likewise impacts the capacity of the organization to hold the income to utilize the chance of growth. Dividend policy gives rules to adjusting </w:t>
      </w:r>
      <w:proofErr w:type="gramStart"/>
      <w:r w:rsidRPr="008F4EDB">
        <w:rPr>
          <w:rFonts w:asciiTheme="majorBidi" w:hAnsiTheme="majorBidi" w:cstheme="majorBidi"/>
          <w:sz w:val="24"/>
          <w:szCs w:val="24"/>
        </w:rPr>
        <w:t>the went</w:t>
      </w:r>
      <w:proofErr w:type="gramEnd"/>
      <w:r w:rsidRPr="008F4EDB">
        <w:rPr>
          <w:rFonts w:asciiTheme="majorBidi" w:hAnsiTheme="majorBidi" w:cstheme="majorBidi"/>
          <w:sz w:val="24"/>
          <w:szCs w:val="24"/>
        </w:rPr>
        <w:t xml:space="preserve"> against power that encompass the choice whether to deliver out a dividend or hold the income. </w:t>
      </w:r>
    </w:p>
    <w:p w:rsidR="00457872" w:rsidRDefault="00457872"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A point by point clarification of the organization hypothesis, the free cash stream speculation, the existence cycle hypothesis,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the exchange cost hypothesis is trailed by a survey of the aftereffects of exact investigations dependent on those speculations. The second part of this section talks about the </w:t>
      </w:r>
      <w:r w:rsidR="005326B0" w:rsidRPr="008F4EDB">
        <w:rPr>
          <w:rFonts w:asciiTheme="majorBidi" w:hAnsiTheme="majorBidi" w:cstheme="majorBidi"/>
          <w:sz w:val="24"/>
          <w:szCs w:val="24"/>
        </w:rPr>
        <w:t>association</w:t>
      </w:r>
      <w:r w:rsidR="00EF7AFC">
        <w:rPr>
          <w:rFonts w:asciiTheme="majorBidi" w:hAnsiTheme="majorBidi" w:cstheme="majorBidi"/>
          <w:sz w:val="24"/>
          <w:szCs w:val="24"/>
        </w:rPr>
        <w:t xml:space="preserve"> </w:t>
      </w:r>
      <w:r w:rsidR="005326B0" w:rsidRPr="008F4EDB">
        <w:rPr>
          <w:rFonts w:asciiTheme="majorBidi" w:hAnsiTheme="majorBidi" w:cstheme="majorBidi"/>
          <w:sz w:val="24"/>
          <w:szCs w:val="24"/>
        </w:rPr>
        <w:t>among</w:t>
      </w:r>
      <w:r w:rsidRPr="008F4EDB">
        <w:rPr>
          <w:rFonts w:asciiTheme="majorBidi" w:hAnsiTheme="majorBidi" w:cstheme="majorBidi"/>
          <w:sz w:val="24"/>
          <w:szCs w:val="24"/>
        </w:rPr>
        <w:t xml:space="preserve"> firm dangers, both precise</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unsystematic,</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dividend policy, the estimation of orderly</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unsystematic danger,</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observational proof on firm danger</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dividend policy. The third area manages the major corporate determinants of cash dividend policy, enumerating the exact proof, both strong</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unfavorable. The fourth segment gives experimental proof on investigations of dividend policy in the UK.</w:t>
      </w:r>
    </w:p>
    <w:p w:rsidR="00CD4B55" w:rsidRPr="00CD4B55" w:rsidRDefault="00CD4B55" w:rsidP="008F4EDB">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2.4.11 Examination on Dividend Policy</w:t>
      </w:r>
    </w:p>
    <w:p w:rsidR="00743D60" w:rsidRPr="008F4EDB" w:rsidRDefault="00743D60"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Since the approach of persuasive examination on divide</w:t>
      </w:r>
      <w:r w:rsidR="00C83E78" w:rsidRPr="008F4EDB">
        <w:rPr>
          <w:rFonts w:asciiTheme="majorBidi" w:hAnsiTheme="majorBidi" w:cstheme="majorBidi"/>
          <w:sz w:val="24"/>
          <w:szCs w:val="24"/>
        </w:rPr>
        <w:t>nd policy</w:t>
      </w:r>
      <w:r w:rsidRPr="008F4EDB">
        <w:rPr>
          <w:rFonts w:asciiTheme="majorBidi" w:hAnsiTheme="majorBidi" w:cstheme="majorBidi"/>
          <w:sz w:val="24"/>
          <w:szCs w:val="24"/>
        </w:rPr>
        <w:t xml:space="preserve">, countless hypothetical models developed trying to address the discussion with regards to the part of </w:t>
      </w:r>
      <w:r w:rsidR="008549FF">
        <w:rPr>
          <w:rFonts w:asciiTheme="majorBidi" w:hAnsiTheme="majorBidi" w:cstheme="majorBidi"/>
          <w:sz w:val="24"/>
          <w:szCs w:val="24"/>
        </w:rPr>
        <w:t>surplus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the d</w:t>
      </w:r>
      <w:r w:rsidR="001A0968" w:rsidRPr="008F4EDB">
        <w:rPr>
          <w:rFonts w:asciiTheme="majorBidi" w:hAnsiTheme="majorBidi" w:cstheme="majorBidi"/>
          <w:sz w:val="24"/>
          <w:szCs w:val="24"/>
        </w:rPr>
        <w:t>ividend conduct of firms. A</w:t>
      </w:r>
      <w:r w:rsidRPr="008F4EDB">
        <w:rPr>
          <w:rFonts w:asciiTheme="majorBidi" w:hAnsiTheme="majorBidi" w:cstheme="majorBidi"/>
          <w:sz w:val="24"/>
          <w:szCs w:val="24"/>
        </w:rPr>
        <w:t>n audit of the significant hypotheses of di</w:t>
      </w:r>
      <w:r w:rsidR="00B302DA" w:rsidRPr="008F4EDB">
        <w:rPr>
          <w:rFonts w:asciiTheme="majorBidi" w:hAnsiTheme="majorBidi" w:cstheme="majorBidi"/>
          <w:sz w:val="24"/>
          <w:szCs w:val="24"/>
        </w:rPr>
        <w:t>vidend policy over the past</w:t>
      </w:r>
      <w:r w:rsidRPr="008F4EDB">
        <w:rPr>
          <w:rFonts w:asciiTheme="majorBidi" w:hAnsiTheme="majorBidi" w:cstheme="majorBidi"/>
          <w:sz w:val="24"/>
          <w:szCs w:val="24"/>
        </w:rPr>
        <w:t xml:space="preserve"> many years. The writing survey examined in area one of this part covers the speculations that intently identify with the issues talked about in the proposal. The principle speculations of interest are the organization hypothesis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free cash stream speculation, the existence cycle hypothesis of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w:t>
      </w:r>
      <w:proofErr w:type="spellStart"/>
      <w:r w:rsidR="00EF7AFC">
        <w:rPr>
          <w:rFonts w:asciiTheme="majorBidi" w:hAnsiTheme="majorBidi" w:cstheme="majorBidi"/>
          <w:sz w:val="24"/>
          <w:szCs w:val="24"/>
        </w:rPr>
        <w:t>Thursby</w:t>
      </w:r>
      <w:proofErr w:type="spellEnd"/>
      <w:r w:rsidR="00EF7AFC">
        <w:rPr>
          <w:rFonts w:asciiTheme="majorBidi" w:hAnsiTheme="majorBidi" w:cstheme="majorBidi"/>
          <w:sz w:val="24"/>
          <w:szCs w:val="24"/>
        </w:rPr>
        <w:t>, J., and</w:t>
      </w:r>
      <w:r w:rsidR="002214D3" w:rsidRPr="008F4EDB">
        <w:rPr>
          <w:rFonts w:asciiTheme="majorBidi" w:hAnsiTheme="majorBidi" w:cstheme="majorBidi"/>
          <w:sz w:val="24"/>
          <w:szCs w:val="24"/>
        </w:rPr>
        <w:t xml:space="preserve"> Schmidt, P. (1977) explain t</w:t>
      </w:r>
      <w:r w:rsidRPr="008F4EDB">
        <w:rPr>
          <w:rFonts w:asciiTheme="majorBidi" w:hAnsiTheme="majorBidi" w:cstheme="majorBidi"/>
          <w:sz w:val="24"/>
          <w:szCs w:val="24"/>
        </w:rPr>
        <w:t>he investigation likewise reveals insight into the flagging hypothesis, exchange cost hypothesis</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 xml:space="preserve">the remaining hypothesis of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w:t>
      </w:r>
    </w:p>
    <w:p w:rsidR="00743D60" w:rsidRPr="008F4EDB" w:rsidRDefault="00743D60" w:rsidP="008F4EDB">
      <w:pPr>
        <w:spacing w:line="360" w:lineRule="auto"/>
        <w:jc w:val="both"/>
        <w:rPr>
          <w:rFonts w:asciiTheme="majorBidi" w:hAnsiTheme="majorBidi" w:cstheme="majorBidi"/>
          <w:sz w:val="24"/>
          <w:szCs w:val="24"/>
        </w:rPr>
      </w:pPr>
    </w:p>
    <w:p w:rsidR="00743D60" w:rsidRDefault="00743D60"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Taking everything into account, past examinations didn't arrive at an agreement with regards to the significant dividend policy drivers that remain a piece of the dividend puzzle. Among the dividend policy determinants, firm danger remains as a questionable issue. The </w:t>
      </w:r>
      <w:r w:rsidR="005326B0" w:rsidRPr="008F4EDB">
        <w:rPr>
          <w:rFonts w:asciiTheme="majorBidi" w:hAnsiTheme="majorBidi" w:cstheme="majorBidi"/>
          <w:sz w:val="24"/>
          <w:szCs w:val="24"/>
        </w:rPr>
        <w:t>association</w:t>
      </w:r>
      <w:r w:rsidR="00EF7AFC">
        <w:rPr>
          <w:rFonts w:asciiTheme="majorBidi" w:hAnsiTheme="majorBidi" w:cstheme="majorBidi"/>
          <w:sz w:val="24"/>
          <w:szCs w:val="24"/>
        </w:rPr>
        <w:t xml:space="preserve"> </w:t>
      </w:r>
      <w:r w:rsidR="005326B0" w:rsidRPr="008F4EDB">
        <w:rPr>
          <w:rFonts w:asciiTheme="majorBidi" w:hAnsiTheme="majorBidi" w:cstheme="majorBidi"/>
          <w:sz w:val="24"/>
          <w:szCs w:val="24"/>
        </w:rPr>
        <w:t>among</w:t>
      </w:r>
      <w:r w:rsidRPr="008F4EDB">
        <w:rPr>
          <w:rFonts w:asciiTheme="majorBidi" w:hAnsiTheme="majorBidi" w:cstheme="majorBidi"/>
          <w:sz w:val="24"/>
          <w:szCs w:val="24"/>
        </w:rPr>
        <w:t xml:space="preserve"> firm danger</w:t>
      </w:r>
      <w:r w:rsidR="00EF7AFC">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EF7AFC">
        <w:rPr>
          <w:rFonts w:asciiTheme="majorBidi" w:hAnsiTheme="majorBidi" w:cstheme="majorBidi"/>
          <w:sz w:val="24"/>
          <w:szCs w:val="24"/>
        </w:rPr>
        <w:t xml:space="preserve"> </w:t>
      </w:r>
      <w:r w:rsidRPr="008F4EDB">
        <w:rPr>
          <w:rFonts w:asciiTheme="majorBidi" w:hAnsiTheme="majorBidi" w:cstheme="majorBidi"/>
          <w:sz w:val="24"/>
          <w:szCs w:val="24"/>
        </w:rPr>
        <w:t>dividend policy has been talked about with regards to the fl</w:t>
      </w:r>
      <w:r w:rsidR="001A0968" w:rsidRPr="008F4EDB">
        <w:rPr>
          <w:rFonts w:asciiTheme="majorBidi" w:hAnsiTheme="majorBidi" w:cstheme="majorBidi"/>
          <w:sz w:val="24"/>
          <w:szCs w:val="24"/>
        </w:rPr>
        <w:t>agging hypothesis and</w:t>
      </w:r>
      <w:r w:rsidR="00BD2938">
        <w:rPr>
          <w:rFonts w:asciiTheme="majorBidi" w:hAnsiTheme="majorBidi" w:cstheme="majorBidi"/>
          <w:sz w:val="24"/>
          <w:szCs w:val="24"/>
        </w:rPr>
        <w:t xml:space="preserve"> </w:t>
      </w:r>
      <w:r w:rsidRPr="008F4EDB">
        <w:rPr>
          <w:rFonts w:asciiTheme="majorBidi" w:hAnsiTheme="majorBidi" w:cstheme="majorBidi"/>
          <w:sz w:val="24"/>
          <w:szCs w:val="24"/>
        </w:rPr>
        <w:t xml:space="preserve">life cycle. It is likewise still problematic whether an adjustment of firm danger causes a change in the dividend policy of firms or not. Specialists are generally worried about the part of precise danger in forming dividend policy, as they contend that unsystematic danger is </w:t>
      </w:r>
      <w:r w:rsidRPr="008F4EDB">
        <w:rPr>
          <w:rFonts w:asciiTheme="majorBidi" w:hAnsiTheme="majorBidi" w:cstheme="majorBidi"/>
          <w:sz w:val="24"/>
          <w:szCs w:val="24"/>
        </w:rPr>
        <w:lastRenderedPageBreak/>
        <w:t xml:space="preserve">moderated </w:t>
      </w:r>
      <w:proofErr w:type="gramStart"/>
      <w:r w:rsidRPr="008F4EDB">
        <w:rPr>
          <w:rFonts w:asciiTheme="majorBidi" w:hAnsiTheme="majorBidi" w:cstheme="majorBidi"/>
          <w:sz w:val="24"/>
          <w:szCs w:val="24"/>
        </w:rPr>
        <w:t xml:space="preserve">by </w:t>
      </w:r>
      <w:r w:rsidR="00941B5E">
        <w:rPr>
          <w:rFonts w:asciiTheme="majorBidi" w:hAnsiTheme="majorBidi" w:cstheme="majorBidi"/>
          <w:sz w:val="24"/>
          <w:szCs w:val="24"/>
        </w:rPr>
        <w:t xml:space="preserve"> tax</w:t>
      </w:r>
      <w:proofErr w:type="gramEnd"/>
      <w:r w:rsidR="00941B5E">
        <w:rPr>
          <w:rFonts w:asciiTheme="majorBidi" w:hAnsiTheme="majorBidi" w:cstheme="majorBidi"/>
          <w:sz w:val="24"/>
          <w:szCs w:val="24"/>
        </w:rPr>
        <w:t xml:space="preserve"> payers </w:t>
      </w:r>
      <w:r w:rsidRPr="008F4EDB">
        <w:rPr>
          <w:rFonts w:asciiTheme="majorBidi" w:hAnsiTheme="majorBidi" w:cstheme="majorBidi"/>
          <w:sz w:val="24"/>
          <w:szCs w:val="24"/>
        </w:rPr>
        <w:t xml:space="preserve"> through expansion</w:t>
      </w:r>
      <w:r w:rsidR="00BD2938">
        <w:rPr>
          <w:rFonts w:asciiTheme="majorBidi" w:hAnsiTheme="majorBidi" w:cstheme="majorBidi"/>
          <w:sz w:val="24"/>
          <w:szCs w:val="24"/>
        </w:rPr>
        <w:t xml:space="preserve"> </w:t>
      </w:r>
      <w:r w:rsidR="00C83E78" w:rsidRPr="008F4EDB">
        <w:rPr>
          <w:rFonts w:asciiTheme="majorBidi" w:hAnsiTheme="majorBidi" w:cstheme="majorBidi"/>
          <w:sz w:val="24"/>
          <w:szCs w:val="24"/>
        </w:rPr>
        <w:t>and</w:t>
      </w:r>
      <w:r w:rsidR="00BD2938">
        <w:rPr>
          <w:rFonts w:asciiTheme="majorBidi" w:hAnsiTheme="majorBidi" w:cstheme="majorBidi"/>
          <w:sz w:val="24"/>
          <w:szCs w:val="24"/>
        </w:rPr>
        <w:t xml:space="preserve"> </w:t>
      </w:r>
      <w:r w:rsidRPr="008F4EDB">
        <w:rPr>
          <w:rFonts w:asciiTheme="majorBidi" w:hAnsiTheme="majorBidi" w:cstheme="majorBidi"/>
          <w:sz w:val="24"/>
          <w:szCs w:val="24"/>
        </w:rPr>
        <w:t xml:space="preserve">consequently it doesn't affect </w:t>
      </w:r>
      <w:r w:rsidR="008549FF">
        <w:rPr>
          <w:rFonts w:asciiTheme="majorBidi" w:hAnsiTheme="majorBidi" w:cstheme="majorBidi"/>
          <w:sz w:val="24"/>
          <w:szCs w:val="24"/>
        </w:rPr>
        <w:t>surplus</w:t>
      </w:r>
      <w:r w:rsidRPr="008F4EDB">
        <w:rPr>
          <w:rFonts w:asciiTheme="majorBidi" w:hAnsiTheme="majorBidi" w:cstheme="majorBidi"/>
          <w:sz w:val="24"/>
          <w:szCs w:val="24"/>
        </w:rPr>
        <w:t>. In any case, various investigations uncover that unsystematic danger assumes a part in forming the dividend policy of firms, since an expansion in this sort of hazard is related with broad future growth that makes firms less incli</w:t>
      </w:r>
      <w:r w:rsidR="001A0968" w:rsidRPr="008F4EDB">
        <w:rPr>
          <w:rFonts w:asciiTheme="majorBidi" w:hAnsiTheme="majorBidi" w:cstheme="majorBidi"/>
          <w:sz w:val="24"/>
          <w:szCs w:val="24"/>
        </w:rPr>
        <w:t xml:space="preserve">ned to deliver </w:t>
      </w:r>
      <w:r w:rsidR="008549FF">
        <w:rPr>
          <w:rFonts w:asciiTheme="majorBidi" w:hAnsiTheme="majorBidi" w:cstheme="majorBidi"/>
          <w:sz w:val="24"/>
          <w:szCs w:val="24"/>
        </w:rPr>
        <w:t>surplus</w:t>
      </w:r>
      <w:r w:rsidRPr="008F4EDB">
        <w:rPr>
          <w:rFonts w:asciiTheme="majorBidi" w:hAnsiTheme="majorBidi" w:cstheme="majorBidi"/>
          <w:sz w:val="24"/>
          <w:szCs w:val="24"/>
        </w:rPr>
        <w:t>.</w:t>
      </w:r>
    </w:p>
    <w:p w:rsidR="00706858" w:rsidRDefault="00706858"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Default="00453BB0" w:rsidP="008F4EDB">
      <w:pPr>
        <w:spacing w:line="360" w:lineRule="auto"/>
        <w:jc w:val="both"/>
        <w:rPr>
          <w:rFonts w:asciiTheme="majorBidi" w:hAnsiTheme="majorBidi" w:cstheme="majorBidi"/>
          <w:sz w:val="24"/>
          <w:szCs w:val="24"/>
        </w:rPr>
      </w:pPr>
    </w:p>
    <w:p w:rsidR="00453BB0" w:rsidRPr="008F4EDB" w:rsidRDefault="00453BB0" w:rsidP="008F4EDB">
      <w:pPr>
        <w:spacing w:line="360" w:lineRule="auto"/>
        <w:jc w:val="both"/>
        <w:rPr>
          <w:rFonts w:asciiTheme="majorBidi" w:hAnsiTheme="majorBidi" w:cstheme="majorBidi"/>
          <w:sz w:val="24"/>
          <w:szCs w:val="24"/>
        </w:rPr>
      </w:pPr>
    </w:p>
    <w:p w:rsidR="009302DA" w:rsidRDefault="009302DA" w:rsidP="008F4EDB">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Chapter#3</w:t>
      </w:r>
    </w:p>
    <w:p w:rsidR="00181583" w:rsidRPr="009302DA" w:rsidRDefault="00181583" w:rsidP="009302DA">
      <w:pPr>
        <w:pStyle w:val="ListParagraph"/>
        <w:numPr>
          <w:ilvl w:val="0"/>
          <w:numId w:val="6"/>
        </w:numPr>
        <w:spacing w:line="360" w:lineRule="auto"/>
        <w:jc w:val="both"/>
        <w:rPr>
          <w:rFonts w:asciiTheme="majorBidi" w:hAnsiTheme="majorBidi" w:cstheme="majorBidi"/>
          <w:b/>
          <w:bCs/>
          <w:sz w:val="24"/>
          <w:szCs w:val="24"/>
        </w:rPr>
      </w:pPr>
      <w:r w:rsidRPr="009302DA">
        <w:rPr>
          <w:rFonts w:asciiTheme="majorBidi" w:hAnsiTheme="majorBidi" w:cstheme="majorBidi"/>
          <w:b/>
          <w:bCs/>
          <w:sz w:val="24"/>
          <w:szCs w:val="24"/>
        </w:rPr>
        <w:t>Methodology:</w:t>
      </w:r>
    </w:p>
    <w:p w:rsidR="00B93381" w:rsidRPr="008F4EDB" w:rsidRDefault="00B93381" w:rsidP="00F36EC5">
      <w:pPr>
        <w:spacing w:line="360" w:lineRule="auto"/>
        <w:jc w:val="both"/>
        <w:rPr>
          <w:rFonts w:asciiTheme="majorBidi" w:hAnsiTheme="majorBidi" w:cstheme="majorBidi"/>
          <w:sz w:val="24"/>
          <w:szCs w:val="24"/>
        </w:rPr>
      </w:pPr>
      <w:r w:rsidRPr="00F36EC5">
        <w:rPr>
          <w:rFonts w:asciiTheme="majorBidi" w:hAnsiTheme="majorBidi" w:cstheme="majorBidi"/>
          <w:sz w:val="24"/>
          <w:szCs w:val="24"/>
        </w:rPr>
        <w:t xml:space="preserve">For the completion of this study the </w:t>
      </w:r>
      <w:r w:rsidR="00F36EC5">
        <w:rPr>
          <w:rFonts w:asciiTheme="majorBidi" w:hAnsiTheme="majorBidi" w:cstheme="majorBidi"/>
          <w:sz w:val="24"/>
          <w:szCs w:val="24"/>
        </w:rPr>
        <w:t>method which has</w:t>
      </w:r>
      <w:r w:rsidRPr="00F36EC5">
        <w:rPr>
          <w:rFonts w:asciiTheme="majorBidi" w:hAnsiTheme="majorBidi" w:cstheme="majorBidi"/>
          <w:sz w:val="24"/>
          <w:szCs w:val="24"/>
        </w:rPr>
        <w:t xml:space="preserve"> been used is observational</w:t>
      </w:r>
      <w:r w:rsidR="00F36EC5">
        <w:rPr>
          <w:rFonts w:asciiTheme="majorBidi" w:hAnsiTheme="majorBidi" w:cstheme="majorBidi"/>
          <w:sz w:val="24"/>
          <w:szCs w:val="24"/>
        </w:rPr>
        <w:t xml:space="preserve"> based with secondary research. </w:t>
      </w:r>
      <w:r w:rsidRPr="008F4EDB">
        <w:rPr>
          <w:rFonts w:asciiTheme="majorBidi" w:hAnsiTheme="majorBidi" w:cstheme="majorBidi"/>
          <w:sz w:val="24"/>
          <w:szCs w:val="24"/>
        </w:rPr>
        <w:t xml:space="preserve">Dividend policy alludes to the installment policy utilized by the administration while deciding the sum and examples of dispersion to investors throughout some stretch of time. It is viewed as that dividend policy incorporates three inquiries </w:t>
      </w:r>
    </w:p>
    <w:p w:rsidR="00B93381" w:rsidRPr="008F4EDB" w:rsidRDefault="00B93381" w:rsidP="00B93381">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(a) Which piece of the income ought to be appropriated?</w:t>
      </w:r>
    </w:p>
    <w:p w:rsidR="00B93381" w:rsidRPr="008F4EDB" w:rsidRDefault="00B93381" w:rsidP="00F36EC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lastRenderedPageBreak/>
        <w:t xml:space="preserve">(b) </w:t>
      </w:r>
      <w:r w:rsidR="00F36EC5">
        <w:rPr>
          <w:rFonts w:asciiTheme="majorBidi" w:hAnsiTheme="majorBidi" w:cstheme="majorBidi"/>
          <w:sz w:val="24"/>
          <w:szCs w:val="24"/>
        </w:rPr>
        <w:t>D</w:t>
      </w:r>
      <w:r w:rsidRPr="008F4EDB">
        <w:rPr>
          <w:rFonts w:asciiTheme="majorBidi" w:hAnsiTheme="majorBidi" w:cstheme="majorBidi"/>
          <w:sz w:val="24"/>
          <w:szCs w:val="24"/>
        </w:rPr>
        <w:t xml:space="preserve">issemination </w:t>
      </w:r>
      <w:r w:rsidR="00F36EC5" w:rsidRPr="008F4EDB">
        <w:rPr>
          <w:rFonts w:asciiTheme="majorBidi" w:hAnsiTheme="majorBidi" w:cstheme="majorBidi"/>
          <w:sz w:val="24"/>
          <w:szCs w:val="24"/>
        </w:rPr>
        <w:t>is</w:t>
      </w:r>
      <w:r w:rsidRPr="008F4EDB">
        <w:rPr>
          <w:rFonts w:asciiTheme="majorBidi" w:hAnsiTheme="majorBidi" w:cstheme="majorBidi"/>
          <w:sz w:val="24"/>
          <w:szCs w:val="24"/>
        </w:rPr>
        <w:t xml:space="preserve"> as cash </w:t>
      </w:r>
      <w:r>
        <w:rPr>
          <w:rFonts w:asciiTheme="majorBidi" w:hAnsiTheme="majorBidi" w:cstheme="majorBidi"/>
          <w:sz w:val="24"/>
          <w:szCs w:val="24"/>
        </w:rPr>
        <w:t>surplus</w:t>
      </w:r>
      <w:r w:rsidRPr="008F4EDB">
        <w:rPr>
          <w:rFonts w:asciiTheme="majorBidi" w:hAnsiTheme="majorBidi" w:cstheme="majorBidi"/>
          <w:sz w:val="24"/>
          <w:szCs w:val="24"/>
        </w:rPr>
        <w:t xml:space="preserve"> o</w:t>
      </w:r>
      <w:r w:rsidR="00F36EC5">
        <w:rPr>
          <w:rFonts w:asciiTheme="majorBidi" w:hAnsiTheme="majorBidi" w:cstheme="majorBidi"/>
          <w:sz w:val="24"/>
          <w:szCs w:val="24"/>
        </w:rPr>
        <w:t xml:space="preserve">r offer repurchase? </w:t>
      </w:r>
      <w:proofErr w:type="gramStart"/>
      <w:r w:rsidR="00F36EC5">
        <w:rPr>
          <w:rFonts w:asciiTheme="majorBidi" w:hAnsiTheme="majorBidi" w:cstheme="majorBidi"/>
          <w:sz w:val="24"/>
          <w:szCs w:val="24"/>
        </w:rPr>
        <w:t>what's</w:t>
      </w:r>
      <w:proofErr w:type="gramEnd"/>
      <w:r w:rsidR="00F36EC5">
        <w:rPr>
          <w:rFonts w:asciiTheme="majorBidi" w:hAnsiTheme="majorBidi" w:cstheme="majorBidi"/>
          <w:sz w:val="24"/>
          <w:szCs w:val="24"/>
        </w:rPr>
        <w:t xml:space="preserve"> more.</w:t>
      </w:r>
    </w:p>
    <w:p w:rsidR="00B93381" w:rsidRDefault="00B93381" w:rsidP="00F36EC5">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(c) </w:t>
      </w:r>
      <w:r w:rsidR="00F36EC5">
        <w:rPr>
          <w:rFonts w:asciiTheme="majorBidi" w:hAnsiTheme="majorBidi" w:cstheme="majorBidi"/>
          <w:sz w:val="24"/>
          <w:szCs w:val="24"/>
        </w:rPr>
        <w:t>O</w:t>
      </w:r>
      <w:r w:rsidRPr="008F4EDB">
        <w:rPr>
          <w:rFonts w:asciiTheme="majorBidi" w:hAnsiTheme="majorBidi" w:cstheme="majorBidi"/>
          <w:sz w:val="24"/>
          <w:szCs w:val="24"/>
        </w:rPr>
        <w:t xml:space="preserve">rganization </w:t>
      </w:r>
      <w:r w:rsidR="00F36EC5" w:rsidRPr="008F4EDB">
        <w:rPr>
          <w:rFonts w:asciiTheme="majorBidi" w:hAnsiTheme="majorBidi" w:cstheme="majorBidi"/>
          <w:sz w:val="24"/>
          <w:szCs w:val="24"/>
        </w:rPr>
        <w:t>keeps</w:t>
      </w:r>
      <w:r w:rsidRPr="008F4EDB">
        <w:rPr>
          <w:rFonts w:asciiTheme="majorBidi" w:hAnsiTheme="majorBidi" w:cstheme="majorBidi"/>
          <w:sz w:val="24"/>
          <w:szCs w:val="24"/>
        </w:rPr>
        <w:t xml:space="preserve"> a consistent, stable growth pace of </w:t>
      </w:r>
      <w:r>
        <w:rPr>
          <w:rFonts w:asciiTheme="majorBidi" w:hAnsiTheme="majorBidi" w:cstheme="majorBidi"/>
          <w:sz w:val="24"/>
          <w:szCs w:val="24"/>
        </w:rPr>
        <w:t>surplus</w:t>
      </w:r>
      <w:r w:rsidRPr="008F4EDB">
        <w:rPr>
          <w:rFonts w:asciiTheme="majorBidi" w:hAnsiTheme="majorBidi" w:cstheme="majorBidi"/>
          <w:sz w:val="24"/>
          <w:szCs w:val="24"/>
        </w:rPr>
        <w:t xml:space="preserve">? We can securely say that the focal inquiry of dividend policy is whether the accessible profit will bring in more cash for the investors if the organization stays in business fully intent on financing growth, or if the income are circulated to them as a cash dividend or offer repurchase. </w:t>
      </w:r>
      <w:r w:rsidR="00F36EC5">
        <w:rPr>
          <w:rFonts w:asciiTheme="majorBidi" w:hAnsiTheme="majorBidi" w:cstheme="majorBidi"/>
          <w:sz w:val="24"/>
          <w:szCs w:val="24"/>
        </w:rPr>
        <w:t>Surplus</w:t>
      </w:r>
      <w:r w:rsidR="00F36EC5" w:rsidRPr="008F4EDB">
        <w:rPr>
          <w:rFonts w:asciiTheme="majorBidi" w:hAnsiTheme="majorBidi" w:cstheme="majorBidi"/>
          <w:sz w:val="24"/>
          <w:szCs w:val="24"/>
        </w:rPr>
        <w:t xml:space="preserve"> is</w:t>
      </w:r>
      <w:r w:rsidRPr="008F4EDB">
        <w:rPr>
          <w:rFonts w:asciiTheme="majorBidi" w:hAnsiTheme="majorBidi" w:cstheme="majorBidi"/>
          <w:sz w:val="24"/>
          <w:szCs w:val="24"/>
        </w:rPr>
        <w:t xml:space="preserve"> significant in light of the fact that the circumstance and the amount of expected dividend installments of the organization decides the worth of its offer. What is less clear is whether the time examples of </w:t>
      </w:r>
      <w:r>
        <w:rPr>
          <w:rFonts w:asciiTheme="majorBidi" w:hAnsiTheme="majorBidi" w:cstheme="majorBidi"/>
          <w:sz w:val="24"/>
          <w:szCs w:val="24"/>
        </w:rPr>
        <w:t>surplus</w:t>
      </w:r>
      <w:r w:rsidRPr="008F4EDB">
        <w:rPr>
          <w:rFonts w:asciiTheme="majorBidi" w:hAnsiTheme="majorBidi" w:cstheme="majorBidi"/>
          <w:sz w:val="24"/>
          <w:szCs w:val="24"/>
        </w:rPr>
        <w:t xml:space="preserve"> (all the more presently contrasted with all the later) are </w:t>
      </w:r>
      <w:proofErr w:type="gramStart"/>
      <w:r w:rsidRPr="008F4EDB">
        <w:rPr>
          <w:rFonts w:asciiTheme="majorBidi" w:hAnsiTheme="majorBidi" w:cstheme="majorBidi"/>
          <w:sz w:val="24"/>
          <w:szCs w:val="24"/>
        </w:rPr>
        <w:t>a</w:t>
      </w:r>
      <w:proofErr w:type="gramEnd"/>
      <w:r w:rsidRPr="008F4EDB">
        <w:rPr>
          <w:rFonts w:asciiTheme="majorBidi" w:hAnsiTheme="majorBidi" w:cstheme="majorBidi"/>
          <w:sz w:val="24"/>
          <w:szCs w:val="24"/>
        </w:rPr>
        <w:t xml:space="preserve"> antagonistic inquiry. This is the subject of dividend policy and it is difficult to offer a complete response to</w:t>
      </w:r>
      <w:r>
        <w:rPr>
          <w:rFonts w:asciiTheme="majorBidi" w:hAnsiTheme="majorBidi" w:cstheme="majorBidi"/>
          <w:sz w:val="24"/>
          <w:szCs w:val="24"/>
        </w:rPr>
        <w:t xml:space="preserve"> it.</w:t>
      </w:r>
    </w:p>
    <w:p w:rsidR="00B93381" w:rsidRDefault="009302DA" w:rsidP="009302DA">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It discusses the determinants of dividend technique similarly as the speculations of dividend methodology. Dividend system is an affiliation's methodology as for conveying out pay as dividend as opposed to holding them for reinvestment in the firm. It is the division of advantage among installments to investors and reinvestment in the firm. Stephens, M.A. (1986) explore the dividend technique is as needs be a huge piece of the organization's for quite a while run financing methodology. </w:t>
      </w:r>
    </w:p>
    <w:p w:rsidR="00706858" w:rsidRDefault="00706858" w:rsidP="009302DA">
      <w:pPr>
        <w:spacing w:line="360" w:lineRule="auto"/>
        <w:jc w:val="both"/>
        <w:rPr>
          <w:rFonts w:asciiTheme="majorBidi" w:hAnsiTheme="majorBidi" w:cstheme="majorBidi"/>
          <w:b/>
          <w:bCs/>
          <w:sz w:val="24"/>
          <w:szCs w:val="24"/>
        </w:rPr>
      </w:pPr>
    </w:p>
    <w:p w:rsidR="00706858" w:rsidRDefault="00706858" w:rsidP="009302DA">
      <w:pPr>
        <w:spacing w:line="360" w:lineRule="auto"/>
        <w:jc w:val="both"/>
        <w:rPr>
          <w:rFonts w:asciiTheme="majorBidi" w:hAnsiTheme="majorBidi" w:cstheme="majorBidi"/>
          <w:b/>
          <w:bCs/>
          <w:sz w:val="24"/>
          <w:szCs w:val="24"/>
        </w:rPr>
      </w:pPr>
    </w:p>
    <w:p w:rsidR="00706858" w:rsidRDefault="00706858" w:rsidP="009302DA">
      <w:pPr>
        <w:spacing w:line="360" w:lineRule="auto"/>
        <w:jc w:val="both"/>
        <w:rPr>
          <w:rFonts w:asciiTheme="majorBidi" w:hAnsiTheme="majorBidi" w:cstheme="majorBidi"/>
          <w:b/>
          <w:bCs/>
          <w:sz w:val="24"/>
          <w:szCs w:val="24"/>
        </w:rPr>
      </w:pPr>
    </w:p>
    <w:p w:rsidR="00706858" w:rsidRDefault="00706858" w:rsidP="009302DA">
      <w:pPr>
        <w:spacing w:line="360" w:lineRule="auto"/>
        <w:jc w:val="both"/>
        <w:rPr>
          <w:rFonts w:asciiTheme="majorBidi" w:hAnsiTheme="majorBidi" w:cstheme="majorBidi"/>
          <w:b/>
          <w:bCs/>
          <w:sz w:val="24"/>
          <w:szCs w:val="24"/>
        </w:rPr>
      </w:pPr>
    </w:p>
    <w:p w:rsidR="009302DA" w:rsidRPr="009302DA" w:rsidRDefault="009302DA" w:rsidP="009302DA">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C</w:t>
      </w:r>
      <w:r w:rsidR="00E57B23">
        <w:rPr>
          <w:rFonts w:asciiTheme="majorBidi" w:hAnsiTheme="majorBidi" w:cstheme="majorBidi"/>
          <w:b/>
          <w:bCs/>
          <w:sz w:val="24"/>
          <w:szCs w:val="24"/>
        </w:rPr>
        <w:t>hapter#4</w:t>
      </w:r>
    </w:p>
    <w:p w:rsidR="00B96DBC" w:rsidRPr="00E57B23" w:rsidRDefault="00B96DBC" w:rsidP="00E57B23">
      <w:pPr>
        <w:pStyle w:val="ListParagraph"/>
        <w:numPr>
          <w:ilvl w:val="0"/>
          <w:numId w:val="6"/>
        </w:numPr>
        <w:spacing w:line="360" w:lineRule="auto"/>
        <w:jc w:val="both"/>
        <w:rPr>
          <w:rFonts w:asciiTheme="majorBidi" w:hAnsiTheme="majorBidi" w:cstheme="majorBidi"/>
          <w:b/>
          <w:bCs/>
          <w:sz w:val="24"/>
          <w:szCs w:val="24"/>
        </w:rPr>
      </w:pPr>
      <w:r w:rsidRPr="00E57B23">
        <w:rPr>
          <w:rFonts w:asciiTheme="majorBidi" w:hAnsiTheme="majorBidi" w:cstheme="majorBidi"/>
          <w:b/>
          <w:bCs/>
          <w:sz w:val="24"/>
          <w:szCs w:val="24"/>
        </w:rPr>
        <w:t>Result and discussion:</w:t>
      </w:r>
    </w:p>
    <w:p w:rsidR="00B96DBC" w:rsidRPr="008F4EDB" w:rsidRDefault="00B96DBC" w:rsidP="00B96DBC">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Different assessments didn't discover affirmation that the tax differential among </w:t>
      </w:r>
      <w:r>
        <w:rPr>
          <w:rFonts w:asciiTheme="majorBidi" w:hAnsiTheme="majorBidi" w:cstheme="majorBidi"/>
          <w:sz w:val="24"/>
          <w:szCs w:val="24"/>
        </w:rPr>
        <w:t>surplus</w:t>
      </w:r>
      <w:r w:rsidRPr="008F4EDB">
        <w:rPr>
          <w:rFonts w:asciiTheme="majorBidi" w:hAnsiTheme="majorBidi" w:cstheme="majorBidi"/>
          <w:sz w:val="24"/>
          <w:szCs w:val="24"/>
        </w:rPr>
        <w:t xml:space="preserve"> and capital builds impact the ex-dividend lead. The third technique is to utilize occasion study appraisal. Changes in tax laws give a brand name fundamental to exploring the effect of dividend tax on investment and financial choice. This study shows that higher dividend tax is associated with lower investment and </w:t>
      </w:r>
      <w:r>
        <w:rPr>
          <w:rFonts w:asciiTheme="majorBidi" w:hAnsiTheme="majorBidi" w:cstheme="majorBidi"/>
          <w:sz w:val="24"/>
          <w:szCs w:val="24"/>
        </w:rPr>
        <w:t>surplus</w:t>
      </w:r>
      <w:r w:rsidRPr="008F4EDB">
        <w:rPr>
          <w:rFonts w:asciiTheme="majorBidi" w:hAnsiTheme="majorBidi" w:cstheme="majorBidi"/>
          <w:sz w:val="24"/>
          <w:szCs w:val="24"/>
        </w:rPr>
        <w:t xml:space="preserve">. This study shows that the tax inadequacy comparable with capital increments conversely impacts dividend parcel. This study the effect of the 2003 tax </w:t>
      </w:r>
      <w:r w:rsidRPr="008F4EDB">
        <w:rPr>
          <w:rFonts w:asciiTheme="majorBidi" w:hAnsiTheme="majorBidi" w:cstheme="majorBidi"/>
          <w:sz w:val="24"/>
          <w:szCs w:val="24"/>
        </w:rPr>
        <w:lastRenderedPageBreak/>
        <w:t xml:space="preserve">decrease in the US and discover stunning improvement in the standard </w:t>
      </w:r>
      <w:r>
        <w:rPr>
          <w:rFonts w:asciiTheme="majorBidi" w:hAnsiTheme="majorBidi" w:cstheme="majorBidi"/>
          <w:sz w:val="24"/>
          <w:szCs w:val="24"/>
        </w:rPr>
        <w:t>surplus</w:t>
      </w:r>
      <w:r w:rsidRPr="008F4EDB">
        <w:rPr>
          <w:rFonts w:asciiTheme="majorBidi" w:hAnsiTheme="majorBidi" w:cstheme="majorBidi"/>
          <w:sz w:val="24"/>
          <w:szCs w:val="24"/>
        </w:rPr>
        <w:t xml:space="preserve"> and the wonderful </w:t>
      </w:r>
      <w:r>
        <w:rPr>
          <w:rFonts w:asciiTheme="majorBidi" w:hAnsiTheme="majorBidi" w:cstheme="majorBidi"/>
          <w:sz w:val="24"/>
          <w:szCs w:val="24"/>
        </w:rPr>
        <w:t>surplus</w:t>
      </w:r>
      <w:r w:rsidRPr="008F4EDB">
        <w:rPr>
          <w:rFonts w:asciiTheme="majorBidi" w:hAnsiTheme="majorBidi" w:cstheme="majorBidi"/>
          <w:sz w:val="24"/>
          <w:szCs w:val="24"/>
        </w:rPr>
        <w:t xml:space="preserve"> after establishment and a lessening in the offer repurchases. </w:t>
      </w:r>
    </w:p>
    <w:p w:rsidR="00B96DBC" w:rsidRDefault="00B96DBC" w:rsidP="00941B5E">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Office cost is the expense of the miserable condition that exists among tax payers and the board. This emerges when the square follow for the prospe</w:t>
      </w:r>
      <w:r w:rsidR="00BD2938">
        <w:rPr>
          <w:rFonts w:asciiTheme="majorBidi" w:hAnsiTheme="majorBidi" w:cstheme="majorBidi"/>
          <w:sz w:val="24"/>
          <w:szCs w:val="24"/>
        </w:rPr>
        <w:t>rity of they instead of to help tax payers</w:t>
      </w:r>
      <w:r w:rsidRPr="008F4EDB">
        <w:rPr>
          <w:rFonts w:asciiTheme="majorBidi" w:hAnsiTheme="majorBidi" w:cstheme="majorBidi"/>
          <w:sz w:val="24"/>
          <w:szCs w:val="24"/>
        </w:rPr>
        <w:t xml:space="preserve"> who own the firm. This could be fast or uncommon. Despite how this is in opposition to the supposition, who expected that man</w:t>
      </w:r>
      <w:r w:rsidR="00BD2938">
        <w:rPr>
          <w:rFonts w:asciiTheme="majorBidi" w:hAnsiTheme="majorBidi" w:cstheme="majorBidi"/>
          <w:sz w:val="24"/>
          <w:szCs w:val="24"/>
        </w:rPr>
        <w:t>agers are ideal specialists for tax payers</w:t>
      </w:r>
      <w:r w:rsidRPr="008F4EDB">
        <w:rPr>
          <w:rFonts w:asciiTheme="majorBidi" w:hAnsiTheme="majorBidi" w:cstheme="majorBidi"/>
          <w:sz w:val="24"/>
          <w:szCs w:val="24"/>
        </w:rPr>
        <w:t xml:space="preserve"> and no unfriendly circumstance exist among them. This is fairly sketchy, as the proprietors of the firm are intriguing similar to the administration. Managers will in actuality two or three exer</w:t>
      </w:r>
      <w:r w:rsidR="00BD2938">
        <w:rPr>
          <w:rFonts w:asciiTheme="majorBidi" w:hAnsiTheme="majorBidi" w:cstheme="majorBidi"/>
          <w:sz w:val="24"/>
          <w:szCs w:val="24"/>
        </w:rPr>
        <w:t>cises which could be extreme to tax payers</w:t>
      </w:r>
      <w:r w:rsidRPr="008F4EDB">
        <w:rPr>
          <w:rFonts w:asciiTheme="majorBidi" w:hAnsiTheme="majorBidi" w:cstheme="majorBidi"/>
          <w:sz w:val="24"/>
          <w:szCs w:val="24"/>
        </w:rPr>
        <w:t xml:space="preserve">, for example, acknowledged ineffective hypotheses that would yield very re-appearances of them, and absurdly high administration </w:t>
      </w:r>
      <w:r w:rsidR="00BD2938">
        <w:rPr>
          <w:rFonts w:asciiTheme="majorBidi" w:hAnsiTheme="majorBidi" w:cstheme="majorBidi"/>
          <w:sz w:val="24"/>
          <w:szCs w:val="24"/>
        </w:rPr>
        <w:t>pay. These expense are borne by tax payers</w:t>
      </w:r>
      <w:r w:rsidRPr="008F4EDB">
        <w:rPr>
          <w:rFonts w:asciiTheme="majorBidi" w:hAnsiTheme="majorBidi" w:cstheme="majorBidi"/>
          <w:sz w:val="24"/>
          <w:szCs w:val="24"/>
        </w:rPr>
        <w:t>, consequ</w:t>
      </w:r>
      <w:r w:rsidR="00BD2938">
        <w:rPr>
          <w:rFonts w:asciiTheme="majorBidi" w:hAnsiTheme="majorBidi" w:cstheme="majorBidi"/>
          <w:sz w:val="24"/>
          <w:szCs w:val="24"/>
        </w:rPr>
        <w:t>ently tax payers</w:t>
      </w:r>
      <w:r w:rsidR="00941B5E">
        <w:rPr>
          <w:rFonts w:asciiTheme="majorBidi" w:hAnsiTheme="majorBidi" w:cstheme="majorBidi"/>
          <w:sz w:val="24"/>
          <w:szCs w:val="24"/>
        </w:rPr>
        <w:t xml:space="preserve"> of firm</w:t>
      </w:r>
      <w:r w:rsidRPr="008F4EDB">
        <w:rPr>
          <w:rFonts w:asciiTheme="majorBidi" w:hAnsiTheme="majorBidi" w:cstheme="majorBidi"/>
          <w:sz w:val="24"/>
          <w:szCs w:val="24"/>
        </w:rPr>
        <w:t xml:space="preserve"> with abundance free deliver would require high dividend portion considering everything. Affiliation cost may in like way emerge </w:t>
      </w:r>
      <w:r w:rsidR="00BD2938">
        <w:rPr>
          <w:rFonts w:asciiTheme="majorBidi" w:hAnsiTheme="majorBidi" w:cstheme="majorBidi"/>
          <w:sz w:val="24"/>
          <w:szCs w:val="24"/>
        </w:rPr>
        <w:t>among tax payers</w:t>
      </w:r>
      <w:r w:rsidR="00941B5E">
        <w:rPr>
          <w:rFonts w:asciiTheme="majorBidi" w:hAnsiTheme="majorBidi" w:cstheme="majorBidi"/>
          <w:sz w:val="24"/>
          <w:szCs w:val="24"/>
        </w:rPr>
        <w:t xml:space="preserve"> and share</w:t>
      </w:r>
      <w:r w:rsidRPr="008F4EDB">
        <w:rPr>
          <w:rFonts w:asciiTheme="majorBidi" w:hAnsiTheme="majorBidi" w:cstheme="majorBidi"/>
          <w:sz w:val="24"/>
          <w:szCs w:val="24"/>
        </w:rPr>
        <w:t xml:space="preserve">holders, while </w:t>
      </w:r>
      <w:r w:rsidR="00BD2938">
        <w:rPr>
          <w:rFonts w:asciiTheme="majorBidi" w:hAnsiTheme="majorBidi" w:cstheme="majorBidi"/>
          <w:sz w:val="24"/>
          <w:szCs w:val="24"/>
        </w:rPr>
        <w:t>tax payers</w:t>
      </w:r>
      <w:r w:rsidRPr="008F4EDB">
        <w:rPr>
          <w:rFonts w:asciiTheme="majorBidi" w:hAnsiTheme="majorBidi" w:cstheme="majorBidi"/>
          <w:sz w:val="24"/>
          <w:szCs w:val="24"/>
        </w:rPr>
        <w:t xml:space="preserve"> require more </w:t>
      </w:r>
      <w:r>
        <w:rPr>
          <w:rFonts w:asciiTheme="majorBidi" w:hAnsiTheme="majorBidi" w:cstheme="majorBidi"/>
          <w:sz w:val="24"/>
          <w:szCs w:val="24"/>
        </w:rPr>
        <w:t>surplus</w:t>
      </w:r>
      <w:r w:rsidR="00941B5E">
        <w:rPr>
          <w:rFonts w:asciiTheme="majorBidi" w:hAnsiTheme="majorBidi" w:cstheme="majorBidi"/>
          <w:sz w:val="24"/>
          <w:szCs w:val="24"/>
        </w:rPr>
        <w:t>, share</w:t>
      </w:r>
      <w:r w:rsidRPr="008F4EDB">
        <w:rPr>
          <w:rFonts w:asciiTheme="majorBidi" w:hAnsiTheme="majorBidi" w:cstheme="majorBidi"/>
          <w:sz w:val="24"/>
          <w:szCs w:val="24"/>
        </w:rPr>
        <w:t xml:space="preserve">holders require less </w:t>
      </w:r>
      <w:r>
        <w:rPr>
          <w:rFonts w:asciiTheme="majorBidi" w:hAnsiTheme="majorBidi" w:cstheme="majorBidi"/>
          <w:sz w:val="24"/>
          <w:szCs w:val="24"/>
        </w:rPr>
        <w:t>surplus</w:t>
      </w:r>
      <w:r w:rsidR="00BD2938">
        <w:rPr>
          <w:rFonts w:asciiTheme="majorBidi" w:hAnsiTheme="majorBidi" w:cstheme="majorBidi"/>
          <w:sz w:val="24"/>
          <w:szCs w:val="24"/>
        </w:rPr>
        <w:t xml:space="preserve"> to tax payers</w:t>
      </w:r>
      <w:r w:rsidRPr="008F4EDB">
        <w:rPr>
          <w:rFonts w:asciiTheme="majorBidi" w:hAnsiTheme="majorBidi" w:cstheme="majorBidi"/>
          <w:sz w:val="24"/>
          <w:szCs w:val="24"/>
        </w:rPr>
        <w:t xml:space="preserve"> by setting up responsibility agree to guarantee accessibility of cash for their responsibility repayment. </w:t>
      </w:r>
      <w:r w:rsidR="00941B5E">
        <w:rPr>
          <w:rFonts w:asciiTheme="majorBidi" w:hAnsiTheme="majorBidi" w:cstheme="majorBidi"/>
          <w:sz w:val="24"/>
          <w:szCs w:val="24"/>
        </w:rPr>
        <w:t>C</w:t>
      </w:r>
      <w:r w:rsidRPr="008F4EDB">
        <w:rPr>
          <w:rFonts w:asciiTheme="majorBidi" w:hAnsiTheme="majorBidi" w:cstheme="majorBidi"/>
          <w:sz w:val="24"/>
          <w:szCs w:val="24"/>
        </w:rPr>
        <w:t>omparatively saw two affiliation cost; t</w:t>
      </w:r>
      <w:r w:rsidR="00941B5E">
        <w:rPr>
          <w:rFonts w:asciiTheme="majorBidi" w:hAnsiTheme="majorBidi" w:cstheme="majorBidi"/>
          <w:sz w:val="24"/>
          <w:szCs w:val="24"/>
        </w:rPr>
        <w:t>he expense of checking of chief &amp;</w:t>
      </w:r>
      <w:r w:rsidRPr="008F4EDB">
        <w:rPr>
          <w:rFonts w:asciiTheme="majorBidi" w:hAnsiTheme="majorBidi" w:cstheme="majorBidi"/>
          <w:sz w:val="24"/>
          <w:szCs w:val="24"/>
        </w:rPr>
        <w:t xml:space="preserve"> the expense of risk avoidance in regards to managers. </w:t>
      </w:r>
    </w:p>
    <w:p w:rsidR="00181583" w:rsidRDefault="00181583" w:rsidP="00181583">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Benefits assets or annuity plots additionally often meet all requirements for the disposal of tax in the source state in present day treaties. The 2008 UK-France Treaty restricts the pace of French tax on </w:t>
      </w:r>
      <w:r>
        <w:rPr>
          <w:rFonts w:asciiTheme="majorBidi" w:hAnsiTheme="majorBidi" w:cstheme="majorBidi"/>
          <w:sz w:val="24"/>
          <w:szCs w:val="24"/>
        </w:rPr>
        <w:t>surplus</w:t>
      </w:r>
      <w:r w:rsidRPr="008F4EDB">
        <w:rPr>
          <w:rFonts w:asciiTheme="majorBidi" w:hAnsiTheme="majorBidi" w:cstheme="majorBidi"/>
          <w:sz w:val="24"/>
          <w:szCs w:val="24"/>
        </w:rPr>
        <w:t xml:space="preserve"> paid by French organizations to UK benefits assets to 15%, however it is quiet on </w:t>
      </w:r>
      <w:r>
        <w:rPr>
          <w:rFonts w:asciiTheme="majorBidi" w:hAnsiTheme="majorBidi" w:cstheme="majorBidi"/>
          <w:sz w:val="24"/>
          <w:szCs w:val="24"/>
        </w:rPr>
        <w:t>surplus</w:t>
      </w:r>
      <w:r w:rsidRPr="008F4EDB">
        <w:rPr>
          <w:rFonts w:asciiTheme="majorBidi" w:hAnsiTheme="majorBidi" w:cstheme="majorBidi"/>
          <w:sz w:val="24"/>
          <w:szCs w:val="24"/>
        </w:rPr>
        <w:t xml:space="preserve"> by UK organizations to </w:t>
      </w:r>
      <w:proofErr w:type="spellStart"/>
      <w:r w:rsidRPr="008F4EDB">
        <w:rPr>
          <w:rFonts w:asciiTheme="majorBidi" w:hAnsiTheme="majorBidi" w:cstheme="majorBidi"/>
          <w:sz w:val="24"/>
          <w:szCs w:val="24"/>
        </w:rPr>
        <w:t>french</w:t>
      </w:r>
      <w:proofErr w:type="spellEnd"/>
      <w:r w:rsidRPr="008F4EDB">
        <w:rPr>
          <w:rFonts w:asciiTheme="majorBidi" w:hAnsiTheme="majorBidi" w:cstheme="majorBidi"/>
          <w:sz w:val="24"/>
          <w:szCs w:val="24"/>
        </w:rPr>
        <w:t xml:space="preserve"> annuity funds. Religious, beneficent, logical, social, or instructive associations absolved from tax under the homegrown law of their home states fit the bill for exclusion under the UK-Netherlands Treaty. The rate for annuity plans is limited to 10% in the UK-Germany (2010) Treaty. On the other hand, the Barbados-UK Treaty (2012) and the Liechtenstein-UK Treaty (2012) both explicitly prohibit annuity plans from a decrease in tax at source on appropriations made by a REIT.</w:t>
      </w:r>
    </w:p>
    <w:p w:rsidR="00181583" w:rsidRPr="00E57B23" w:rsidRDefault="00E57B23" w:rsidP="00B96DBC">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Chapter#5</w:t>
      </w:r>
    </w:p>
    <w:p w:rsidR="005010A6" w:rsidRPr="00E57B23" w:rsidRDefault="005010A6" w:rsidP="00E57B23">
      <w:pPr>
        <w:pStyle w:val="ListParagraph"/>
        <w:numPr>
          <w:ilvl w:val="0"/>
          <w:numId w:val="6"/>
        </w:numPr>
        <w:spacing w:line="360" w:lineRule="auto"/>
        <w:jc w:val="both"/>
        <w:rPr>
          <w:rFonts w:asciiTheme="majorBidi" w:hAnsiTheme="majorBidi" w:cstheme="majorBidi"/>
          <w:b/>
          <w:bCs/>
          <w:sz w:val="24"/>
          <w:szCs w:val="24"/>
        </w:rPr>
      </w:pPr>
      <w:r w:rsidRPr="00E57B23">
        <w:rPr>
          <w:rFonts w:asciiTheme="majorBidi" w:hAnsiTheme="majorBidi" w:cstheme="majorBidi"/>
          <w:b/>
          <w:bCs/>
          <w:sz w:val="24"/>
          <w:szCs w:val="24"/>
        </w:rPr>
        <w:t>Conclusion:</w:t>
      </w:r>
    </w:p>
    <w:p w:rsidR="005010A6" w:rsidRPr="008F4EDB" w:rsidRDefault="005010A6" w:rsidP="005010A6">
      <w:pPr>
        <w:spacing w:line="360" w:lineRule="auto"/>
        <w:jc w:val="both"/>
        <w:rPr>
          <w:rFonts w:asciiTheme="majorBidi" w:eastAsiaTheme="minorEastAsia" w:hAnsiTheme="majorBidi" w:cstheme="majorBidi"/>
          <w:color w:val="212529"/>
          <w:sz w:val="24"/>
          <w:szCs w:val="24"/>
        </w:rPr>
      </w:pPr>
      <w:r w:rsidRPr="008F4EDB">
        <w:rPr>
          <w:rFonts w:asciiTheme="majorBidi" w:eastAsiaTheme="minorEastAsia" w:hAnsiTheme="majorBidi" w:cstheme="majorBidi"/>
          <w:color w:val="212529"/>
          <w:sz w:val="24"/>
          <w:szCs w:val="24"/>
        </w:rPr>
        <w:t xml:space="preserve">Dividend policy has been the subject of critical conversation since Miller </w:t>
      </w:r>
      <w:r>
        <w:rPr>
          <w:rFonts w:asciiTheme="majorBidi" w:eastAsiaTheme="minorEastAsia" w:hAnsiTheme="majorBidi" w:cstheme="majorBidi"/>
          <w:color w:val="212529"/>
          <w:sz w:val="24"/>
          <w:szCs w:val="24"/>
        </w:rPr>
        <w:t>&amp;</w:t>
      </w:r>
      <w:r w:rsidRPr="008F4EDB">
        <w:rPr>
          <w:rFonts w:asciiTheme="majorBidi" w:eastAsiaTheme="minorEastAsia" w:hAnsiTheme="majorBidi" w:cstheme="majorBidi"/>
          <w:color w:val="212529"/>
          <w:sz w:val="24"/>
          <w:szCs w:val="24"/>
        </w:rPr>
        <w:t xml:space="preserve"> Modigliani (1961) addressed</w:t>
      </w:r>
      <w:r>
        <w:rPr>
          <w:rFonts w:asciiTheme="majorBidi" w:eastAsiaTheme="minorEastAsia" w:hAnsiTheme="majorBidi" w:cstheme="majorBidi"/>
          <w:color w:val="212529"/>
          <w:sz w:val="24"/>
          <w:szCs w:val="24"/>
        </w:rPr>
        <w:t xml:space="preserve"> that under explicit assumption, dividend</w:t>
      </w:r>
      <w:r w:rsidRPr="008F4EDB">
        <w:rPr>
          <w:rFonts w:asciiTheme="majorBidi" w:eastAsiaTheme="minorEastAsia" w:hAnsiTheme="majorBidi" w:cstheme="majorBidi"/>
          <w:color w:val="212529"/>
          <w:sz w:val="24"/>
          <w:szCs w:val="24"/>
        </w:rPr>
        <w:t xml:space="preserve"> were unnecessary </w:t>
      </w:r>
      <w:r>
        <w:rPr>
          <w:rFonts w:asciiTheme="majorBidi" w:eastAsiaTheme="minorEastAsia" w:hAnsiTheme="majorBidi" w:cstheme="majorBidi"/>
          <w:color w:val="212529"/>
          <w:sz w:val="24"/>
          <w:szCs w:val="24"/>
        </w:rPr>
        <w:t>&amp;</w:t>
      </w:r>
      <w:r w:rsidRPr="008F4EDB">
        <w:rPr>
          <w:rFonts w:asciiTheme="majorBidi" w:eastAsiaTheme="minorEastAsia" w:hAnsiTheme="majorBidi" w:cstheme="majorBidi"/>
          <w:color w:val="212529"/>
          <w:sz w:val="24"/>
          <w:szCs w:val="24"/>
        </w:rPr>
        <w:t xml:space="preserve"> had no effect on an </w:t>
      </w:r>
      <w:r w:rsidRPr="008F4EDB">
        <w:rPr>
          <w:rFonts w:asciiTheme="majorBidi" w:eastAsiaTheme="minorEastAsia" w:hAnsiTheme="majorBidi" w:cstheme="majorBidi"/>
          <w:color w:val="212529"/>
          <w:sz w:val="24"/>
          <w:szCs w:val="24"/>
        </w:rPr>
        <w:lastRenderedPageBreak/>
        <w:t>affiliation's offer worth. From here on out, financial trained professionals and specialists have couldn't resist the urge to repudiate idea and have fought that they set up their proposal as for perfect capital market doubts, notions that don't hold in all actuality. While choosing dividend policy, the administration of an association ought to consider how much the dividend policy would affect firm worth considering the way that the objective of financial ad</w:t>
      </w:r>
      <w:r w:rsidR="00BD2938">
        <w:rPr>
          <w:rFonts w:asciiTheme="majorBidi" w:eastAsiaTheme="minorEastAsia" w:hAnsiTheme="majorBidi" w:cstheme="majorBidi"/>
          <w:color w:val="212529"/>
          <w:sz w:val="24"/>
          <w:szCs w:val="24"/>
        </w:rPr>
        <w:t>ministration is the increase in</w:t>
      </w:r>
      <w:r w:rsidR="00941B5E">
        <w:rPr>
          <w:rFonts w:asciiTheme="majorBidi" w:eastAsiaTheme="minorEastAsia" w:hAnsiTheme="majorBidi" w:cstheme="majorBidi"/>
          <w:color w:val="212529"/>
          <w:sz w:val="24"/>
          <w:szCs w:val="24"/>
        </w:rPr>
        <w:t xml:space="preserve"> tax payers </w:t>
      </w:r>
      <w:r>
        <w:rPr>
          <w:rFonts w:asciiTheme="majorBidi" w:eastAsiaTheme="minorEastAsia" w:hAnsiTheme="majorBidi" w:cstheme="majorBidi"/>
          <w:color w:val="212529"/>
          <w:sz w:val="24"/>
          <w:szCs w:val="24"/>
        </w:rPr>
        <w:t>' bounty. This goal can be refined with giving to</w:t>
      </w:r>
      <w:r w:rsidR="00941B5E">
        <w:rPr>
          <w:rFonts w:asciiTheme="majorBidi" w:eastAsiaTheme="minorEastAsia" w:hAnsiTheme="majorBidi" w:cstheme="majorBidi"/>
          <w:color w:val="212529"/>
          <w:sz w:val="24"/>
          <w:szCs w:val="24"/>
        </w:rPr>
        <w:t xml:space="preserve"> tax payers </w:t>
      </w:r>
      <w:r w:rsidRPr="008F4EDB">
        <w:rPr>
          <w:rFonts w:asciiTheme="majorBidi" w:eastAsiaTheme="minorEastAsia" w:hAnsiTheme="majorBidi" w:cstheme="majorBidi"/>
          <w:color w:val="212529"/>
          <w:sz w:val="24"/>
          <w:szCs w:val="24"/>
        </w:rPr>
        <w:t xml:space="preserve">a 'sensible' portion on their investment. </w:t>
      </w:r>
    </w:p>
    <w:p w:rsidR="00B302DA" w:rsidRDefault="005010A6" w:rsidP="00B96DBC">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The law on dividend payments by organizations is perplexing and it is simple for chiefs to commit errors. Ensure you stay on the correct side of the law by knowing the responses to these exceptionally basic inquiries. See additionally the further wellsprings of data underneath or look for exhortation (</w:t>
      </w:r>
      <w:proofErr w:type="spellStart"/>
      <w:r w:rsidRPr="008F4EDB">
        <w:rPr>
          <w:rFonts w:asciiTheme="majorBidi" w:hAnsiTheme="majorBidi" w:cstheme="majorBidi"/>
          <w:sz w:val="24"/>
          <w:szCs w:val="24"/>
        </w:rPr>
        <w:t>e.g</w:t>
      </w:r>
      <w:proofErr w:type="spellEnd"/>
      <w:r w:rsidRPr="008F4EDB">
        <w:rPr>
          <w:rFonts w:asciiTheme="majorBidi" w:hAnsiTheme="majorBidi" w:cstheme="majorBidi"/>
          <w:sz w:val="24"/>
          <w:szCs w:val="24"/>
        </w:rPr>
        <w:t xml:space="preserve"> from your bookkeeper) where proper. This is focused on overseers of miniature and other little privately owned businesses. More perplexing issues may emerge for bigger organizations (and unique standards apply to public organizations, insurance agencies and venture organizations)</w:t>
      </w:r>
    </w:p>
    <w:p w:rsidR="007D769F" w:rsidRPr="008F4EDB" w:rsidRDefault="007D769F" w:rsidP="008F4EDB">
      <w:pPr>
        <w:spacing w:line="360" w:lineRule="auto"/>
        <w:jc w:val="both"/>
        <w:rPr>
          <w:rFonts w:asciiTheme="majorBidi" w:hAnsiTheme="majorBidi" w:cstheme="majorBidi"/>
          <w:b/>
          <w:bCs/>
          <w:sz w:val="24"/>
          <w:szCs w:val="24"/>
        </w:rPr>
      </w:pPr>
      <w:r w:rsidRPr="008F4EDB">
        <w:rPr>
          <w:rFonts w:asciiTheme="majorBidi" w:hAnsiTheme="majorBidi" w:cstheme="majorBidi"/>
          <w:b/>
          <w:bCs/>
          <w:sz w:val="24"/>
          <w:szCs w:val="24"/>
        </w:rPr>
        <w:t>References</w:t>
      </w:r>
    </w:p>
    <w:p w:rsidR="007D769F" w:rsidRPr="008F4EDB" w:rsidRDefault="007D769F"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Auret</w:t>
      </w:r>
      <w:proofErr w:type="spellEnd"/>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C.J.</w:t>
      </w:r>
      <w:proofErr w:type="gramStart"/>
      <w:r w:rsidRPr="008F4EDB">
        <w:rPr>
          <w:rFonts w:asciiTheme="majorBidi" w:hAnsiTheme="majorBidi" w:cstheme="majorBidi"/>
          <w:sz w:val="24"/>
          <w:szCs w:val="24"/>
        </w:rPr>
        <w:t>,</w:t>
      </w:r>
      <w:r w:rsidR="00C83E78" w:rsidRPr="008F4EDB">
        <w:rPr>
          <w:rFonts w:asciiTheme="majorBidi" w:hAnsiTheme="majorBidi" w:cstheme="majorBidi"/>
          <w:sz w:val="24"/>
          <w:szCs w:val="24"/>
        </w:rPr>
        <w:t>and</w:t>
      </w:r>
      <w:proofErr w:type="spellEnd"/>
      <w:proofErr w:type="gramEnd"/>
      <w:r w:rsidRPr="008F4EDB">
        <w:rPr>
          <w:rFonts w:asciiTheme="majorBidi" w:hAnsiTheme="majorBidi" w:cstheme="majorBidi"/>
          <w:sz w:val="24"/>
          <w:szCs w:val="24"/>
        </w:rPr>
        <w:t xml:space="preserve"> De Villiers, J.U. (2000). A comparison of earning per </w:t>
      </w:r>
      <w:proofErr w:type="spellStart"/>
      <w:r w:rsidRPr="008F4EDB">
        <w:rPr>
          <w:rFonts w:asciiTheme="majorBidi" w:hAnsiTheme="majorBidi" w:cstheme="majorBidi"/>
          <w:sz w:val="24"/>
          <w:szCs w:val="24"/>
        </w:rPr>
        <w:t>share</w:t>
      </w:r>
      <w:r w:rsidR="00C83E78" w:rsidRPr="008F4EDB">
        <w:rPr>
          <w:rFonts w:asciiTheme="majorBidi" w:hAnsiTheme="majorBidi" w:cstheme="majorBidi"/>
          <w:sz w:val="24"/>
          <w:szCs w:val="24"/>
        </w:rPr>
        <w:t>and</w:t>
      </w:r>
      <w:r w:rsidRPr="008F4EDB">
        <w:rPr>
          <w:rFonts w:asciiTheme="majorBidi" w:hAnsiTheme="majorBidi" w:cstheme="majorBidi"/>
          <w:sz w:val="24"/>
          <w:szCs w:val="24"/>
        </w:rPr>
        <w:t>dividend</w:t>
      </w:r>
      <w:proofErr w:type="spellEnd"/>
      <w:r w:rsidRPr="008F4EDB">
        <w:rPr>
          <w:rFonts w:asciiTheme="majorBidi" w:hAnsiTheme="majorBidi" w:cstheme="majorBidi"/>
          <w:sz w:val="24"/>
          <w:szCs w:val="24"/>
        </w:rPr>
        <w:t xml:space="preserve"> per share as an explanatory variable for share prices. Journal of Studies in </w:t>
      </w:r>
      <w:proofErr w:type="spellStart"/>
      <w:r w:rsidRPr="008F4EDB">
        <w:rPr>
          <w:rFonts w:asciiTheme="majorBidi" w:hAnsiTheme="majorBidi" w:cstheme="majorBidi"/>
          <w:sz w:val="24"/>
          <w:szCs w:val="24"/>
        </w:rPr>
        <w:t>Economics</w:t>
      </w:r>
      <w:r w:rsidR="00C83E78" w:rsidRPr="008F4EDB">
        <w:rPr>
          <w:rFonts w:asciiTheme="majorBidi" w:hAnsiTheme="majorBidi" w:cstheme="majorBidi"/>
          <w:sz w:val="24"/>
          <w:szCs w:val="24"/>
        </w:rPr>
        <w:t>and</w:t>
      </w:r>
      <w:r w:rsidRPr="008F4EDB">
        <w:rPr>
          <w:rFonts w:asciiTheme="majorBidi" w:hAnsiTheme="majorBidi" w:cstheme="majorBidi"/>
          <w:sz w:val="24"/>
          <w:szCs w:val="24"/>
        </w:rPr>
        <w:t>Econometrics</w:t>
      </w:r>
      <w:proofErr w:type="spellEnd"/>
      <w:r w:rsidRPr="008F4EDB">
        <w:rPr>
          <w:rFonts w:asciiTheme="majorBidi" w:hAnsiTheme="majorBidi" w:cstheme="majorBidi"/>
          <w:sz w:val="24"/>
          <w:szCs w:val="24"/>
        </w:rPr>
        <w:t xml:space="preserve">, 24: 39-53. </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Botha, D. (1985). The effect of dividend policy on changes in shareholders’ wealth. Unpublished Masters’ Dissertation. University of Port Elizabeth. </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Botha, D., Bosch, </w:t>
      </w:r>
      <w:proofErr w:type="spellStart"/>
      <w:r w:rsidRPr="008F4EDB">
        <w:rPr>
          <w:rFonts w:asciiTheme="majorBidi" w:hAnsiTheme="majorBidi" w:cstheme="majorBidi"/>
          <w:sz w:val="24"/>
          <w:szCs w:val="24"/>
        </w:rPr>
        <w:t>J.K.</w:t>
      </w:r>
      <w:r w:rsidR="00C83E78" w:rsidRPr="008F4EDB">
        <w:rPr>
          <w:rFonts w:asciiTheme="majorBidi" w:hAnsiTheme="majorBidi" w:cstheme="majorBidi"/>
          <w:sz w:val="24"/>
          <w:szCs w:val="24"/>
        </w:rPr>
        <w:t>and</w:t>
      </w:r>
      <w:proofErr w:type="spellEnd"/>
      <w:r w:rsidRPr="008F4EDB">
        <w:rPr>
          <w:rFonts w:asciiTheme="majorBidi" w:hAnsiTheme="majorBidi" w:cstheme="majorBidi"/>
          <w:sz w:val="24"/>
          <w:szCs w:val="24"/>
        </w:rPr>
        <w:t xml:space="preserve"> Van </w:t>
      </w:r>
      <w:proofErr w:type="spellStart"/>
      <w:r w:rsidRPr="008F4EDB">
        <w:rPr>
          <w:rFonts w:asciiTheme="majorBidi" w:hAnsiTheme="majorBidi" w:cstheme="majorBidi"/>
          <w:sz w:val="24"/>
          <w:szCs w:val="24"/>
        </w:rPr>
        <w:t>Zyl</w:t>
      </w:r>
      <w:proofErr w:type="spellEnd"/>
      <w:r w:rsidRPr="008F4EDB">
        <w:rPr>
          <w:rFonts w:asciiTheme="majorBidi" w:hAnsiTheme="majorBidi" w:cstheme="majorBidi"/>
          <w:sz w:val="24"/>
          <w:szCs w:val="24"/>
        </w:rPr>
        <w:t xml:space="preserve">, G.J.J. (1987). The effect of dividend policy on changes in shareholders’ wealth. The South African Journal of Economics, 55(2): 101-113. </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Brigham, </w:t>
      </w:r>
      <w:proofErr w:type="spellStart"/>
      <w:r w:rsidRPr="008F4EDB">
        <w:rPr>
          <w:rFonts w:asciiTheme="majorBidi" w:hAnsiTheme="majorBidi" w:cstheme="majorBidi"/>
          <w:sz w:val="24"/>
          <w:szCs w:val="24"/>
        </w:rPr>
        <w:t>E.F.</w:t>
      </w:r>
      <w:r w:rsidR="00C83E78" w:rsidRPr="008F4EDB">
        <w:rPr>
          <w:rFonts w:asciiTheme="majorBidi" w:hAnsiTheme="majorBidi" w:cstheme="majorBidi"/>
          <w:sz w:val="24"/>
          <w:szCs w:val="24"/>
        </w:rPr>
        <w:t>and</w:t>
      </w:r>
      <w:proofErr w:type="spellEnd"/>
      <w:r w:rsidRPr="008F4EDB">
        <w:rPr>
          <w:rFonts w:asciiTheme="majorBidi" w:hAnsiTheme="majorBidi" w:cstheme="majorBidi"/>
          <w:sz w:val="24"/>
          <w:szCs w:val="24"/>
        </w:rPr>
        <w:t xml:space="preserve"> Gordon, M.J. (1968). Leverage, dividend </w:t>
      </w:r>
      <w:proofErr w:type="spellStart"/>
      <w:r w:rsidRPr="008F4EDB">
        <w:rPr>
          <w:rFonts w:asciiTheme="majorBidi" w:hAnsiTheme="majorBidi" w:cstheme="majorBidi"/>
          <w:sz w:val="24"/>
          <w:szCs w:val="24"/>
        </w:rPr>
        <w:t>policy</w:t>
      </w:r>
      <w:proofErr w:type="gramStart"/>
      <w:r w:rsidRPr="008F4EDB">
        <w:rPr>
          <w:rFonts w:asciiTheme="majorBidi" w:hAnsiTheme="majorBidi" w:cstheme="majorBidi"/>
          <w:sz w:val="24"/>
          <w:szCs w:val="24"/>
        </w:rPr>
        <w:t>,</w:t>
      </w:r>
      <w:r w:rsidR="00C83E78" w:rsidRPr="008F4EDB">
        <w:rPr>
          <w:rFonts w:asciiTheme="majorBidi" w:hAnsiTheme="majorBidi" w:cstheme="majorBidi"/>
          <w:sz w:val="24"/>
          <w:szCs w:val="24"/>
        </w:rPr>
        <w:t>and</w:t>
      </w:r>
      <w:r w:rsidRPr="008F4EDB">
        <w:rPr>
          <w:rFonts w:asciiTheme="majorBidi" w:hAnsiTheme="majorBidi" w:cstheme="majorBidi"/>
          <w:sz w:val="24"/>
          <w:szCs w:val="24"/>
        </w:rPr>
        <w:t>the</w:t>
      </w:r>
      <w:proofErr w:type="spellEnd"/>
      <w:proofErr w:type="gramEnd"/>
      <w:r w:rsidRPr="008F4EDB">
        <w:rPr>
          <w:rFonts w:asciiTheme="majorBidi" w:hAnsiTheme="majorBidi" w:cstheme="majorBidi"/>
          <w:sz w:val="24"/>
          <w:szCs w:val="24"/>
        </w:rPr>
        <w:t xml:space="preserve"> cost of capital. Journal of Finance, 23: 85-103. </w:t>
      </w:r>
    </w:p>
    <w:p w:rsidR="007D769F" w:rsidRPr="008F4EDB" w:rsidRDefault="007D769F"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Correia</w:t>
      </w:r>
      <w:proofErr w:type="spellEnd"/>
      <w:r w:rsidRPr="008F4EDB">
        <w:rPr>
          <w:rFonts w:asciiTheme="majorBidi" w:hAnsiTheme="majorBidi" w:cstheme="majorBidi"/>
          <w:sz w:val="24"/>
          <w:szCs w:val="24"/>
        </w:rPr>
        <w:t xml:space="preserve">, C., Flynn, D., </w:t>
      </w:r>
      <w:proofErr w:type="spellStart"/>
      <w:r w:rsidRPr="008F4EDB">
        <w:rPr>
          <w:rFonts w:asciiTheme="majorBidi" w:hAnsiTheme="majorBidi" w:cstheme="majorBidi"/>
          <w:sz w:val="24"/>
          <w:szCs w:val="24"/>
        </w:rPr>
        <w:t>Uliana</w:t>
      </w:r>
      <w:proofErr w:type="spellEnd"/>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E.</w:t>
      </w:r>
      <w:r w:rsidR="00C83E78" w:rsidRPr="008F4EDB">
        <w:rPr>
          <w:rFonts w:asciiTheme="majorBidi" w:hAnsiTheme="majorBidi" w:cstheme="majorBidi"/>
          <w:sz w:val="24"/>
          <w:szCs w:val="24"/>
        </w:rPr>
        <w:t>and</w:t>
      </w:r>
      <w:proofErr w:type="spellEnd"/>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Wormald</w:t>
      </w:r>
      <w:proofErr w:type="spellEnd"/>
      <w:r w:rsidRPr="008F4EDB">
        <w:rPr>
          <w:rFonts w:asciiTheme="majorBidi" w:hAnsiTheme="majorBidi" w:cstheme="majorBidi"/>
          <w:sz w:val="24"/>
          <w:szCs w:val="24"/>
        </w:rPr>
        <w:t xml:space="preserve">, M. (2006). Financial management. 6th ed. South Africa: </w:t>
      </w:r>
      <w:proofErr w:type="spellStart"/>
      <w:r w:rsidRPr="008F4EDB">
        <w:rPr>
          <w:rFonts w:asciiTheme="majorBidi" w:hAnsiTheme="majorBidi" w:cstheme="majorBidi"/>
          <w:sz w:val="24"/>
          <w:szCs w:val="24"/>
        </w:rPr>
        <w:t>Juta</w:t>
      </w:r>
      <w:proofErr w:type="spellEnd"/>
      <w:r w:rsidRPr="008F4EDB">
        <w:rPr>
          <w:rFonts w:asciiTheme="majorBidi" w:hAnsiTheme="majorBidi" w:cstheme="majorBidi"/>
          <w:sz w:val="24"/>
          <w:szCs w:val="24"/>
        </w:rPr>
        <w:t xml:space="preserve">. </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lastRenderedPageBreak/>
        <w:t xml:space="preserve">Clarke, S. (2007). The future earning information content of dividend </w:t>
      </w:r>
      <w:proofErr w:type="spellStart"/>
      <w:r w:rsidRPr="008F4EDB">
        <w:rPr>
          <w:rFonts w:asciiTheme="majorBidi" w:hAnsiTheme="majorBidi" w:cstheme="majorBidi"/>
          <w:sz w:val="24"/>
          <w:szCs w:val="24"/>
        </w:rPr>
        <w:t>changes</w:t>
      </w:r>
      <w:r w:rsidR="00C83E78" w:rsidRPr="008F4EDB">
        <w:rPr>
          <w:rFonts w:asciiTheme="majorBidi" w:hAnsiTheme="majorBidi" w:cstheme="majorBidi"/>
          <w:sz w:val="24"/>
          <w:szCs w:val="24"/>
        </w:rPr>
        <w:t>and</w:t>
      </w:r>
      <w:r w:rsidRPr="008F4EDB">
        <w:rPr>
          <w:rFonts w:asciiTheme="majorBidi" w:hAnsiTheme="majorBidi" w:cstheme="majorBidi"/>
          <w:sz w:val="24"/>
          <w:szCs w:val="24"/>
        </w:rPr>
        <w:t>share</w:t>
      </w:r>
      <w:proofErr w:type="spellEnd"/>
      <w:r w:rsidRPr="008F4EDB">
        <w:rPr>
          <w:rFonts w:asciiTheme="majorBidi" w:hAnsiTheme="majorBidi" w:cstheme="majorBidi"/>
          <w:sz w:val="24"/>
          <w:szCs w:val="24"/>
        </w:rPr>
        <w:t xml:space="preserve"> repurchase program on the JSE. Unpublished MBA research report, Graduate school of business, University of Cape Town.</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Al- </w:t>
      </w:r>
      <w:proofErr w:type="spellStart"/>
      <w:r w:rsidRPr="008F4EDB">
        <w:rPr>
          <w:rFonts w:asciiTheme="majorBidi" w:hAnsiTheme="majorBidi" w:cstheme="majorBidi"/>
          <w:sz w:val="24"/>
          <w:szCs w:val="24"/>
        </w:rPr>
        <w:t>Malkiwi</w:t>
      </w:r>
      <w:proofErr w:type="spellEnd"/>
      <w:r w:rsidRPr="008F4EDB">
        <w:rPr>
          <w:rFonts w:asciiTheme="majorBidi" w:hAnsiTheme="majorBidi" w:cstheme="majorBidi"/>
          <w:sz w:val="24"/>
          <w:szCs w:val="24"/>
        </w:rPr>
        <w:t xml:space="preserve"> H. N. (2007) “Determinants of corporate dividend policy in Jordan: an application of the Tobit Model”, Journal of Applied Accounting Research, Vol. 23, pp. 44-70.</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Al-</w:t>
      </w:r>
      <w:proofErr w:type="spellStart"/>
      <w:r w:rsidRPr="008F4EDB">
        <w:rPr>
          <w:rFonts w:asciiTheme="majorBidi" w:hAnsiTheme="majorBidi" w:cstheme="majorBidi"/>
          <w:sz w:val="24"/>
          <w:szCs w:val="24"/>
        </w:rPr>
        <w:t>Najjar</w:t>
      </w:r>
      <w:proofErr w:type="spellEnd"/>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B.</w:t>
      </w:r>
      <w:r w:rsidR="00C83E78" w:rsidRPr="008F4EDB">
        <w:rPr>
          <w:rFonts w:asciiTheme="majorBidi" w:hAnsiTheme="majorBidi" w:cstheme="majorBidi"/>
          <w:sz w:val="24"/>
          <w:szCs w:val="24"/>
        </w:rPr>
        <w:t>and</w:t>
      </w:r>
      <w:r w:rsidRPr="008F4EDB">
        <w:rPr>
          <w:rFonts w:asciiTheme="majorBidi" w:hAnsiTheme="majorBidi" w:cstheme="majorBidi"/>
          <w:sz w:val="24"/>
          <w:szCs w:val="24"/>
        </w:rPr>
        <w:t>Hussainey</w:t>
      </w:r>
      <w:proofErr w:type="spellEnd"/>
      <w:r w:rsidRPr="008F4EDB">
        <w:rPr>
          <w:rFonts w:asciiTheme="majorBidi" w:hAnsiTheme="majorBidi" w:cstheme="majorBidi"/>
          <w:sz w:val="24"/>
          <w:szCs w:val="24"/>
        </w:rPr>
        <w:t xml:space="preserve"> K. (2009) “The association </w:t>
      </w:r>
      <w:r w:rsidR="005326B0" w:rsidRPr="008F4EDB">
        <w:rPr>
          <w:rFonts w:asciiTheme="majorBidi" w:hAnsiTheme="majorBidi" w:cstheme="majorBidi"/>
          <w:sz w:val="24"/>
          <w:szCs w:val="24"/>
        </w:rPr>
        <w:t>among</w:t>
      </w:r>
      <w:r w:rsidRPr="008F4EDB">
        <w:rPr>
          <w:rFonts w:asciiTheme="majorBidi" w:hAnsiTheme="majorBidi" w:cstheme="majorBidi"/>
          <w:sz w:val="24"/>
          <w:szCs w:val="24"/>
        </w:rPr>
        <w:t xml:space="preserve"> dividend </w:t>
      </w:r>
      <w:proofErr w:type="spellStart"/>
      <w:r w:rsidR="005326B0" w:rsidRPr="008F4EDB">
        <w:rPr>
          <w:rFonts w:asciiTheme="majorBidi" w:hAnsiTheme="majorBidi" w:cstheme="majorBidi"/>
          <w:sz w:val="24"/>
          <w:szCs w:val="24"/>
        </w:rPr>
        <w:t>bonus</w:t>
      </w:r>
      <w:r w:rsidR="00C83E78" w:rsidRPr="008F4EDB">
        <w:rPr>
          <w:rFonts w:asciiTheme="majorBidi" w:hAnsiTheme="majorBidi" w:cstheme="majorBidi"/>
          <w:sz w:val="24"/>
          <w:szCs w:val="24"/>
        </w:rPr>
        <w:t>and</w:t>
      </w:r>
      <w:r w:rsidRPr="008F4EDB">
        <w:rPr>
          <w:rFonts w:asciiTheme="majorBidi" w:hAnsiTheme="majorBidi" w:cstheme="majorBidi"/>
          <w:sz w:val="24"/>
          <w:szCs w:val="24"/>
        </w:rPr>
        <w:t>outside</w:t>
      </w:r>
      <w:proofErr w:type="spellEnd"/>
      <w:r w:rsidRPr="008F4EDB">
        <w:rPr>
          <w:rFonts w:asciiTheme="majorBidi" w:hAnsiTheme="majorBidi" w:cstheme="majorBidi"/>
          <w:sz w:val="24"/>
          <w:szCs w:val="24"/>
        </w:rPr>
        <w:t xml:space="preserve"> directorships”, Journal of Applied accounting Research, Vol. 10, pp. 4-19. </w:t>
      </w:r>
    </w:p>
    <w:p w:rsidR="006337B2"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Baskin J. (1989), “Dividend </w:t>
      </w:r>
      <w:proofErr w:type="spellStart"/>
      <w:r w:rsidRPr="008F4EDB">
        <w:rPr>
          <w:rFonts w:asciiTheme="majorBidi" w:hAnsiTheme="majorBidi" w:cstheme="majorBidi"/>
          <w:sz w:val="24"/>
          <w:szCs w:val="24"/>
        </w:rPr>
        <w:t>policy</w:t>
      </w:r>
      <w:r w:rsidR="00C83E78" w:rsidRPr="008F4EDB">
        <w:rPr>
          <w:rFonts w:asciiTheme="majorBidi" w:hAnsiTheme="majorBidi" w:cstheme="majorBidi"/>
          <w:sz w:val="24"/>
          <w:szCs w:val="24"/>
        </w:rPr>
        <w:t>and</w:t>
      </w:r>
      <w:r w:rsidRPr="008F4EDB">
        <w:rPr>
          <w:rFonts w:asciiTheme="majorBidi" w:hAnsiTheme="majorBidi" w:cstheme="majorBidi"/>
          <w:sz w:val="24"/>
          <w:szCs w:val="24"/>
        </w:rPr>
        <w:t>the</w:t>
      </w:r>
      <w:proofErr w:type="spellEnd"/>
      <w:r w:rsidRPr="008F4EDB">
        <w:rPr>
          <w:rFonts w:asciiTheme="majorBidi" w:hAnsiTheme="majorBidi" w:cstheme="majorBidi"/>
          <w:sz w:val="24"/>
          <w:szCs w:val="24"/>
        </w:rPr>
        <w:t xml:space="preserve"> volatility of common stock”. The Journal of Portfolio Management, Vol. 15, pp. 19-25. </w:t>
      </w:r>
    </w:p>
    <w:p w:rsidR="006337B2" w:rsidRPr="008F4EDB" w:rsidRDefault="006337B2" w:rsidP="008F4EDB">
      <w:pPr>
        <w:spacing w:line="360" w:lineRule="auto"/>
        <w:jc w:val="both"/>
        <w:rPr>
          <w:rFonts w:asciiTheme="majorBidi" w:hAnsiTheme="majorBidi" w:cstheme="majorBidi"/>
          <w:color w:val="393939"/>
          <w:sz w:val="24"/>
          <w:szCs w:val="24"/>
          <w:shd w:val="clear" w:color="auto" w:fill="FAFAFA"/>
        </w:rPr>
      </w:pPr>
      <w:r w:rsidRPr="008F4EDB">
        <w:rPr>
          <w:rFonts w:asciiTheme="majorBidi" w:hAnsiTheme="majorBidi" w:cstheme="majorBidi"/>
          <w:color w:val="393939"/>
          <w:sz w:val="24"/>
          <w:szCs w:val="24"/>
          <w:shd w:val="clear" w:color="auto" w:fill="FAFAFA"/>
        </w:rPr>
        <w:t>OECD Model (2017) art. 29(8). See chapter 18, para. 26-100 (Provisions affecting distributive rules), Triangular cases: Permanent establishments situated in third states.</w:t>
      </w:r>
    </w:p>
    <w:p w:rsidR="007D769F" w:rsidRPr="008F4EDB" w:rsidRDefault="007D769F"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Battacharya</w:t>
      </w:r>
      <w:proofErr w:type="spellEnd"/>
      <w:r w:rsidRPr="008F4EDB">
        <w:rPr>
          <w:rFonts w:asciiTheme="majorBidi" w:hAnsiTheme="majorBidi" w:cstheme="majorBidi"/>
          <w:sz w:val="24"/>
          <w:szCs w:val="24"/>
        </w:rPr>
        <w:t xml:space="preserve"> S. (1979) “Imperfect </w:t>
      </w:r>
      <w:proofErr w:type="spellStart"/>
      <w:r w:rsidRPr="008F4EDB">
        <w:rPr>
          <w:rFonts w:asciiTheme="majorBidi" w:hAnsiTheme="majorBidi" w:cstheme="majorBidi"/>
          <w:sz w:val="24"/>
          <w:szCs w:val="24"/>
        </w:rPr>
        <w:t>information</w:t>
      </w:r>
      <w:r w:rsidR="00C83E78" w:rsidRPr="008F4EDB">
        <w:rPr>
          <w:rFonts w:asciiTheme="majorBidi" w:hAnsiTheme="majorBidi" w:cstheme="majorBidi"/>
          <w:sz w:val="24"/>
          <w:szCs w:val="24"/>
        </w:rPr>
        <w:t>and</w:t>
      </w:r>
      <w:proofErr w:type="spellEnd"/>
      <w:r w:rsidRPr="008F4EDB">
        <w:rPr>
          <w:rFonts w:asciiTheme="majorBidi" w:hAnsiTheme="majorBidi" w:cstheme="majorBidi"/>
          <w:sz w:val="24"/>
          <w:szCs w:val="24"/>
        </w:rPr>
        <w:t xml:space="preserve"> dividend </w:t>
      </w:r>
      <w:proofErr w:type="spellStart"/>
      <w:r w:rsidRPr="008F4EDB">
        <w:rPr>
          <w:rFonts w:asciiTheme="majorBidi" w:hAnsiTheme="majorBidi" w:cstheme="majorBidi"/>
          <w:sz w:val="24"/>
          <w:szCs w:val="24"/>
        </w:rPr>
        <w:t>policy</w:t>
      </w:r>
      <w:r w:rsidR="00C83E78" w:rsidRPr="008F4EDB">
        <w:rPr>
          <w:rFonts w:asciiTheme="majorBidi" w:hAnsiTheme="majorBidi" w:cstheme="majorBidi"/>
          <w:sz w:val="24"/>
          <w:szCs w:val="24"/>
        </w:rPr>
        <w:t>and</w:t>
      </w:r>
      <w:r w:rsidRPr="008F4EDB">
        <w:rPr>
          <w:rFonts w:asciiTheme="majorBidi" w:hAnsiTheme="majorBidi" w:cstheme="majorBidi"/>
          <w:sz w:val="24"/>
          <w:szCs w:val="24"/>
        </w:rPr>
        <w:t>the</w:t>
      </w:r>
      <w:proofErr w:type="spellEnd"/>
      <w:r w:rsidRPr="008F4EDB">
        <w:rPr>
          <w:rFonts w:asciiTheme="majorBidi" w:hAnsiTheme="majorBidi" w:cstheme="majorBidi"/>
          <w:sz w:val="24"/>
          <w:szCs w:val="24"/>
        </w:rPr>
        <w:t xml:space="preserve"> ‘bird in hand’ fallacy”, The Bell Journal of Economics, Vol. 10, pp. 259-270. </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Black F. (1976), “The dividend puzzle”, Journal of Portfolio Management, Vol. 2, pp. 5-8. </w:t>
      </w:r>
    </w:p>
    <w:p w:rsidR="007D769F" w:rsidRPr="008F4EDB" w:rsidRDefault="007D769F"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DeAngelo</w:t>
      </w:r>
      <w:proofErr w:type="spellEnd"/>
      <w:r w:rsidRPr="008F4EDB">
        <w:rPr>
          <w:rFonts w:asciiTheme="majorBidi" w:hAnsiTheme="majorBidi" w:cstheme="majorBidi"/>
          <w:sz w:val="24"/>
          <w:szCs w:val="24"/>
        </w:rPr>
        <w:t xml:space="preserve"> H., </w:t>
      </w:r>
      <w:proofErr w:type="spellStart"/>
      <w:r w:rsidRPr="008F4EDB">
        <w:rPr>
          <w:rFonts w:asciiTheme="majorBidi" w:hAnsiTheme="majorBidi" w:cstheme="majorBidi"/>
          <w:sz w:val="24"/>
          <w:szCs w:val="24"/>
        </w:rPr>
        <w:t>DeAngelo</w:t>
      </w:r>
      <w:proofErr w:type="spellEnd"/>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L.</w:t>
      </w:r>
      <w:r w:rsidR="00C83E78" w:rsidRPr="008F4EDB">
        <w:rPr>
          <w:rFonts w:asciiTheme="majorBidi" w:hAnsiTheme="majorBidi" w:cstheme="majorBidi"/>
          <w:sz w:val="24"/>
          <w:szCs w:val="24"/>
        </w:rPr>
        <w:t>and</w:t>
      </w:r>
      <w:r w:rsidRPr="008F4EDB">
        <w:rPr>
          <w:rFonts w:asciiTheme="majorBidi" w:hAnsiTheme="majorBidi" w:cstheme="majorBidi"/>
          <w:sz w:val="24"/>
          <w:szCs w:val="24"/>
        </w:rPr>
        <w:t>Skinner</w:t>
      </w:r>
      <w:proofErr w:type="spellEnd"/>
      <w:r w:rsidRPr="008F4EDB">
        <w:rPr>
          <w:rFonts w:asciiTheme="majorBidi" w:hAnsiTheme="majorBidi" w:cstheme="majorBidi"/>
          <w:sz w:val="24"/>
          <w:szCs w:val="24"/>
        </w:rPr>
        <w:t xml:space="preserve"> D. J. (1996) “Reversal of fortune: dividend </w:t>
      </w:r>
      <w:proofErr w:type="spellStart"/>
      <w:r w:rsidRPr="008F4EDB">
        <w:rPr>
          <w:rFonts w:asciiTheme="majorBidi" w:hAnsiTheme="majorBidi" w:cstheme="majorBidi"/>
          <w:sz w:val="24"/>
          <w:szCs w:val="24"/>
        </w:rPr>
        <w:t>policy</w:t>
      </w:r>
      <w:r w:rsidR="00C83E78" w:rsidRPr="008F4EDB">
        <w:rPr>
          <w:rFonts w:asciiTheme="majorBidi" w:hAnsiTheme="majorBidi" w:cstheme="majorBidi"/>
          <w:sz w:val="24"/>
          <w:szCs w:val="24"/>
        </w:rPr>
        <w:t>and</w:t>
      </w:r>
      <w:r w:rsidRPr="008F4EDB">
        <w:rPr>
          <w:rFonts w:asciiTheme="majorBidi" w:hAnsiTheme="majorBidi" w:cstheme="majorBidi"/>
          <w:sz w:val="24"/>
          <w:szCs w:val="24"/>
        </w:rPr>
        <w:t>the</w:t>
      </w:r>
      <w:proofErr w:type="spellEnd"/>
      <w:r w:rsidRPr="008F4EDB">
        <w:rPr>
          <w:rFonts w:asciiTheme="majorBidi" w:hAnsiTheme="majorBidi" w:cstheme="majorBidi"/>
          <w:sz w:val="24"/>
          <w:szCs w:val="24"/>
        </w:rPr>
        <w:t xml:space="preserve"> disappearance of sustained earnings growth”, Journal of Financial Economics, Vol. 40, No3, pp. 341-371. F. H. (1984) “Two agency-cost explanations of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The American Economic Review, Vol. 74, pp. 650-659. </w:t>
      </w:r>
    </w:p>
    <w:p w:rsidR="007D769F" w:rsidRPr="008F4EDB" w:rsidRDefault="007D769F"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Fama</w:t>
      </w:r>
      <w:proofErr w:type="spellEnd"/>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E.</w:t>
      </w:r>
      <w:r w:rsidR="00C83E78" w:rsidRPr="008F4EDB">
        <w:rPr>
          <w:rFonts w:asciiTheme="majorBidi" w:hAnsiTheme="majorBidi" w:cstheme="majorBidi"/>
          <w:sz w:val="24"/>
          <w:szCs w:val="24"/>
        </w:rPr>
        <w:t>and</w:t>
      </w:r>
      <w:r w:rsidRPr="008F4EDB">
        <w:rPr>
          <w:rFonts w:asciiTheme="majorBidi" w:hAnsiTheme="majorBidi" w:cstheme="majorBidi"/>
          <w:sz w:val="24"/>
          <w:szCs w:val="24"/>
        </w:rPr>
        <w:t>French</w:t>
      </w:r>
      <w:proofErr w:type="spellEnd"/>
      <w:r w:rsidRPr="008F4EDB">
        <w:rPr>
          <w:rFonts w:asciiTheme="majorBidi" w:hAnsiTheme="majorBidi" w:cstheme="majorBidi"/>
          <w:sz w:val="24"/>
          <w:szCs w:val="24"/>
        </w:rPr>
        <w:t xml:space="preserve"> k. (2001) “Disappearing </w:t>
      </w:r>
      <w:r w:rsidR="008549FF">
        <w:rPr>
          <w:rFonts w:asciiTheme="majorBidi" w:hAnsiTheme="majorBidi" w:cstheme="majorBidi"/>
          <w:sz w:val="24"/>
          <w:szCs w:val="24"/>
        </w:rPr>
        <w:t>surplus</w:t>
      </w:r>
      <w:r w:rsidRPr="008F4EDB">
        <w:rPr>
          <w:rFonts w:asciiTheme="majorBidi" w:hAnsiTheme="majorBidi" w:cstheme="majorBidi"/>
          <w:sz w:val="24"/>
          <w:szCs w:val="24"/>
        </w:rPr>
        <w:t>: changing firm characteristics or lower propensity to pay?</w:t>
      </w:r>
      <w:proofErr w:type="gramStart"/>
      <w:r w:rsidRPr="008F4EDB">
        <w:rPr>
          <w:rFonts w:asciiTheme="majorBidi" w:hAnsiTheme="majorBidi" w:cstheme="majorBidi"/>
          <w:sz w:val="24"/>
          <w:szCs w:val="24"/>
        </w:rPr>
        <w:t>”,</w:t>
      </w:r>
      <w:proofErr w:type="gramEnd"/>
      <w:r w:rsidRPr="008F4EDB">
        <w:rPr>
          <w:rFonts w:asciiTheme="majorBidi" w:hAnsiTheme="majorBidi" w:cstheme="majorBidi"/>
          <w:sz w:val="24"/>
          <w:szCs w:val="24"/>
        </w:rPr>
        <w:t xml:space="preserve"> Journal of Financial Economics, Vol. 60, pp. 3-43. </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Gordon M. </w:t>
      </w:r>
      <w:proofErr w:type="spellStart"/>
      <w:r w:rsidRPr="008F4EDB">
        <w:rPr>
          <w:rFonts w:asciiTheme="majorBidi" w:hAnsiTheme="majorBidi" w:cstheme="majorBidi"/>
          <w:sz w:val="24"/>
          <w:szCs w:val="24"/>
        </w:rPr>
        <w:t>J.</w:t>
      </w:r>
      <w:r w:rsidR="00C83E78" w:rsidRPr="008F4EDB">
        <w:rPr>
          <w:rFonts w:asciiTheme="majorBidi" w:hAnsiTheme="majorBidi" w:cstheme="majorBidi"/>
          <w:sz w:val="24"/>
          <w:szCs w:val="24"/>
        </w:rPr>
        <w:t>and</w:t>
      </w:r>
      <w:r w:rsidRPr="008F4EDB">
        <w:rPr>
          <w:rFonts w:asciiTheme="majorBidi" w:hAnsiTheme="majorBidi" w:cstheme="majorBidi"/>
          <w:sz w:val="24"/>
          <w:szCs w:val="24"/>
        </w:rPr>
        <w:t>Shapiro</w:t>
      </w:r>
      <w:proofErr w:type="spellEnd"/>
      <w:r w:rsidRPr="008F4EDB">
        <w:rPr>
          <w:rFonts w:asciiTheme="majorBidi" w:hAnsiTheme="majorBidi" w:cstheme="majorBidi"/>
          <w:sz w:val="24"/>
          <w:szCs w:val="24"/>
        </w:rPr>
        <w:t xml:space="preserve"> E. (1956) “Capital equipment analysis: the required rate of </w:t>
      </w:r>
      <w:r w:rsidR="00C83E78" w:rsidRPr="008F4EDB">
        <w:rPr>
          <w:rFonts w:asciiTheme="majorBidi" w:hAnsiTheme="majorBidi" w:cstheme="majorBidi"/>
          <w:sz w:val="24"/>
          <w:szCs w:val="24"/>
        </w:rPr>
        <w:t>profit</w:t>
      </w:r>
      <w:r w:rsidRPr="008F4EDB">
        <w:rPr>
          <w:rFonts w:asciiTheme="majorBidi" w:hAnsiTheme="majorBidi" w:cstheme="majorBidi"/>
          <w:sz w:val="24"/>
          <w:szCs w:val="24"/>
        </w:rPr>
        <w:t>”, Management Science, Vol.3, pp. 102-110.</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Guo</w:t>
      </w:r>
      <w:proofErr w:type="spellEnd"/>
      <w:r w:rsidRPr="008F4EDB">
        <w:rPr>
          <w:rFonts w:asciiTheme="majorBidi" w:hAnsiTheme="majorBidi" w:cstheme="majorBidi"/>
          <w:sz w:val="24"/>
          <w:szCs w:val="24"/>
        </w:rPr>
        <w:t xml:space="preserve"> H. (2002) “Stock market returns, </w:t>
      </w:r>
      <w:proofErr w:type="spellStart"/>
      <w:r w:rsidRPr="008F4EDB">
        <w:rPr>
          <w:rFonts w:asciiTheme="majorBidi" w:hAnsiTheme="majorBidi" w:cstheme="majorBidi"/>
          <w:sz w:val="24"/>
          <w:szCs w:val="24"/>
        </w:rPr>
        <w:t>volatility</w:t>
      </w:r>
      <w:r w:rsidR="00C83E78" w:rsidRPr="008F4EDB">
        <w:rPr>
          <w:rFonts w:asciiTheme="majorBidi" w:hAnsiTheme="majorBidi" w:cstheme="majorBidi"/>
          <w:sz w:val="24"/>
          <w:szCs w:val="24"/>
        </w:rPr>
        <w:t>and</w:t>
      </w:r>
      <w:r w:rsidRPr="008F4EDB">
        <w:rPr>
          <w:rFonts w:asciiTheme="majorBidi" w:hAnsiTheme="majorBidi" w:cstheme="majorBidi"/>
          <w:sz w:val="24"/>
          <w:szCs w:val="24"/>
        </w:rPr>
        <w:t>future</w:t>
      </w:r>
      <w:proofErr w:type="spellEnd"/>
      <w:r w:rsidRPr="008F4EDB">
        <w:rPr>
          <w:rFonts w:asciiTheme="majorBidi" w:hAnsiTheme="majorBidi" w:cstheme="majorBidi"/>
          <w:sz w:val="24"/>
          <w:szCs w:val="24"/>
        </w:rPr>
        <w:t xml:space="preserve"> output”, available at: </w:t>
      </w:r>
      <w:hyperlink r:id="rId6" w:history="1">
        <w:r w:rsidRPr="008F4EDB">
          <w:rPr>
            <w:rStyle w:val="Hyperlink"/>
            <w:rFonts w:asciiTheme="majorBidi" w:hAnsiTheme="majorBidi" w:cstheme="majorBidi"/>
            <w:sz w:val="24"/>
            <w:szCs w:val="24"/>
          </w:rPr>
          <w:t>http://www.research.stlouisfed.org/publications/review/02/09/75-86Guo.pdf</w:t>
        </w:r>
      </w:hyperlink>
      <w:r w:rsidRPr="008F4EDB">
        <w:rPr>
          <w:rFonts w:asciiTheme="majorBidi" w:hAnsiTheme="majorBidi" w:cstheme="majorBidi"/>
          <w:sz w:val="24"/>
          <w:szCs w:val="24"/>
        </w:rPr>
        <w:t xml:space="preserve">. </w:t>
      </w:r>
    </w:p>
    <w:p w:rsidR="007D769F" w:rsidRPr="008F4EDB" w:rsidRDefault="007D769F"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Kinder, C., (2002) “Estimating Stock Volatility.” Available at </w:t>
      </w:r>
      <w:hyperlink r:id="rId7" w:history="1">
        <w:r w:rsidRPr="008F4EDB">
          <w:rPr>
            <w:rStyle w:val="Hyperlink"/>
            <w:rFonts w:asciiTheme="majorBidi" w:hAnsiTheme="majorBidi" w:cstheme="majorBidi"/>
            <w:sz w:val="24"/>
            <w:szCs w:val="24"/>
          </w:rPr>
          <w:t>http://finance.yahoo.com</w:t>
        </w:r>
      </w:hyperlink>
    </w:p>
    <w:p w:rsidR="007D769F" w:rsidRPr="008F4EDB" w:rsidRDefault="007D769F"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lastRenderedPageBreak/>
        <w:t>Lintner</w:t>
      </w:r>
      <w:proofErr w:type="spellEnd"/>
      <w:r w:rsidRPr="008F4EDB">
        <w:rPr>
          <w:rFonts w:asciiTheme="majorBidi" w:hAnsiTheme="majorBidi" w:cstheme="majorBidi"/>
          <w:sz w:val="24"/>
          <w:szCs w:val="24"/>
        </w:rPr>
        <w:t xml:space="preserve"> J. (1962)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earnings, leverage, stock </w:t>
      </w:r>
      <w:proofErr w:type="spellStart"/>
      <w:r w:rsidRPr="008F4EDB">
        <w:rPr>
          <w:rFonts w:asciiTheme="majorBidi" w:hAnsiTheme="majorBidi" w:cstheme="majorBidi"/>
          <w:sz w:val="24"/>
          <w:szCs w:val="24"/>
        </w:rPr>
        <w:t>prices</w:t>
      </w:r>
      <w:r w:rsidR="00C83E78" w:rsidRPr="008F4EDB">
        <w:rPr>
          <w:rFonts w:asciiTheme="majorBidi" w:hAnsiTheme="majorBidi" w:cstheme="majorBidi"/>
          <w:sz w:val="24"/>
          <w:szCs w:val="24"/>
        </w:rPr>
        <w:t>and</w:t>
      </w:r>
      <w:r w:rsidRPr="008F4EDB">
        <w:rPr>
          <w:rFonts w:asciiTheme="majorBidi" w:hAnsiTheme="majorBidi" w:cstheme="majorBidi"/>
          <w:sz w:val="24"/>
          <w:szCs w:val="24"/>
        </w:rPr>
        <w:t>supply</w:t>
      </w:r>
      <w:proofErr w:type="spellEnd"/>
      <w:r w:rsidRPr="008F4EDB">
        <w:rPr>
          <w:rFonts w:asciiTheme="majorBidi" w:hAnsiTheme="majorBidi" w:cstheme="majorBidi"/>
          <w:sz w:val="24"/>
          <w:szCs w:val="24"/>
        </w:rPr>
        <w:t xml:space="preserve"> of capital to corporations”, The Review of </w:t>
      </w:r>
      <w:proofErr w:type="spellStart"/>
      <w:r w:rsidRPr="008F4EDB">
        <w:rPr>
          <w:rFonts w:asciiTheme="majorBidi" w:hAnsiTheme="majorBidi" w:cstheme="majorBidi"/>
          <w:sz w:val="24"/>
          <w:szCs w:val="24"/>
        </w:rPr>
        <w:t>Economics</w:t>
      </w:r>
      <w:r w:rsidR="00C83E78" w:rsidRPr="008F4EDB">
        <w:rPr>
          <w:rFonts w:asciiTheme="majorBidi" w:hAnsiTheme="majorBidi" w:cstheme="majorBidi"/>
          <w:sz w:val="24"/>
          <w:szCs w:val="24"/>
        </w:rPr>
        <w:t>and</w:t>
      </w:r>
      <w:r w:rsidRPr="008F4EDB">
        <w:rPr>
          <w:rFonts w:asciiTheme="majorBidi" w:hAnsiTheme="majorBidi" w:cstheme="majorBidi"/>
          <w:sz w:val="24"/>
          <w:szCs w:val="24"/>
        </w:rPr>
        <w:t>Statistics</w:t>
      </w:r>
      <w:proofErr w:type="spellEnd"/>
      <w:r w:rsidRPr="008F4EDB">
        <w:rPr>
          <w:rFonts w:asciiTheme="majorBidi" w:hAnsiTheme="majorBidi" w:cstheme="majorBidi"/>
          <w:sz w:val="24"/>
          <w:szCs w:val="24"/>
        </w:rPr>
        <w:t xml:space="preserve">, Vol. 64, pp. 243-269. </w:t>
      </w:r>
    </w:p>
    <w:p w:rsidR="007D769F" w:rsidRPr="008F4EDB" w:rsidRDefault="007D769F"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Lintner</w:t>
      </w:r>
      <w:proofErr w:type="spellEnd"/>
      <w:r w:rsidRPr="008F4EDB">
        <w:rPr>
          <w:rFonts w:asciiTheme="majorBidi" w:hAnsiTheme="majorBidi" w:cstheme="majorBidi"/>
          <w:sz w:val="24"/>
          <w:szCs w:val="24"/>
        </w:rPr>
        <w:t xml:space="preserve"> J. (1956) “The distribution of incomes of corporations among </w:t>
      </w:r>
      <w:r w:rsidR="008549FF">
        <w:rPr>
          <w:rFonts w:asciiTheme="majorBidi" w:hAnsiTheme="majorBidi" w:cstheme="majorBidi"/>
          <w:sz w:val="24"/>
          <w:szCs w:val="24"/>
        </w:rPr>
        <w:t>surplus</w:t>
      </w:r>
      <w:r w:rsidRPr="008F4EDB">
        <w:rPr>
          <w:rFonts w:asciiTheme="majorBidi" w:hAnsiTheme="majorBidi" w:cstheme="majorBidi"/>
          <w:sz w:val="24"/>
          <w:szCs w:val="24"/>
        </w:rPr>
        <w:t xml:space="preserve">, retained </w:t>
      </w:r>
      <w:proofErr w:type="spellStart"/>
      <w:r w:rsidRPr="008F4EDB">
        <w:rPr>
          <w:rFonts w:asciiTheme="majorBidi" w:hAnsiTheme="majorBidi" w:cstheme="majorBidi"/>
          <w:sz w:val="24"/>
          <w:szCs w:val="24"/>
        </w:rPr>
        <w:t>earnings</w:t>
      </w:r>
      <w:r w:rsidR="00C83E78" w:rsidRPr="008F4EDB">
        <w:rPr>
          <w:rFonts w:asciiTheme="majorBidi" w:hAnsiTheme="majorBidi" w:cstheme="majorBidi"/>
          <w:sz w:val="24"/>
          <w:szCs w:val="24"/>
        </w:rPr>
        <w:t>and</w:t>
      </w:r>
      <w:r w:rsidR="004B4A6E" w:rsidRPr="008F4EDB">
        <w:rPr>
          <w:rFonts w:asciiTheme="majorBidi" w:hAnsiTheme="majorBidi" w:cstheme="majorBidi"/>
          <w:sz w:val="24"/>
          <w:szCs w:val="24"/>
        </w:rPr>
        <w:t>tax</w:t>
      </w:r>
      <w:r w:rsidRPr="008F4EDB">
        <w:rPr>
          <w:rFonts w:asciiTheme="majorBidi" w:hAnsiTheme="majorBidi" w:cstheme="majorBidi"/>
          <w:sz w:val="24"/>
          <w:szCs w:val="24"/>
        </w:rPr>
        <w:t>es</w:t>
      </w:r>
      <w:proofErr w:type="spellEnd"/>
      <w:r w:rsidRPr="008F4EDB">
        <w:rPr>
          <w:rFonts w:asciiTheme="majorBidi" w:hAnsiTheme="majorBidi" w:cstheme="majorBidi"/>
          <w:sz w:val="24"/>
          <w:szCs w:val="24"/>
        </w:rPr>
        <w:t>”, American Economic Review, Vol. 46, pp. 97-113.</w:t>
      </w:r>
    </w:p>
    <w:p w:rsidR="00B67B09" w:rsidRPr="008F4EDB" w:rsidRDefault="00B67B09" w:rsidP="008F4EDB">
      <w:pPr>
        <w:spacing w:line="360" w:lineRule="auto"/>
        <w:jc w:val="both"/>
        <w:rPr>
          <w:rFonts w:asciiTheme="majorBidi" w:hAnsiTheme="majorBidi" w:cstheme="majorBidi"/>
          <w:sz w:val="24"/>
          <w:szCs w:val="24"/>
        </w:rPr>
      </w:pPr>
    </w:p>
    <w:p w:rsidR="00B67B09" w:rsidRPr="008F4EDB" w:rsidRDefault="00B67B09"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Rowe, GW. (2001). </w:t>
      </w:r>
      <w:proofErr w:type="gramStart"/>
      <w:r w:rsidRPr="008F4EDB">
        <w:rPr>
          <w:rFonts w:asciiTheme="majorBidi" w:hAnsiTheme="majorBidi" w:cstheme="majorBidi"/>
          <w:sz w:val="24"/>
          <w:szCs w:val="24"/>
        </w:rPr>
        <w:t>Creating</w:t>
      </w:r>
      <w:proofErr w:type="gramEnd"/>
      <w:r w:rsidRPr="008F4EDB">
        <w:rPr>
          <w:rFonts w:asciiTheme="majorBidi" w:hAnsiTheme="majorBidi" w:cstheme="majorBidi"/>
          <w:sz w:val="24"/>
          <w:szCs w:val="24"/>
        </w:rPr>
        <w:t xml:space="preserve"> wealth in organization: the role of strategic leadership. Academy of Management Review, 83(4): 14-18. </w:t>
      </w:r>
    </w:p>
    <w:p w:rsidR="00B67B09" w:rsidRPr="008F4EDB" w:rsidRDefault="00B67B09"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Sutton, J.C. (1983). Does strategy pay? </w:t>
      </w:r>
      <w:proofErr w:type="spellStart"/>
      <w:r w:rsidRPr="008F4EDB">
        <w:rPr>
          <w:rFonts w:asciiTheme="majorBidi" w:hAnsiTheme="majorBidi" w:cstheme="majorBidi"/>
          <w:sz w:val="24"/>
          <w:szCs w:val="24"/>
        </w:rPr>
        <w:t>Managerial</w:t>
      </w:r>
      <w:r w:rsidR="00C83E78" w:rsidRPr="008F4EDB">
        <w:rPr>
          <w:rFonts w:asciiTheme="majorBidi" w:hAnsiTheme="majorBidi" w:cstheme="majorBidi"/>
          <w:sz w:val="24"/>
          <w:szCs w:val="24"/>
        </w:rPr>
        <w:t>and</w:t>
      </w:r>
      <w:r w:rsidRPr="008F4EDB">
        <w:rPr>
          <w:rFonts w:asciiTheme="majorBidi" w:hAnsiTheme="majorBidi" w:cstheme="majorBidi"/>
          <w:sz w:val="24"/>
          <w:szCs w:val="24"/>
        </w:rPr>
        <w:t>Decision</w:t>
      </w:r>
      <w:proofErr w:type="spellEnd"/>
      <w:r w:rsidRPr="008F4EDB">
        <w:rPr>
          <w:rFonts w:asciiTheme="majorBidi" w:hAnsiTheme="majorBidi" w:cstheme="majorBidi"/>
          <w:sz w:val="24"/>
          <w:szCs w:val="24"/>
        </w:rPr>
        <w:t xml:space="preserve"> Economics, 4(3): 153-159. </w:t>
      </w:r>
    </w:p>
    <w:p w:rsidR="00B67B09" w:rsidRPr="008F4EDB" w:rsidRDefault="00B67B09"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Tibrewala</w:t>
      </w:r>
      <w:proofErr w:type="spellEnd"/>
      <w:r w:rsidRPr="008F4EDB">
        <w:rPr>
          <w:rFonts w:asciiTheme="majorBidi" w:hAnsiTheme="majorBidi" w:cstheme="majorBidi"/>
          <w:sz w:val="24"/>
          <w:szCs w:val="24"/>
        </w:rPr>
        <w:t xml:space="preserve">, R., </w:t>
      </w:r>
      <w:proofErr w:type="spellStart"/>
      <w:r w:rsidRPr="008F4EDB">
        <w:rPr>
          <w:rFonts w:asciiTheme="majorBidi" w:hAnsiTheme="majorBidi" w:cstheme="majorBidi"/>
          <w:sz w:val="24"/>
          <w:szCs w:val="24"/>
        </w:rPr>
        <w:t>Biger</w:t>
      </w:r>
      <w:proofErr w:type="spellEnd"/>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N.</w:t>
      </w:r>
      <w:r w:rsidR="00C83E78" w:rsidRPr="008F4EDB">
        <w:rPr>
          <w:rFonts w:asciiTheme="majorBidi" w:hAnsiTheme="majorBidi" w:cstheme="majorBidi"/>
          <w:sz w:val="24"/>
          <w:szCs w:val="24"/>
        </w:rPr>
        <w:t>and</w:t>
      </w:r>
      <w:proofErr w:type="spellEnd"/>
      <w:r w:rsidRPr="008F4EDB">
        <w:rPr>
          <w:rFonts w:asciiTheme="majorBidi" w:hAnsiTheme="majorBidi" w:cstheme="majorBidi"/>
          <w:sz w:val="24"/>
          <w:szCs w:val="24"/>
        </w:rPr>
        <w:t xml:space="preserve"> Gill, A. (2010). Determinant of dividend </w:t>
      </w:r>
      <w:r w:rsidR="005326B0" w:rsidRPr="008F4EDB">
        <w:rPr>
          <w:rFonts w:asciiTheme="majorBidi" w:hAnsiTheme="majorBidi" w:cstheme="majorBidi"/>
          <w:sz w:val="24"/>
          <w:szCs w:val="24"/>
        </w:rPr>
        <w:t>bonus</w:t>
      </w:r>
      <w:r w:rsidRPr="008F4EDB">
        <w:rPr>
          <w:rFonts w:asciiTheme="majorBidi" w:hAnsiTheme="majorBidi" w:cstheme="majorBidi"/>
          <w:sz w:val="24"/>
          <w:szCs w:val="24"/>
        </w:rPr>
        <w:t xml:space="preserve"> ratios: evidence from the United States. The Open Business Journal, 3: 8-14. </w:t>
      </w:r>
    </w:p>
    <w:p w:rsidR="00B67B09" w:rsidRPr="008F4EDB" w:rsidRDefault="00B67B09"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Varaiya</w:t>
      </w:r>
      <w:proofErr w:type="spellEnd"/>
      <w:r w:rsidRPr="008F4EDB">
        <w:rPr>
          <w:rFonts w:asciiTheme="majorBidi" w:hAnsiTheme="majorBidi" w:cstheme="majorBidi"/>
          <w:sz w:val="24"/>
          <w:szCs w:val="24"/>
        </w:rPr>
        <w:t xml:space="preserve">, N., </w:t>
      </w:r>
      <w:proofErr w:type="spellStart"/>
      <w:r w:rsidRPr="008F4EDB">
        <w:rPr>
          <w:rFonts w:asciiTheme="majorBidi" w:hAnsiTheme="majorBidi" w:cstheme="majorBidi"/>
          <w:sz w:val="24"/>
          <w:szCs w:val="24"/>
        </w:rPr>
        <w:t>Kerin</w:t>
      </w:r>
      <w:proofErr w:type="spellEnd"/>
      <w:r w:rsidRPr="008F4EDB">
        <w:rPr>
          <w:rFonts w:asciiTheme="majorBidi" w:hAnsiTheme="majorBidi" w:cstheme="majorBidi"/>
          <w:sz w:val="24"/>
          <w:szCs w:val="24"/>
        </w:rPr>
        <w:t xml:space="preserve">, </w:t>
      </w:r>
      <w:proofErr w:type="spellStart"/>
      <w:r w:rsidRPr="008F4EDB">
        <w:rPr>
          <w:rFonts w:asciiTheme="majorBidi" w:hAnsiTheme="majorBidi" w:cstheme="majorBidi"/>
          <w:sz w:val="24"/>
          <w:szCs w:val="24"/>
        </w:rPr>
        <w:t>R.</w:t>
      </w:r>
      <w:r w:rsidR="00C83E78" w:rsidRPr="008F4EDB">
        <w:rPr>
          <w:rFonts w:asciiTheme="majorBidi" w:hAnsiTheme="majorBidi" w:cstheme="majorBidi"/>
          <w:sz w:val="24"/>
          <w:szCs w:val="24"/>
        </w:rPr>
        <w:t>and</w:t>
      </w:r>
      <w:proofErr w:type="spellEnd"/>
      <w:r w:rsidRPr="008F4EDB">
        <w:rPr>
          <w:rFonts w:asciiTheme="majorBidi" w:hAnsiTheme="majorBidi" w:cstheme="majorBidi"/>
          <w:sz w:val="24"/>
          <w:szCs w:val="24"/>
        </w:rPr>
        <w:t xml:space="preserve"> Weeks, R. (1987). The </w:t>
      </w:r>
      <w:proofErr w:type="spellStart"/>
      <w:r w:rsidR="005326B0" w:rsidRPr="008F4EDB">
        <w:rPr>
          <w:rFonts w:asciiTheme="majorBidi" w:hAnsiTheme="majorBidi" w:cstheme="majorBidi"/>
          <w:sz w:val="24"/>
          <w:szCs w:val="24"/>
        </w:rPr>
        <w:t>associationamong</w:t>
      </w:r>
      <w:proofErr w:type="spellEnd"/>
      <w:r w:rsidRPr="008F4EDB">
        <w:rPr>
          <w:rFonts w:asciiTheme="majorBidi" w:hAnsiTheme="majorBidi" w:cstheme="majorBidi"/>
          <w:sz w:val="24"/>
          <w:szCs w:val="24"/>
        </w:rPr>
        <w:t xml:space="preserve"> growth, </w:t>
      </w:r>
      <w:proofErr w:type="spellStart"/>
      <w:r w:rsidR="00C83E78" w:rsidRPr="008F4EDB">
        <w:rPr>
          <w:rFonts w:asciiTheme="majorBidi" w:hAnsiTheme="majorBidi" w:cstheme="majorBidi"/>
          <w:sz w:val="24"/>
          <w:szCs w:val="24"/>
        </w:rPr>
        <w:t>profit</w:t>
      </w:r>
      <w:r w:rsidRPr="008F4EDB">
        <w:rPr>
          <w:rFonts w:asciiTheme="majorBidi" w:hAnsiTheme="majorBidi" w:cstheme="majorBidi"/>
          <w:sz w:val="24"/>
          <w:szCs w:val="24"/>
        </w:rPr>
        <w:t>ability</w:t>
      </w:r>
      <w:r w:rsidR="00C83E78" w:rsidRPr="008F4EDB">
        <w:rPr>
          <w:rFonts w:asciiTheme="majorBidi" w:hAnsiTheme="majorBidi" w:cstheme="majorBidi"/>
          <w:sz w:val="24"/>
          <w:szCs w:val="24"/>
        </w:rPr>
        <w:t>and</w:t>
      </w:r>
      <w:r w:rsidRPr="008F4EDB">
        <w:rPr>
          <w:rFonts w:asciiTheme="majorBidi" w:hAnsiTheme="majorBidi" w:cstheme="majorBidi"/>
          <w:sz w:val="24"/>
          <w:szCs w:val="24"/>
        </w:rPr>
        <w:t>company</w:t>
      </w:r>
      <w:proofErr w:type="spellEnd"/>
      <w:r w:rsidRPr="008F4EDB">
        <w:rPr>
          <w:rFonts w:asciiTheme="majorBidi" w:hAnsiTheme="majorBidi" w:cstheme="majorBidi"/>
          <w:sz w:val="24"/>
          <w:szCs w:val="24"/>
        </w:rPr>
        <w:t xml:space="preserve"> value. Strategic Management Journal, 8(5): 487-497. </w:t>
      </w:r>
    </w:p>
    <w:p w:rsidR="00B67B09" w:rsidRPr="008F4EDB" w:rsidRDefault="00B67B09"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Walter, J.E. (1963). Dividend policy: its influence on the value of the enterprise, Journal of finance, 18: 280-291.</w:t>
      </w:r>
    </w:p>
    <w:p w:rsidR="00B67B09" w:rsidRPr="008F4EDB" w:rsidRDefault="00B67B09"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Smits, R. (2012). Effect of a financial crisis on the dividend </w:t>
      </w:r>
      <w:r w:rsidR="005326B0" w:rsidRPr="008F4EDB">
        <w:rPr>
          <w:rFonts w:asciiTheme="majorBidi" w:hAnsiTheme="majorBidi" w:cstheme="majorBidi"/>
          <w:sz w:val="24"/>
          <w:szCs w:val="24"/>
        </w:rPr>
        <w:t>bonus</w:t>
      </w:r>
      <w:r w:rsidRPr="008F4EDB">
        <w:rPr>
          <w:rFonts w:asciiTheme="majorBidi" w:hAnsiTheme="majorBidi" w:cstheme="majorBidi"/>
          <w:sz w:val="24"/>
          <w:szCs w:val="24"/>
        </w:rPr>
        <w:t xml:space="preserve"> policy of a firm, (Unpublished Master Thesis, Tilburg University). </w:t>
      </w:r>
    </w:p>
    <w:p w:rsidR="00B67B09" w:rsidRPr="008F4EDB" w:rsidRDefault="00B67B09"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Stephens, M.A. (1974). EDF Statistics for goodness of </w:t>
      </w:r>
      <w:proofErr w:type="spellStart"/>
      <w:r w:rsidRPr="008F4EDB">
        <w:rPr>
          <w:rFonts w:asciiTheme="majorBidi" w:hAnsiTheme="majorBidi" w:cstheme="majorBidi"/>
          <w:sz w:val="24"/>
          <w:szCs w:val="24"/>
        </w:rPr>
        <w:t>fit</w:t>
      </w:r>
      <w:r w:rsidR="00C83E78" w:rsidRPr="008F4EDB">
        <w:rPr>
          <w:rFonts w:asciiTheme="majorBidi" w:hAnsiTheme="majorBidi" w:cstheme="majorBidi"/>
          <w:sz w:val="24"/>
          <w:szCs w:val="24"/>
        </w:rPr>
        <w:t>and</w:t>
      </w:r>
      <w:r w:rsidRPr="008F4EDB">
        <w:rPr>
          <w:rFonts w:asciiTheme="majorBidi" w:hAnsiTheme="majorBidi" w:cstheme="majorBidi"/>
          <w:sz w:val="24"/>
          <w:szCs w:val="24"/>
        </w:rPr>
        <w:t>some</w:t>
      </w:r>
      <w:proofErr w:type="spellEnd"/>
      <w:r w:rsidRPr="008F4EDB">
        <w:rPr>
          <w:rFonts w:asciiTheme="majorBidi" w:hAnsiTheme="majorBidi" w:cstheme="majorBidi"/>
          <w:sz w:val="24"/>
          <w:szCs w:val="24"/>
        </w:rPr>
        <w:t xml:space="preserve"> comparisons. Journal of the American Statistical Association, 69(347), 730-737. </w:t>
      </w:r>
    </w:p>
    <w:p w:rsidR="00B67B09" w:rsidRPr="008F4EDB" w:rsidRDefault="00B67B09" w:rsidP="008F4EDB">
      <w:pPr>
        <w:spacing w:line="360" w:lineRule="auto"/>
        <w:jc w:val="both"/>
        <w:rPr>
          <w:rFonts w:asciiTheme="majorBidi" w:hAnsiTheme="majorBidi" w:cstheme="majorBidi"/>
          <w:sz w:val="24"/>
          <w:szCs w:val="24"/>
        </w:rPr>
      </w:pPr>
      <w:r w:rsidRPr="008F4EDB">
        <w:rPr>
          <w:rFonts w:asciiTheme="majorBidi" w:hAnsiTheme="majorBidi" w:cstheme="majorBidi"/>
          <w:sz w:val="24"/>
          <w:szCs w:val="24"/>
        </w:rPr>
        <w:t xml:space="preserve">Stephens, M.A. (1986). Tests based on EDF statistics. In R. B. </w:t>
      </w:r>
      <w:proofErr w:type="spellStart"/>
      <w:r w:rsidRPr="008F4EDB">
        <w:rPr>
          <w:rFonts w:asciiTheme="majorBidi" w:hAnsiTheme="majorBidi" w:cstheme="majorBidi"/>
          <w:sz w:val="24"/>
          <w:szCs w:val="24"/>
        </w:rPr>
        <w:t>D‟Agostino</w:t>
      </w:r>
      <w:r w:rsidR="00C83E78" w:rsidRPr="008F4EDB">
        <w:rPr>
          <w:rFonts w:asciiTheme="majorBidi" w:hAnsiTheme="majorBidi" w:cstheme="majorBidi"/>
          <w:sz w:val="24"/>
          <w:szCs w:val="24"/>
        </w:rPr>
        <w:t>and</w:t>
      </w:r>
      <w:proofErr w:type="spellEnd"/>
      <w:r w:rsidRPr="008F4EDB">
        <w:rPr>
          <w:rFonts w:asciiTheme="majorBidi" w:hAnsiTheme="majorBidi" w:cstheme="majorBidi"/>
          <w:sz w:val="24"/>
          <w:szCs w:val="24"/>
        </w:rPr>
        <w:t xml:space="preserve"> M. A Stephens (Eds.), Goodness-of-fit techniques (pp. 97-193). New York: Marcel Dekker. </w:t>
      </w:r>
    </w:p>
    <w:p w:rsidR="00B67B09" w:rsidRPr="008F4EDB" w:rsidRDefault="00B67B09"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Thanatawee</w:t>
      </w:r>
      <w:proofErr w:type="spellEnd"/>
      <w:r w:rsidRPr="008F4EDB">
        <w:rPr>
          <w:rFonts w:asciiTheme="majorBidi" w:hAnsiTheme="majorBidi" w:cstheme="majorBidi"/>
          <w:sz w:val="24"/>
          <w:szCs w:val="24"/>
        </w:rPr>
        <w:t xml:space="preserve">, Y. (2011). Life-cycle </w:t>
      </w:r>
      <w:proofErr w:type="spellStart"/>
      <w:r w:rsidRPr="008F4EDB">
        <w:rPr>
          <w:rFonts w:asciiTheme="majorBidi" w:hAnsiTheme="majorBidi" w:cstheme="majorBidi"/>
          <w:sz w:val="24"/>
          <w:szCs w:val="24"/>
        </w:rPr>
        <w:t>theory</w:t>
      </w:r>
      <w:r w:rsidR="00C83E78" w:rsidRPr="008F4EDB">
        <w:rPr>
          <w:rFonts w:asciiTheme="majorBidi" w:hAnsiTheme="majorBidi" w:cstheme="majorBidi"/>
          <w:sz w:val="24"/>
          <w:szCs w:val="24"/>
        </w:rPr>
        <w:t>and</w:t>
      </w:r>
      <w:r w:rsidRPr="008F4EDB">
        <w:rPr>
          <w:rFonts w:asciiTheme="majorBidi" w:hAnsiTheme="majorBidi" w:cstheme="majorBidi"/>
          <w:sz w:val="24"/>
          <w:szCs w:val="24"/>
        </w:rPr>
        <w:t>free</w:t>
      </w:r>
      <w:proofErr w:type="spellEnd"/>
      <w:r w:rsidRPr="008F4EDB">
        <w:rPr>
          <w:rFonts w:asciiTheme="majorBidi" w:hAnsiTheme="majorBidi" w:cstheme="majorBidi"/>
          <w:sz w:val="24"/>
          <w:szCs w:val="24"/>
        </w:rPr>
        <w:t xml:space="preserve"> cash flow hypothesis: Evidence from dividend policy in Thailand. International Journal of Financial Research, 2(2), 52-60. </w:t>
      </w:r>
    </w:p>
    <w:p w:rsidR="00B67B09" w:rsidRPr="008F4EDB" w:rsidRDefault="00B67B09" w:rsidP="008F4EDB">
      <w:pPr>
        <w:spacing w:line="360" w:lineRule="auto"/>
        <w:jc w:val="both"/>
        <w:rPr>
          <w:rFonts w:asciiTheme="majorBidi" w:hAnsiTheme="majorBidi" w:cstheme="majorBidi"/>
          <w:sz w:val="24"/>
          <w:szCs w:val="24"/>
        </w:rPr>
      </w:pPr>
      <w:proofErr w:type="spellStart"/>
      <w:r w:rsidRPr="008F4EDB">
        <w:rPr>
          <w:rFonts w:asciiTheme="majorBidi" w:hAnsiTheme="majorBidi" w:cstheme="majorBidi"/>
          <w:sz w:val="24"/>
          <w:szCs w:val="24"/>
        </w:rPr>
        <w:t>Thursby</w:t>
      </w:r>
      <w:proofErr w:type="spellEnd"/>
      <w:r w:rsidRPr="008F4EDB">
        <w:rPr>
          <w:rFonts w:asciiTheme="majorBidi" w:hAnsiTheme="majorBidi" w:cstheme="majorBidi"/>
          <w:sz w:val="24"/>
          <w:szCs w:val="24"/>
        </w:rPr>
        <w:t>, J.</w:t>
      </w:r>
      <w:proofErr w:type="gramStart"/>
      <w:r w:rsidRPr="008F4EDB">
        <w:rPr>
          <w:rFonts w:asciiTheme="majorBidi" w:hAnsiTheme="majorBidi" w:cstheme="majorBidi"/>
          <w:sz w:val="24"/>
          <w:szCs w:val="24"/>
        </w:rPr>
        <w:t>,</w:t>
      </w:r>
      <w:proofErr w:type="spellStart"/>
      <w:r w:rsidR="00C83E78" w:rsidRPr="008F4EDB">
        <w:rPr>
          <w:rFonts w:asciiTheme="majorBidi" w:hAnsiTheme="majorBidi" w:cstheme="majorBidi"/>
          <w:sz w:val="24"/>
          <w:szCs w:val="24"/>
        </w:rPr>
        <w:t>and</w:t>
      </w:r>
      <w:r w:rsidRPr="008F4EDB">
        <w:rPr>
          <w:rFonts w:asciiTheme="majorBidi" w:hAnsiTheme="majorBidi" w:cstheme="majorBidi"/>
          <w:sz w:val="24"/>
          <w:szCs w:val="24"/>
        </w:rPr>
        <w:t>Schmidt</w:t>
      </w:r>
      <w:proofErr w:type="spellEnd"/>
      <w:proofErr w:type="gramEnd"/>
      <w:r w:rsidRPr="008F4EDB">
        <w:rPr>
          <w:rFonts w:asciiTheme="majorBidi" w:hAnsiTheme="majorBidi" w:cstheme="majorBidi"/>
          <w:sz w:val="24"/>
          <w:szCs w:val="24"/>
        </w:rPr>
        <w:t>, P. (1977). Some properties of tests for specification error in a linear regression model. Journal of the American Statistical Association, 72(359), 635-641.</w:t>
      </w:r>
    </w:p>
    <w:p w:rsidR="007D769F" w:rsidRPr="008F4EDB" w:rsidRDefault="007D769F" w:rsidP="008F4EDB">
      <w:pPr>
        <w:spacing w:line="360" w:lineRule="auto"/>
        <w:jc w:val="both"/>
        <w:rPr>
          <w:rFonts w:asciiTheme="majorBidi" w:hAnsiTheme="majorBidi" w:cstheme="majorBidi"/>
          <w:sz w:val="24"/>
          <w:szCs w:val="24"/>
        </w:rPr>
      </w:pPr>
    </w:p>
    <w:p w:rsidR="007D769F" w:rsidRPr="008F4EDB" w:rsidRDefault="007D769F" w:rsidP="008F4EDB">
      <w:pPr>
        <w:spacing w:line="360" w:lineRule="auto"/>
        <w:jc w:val="both"/>
        <w:rPr>
          <w:rFonts w:asciiTheme="majorBidi" w:hAnsiTheme="majorBidi" w:cstheme="majorBidi"/>
          <w:sz w:val="24"/>
          <w:szCs w:val="24"/>
        </w:rPr>
      </w:pPr>
    </w:p>
    <w:p w:rsidR="007D769F" w:rsidRPr="008F4EDB" w:rsidRDefault="007D769F" w:rsidP="008F4EDB">
      <w:pPr>
        <w:spacing w:line="360" w:lineRule="auto"/>
        <w:jc w:val="both"/>
        <w:rPr>
          <w:rFonts w:asciiTheme="majorBidi" w:eastAsiaTheme="minorEastAsia" w:hAnsiTheme="majorBidi" w:cstheme="majorBidi"/>
          <w:color w:val="212529"/>
          <w:sz w:val="24"/>
          <w:szCs w:val="24"/>
        </w:rPr>
      </w:pPr>
    </w:p>
    <w:sectPr w:rsidR="007D769F" w:rsidRPr="008F4EDB" w:rsidSect="00AB2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A260B7"/>
    <w:multiLevelType w:val="multilevel"/>
    <w:tmpl w:val="12EA02E2"/>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F7D5B0F"/>
    <w:multiLevelType w:val="hybridMultilevel"/>
    <w:tmpl w:val="CA6067D8"/>
    <w:lvl w:ilvl="0" w:tplc="B18823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44FB9"/>
    <w:multiLevelType w:val="multilevel"/>
    <w:tmpl w:val="4D3EC38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EB6591D"/>
    <w:multiLevelType w:val="multilevel"/>
    <w:tmpl w:val="003EBA2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8F61EA7"/>
    <w:multiLevelType w:val="multilevel"/>
    <w:tmpl w:val="51BAA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D975B2"/>
    <w:multiLevelType w:val="hybridMultilevel"/>
    <w:tmpl w:val="BE7AC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413754"/>
    <w:multiLevelType w:val="hybridMultilevel"/>
    <w:tmpl w:val="0C0C8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9D658F"/>
    <w:multiLevelType w:val="multilevel"/>
    <w:tmpl w:val="F46C93B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695D645C"/>
    <w:multiLevelType w:val="multilevel"/>
    <w:tmpl w:val="BD642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A53748"/>
    <w:multiLevelType w:val="multilevel"/>
    <w:tmpl w:val="33FA87EE"/>
    <w:lvl w:ilvl="0">
      <w:start w:val="1"/>
      <w:numFmt w:val="decimal"/>
      <w:lvlText w:val="%1."/>
      <w:lvlJc w:val="left"/>
      <w:pPr>
        <w:ind w:left="720" w:hanging="360"/>
      </w:pPr>
      <w:rPr>
        <w:rFonts w:hint="default"/>
      </w:rPr>
    </w:lvl>
    <w:lvl w:ilvl="1">
      <w:start w:val="2"/>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1"/>
  </w:num>
  <w:num w:numId="2">
    <w:abstractNumId w:val="4"/>
  </w:num>
  <w:num w:numId="3">
    <w:abstractNumId w:val="6"/>
  </w:num>
  <w:num w:numId="4">
    <w:abstractNumId w:val="8"/>
  </w:num>
  <w:num w:numId="5">
    <w:abstractNumId w:val="5"/>
  </w:num>
  <w:num w:numId="6">
    <w:abstractNumId w:val="3"/>
  </w:num>
  <w:num w:numId="7">
    <w:abstractNumId w:val="0"/>
  </w:num>
  <w:num w:numId="8">
    <w:abstractNumId w:val="9"/>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A1F"/>
    <w:rsid w:val="0001114F"/>
    <w:rsid w:val="000232EF"/>
    <w:rsid w:val="00027D3F"/>
    <w:rsid w:val="00072798"/>
    <w:rsid w:val="000B061D"/>
    <w:rsid w:val="000B6DD1"/>
    <w:rsid w:val="000C0825"/>
    <w:rsid w:val="000E5726"/>
    <w:rsid w:val="000E66A3"/>
    <w:rsid w:val="00130D58"/>
    <w:rsid w:val="001359A0"/>
    <w:rsid w:val="00181583"/>
    <w:rsid w:val="001938B6"/>
    <w:rsid w:val="001A0968"/>
    <w:rsid w:val="001B20FE"/>
    <w:rsid w:val="001B71BF"/>
    <w:rsid w:val="001D269A"/>
    <w:rsid w:val="001F23F4"/>
    <w:rsid w:val="002214D3"/>
    <w:rsid w:val="00222CCC"/>
    <w:rsid w:val="002565CF"/>
    <w:rsid w:val="0025716B"/>
    <w:rsid w:val="002A50E5"/>
    <w:rsid w:val="0036082F"/>
    <w:rsid w:val="00361BEE"/>
    <w:rsid w:val="003F3021"/>
    <w:rsid w:val="004000F1"/>
    <w:rsid w:val="004139E7"/>
    <w:rsid w:val="00416596"/>
    <w:rsid w:val="00453BB0"/>
    <w:rsid w:val="00457872"/>
    <w:rsid w:val="00484476"/>
    <w:rsid w:val="004B4A6E"/>
    <w:rsid w:val="004F0D07"/>
    <w:rsid w:val="00500E33"/>
    <w:rsid w:val="005010A6"/>
    <w:rsid w:val="00504FF1"/>
    <w:rsid w:val="005326B0"/>
    <w:rsid w:val="005400A5"/>
    <w:rsid w:val="00541408"/>
    <w:rsid w:val="005C35A2"/>
    <w:rsid w:val="00601E1A"/>
    <w:rsid w:val="00631B4C"/>
    <w:rsid w:val="006337B2"/>
    <w:rsid w:val="00644340"/>
    <w:rsid w:val="00665740"/>
    <w:rsid w:val="00670219"/>
    <w:rsid w:val="00697887"/>
    <w:rsid w:val="006B01FC"/>
    <w:rsid w:val="006F026B"/>
    <w:rsid w:val="00706858"/>
    <w:rsid w:val="00743D60"/>
    <w:rsid w:val="007501B9"/>
    <w:rsid w:val="00780F35"/>
    <w:rsid w:val="007D769F"/>
    <w:rsid w:val="008549FF"/>
    <w:rsid w:val="00887B65"/>
    <w:rsid w:val="008A7A1E"/>
    <w:rsid w:val="008D1AFD"/>
    <w:rsid w:val="008F4EDB"/>
    <w:rsid w:val="009025D1"/>
    <w:rsid w:val="009029E6"/>
    <w:rsid w:val="009135C0"/>
    <w:rsid w:val="009302DA"/>
    <w:rsid w:val="00941B5E"/>
    <w:rsid w:val="009439A3"/>
    <w:rsid w:val="00993389"/>
    <w:rsid w:val="009C6FDF"/>
    <w:rsid w:val="00A12C60"/>
    <w:rsid w:val="00A43F7C"/>
    <w:rsid w:val="00A46742"/>
    <w:rsid w:val="00A52371"/>
    <w:rsid w:val="00A805EC"/>
    <w:rsid w:val="00AB2F5E"/>
    <w:rsid w:val="00AF1D03"/>
    <w:rsid w:val="00B06249"/>
    <w:rsid w:val="00B302DA"/>
    <w:rsid w:val="00B33700"/>
    <w:rsid w:val="00B375D8"/>
    <w:rsid w:val="00B67B09"/>
    <w:rsid w:val="00B93381"/>
    <w:rsid w:val="00B96DBC"/>
    <w:rsid w:val="00BA2E98"/>
    <w:rsid w:val="00BB15E4"/>
    <w:rsid w:val="00BC5EBD"/>
    <w:rsid w:val="00BD2938"/>
    <w:rsid w:val="00BE1163"/>
    <w:rsid w:val="00BE61D0"/>
    <w:rsid w:val="00BF094F"/>
    <w:rsid w:val="00BF3D82"/>
    <w:rsid w:val="00C05A73"/>
    <w:rsid w:val="00C06A1F"/>
    <w:rsid w:val="00C21F31"/>
    <w:rsid w:val="00C263E9"/>
    <w:rsid w:val="00C430CF"/>
    <w:rsid w:val="00C5303E"/>
    <w:rsid w:val="00C64666"/>
    <w:rsid w:val="00C67DEE"/>
    <w:rsid w:val="00C752D2"/>
    <w:rsid w:val="00C83E78"/>
    <w:rsid w:val="00CA69AA"/>
    <w:rsid w:val="00CC322A"/>
    <w:rsid w:val="00CD19B8"/>
    <w:rsid w:val="00CD4B55"/>
    <w:rsid w:val="00CE5842"/>
    <w:rsid w:val="00CF1309"/>
    <w:rsid w:val="00CF6294"/>
    <w:rsid w:val="00CF7CB2"/>
    <w:rsid w:val="00D652E2"/>
    <w:rsid w:val="00D80249"/>
    <w:rsid w:val="00DA4DE0"/>
    <w:rsid w:val="00DC0FF8"/>
    <w:rsid w:val="00DE2050"/>
    <w:rsid w:val="00DF2579"/>
    <w:rsid w:val="00E07D66"/>
    <w:rsid w:val="00E31E0F"/>
    <w:rsid w:val="00E57B23"/>
    <w:rsid w:val="00E610FC"/>
    <w:rsid w:val="00E87120"/>
    <w:rsid w:val="00E8774C"/>
    <w:rsid w:val="00EA7857"/>
    <w:rsid w:val="00EC3E39"/>
    <w:rsid w:val="00ED6284"/>
    <w:rsid w:val="00EF7AFC"/>
    <w:rsid w:val="00F104F2"/>
    <w:rsid w:val="00F149B0"/>
    <w:rsid w:val="00F23732"/>
    <w:rsid w:val="00F36EC5"/>
    <w:rsid w:val="00F77F10"/>
    <w:rsid w:val="00F80EFD"/>
    <w:rsid w:val="00F84D3E"/>
    <w:rsid w:val="00F93205"/>
    <w:rsid w:val="00F947B8"/>
    <w:rsid w:val="00FA5585"/>
    <w:rsid w:val="00FC242B"/>
    <w:rsid w:val="00FE07A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C242FE-957A-414C-A128-6CC8F4DFF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2F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104F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029E6"/>
    <w:rPr>
      <w:color w:val="0000FF" w:themeColor="hyperlink"/>
      <w:u w:val="single"/>
    </w:rPr>
  </w:style>
  <w:style w:type="paragraph" w:styleId="ListParagraph">
    <w:name w:val="List Paragraph"/>
    <w:basedOn w:val="Normal"/>
    <w:uiPriority w:val="34"/>
    <w:qFormat/>
    <w:rsid w:val="00A12C60"/>
    <w:pPr>
      <w:ind w:left="720"/>
      <w:contextualSpacing/>
    </w:pPr>
  </w:style>
  <w:style w:type="character" w:styleId="Strong">
    <w:name w:val="Strong"/>
    <w:basedOn w:val="DefaultParagraphFont"/>
    <w:uiPriority w:val="22"/>
    <w:qFormat/>
    <w:rsid w:val="00B375D8"/>
    <w:rPr>
      <w:b/>
      <w:bCs/>
    </w:rPr>
  </w:style>
  <w:style w:type="character" w:styleId="CommentReference">
    <w:name w:val="annotation reference"/>
    <w:basedOn w:val="DefaultParagraphFont"/>
    <w:uiPriority w:val="99"/>
    <w:semiHidden/>
    <w:unhideWhenUsed/>
    <w:rsid w:val="001B20FE"/>
    <w:rPr>
      <w:sz w:val="16"/>
      <w:szCs w:val="16"/>
    </w:rPr>
  </w:style>
  <w:style w:type="paragraph" w:styleId="CommentText">
    <w:name w:val="annotation text"/>
    <w:basedOn w:val="Normal"/>
    <w:link w:val="CommentTextChar"/>
    <w:uiPriority w:val="99"/>
    <w:semiHidden/>
    <w:unhideWhenUsed/>
    <w:rsid w:val="001B20FE"/>
    <w:pPr>
      <w:spacing w:after="160" w:line="240" w:lineRule="auto"/>
    </w:pPr>
    <w:rPr>
      <w:sz w:val="20"/>
      <w:szCs w:val="20"/>
      <w:lang w:val="en-GB"/>
    </w:rPr>
  </w:style>
  <w:style w:type="character" w:customStyle="1" w:styleId="CommentTextChar">
    <w:name w:val="Comment Text Char"/>
    <w:basedOn w:val="DefaultParagraphFont"/>
    <w:link w:val="CommentText"/>
    <w:uiPriority w:val="99"/>
    <w:semiHidden/>
    <w:rsid w:val="001B20FE"/>
    <w:rPr>
      <w:sz w:val="20"/>
      <w:szCs w:val="20"/>
      <w:lang w:val="en-GB"/>
    </w:rPr>
  </w:style>
  <w:style w:type="paragraph" w:styleId="BalloonText">
    <w:name w:val="Balloon Text"/>
    <w:basedOn w:val="Normal"/>
    <w:link w:val="BalloonTextChar"/>
    <w:uiPriority w:val="99"/>
    <w:semiHidden/>
    <w:unhideWhenUsed/>
    <w:rsid w:val="001B20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20FE"/>
    <w:rPr>
      <w:rFonts w:ascii="Tahoma" w:hAnsi="Tahoma" w:cs="Tahoma"/>
      <w:sz w:val="16"/>
      <w:szCs w:val="16"/>
    </w:rPr>
  </w:style>
  <w:style w:type="character" w:styleId="Emphasis">
    <w:name w:val="Emphasis"/>
    <w:basedOn w:val="DefaultParagraphFont"/>
    <w:uiPriority w:val="20"/>
    <w:qFormat/>
    <w:rsid w:val="007D769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137263">
      <w:bodyDiv w:val="1"/>
      <w:marLeft w:val="0"/>
      <w:marRight w:val="0"/>
      <w:marTop w:val="0"/>
      <w:marBottom w:val="0"/>
      <w:divBdr>
        <w:top w:val="none" w:sz="0" w:space="0" w:color="auto"/>
        <w:left w:val="none" w:sz="0" w:space="0" w:color="auto"/>
        <w:bottom w:val="none" w:sz="0" w:space="0" w:color="auto"/>
        <w:right w:val="none" w:sz="0" w:space="0" w:color="auto"/>
      </w:divBdr>
    </w:div>
    <w:div w:id="601838986">
      <w:bodyDiv w:val="1"/>
      <w:marLeft w:val="0"/>
      <w:marRight w:val="0"/>
      <w:marTop w:val="0"/>
      <w:marBottom w:val="0"/>
      <w:divBdr>
        <w:top w:val="none" w:sz="0" w:space="0" w:color="auto"/>
        <w:left w:val="none" w:sz="0" w:space="0" w:color="auto"/>
        <w:bottom w:val="none" w:sz="0" w:space="0" w:color="auto"/>
        <w:right w:val="none" w:sz="0" w:space="0" w:color="auto"/>
      </w:divBdr>
    </w:div>
    <w:div w:id="2053269251">
      <w:bodyDiv w:val="1"/>
      <w:marLeft w:val="0"/>
      <w:marRight w:val="0"/>
      <w:marTop w:val="0"/>
      <w:marBottom w:val="0"/>
      <w:divBdr>
        <w:top w:val="none" w:sz="0" w:space="0" w:color="auto"/>
        <w:left w:val="none" w:sz="0" w:space="0" w:color="auto"/>
        <w:bottom w:val="none" w:sz="0" w:space="0" w:color="auto"/>
        <w:right w:val="none" w:sz="0" w:space="0" w:color="auto"/>
      </w:divBdr>
    </w:div>
    <w:div w:id="2129349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finance.yah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esearch.stlouisfed.org/publications/review/02/09/75-86Guo.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9F6200-1635-4C3D-8DA7-99C54CD81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8197</Words>
  <Characters>46724</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laptopcare</cp:lastModifiedBy>
  <cp:revision>2</cp:revision>
  <dcterms:created xsi:type="dcterms:W3CDTF">2022-03-10T10:49:00Z</dcterms:created>
  <dcterms:modified xsi:type="dcterms:W3CDTF">2022-03-10T10:49:00Z</dcterms:modified>
</cp:coreProperties>
</file>