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F100ED" w14:textId="14C4ADA8" w:rsidR="00450C22" w:rsidRPr="007D441F" w:rsidRDefault="00450C22" w:rsidP="007D441F">
      <w:pPr>
        <w:spacing w:line="480" w:lineRule="auto"/>
        <w:rPr>
          <w:rFonts w:ascii="Times New Roman" w:hAnsi="Times New Roman" w:cs="Times New Roman"/>
          <w:sz w:val="24"/>
          <w:szCs w:val="24"/>
        </w:rPr>
      </w:pPr>
    </w:p>
    <w:p w14:paraId="5846C2CC" w14:textId="2DABF1DD" w:rsidR="00832B74" w:rsidRPr="007D441F" w:rsidRDefault="00832B74" w:rsidP="007D441F">
      <w:pPr>
        <w:spacing w:line="480" w:lineRule="auto"/>
        <w:rPr>
          <w:rFonts w:ascii="Times New Roman" w:hAnsi="Times New Roman" w:cs="Times New Roman"/>
          <w:sz w:val="24"/>
          <w:szCs w:val="24"/>
        </w:rPr>
      </w:pPr>
    </w:p>
    <w:p w14:paraId="386A7863" w14:textId="67994448" w:rsidR="00832B74" w:rsidRPr="007D441F" w:rsidRDefault="00832B74" w:rsidP="007D441F">
      <w:pPr>
        <w:spacing w:line="480" w:lineRule="auto"/>
        <w:rPr>
          <w:rFonts w:ascii="Times New Roman" w:hAnsi="Times New Roman" w:cs="Times New Roman"/>
          <w:sz w:val="24"/>
          <w:szCs w:val="24"/>
        </w:rPr>
      </w:pPr>
    </w:p>
    <w:p w14:paraId="7DDD6195" w14:textId="30F592C2" w:rsidR="00832B74" w:rsidRPr="007D441F" w:rsidRDefault="00832B74" w:rsidP="007D441F">
      <w:pPr>
        <w:spacing w:line="480" w:lineRule="auto"/>
        <w:rPr>
          <w:rFonts w:ascii="Times New Roman" w:hAnsi="Times New Roman" w:cs="Times New Roman"/>
          <w:sz w:val="24"/>
          <w:szCs w:val="24"/>
        </w:rPr>
      </w:pPr>
    </w:p>
    <w:p w14:paraId="580BD93E" w14:textId="599A0546" w:rsidR="00832B74" w:rsidRPr="007D441F" w:rsidRDefault="00832B74" w:rsidP="007D441F">
      <w:pPr>
        <w:spacing w:line="480" w:lineRule="auto"/>
        <w:rPr>
          <w:rFonts w:ascii="Times New Roman" w:hAnsi="Times New Roman" w:cs="Times New Roman"/>
          <w:sz w:val="24"/>
          <w:szCs w:val="24"/>
        </w:rPr>
      </w:pPr>
    </w:p>
    <w:p w14:paraId="04C941E6" w14:textId="37F1C482" w:rsidR="00832B74" w:rsidRPr="007D441F" w:rsidRDefault="00832B74" w:rsidP="007D441F">
      <w:pPr>
        <w:spacing w:line="480" w:lineRule="auto"/>
        <w:rPr>
          <w:rFonts w:ascii="Times New Roman" w:hAnsi="Times New Roman" w:cs="Times New Roman"/>
          <w:sz w:val="24"/>
          <w:szCs w:val="24"/>
        </w:rPr>
      </w:pPr>
    </w:p>
    <w:p w14:paraId="510C92A8" w14:textId="6A63124B" w:rsidR="00832B74" w:rsidRPr="007D441F" w:rsidRDefault="00832B74" w:rsidP="007D441F">
      <w:pPr>
        <w:spacing w:line="480" w:lineRule="auto"/>
        <w:rPr>
          <w:rFonts w:ascii="Times New Roman" w:hAnsi="Times New Roman" w:cs="Times New Roman"/>
          <w:sz w:val="24"/>
          <w:szCs w:val="24"/>
        </w:rPr>
      </w:pPr>
    </w:p>
    <w:p w14:paraId="75C1AA39" w14:textId="69C1BBCE" w:rsidR="00832B74" w:rsidRPr="007D441F" w:rsidRDefault="00832B74" w:rsidP="007D441F">
      <w:pPr>
        <w:spacing w:line="480" w:lineRule="auto"/>
        <w:jc w:val="center"/>
        <w:rPr>
          <w:rFonts w:ascii="Times New Roman" w:hAnsi="Times New Roman" w:cs="Times New Roman"/>
          <w:sz w:val="24"/>
          <w:szCs w:val="24"/>
        </w:rPr>
      </w:pPr>
      <w:r w:rsidRPr="007D441F">
        <w:rPr>
          <w:rFonts w:ascii="Times New Roman" w:hAnsi="Times New Roman" w:cs="Times New Roman"/>
          <w:sz w:val="24"/>
          <w:szCs w:val="24"/>
        </w:rPr>
        <w:t>IS CONTROL</w:t>
      </w:r>
    </w:p>
    <w:p w14:paraId="484EC9C4" w14:textId="7495DAA0" w:rsidR="00832B74" w:rsidRPr="007D441F" w:rsidRDefault="00832B74" w:rsidP="007D441F">
      <w:pPr>
        <w:spacing w:line="480" w:lineRule="auto"/>
        <w:jc w:val="center"/>
        <w:rPr>
          <w:rFonts w:ascii="Times New Roman" w:hAnsi="Times New Roman" w:cs="Times New Roman"/>
          <w:sz w:val="24"/>
          <w:szCs w:val="24"/>
        </w:rPr>
      </w:pPr>
      <w:r w:rsidRPr="007D441F">
        <w:rPr>
          <w:rFonts w:ascii="Times New Roman" w:hAnsi="Times New Roman" w:cs="Times New Roman"/>
          <w:sz w:val="24"/>
          <w:szCs w:val="24"/>
        </w:rPr>
        <w:t>Student Name</w:t>
      </w:r>
    </w:p>
    <w:p w14:paraId="33F11ADF" w14:textId="724E22CC" w:rsidR="00832B74" w:rsidRPr="007D441F" w:rsidRDefault="00832B74" w:rsidP="007D441F">
      <w:pPr>
        <w:spacing w:line="480" w:lineRule="auto"/>
        <w:jc w:val="center"/>
        <w:rPr>
          <w:rFonts w:ascii="Times New Roman" w:hAnsi="Times New Roman" w:cs="Times New Roman"/>
          <w:sz w:val="24"/>
          <w:szCs w:val="24"/>
        </w:rPr>
      </w:pPr>
      <w:r w:rsidRPr="007D441F">
        <w:rPr>
          <w:rFonts w:ascii="Times New Roman" w:hAnsi="Times New Roman" w:cs="Times New Roman"/>
          <w:sz w:val="24"/>
          <w:szCs w:val="24"/>
        </w:rPr>
        <w:t>Institute Name</w:t>
      </w:r>
    </w:p>
    <w:p w14:paraId="3A99D17D" w14:textId="3A06791C" w:rsidR="00832B74" w:rsidRPr="007D441F" w:rsidRDefault="00832B74" w:rsidP="007D441F">
      <w:pPr>
        <w:spacing w:line="480" w:lineRule="auto"/>
        <w:rPr>
          <w:rFonts w:ascii="Times New Roman" w:hAnsi="Times New Roman" w:cs="Times New Roman"/>
          <w:sz w:val="24"/>
          <w:szCs w:val="24"/>
        </w:rPr>
      </w:pPr>
    </w:p>
    <w:p w14:paraId="2560F2B4" w14:textId="134B9A77" w:rsidR="00832B74" w:rsidRPr="007D441F" w:rsidRDefault="00832B74" w:rsidP="007D441F">
      <w:pPr>
        <w:spacing w:line="480" w:lineRule="auto"/>
        <w:rPr>
          <w:rFonts w:ascii="Times New Roman" w:hAnsi="Times New Roman" w:cs="Times New Roman"/>
          <w:sz w:val="24"/>
          <w:szCs w:val="24"/>
        </w:rPr>
      </w:pPr>
    </w:p>
    <w:p w14:paraId="56718E1D" w14:textId="5D65C1EE" w:rsidR="00832B74" w:rsidRPr="007D441F" w:rsidRDefault="00832B74" w:rsidP="007D441F">
      <w:pPr>
        <w:spacing w:line="480" w:lineRule="auto"/>
        <w:rPr>
          <w:rFonts w:ascii="Times New Roman" w:hAnsi="Times New Roman" w:cs="Times New Roman"/>
          <w:sz w:val="24"/>
          <w:szCs w:val="24"/>
        </w:rPr>
      </w:pPr>
    </w:p>
    <w:p w14:paraId="23CDA7AC" w14:textId="23A62DA7" w:rsidR="00832B74" w:rsidRPr="007D441F" w:rsidRDefault="00832B74" w:rsidP="007D441F">
      <w:pPr>
        <w:spacing w:line="480" w:lineRule="auto"/>
        <w:rPr>
          <w:rFonts w:ascii="Times New Roman" w:hAnsi="Times New Roman" w:cs="Times New Roman"/>
          <w:sz w:val="24"/>
          <w:szCs w:val="24"/>
        </w:rPr>
      </w:pPr>
    </w:p>
    <w:p w14:paraId="3932340A" w14:textId="56032B57" w:rsidR="00832B74" w:rsidRPr="007D441F" w:rsidRDefault="00832B74" w:rsidP="007D441F">
      <w:pPr>
        <w:spacing w:line="480" w:lineRule="auto"/>
        <w:rPr>
          <w:rFonts w:ascii="Times New Roman" w:hAnsi="Times New Roman" w:cs="Times New Roman"/>
          <w:sz w:val="24"/>
          <w:szCs w:val="24"/>
        </w:rPr>
      </w:pPr>
    </w:p>
    <w:p w14:paraId="52A27BED" w14:textId="3E790C56" w:rsidR="00832B74" w:rsidRPr="007D441F" w:rsidRDefault="00832B74" w:rsidP="007D441F">
      <w:pPr>
        <w:spacing w:line="480" w:lineRule="auto"/>
        <w:rPr>
          <w:rFonts w:ascii="Times New Roman" w:hAnsi="Times New Roman" w:cs="Times New Roman"/>
          <w:sz w:val="24"/>
          <w:szCs w:val="24"/>
        </w:rPr>
      </w:pPr>
    </w:p>
    <w:p w14:paraId="44DB25E5" w14:textId="26499630" w:rsidR="00832B74" w:rsidRPr="007D441F" w:rsidRDefault="00832B74" w:rsidP="007D441F">
      <w:pPr>
        <w:spacing w:line="480" w:lineRule="auto"/>
        <w:rPr>
          <w:rFonts w:ascii="Times New Roman" w:hAnsi="Times New Roman" w:cs="Times New Roman"/>
          <w:sz w:val="24"/>
          <w:szCs w:val="24"/>
        </w:rPr>
      </w:pPr>
    </w:p>
    <w:p w14:paraId="70137AAA" w14:textId="3655B3AF" w:rsidR="00832B74" w:rsidRPr="007D441F" w:rsidRDefault="00832B74" w:rsidP="007D441F">
      <w:pPr>
        <w:spacing w:line="480" w:lineRule="auto"/>
        <w:rPr>
          <w:rFonts w:ascii="Times New Roman" w:hAnsi="Times New Roman" w:cs="Times New Roman"/>
          <w:sz w:val="24"/>
          <w:szCs w:val="24"/>
        </w:rPr>
      </w:pPr>
    </w:p>
    <w:p w14:paraId="10DB1805" w14:textId="40352A52" w:rsidR="00832B74" w:rsidRPr="007D441F" w:rsidRDefault="00832B74" w:rsidP="007D441F">
      <w:pPr>
        <w:spacing w:line="480" w:lineRule="auto"/>
        <w:rPr>
          <w:rFonts w:ascii="Times New Roman" w:hAnsi="Times New Roman" w:cs="Times New Roman"/>
          <w:sz w:val="24"/>
          <w:szCs w:val="24"/>
        </w:rPr>
      </w:pPr>
    </w:p>
    <w:p w14:paraId="52A54F99" w14:textId="0BB5F0FD" w:rsidR="007D441F" w:rsidRPr="007D441F" w:rsidRDefault="007D441F"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br w:type="page"/>
      </w:r>
    </w:p>
    <w:sdt>
      <w:sdtPr>
        <w:rPr>
          <w:rFonts w:ascii="Times New Roman" w:eastAsiaTheme="minorHAnsi" w:hAnsi="Times New Roman" w:cs="Times New Roman"/>
          <w:color w:val="auto"/>
          <w:sz w:val="24"/>
          <w:szCs w:val="24"/>
          <w:lang w:val="en-IN"/>
        </w:rPr>
        <w:id w:val="-2104866345"/>
        <w:docPartObj>
          <w:docPartGallery w:val="Table of Contents"/>
          <w:docPartUnique/>
        </w:docPartObj>
      </w:sdtPr>
      <w:sdtEndPr>
        <w:rPr>
          <w:b/>
          <w:bCs/>
          <w:noProof/>
        </w:rPr>
      </w:sdtEndPr>
      <w:sdtContent>
        <w:bookmarkStart w:id="0" w:name="_GoBack" w:displacedByCustomXml="prev"/>
        <w:p w14:paraId="5AF6EC66" w14:textId="0D318EF2" w:rsidR="007D441F" w:rsidRPr="007D441F" w:rsidRDefault="007D441F" w:rsidP="007D441F">
          <w:pPr>
            <w:pStyle w:val="TOCHeading"/>
            <w:spacing w:line="480" w:lineRule="auto"/>
            <w:rPr>
              <w:rFonts w:ascii="Times New Roman" w:hAnsi="Times New Roman" w:cs="Times New Roman"/>
              <w:b/>
              <w:color w:val="auto"/>
              <w:sz w:val="24"/>
              <w:szCs w:val="24"/>
            </w:rPr>
          </w:pPr>
          <w:r w:rsidRPr="007D441F">
            <w:rPr>
              <w:rFonts w:ascii="Times New Roman" w:hAnsi="Times New Roman" w:cs="Times New Roman"/>
              <w:b/>
              <w:color w:val="auto"/>
              <w:sz w:val="24"/>
              <w:szCs w:val="24"/>
            </w:rPr>
            <w:t>Contents</w:t>
          </w:r>
        </w:p>
        <w:p w14:paraId="342D0DDC" w14:textId="475C7128" w:rsidR="007D441F" w:rsidRPr="007D441F" w:rsidRDefault="007D441F" w:rsidP="007D441F">
          <w:pPr>
            <w:pStyle w:val="TOC1"/>
            <w:tabs>
              <w:tab w:val="right" w:leader="dot" w:pos="9016"/>
            </w:tabs>
            <w:spacing w:line="480" w:lineRule="auto"/>
            <w:rPr>
              <w:rFonts w:ascii="Times New Roman" w:hAnsi="Times New Roman" w:cs="Times New Roman"/>
              <w:noProof/>
              <w:sz w:val="24"/>
              <w:szCs w:val="24"/>
            </w:rPr>
          </w:pPr>
          <w:r w:rsidRPr="007D441F">
            <w:rPr>
              <w:rFonts w:ascii="Times New Roman" w:hAnsi="Times New Roman" w:cs="Times New Roman"/>
              <w:sz w:val="24"/>
              <w:szCs w:val="24"/>
            </w:rPr>
            <w:fldChar w:fldCharType="begin"/>
          </w:r>
          <w:r w:rsidRPr="007D441F">
            <w:rPr>
              <w:rFonts w:ascii="Times New Roman" w:hAnsi="Times New Roman" w:cs="Times New Roman"/>
              <w:sz w:val="24"/>
              <w:szCs w:val="24"/>
            </w:rPr>
            <w:instrText xml:space="preserve"> TOC \o "1-3" \h \z \u </w:instrText>
          </w:r>
          <w:r w:rsidRPr="007D441F">
            <w:rPr>
              <w:rFonts w:ascii="Times New Roman" w:hAnsi="Times New Roman" w:cs="Times New Roman"/>
              <w:sz w:val="24"/>
              <w:szCs w:val="24"/>
            </w:rPr>
            <w:fldChar w:fldCharType="separate"/>
          </w:r>
          <w:hyperlink w:anchor="_Toc4365622" w:history="1">
            <w:r w:rsidRPr="007D441F">
              <w:rPr>
                <w:rStyle w:val="Hyperlink"/>
                <w:rFonts w:ascii="Times New Roman" w:hAnsi="Times New Roman" w:cs="Times New Roman"/>
                <w:noProof/>
                <w:color w:val="auto"/>
                <w:sz w:val="24"/>
                <w:szCs w:val="24"/>
              </w:rPr>
              <w:t>Introduction</w:t>
            </w:r>
            <w:r w:rsidRPr="007D441F">
              <w:rPr>
                <w:rFonts w:ascii="Times New Roman" w:hAnsi="Times New Roman" w:cs="Times New Roman"/>
                <w:noProof/>
                <w:webHidden/>
                <w:sz w:val="24"/>
                <w:szCs w:val="24"/>
              </w:rPr>
              <w:tab/>
            </w:r>
            <w:r w:rsidRPr="007D441F">
              <w:rPr>
                <w:rFonts w:ascii="Times New Roman" w:hAnsi="Times New Roman" w:cs="Times New Roman"/>
                <w:noProof/>
                <w:webHidden/>
                <w:sz w:val="24"/>
                <w:szCs w:val="24"/>
              </w:rPr>
              <w:fldChar w:fldCharType="begin"/>
            </w:r>
            <w:r w:rsidRPr="007D441F">
              <w:rPr>
                <w:rFonts w:ascii="Times New Roman" w:hAnsi="Times New Roman" w:cs="Times New Roman"/>
                <w:noProof/>
                <w:webHidden/>
                <w:sz w:val="24"/>
                <w:szCs w:val="24"/>
              </w:rPr>
              <w:instrText xml:space="preserve"> PAGEREF _Toc4365622 \h </w:instrText>
            </w:r>
            <w:r w:rsidRPr="007D441F">
              <w:rPr>
                <w:rFonts w:ascii="Times New Roman" w:hAnsi="Times New Roman" w:cs="Times New Roman"/>
                <w:noProof/>
                <w:webHidden/>
                <w:sz w:val="24"/>
                <w:szCs w:val="24"/>
              </w:rPr>
            </w:r>
            <w:r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3</w:t>
            </w:r>
            <w:r w:rsidRPr="007D441F">
              <w:rPr>
                <w:rFonts w:ascii="Times New Roman" w:hAnsi="Times New Roman" w:cs="Times New Roman"/>
                <w:noProof/>
                <w:webHidden/>
                <w:sz w:val="24"/>
                <w:szCs w:val="24"/>
              </w:rPr>
              <w:fldChar w:fldCharType="end"/>
            </w:r>
          </w:hyperlink>
        </w:p>
        <w:p w14:paraId="3F797C9A" w14:textId="3CD3DEC5"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3" w:history="1">
            <w:r w:rsidR="007D441F" w:rsidRPr="007D441F">
              <w:rPr>
                <w:rStyle w:val="Hyperlink"/>
                <w:rFonts w:ascii="Times New Roman" w:hAnsi="Times New Roman" w:cs="Times New Roman"/>
                <w:noProof/>
                <w:color w:val="auto"/>
                <w:sz w:val="24"/>
                <w:szCs w:val="24"/>
              </w:rPr>
              <w:t>Literature review</w:t>
            </w:r>
            <w:r w:rsidR="007D441F" w:rsidRPr="007D441F">
              <w:rPr>
                <w:rFonts w:ascii="Times New Roman" w:hAnsi="Times New Roman" w:cs="Times New Roman"/>
                <w:noProof/>
                <w:webHidden/>
                <w:sz w:val="24"/>
                <w:szCs w:val="24"/>
              </w:rPr>
              <w:tab/>
            </w:r>
            <w:r w:rsidR="007D441F" w:rsidRPr="007D441F">
              <w:rPr>
                <w:rFonts w:ascii="Times New Roman" w:hAnsi="Times New Roman" w:cs="Times New Roman"/>
                <w:noProof/>
                <w:webHidden/>
                <w:sz w:val="24"/>
                <w:szCs w:val="24"/>
              </w:rPr>
              <w:fldChar w:fldCharType="begin"/>
            </w:r>
            <w:r w:rsidR="007D441F" w:rsidRPr="007D441F">
              <w:rPr>
                <w:rFonts w:ascii="Times New Roman" w:hAnsi="Times New Roman" w:cs="Times New Roman"/>
                <w:noProof/>
                <w:webHidden/>
                <w:sz w:val="24"/>
                <w:szCs w:val="24"/>
              </w:rPr>
              <w:instrText xml:space="preserve"> PAGEREF _Toc4365623 \h </w:instrText>
            </w:r>
            <w:r w:rsidR="007D441F" w:rsidRPr="007D441F">
              <w:rPr>
                <w:rFonts w:ascii="Times New Roman" w:hAnsi="Times New Roman" w:cs="Times New Roman"/>
                <w:noProof/>
                <w:webHidden/>
                <w:sz w:val="24"/>
                <w:szCs w:val="24"/>
              </w:rPr>
            </w:r>
            <w:r w:rsidR="007D441F"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3</w:t>
            </w:r>
            <w:r w:rsidR="007D441F" w:rsidRPr="007D441F">
              <w:rPr>
                <w:rFonts w:ascii="Times New Roman" w:hAnsi="Times New Roman" w:cs="Times New Roman"/>
                <w:noProof/>
                <w:webHidden/>
                <w:sz w:val="24"/>
                <w:szCs w:val="24"/>
              </w:rPr>
              <w:fldChar w:fldCharType="end"/>
            </w:r>
          </w:hyperlink>
        </w:p>
        <w:p w14:paraId="32ADE4F5" w14:textId="25307B0E"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4" w:history="1">
            <w:r w:rsidR="007D441F" w:rsidRPr="007D441F">
              <w:rPr>
                <w:rStyle w:val="Hyperlink"/>
                <w:rFonts w:ascii="Times New Roman" w:hAnsi="Times New Roman" w:cs="Times New Roman"/>
                <w:noProof/>
                <w:color w:val="auto"/>
                <w:sz w:val="24"/>
                <w:szCs w:val="24"/>
              </w:rPr>
              <w:t>Threat mitigation technique</w:t>
            </w:r>
            <w:r w:rsidR="007D441F" w:rsidRPr="007D441F">
              <w:rPr>
                <w:rFonts w:ascii="Times New Roman" w:hAnsi="Times New Roman" w:cs="Times New Roman"/>
                <w:noProof/>
                <w:webHidden/>
                <w:sz w:val="24"/>
                <w:szCs w:val="24"/>
              </w:rPr>
              <w:tab/>
            </w:r>
            <w:r w:rsidR="007D441F" w:rsidRPr="007D441F">
              <w:rPr>
                <w:rFonts w:ascii="Times New Roman" w:hAnsi="Times New Roman" w:cs="Times New Roman"/>
                <w:noProof/>
                <w:webHidden/>
                <w:sz w:val="24"/>
                <w:szCs w:val="24"/>
              </w:rPr>
              <w:fldChar w:fldCharType="begin"/>
            </w:r>
            <w:r w:rsidR="007D441F" w:rsidRPr="007D441F">
              <w:rPr>
                <w:rFonts w:ascii="Times New Roman" w:hAnsi="Times New Roman" w:cs="Times New Roman"/>
                <w:noProof/>
                <w:webHidden/>
                <w:sz w:val="24"/>
                <w:szCs w:val="24"/>
              </w:rPr>
              <w:instrText xml:space="preserve"> PAGEREF _Toc4365624 \h </w:instrText>
            </w:r>
            <w:r w:rsidR="007D441F" w:rsidRPr="007D441F">
              <w:rPr>
                <w:rFonts w:ascii="Times New Roman" w:hAnsi="Times New Roman" w:cs="Times New Roman"/>
                <w:noProof/>
                <w:webHidden/>
                <w:sz w:val="24"/>
                <w:szCs w:val="24"/>
              </w:rPr>
            </w:r>
            <w:r w:rsidR="007D441F"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5</w:t>
            </w:r>
            <w:r w:rsidR="007D441F" w:rsidRPr="007D441F">
              <w:rPr>
                <w:rFonts w:ascii="Times New Roman" w:hAnsi="Times New Roman" w:cs="Times New Roman"/>
                <w:noProof/>
                <w:webHidden/>
                <w:sz w:val="24"/>
                <w:szCs w:val="24"/>
              </w:rPr>
              <w:fldChar w:fldCharType="end"/>
            </w:r>
          </w:hyperlink>
        </w:p>
        <w:p w14:paraId="543549A5" w14:textId="18E9817A"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5" w:history="1">
            <w:r w:rsidR="007D441F" w:rsidRPr="007D441F">
              <w:rPr>
                <w:rStyle w:val="Hyperlink"/>
                <w:rFonts w:ascii="Times New Roman" w:hAnsi="Times New Roman" w:cs="Times New Roman"/>
                <w:noProof/>
                <w:color w:val="auto"/>
                <w:sz w:val="24"/>
                <w:szCs w:val="24"/>
              </w:rPr>
              <w:t>General and application management controls with examples</w:t>
            </w:r>
            <w:r w:rsidR="007D441F" w:rsidRPr="007D441F">
              <w:rPr>
                <w:rFonts w:ascii="Times New Roman" w:hAnsi="Times New Roman" w:cs="Times New Roman"/>
                <w:noProof/>
                <w:webHidden/>
                <w:sz w:val="24"/>
                <w:szCs w:val="24"/>
              </w:rPr>
              <w:tab/>
            </w:r>
            <w:r w:rsidR="007D441F" w:rsidRPr="007D441F">
              <w:rPr>
                <w:rFonts w:ascii="Times New Roman" w:hAnsi="Times New Roman" w:cs="Times New Roman"/>
                <w:noProof/>
                <w:webHidden/>
                <w:sz w:val="24"/>
                <w:szCs w:val="24"/>
              </w:rPr>
              <w:fldChar w:fldCharType="begin"/>
            </w:r>
            <w:r w:rsidR="007D441F" w:rsidRPr="007D441F">
              <w:rPr>
                <w:rFonts w:ascii="Times New Roman" w:hAnsi="Times New Roman" w:cs="Times New Roman"/>
                <w:noProof/>
                <w:webHidden/>
                <w:sz w:val="24"/>
                <w:szCs w:val="24"/>
              </w:rPr>
              <w:instrText xml:space="preserve"> PAGEREF _Toc4365625 \h </w:instrText>
            </w:r>
            <w:r w:rsidR="007D441F" w:rsidRPr="007D441F">
              <w:rPr>
                <w:rFonts w:ascii="Times New Roman" w:hAnsi="Times New Roman" w:cs="Times New Roman"/>
                <w:noProof/>
                <w:webHidden/>
                <w:sz w:val="24"/>
                <w:szCs w:val="24"/>
              </w:rPr>
            </w:r>
            <w:r w:rsidR="007D441F"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6</w:t>
            </w:r>
            <w:r w:rsidR="007D441F" w:rsidRPr="007D441F">
              <w:rPr>
                <w:rFonts w:ascii="Times New Roman" w:hAnsi="Times New Roman" w:cs="Times New Roman"/>
                <w:noProof/>
                <w:webHidden/>
                <w:sz w:val="24"/>
                <w:szCs w:val="24"/>
              </w:rPr>
              <w:fldChar w:fldCharType="end"/>
            </w:r>
          </w:hyperlink>
        </w:p>
        <w:p w14:paraId="1B571317" w14:textId="25EF9EAA"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6" w:history="1">
            <w:r w:rsidR="007D441F" w:rsidRPr="00F37857">
              <w:rPr>
                <w:rStyle w:val="Hyperlink"/>
                <w:rFonts w:ascii="Times New Roman" w:hAnsi="Times New Roman" w:cs="Times New Roman"/>
                <w:noProof/>
                <w:color w:val="auto"/>
                <w:sz w:val="24"/>
                <w:szCs w:val="24"/>
              </w:rPr>
              <w:t>Security technique to achieve CIA</w:t>
            </w:r>
            <w:r w:rsidR="007D441F" w:rsidRPr="007D441F">
              <w:rPr>
                <w:rFonts w:ascii="Times New Roman" w:hAnsi="Times New Roman" w:cs="Times New Roman"/>
                <w:noProof/>
                <w:webHidden/>
                <w:sz w:val="24"/>
                <w:szCs w:val="24"/>
              </w:rPr>
              <w:tab/>
            </w:r>
            <w:r w:rsidR="007D441F" w:rsidRPr="007D441F">
              <w:rPr>
                <w:rFonts w:ascii="Times New Roman" w:hAnsi="Times New Roman" w:cs="Times New Roman"/>
                <w:noProof/>
                <w:webHidden/>
                <w:sz w:val="24"/>
                <w:szCs w:val="24"/>
              </w:rPr>
              <w:fldChar w:fldCharType="begin"/>
            </w:r>
            <w:r w:rsidR="007D441F" w:rsidRPr="007D441F">
              <w:rPr>
                <w:rFonts w:ascii="Times New Roman" w:hAnsi="Times New Roman" w:cs="Times New Roman"/>
                <w:noProof/>
                <w:webHidden/>
                <w:sz w:val="24"/>
                <w:szCs w:val="24"/>
              </w:rPr>
              <w:instrText xml:space="preserve"> PAGEREF _Toc4365626 \h </w:instrText>
            </w:r>
            <w:r w:rsidR="007D441F" w:rsidRPr="007D441F">
              <w:rPr>
                <w:rFonts w:ascii="Times New Roman" w:hAnsi="Times New Roman" w:cs="Times New Roman"/>
                <w:noProof/>
                <w:webHidden/>
                <w:sz w:val="24"/>
                <w:szCs w:val="24"/>
              </w:rPr>
            </w:r>
            <w:r w:rsidR="007D441F"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8</w:t>
            </w:r>
            <w:r w:rsidR="007D441F" w:rsidRPr="007D441F">
              <w:rPr>
                <w:rFonts w:ascii="Times New Roman" w:hAnsi="Times New Roman" w:cs="Times New Roman"/>
                <w:noProof/>
                <w:webHidden/>
                <w:sz w:val="24"/>
                <w:szCs w:val="24"/>
              </w:rPr>
              <w:fldChar w:fldCharType="end"/>
            </w:r>
          </w:hyperlink>
        </w:p>
        <w:p w14:paraId="76840C27" w14:textId="684EC226"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7" w:history="1">
            <w:r w:rsidR="007D441F" w:rsidRPr="00F37857">
              <w:rPr>
                <w:rStyle w:val="Hyperlink"/>
                <w:rFonts w:ascii="Times New Roman" w:hAnsi="Times New Roman" w:cs="Times New Roman"/>
                <w:noProof/>
                <w:color w:val="auto"/>
                <w:sz w:val="24"/>
                <w:szCs w:val="24"/>
              </w:rPr>
              <w:t>Audit process</w:t>
            </w:r>
            <w:r w:rsidR="007D441F" w:rsidRPr="00F37857">
              <w:rPr>
                <w:rFonts w:ascii="Times New Roman" w:hAnsi="Times New Roman" w:cs="Times New Roman"/>
                <w:noProof/>
                <w:webHidden/>
                <w:sz w:val="24"/>
                <w:szCs w:val="24"/>
              </w:rPr>
              <w:tab/>
            </w:r>
            <w:r w:rsidR="007D441F" w:rsidRPr="00F37857">
              <w:rPr>
                <w:rFonts w:ascii="Times New Roman" w:hAnsi="Times New Roman" w:cs="Times New Roman"/>
                <w:noProof/>
                <w:webHidden/>
                <w:sz w:val="24"/>
                <w:szCs w:val="24"/>
              </w:rPr>
              <w:fldChar w:fldCharType="begin"/>
            </w:r>
            <w:r w:rsidR="007D441F" w:rsidRPr="00F37857">
              <w:rPr>
                <w:rFonts w:ascii="Times New Roman" w:hAnsi="Times New Roman" w:cs="Times New Roman"/>
                <w:noProof/>
                <w:webHidden/>
                <w:sz w:val="24"/>
                <w:szCs w:val="24"/>
              </w:rPr>
              <w:instrText xml:space="preserve"> PAGEREF _Toc4365627 \h </w:instrText>
            </w:r>
            <w:r w:rsidR="007D441F" w:rsidRPr="00F37857">
              <w:rPr>
                <w:rFonts w:ascii="Times New Roman" w:hAnsi="Times New Roman" w:cs="Times New Roman"/>
                <w:noProof/>
                <w:webHidden/>
                <w:sz w:val="24"/>
                <w:szCs w:val="24"/>
              </w:rPr>
            </w:r>
            <w:r w:rsidR="007D441F" w:rsidRPr="00F37857">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9</w:t>
            </w:r>
            <w:r w:rsidR="007D441F" w:rsidRPr="00F37857">
              <w:rPr>
                <w:rFonts w:ascii="Times New Roman" w:hAnsi="Times New Roman" w:cs="Times New Roman"/>
                <w:noProof/>
                <w:webHidden/>
                <w:sz w:val="24"/>
                <w:szCs w:val="24"/>
              </w:rPr>
              <w:fldChar w:fldCharType="end"/>
            </w:r>
          </w:hyperlink>
        </w:p>
        <w:p w14:paraId="42D33A37" w14:textId="38080A0B"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8" w:history="1">
            <w:r w:rsidR="007D441F" w:rsidRPr="007D441F">
              <w:rPr>
                <w:rStyle w:val="Hyperlink"/>
                <w:rFonts w:ascii="Times New Roman" w:hAnsi="Times New Roman" w:cs="Times New Roman"/>
                <w:noProof/>
                <w:color w:val="auto"/>
                <w:sz w:val="24"/>
                <w:szCs w:val="24"/>
              </w:rPr>
              <w:t>Summery</w:t>
            </w:r>
            <w:r w:rsidR="007D441F" w:rsidRPr="007D441F">
              <w:rPr>
                <w:rFonts w:ascii="Times New Roman" w:hAnsi="Times New Roman" w:cs="Times New Roman"/>
                <w:noProof/>
                <w:webHidden/>
                <w:sz w:val="24"/>
                <w:szCs w:val="24"/>
              </w:rPr>
              <w:tab/>
            </w:r>
            <w:r w:rsidR="007D441F" w:rsidRPr="007D441F">
              <w:rPr>
                <w:rFonts w:ascii="Times New Roman" w:hAnsi="Times New Roman" w:cs="Times New Roman"/>
                <w:noProof/>
                <w:webHidden/>
                <w:sz w:val="24"/>
                <w:szCs w:val="24"/>
              </w:rPr>
              <w:fldChar w:fldCharType="begin"/>
            </w:r>
            <w:r w:rsidR="007D441F" w:rsidRPr="007D441F">
              <w:rPr>
                <w:rFonts w:ascii="Times New Roman" w:hAnsi="Times New Roman" w:cs="Times New Roman"/>
                <w:noProof/>
                <w:webHidden/>
                <w:sz w:val="24"/>
                <w:szCs w:val="24"/>
              </w:rPr>
              <w:instrText xml:space="preserve"> PAGEREF _Toc4365628 \h </w:instrText>
            </w:r>
            <w:r w:rsidR="007D441F" w:rsidRPr="007D441F">
              <w:rPr>
                <w:rFonts w:ascii="Times New Roman" w:hAnsi="Times New Roman" w:cs="Times New Roman"/>
                <w:noProof/>
                <w:webHidden/>
                <w:sz w:val="24"/>
                <w:szCs w:val="24"/>
              </w:rPr>
            </w:r>
            <w:r w:rsidR="007D441F"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9</w:t>
            </w:r>
            <w:r w:rsidR="007D441F" w:rsidRPr="007D441F">
              <w:rPr>
                <w:rFonts w:ascii="Times New Roman" w:hAnsi="Times New Roman" w:cs="Times New Roman"/>
                <w:noProof/>
                <w:webHidden/>
                <w:sz w:val="24"/>
                <w:szCs w:val="24"/>
              </w:rPr>
              <w:fldChar w:fldCharType="end"/>
            </w:r>
          </w:hyperlink>
        </w:p>
        <w:p w14:paraId="3C6D282C" w14:textId="639FA2E5" w:rsidR="007D441F" w:rsidRPr="007D441F" w:rsidRDefault="00C938BB" w:rsidP="007D441F">
          <w:pPr>
            <w:pStyle w:val="TOC1"/>
            <w:tabs>
              <w:tab w:val="right" w:leader="dot" w:pos="9016"/>
            </w:tabs>
            <w:spacing w:line="480" w:lineRule="auto"/>
            <w:rPr>
              <w:rFonts w:ascii="Times New Roman" w:hAnsi="Times New Roman" w:cs="Times New Roman"/>
              <w:noProof/>
              <w:sz w:val="24"/>
              <w:szCs w:val="24"/>
            </w:rPr>
          </w:pPr>
          <w:hyperlink w:anchor="_Toc4365629" w:history="1">
            <w:r w:rsidR="007D441F" w:rsidRPr="007D441F">
              <w:rPr>
                <w:rStyle w:val="Hyperlink"/>
                <w:rFonts w:ascii="Times New Roman" w:hAnsi="Times New Roman" w:cs="Times New Roman"/>
                <w:noProof/>
                <w:color w:val="auto"/>
                <w:sz w:val="24"/>
                <w:szCs w:val="24"/>
              </w:rPr>
              <w:t>Reference</w:t>
            </w:r>
            <w:r w:rsidR="007D441F" w:rsidRPr="007D441F">
              <w:rPr>
                <w:rFonts w:ascii="Times New Roman" w:hAnsi="Times New Roman" w:cs="Times New Roman"/>
                <w:noProof/>
                <w:webHidden/>
                <w:sz w:val="24"/>
                <w:szCs w:val="24"/>
              </w:rPr>
              <w:tab/>
            </w:r>
            <w:r w:rsidR="007D441F" w:rsidRPr="007D441F">
              <w:rPr>
                <w:rFonts w:ascii="Times New Roman" w:hAnsi="Times New Roman" w:cs="Times New Roman"/>
                <w:noProof/>
                <w:webHidden/>
                <w:sz w:val="24"/>
                <w:szCs w:val="24"/>
              </w:rPr>
              <w:fldChar w:fldCharType="begin"/>
            </w:r>
            <w:r w:rsidR="007D441F" w:rsidRPr="007D441F">
              <w:rPr>
                <w:rFonts w:ascii="Times New Roman" w:hAnsi="Times New Roman" w:cs="Times New Roman"/>
                <w:noProof/>
                <w:webHidden/>
                <w:sz w:val="24"/>
                <w:szCs w:val="24"/>
              </w:rPr>
              <w:instrText xml:space="preserve"> PAGEREF _Toc4365629 \h </w:instrText>
            </w:r>
            <w:r w:rsidR="007D441F" w:rsidRPr="007D441F">
              <w:rPr>
                <w:rFonts w:ascii="Times New Roman" w:hAnsi="Times New Roman" w:cs="Times New Roman"/>
                <w:noProof/>
                <w:webHidden/>
                <w:sz w:val="24"/>
                <w:szCs w:val="24"/>
              </w:rPr>
            </w:r>
            <w:r w:rsidR="007D441F" w:rsidRPr="007D441F">
              <w:rPr>
                <w:rFonts w:ascii="Times New Roman" w:hAnsi="Times New Roman" w:cs="Times New Roman"/>
                <w:noProof/>
                <w:webHidden/>
                <w:sz w:val="24"/>
                <w:szCs w:val="24"/>
              </w:rPr>
              <w:fldChar w:fldCharType="separate"/>
            </w:r>
            <w:r w:rsidR="00F37857">
              <w:rPr>
                <w:rFonts w:ascii="Times New Roman" w:hAnsi="Times New Roman" w:cs="Times New Roman"/>
                <w:noProof/>
                <w:webHidden/>
                <w:sz w:val="24"/>
                <w:szCs w:val="24"/>
              </w:rPr>
              <w:t>11</w:t>
            </w:r>
            <w:r w:rsidR="007D441F" w:rsidRPr="007D441F">
              <w:rPr>
                <w:rFonts w:ascii="Times New Roman" w:hAnsi="Times New Roman" w:cs="Times New Roman"/>
                <w:noProof/>
                <w:webHidden/>
                <w:sz w:val="24"/>
                <w:szCs w:val="24"/>
              </w:rPr>
              <w:fldChar w:fldCharType="end"/>
            </w:r>
          </w:hyperlink>
        </w:p>
        <w:p w14:paraId="4DD7D8D3" w14:textId="082FBF0E" w:rsidR="007D441F" w:rsidRPr="007D441F" w:rsidRDefault="007D441F" w:rsidP="007D441F">
          <w:pPr>
            <w:spacing w:line="480" w:lineRule="auto"/>
            <w:rPr>
              <w:rFonts w:ascii="Times New Roman" w:hAnsi="Times New Roman" w:cs="Times New Roman"/>
              <w:sz w:val="24"/>
              <w:szCs w:val="24"/>
            </w:rPr>
          </w:pPr>
          <w:r w:rsidRPr="007D441F">
            <w:rPr>
              <w:rFonts w:ascii="Times New Roman" w:hAnsi="Times New Roman" w:cs="Times New Roman"/>
              <w:b/>
              <w:bCs/>
              <w:noProof/>
              <w:sz w:val="24"/>
              <w:szCs w:val="24"/>
            </w:rPr>
            <w:fldChar w:fldCharType="end"/>
          </w:r>
        </w:p>
        <w:bookmarkEnd w:id="0" w:displacedByCustomXml="next"/>
      </w:sdtContent>
    </w:sdt>
    <w:p w14:paraId="5DEAE091" w14:textId="16B5FF88" w:rsidR="007D441F" w:rsidRPr="007D441F" w:rsidRDefault="007D441F"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br w:type="page"/>
      </w:r>
    </w:p>
    <w:p w14:paraId="5F18CA9D" w14:textId="77777777" w:rsidR="00832B74" w:rsidRPr="007D441F" w:rsidRDefault="00832B74" w:rsidP="007D441F">
      <w:pPr>
        <w:spacing w:line="480" w:lineRule="auto"/>
        <w:rPr>
          <w:rFonts w:ascii="Times New Roman" w:hAnsi="Times New Roman" w:cs="Times New Roman"/>
          <w:sz w:val="24"/>
          <w:szCs w:val="24"/>
        </w:rPr>
      </w:pPr>
    </w:p>
    <w:p w14:paraId="28FA996E" w14:textId="48ED7A32" w:rsidR="00832B74" w:rsidRPr="007D441F" w:rsidRDefault="00832B74" w:rsidP="007D441F">
      <w:pPr>
        <w:pStyle w:val="Heading1"/>
        <w:spacing w:line="480" w:lineRule="auto"/>
        <w:rPr>
          <w:rFonts w:ascii="Times New Roman" w:hAnsi="Times New Roman" w:cs="Times New Roman"/>
          <w:b/>
          <w:color w:val="auto"/>
          <w:sz w:val="24"/>
          <w:szCs w:val="24"/>
        </w:rPr>
      </w:pPr>
      <w:bookmarkStart w:id="1" w:name="_Toc4365622"/>
      <w:r w:rsidRPr="007D441F">
        <w:rPr>
          <w:rFonts w:ascii="Times New Roman" w:hAnsi="Times New Roman" w:cs="Times New Roman"/>
          <w:b/>
          <w:color w:val="auto"/>
          <w:sz w:val="24"/>
          <w:szCs w:val="24"/>
        </w:rPr>
        <w:t>Introduction</w:t>
      </w:r>
      <w:bookmarkEnd w:id="1"/>
    </w:p>
    <w:p w14:paraId="5975ADF9" w14:textId="6DC3C621" w:rsidR="00E27437" w:rsidRPr="007D441F" w:rsidRDefault="00E27437"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IS control being a procedure done to make sure that the set of standards as well as objectives of the functionality can be found in both real as well as being met. The education industry, quality control is a crucial challenge, as students, parents and teachers want to make sure that the students are getting right kind of training. There are so many </w:t>
      </w:r>
      <w:r w:rsidR="00CF31A0" w:rsidRPr="007D441F">
        <w:rPr>
          <w:rFonts w:ascii="Times New Roman" w:hAnsi="Times New Roman" w:cs="Times New Roman"/>
          <w:sz w:val="24"/>
          <w:szCs w:val="24"/>
        </w:rPr>
        <w:t>methodologies</w:t>
      </w:r>
      <w:r w:rsidRPr="007D441F">
        <w:rPr>
          <w:rFonts w:ascii="Times New Roman" w:hAnsi="Times New Roman" w:cs="Times New Roman"/>
          <w:sz w:val="24"/>
          <w:szCs w:val="24"/>
        </w:rPr>
        <w:t xml:space="preserve"> of quality control and IS control in education industry, consisting standard level of testing, reviewing the teaching process along with right training</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Bastid, 2017</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w:t>
      </w:r>
    </w:p>
    <w:p w14:paraId="612630FB" w14:textId="5A89F4D1" w:rsidR="001D0547" w:rsidRPr="007D441F" w:rsidRDefault="001D0547"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Education organization network constantly be ideal playground for number of cybercriminals. Since this is the time and interests of the so many educational consumers, such networks will tend to consist </w:t>
      </w:r>
      <w:r w:rsidR="00BD5757" w:rsidRPr="007D441F">
        <w:rPr>
          <w:rFonts w:ascii="Times New Roman" w:hAnsi="Times New Roman" w:cs="Times New Roman"/>
          <w:sz w:val="24"/>
          <w:szCs w:val="24"/>
        </w:rPr>
        <w:t>of some cutting-edge technologies along with diverse strategies. Also, students that tend to work hard against any kind of network limitations, looking for some kind of workaround to get data as well as applications that current IT administrators can be limited</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Brauer, 2016</w:t>
      </w:r>
      <w:r w:rsidR="00CF31A0" w:rsidRPr="007D441F">
        <w:rPr>
          <w:rFonts w:ascii="Times New Roman" w:hAnsi="Times New Roman" w:cs="Times New Roman"/>
          <w:sz w:val="24"/>
          <w:szCs w:val="24"/>
        </w:rPr>
        <w:t>)</w:t>
      </w:r>
      <w:r w:rsidR="00BD5757" w:rsidRPr="007D441F">
        <w:rPr>
          <w:rFonts w:ascii="Times New Roman" w:hAnsi="Times New Roman" w:cs="Times New Roman"/>
          <w:sz w:val="24"/>
          <w:szCs w:val="24"/>
        </w:rPr>
        <w:t xml:space="preserve">. For this, an unequal number of consumers initiate cutting their teeth on facts that they are hacking. </w:t>
      </w:r>
    </w:p>
    <w:p w14:paraId="2164D5B5" w14:textId="44AED91E" w:rsidR="00832B74" w:rsidRPr="007D441F" w:rsidRDefault="00832B74" w:rsidP="007D441F">
      <w:pPr>
        <w:pStyle w:val="Heading1"/>
        <w:spacing w:line="480" w:lineRule="auto"/>
        <w:rPr>
          <w:rFonts w:ascii="Times New Roman" w:hAnsi="Times New Roman" w:cs="Times New Roman"/>
          <w:b/>
          <w:color w:val="auto"/>
          <w:sz w:val="24"/>
          <w:szCs w:val="24"/>
        </w:rPr>
      </w:pPr>
      <w:bookmarkStart w:id="2" w:name="_Toc4365623"/>
      <w:r w:rsidRPr="007D441F">
        <w:rPr>
          <w:rFonts w:ascii="Times New Roman" w:hAnsi="Times New Roman" w:cs="Times New Roman"/>
          <w:b/>
          <w:color w:val="auto"/>
          <w:sz w:val="24"/>
          <w:szCs w:val="24"/>
        </w:rPr>
        <w:t>Literature review</w:t>
      </w:r>
      <w:bookmarkEnd w:id="2"/>
    </w:p>
    <w:p w14:paraId="02CC244D" w14:textId="3F1C4039" w:rsidR="00BD5757" w:rsidRPr="007D441F" w:rsidRDefault="00BD5757"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Following is the detailed discussion: </w:t>
      </w:r>
    </w:p>
    <w:p w14:paraId="39D8B1F5" w14:textId="034FDF87" w:rsidR="00BD5757" w:rsidRPr="007D441F" w:rsidRDefault="00BD5757" w:rsidP="007D441F">
      <w:pPr>
        <w:pStyle w:val="ListParagraph"/>
        <w:numPr>
          <w:ilvl w:val="0"/>
          <w:numId w:val="2"/>
        </w:num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Frequency or intensity of cyberattacks: </w:t>
      </w:r>
      <w:r w:rsidR="0037173C" w:rsidRPr="007D441F">
        <w:rPr>
          <w:rFonts w:ascii="Times New Roman" w:hAnsi="Times New Roman" w:cs="Times New Roman"/>
          <w:sz w:val="24"/>
          <w:szCs w:val="24"/>
        </w:rPr>
        <w:t>as a part of the largest cyber issues that face the education industry is with rising number of cyber attacks that have a goal to grab personal data, extort information for the sake of money or completely disrupting abilities of schools to function</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Dalton, 2017</w:t>
      </w:r>
      <w:r w:rsidR="00CF31A0" w:rsidRPr="007D441F">
        <w:rPr>
          <w:rFonts w:ascii="Times New Roman" w:hAnsi="Times New Roman" w:cs="Times New Roman"/>
          <w:sz w:val="24"/>
          <w:szCs w:val="24"/>
        </w:rPr>
        <w:t>)</w:t>
      </w:r>
      <w:r w:rsidR="0037173C" w:rsidRPr="007D441F">
        <w:rPr>
          <w:rFonts w:ascii="Times New Roman" w:hAnsi="Times New Roman" w:cs="Times New Roman"/>
          <w:sz w:val="24"/>
          <w:szCs w:val="24"/>
        </w:rPr>
        <w:t>. In the current time, schools are constantly targeting with three kinds of cyberattacks discussed below: -</w:t>
      </w:r>
    </w:p>
    <w:p w14:paraId="2FCC3F03" w14:textId="295D6549" w:rsidR="0037173C" w:rsidRPr="007D441F" w:rsidRDefault="0037173C" w:rsidP="007D441F">
      <w:pPr>
        <w:pStyle w:val="ListParagraph"/>
        <w:numPr>
          <w:ilvl w:val="1"/>
          <w:numId w:val="2"/>
        </w:num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Phishing: this is the process where emails are sent out that seems like coming from trustworthy websites or comes with figures based on authority that </w:t>
      </w:r>
      <w:r w:rsidRPr="007D441F">
        <w:rPr>
          <w:rFonts w:ascii="Times New Roman" w:hAnsi="Times New Roman" w:cs="Times New Roman"/>
          <w:sz w:val="24"/>
          <w:szCs w:val="24"/>
        </w:rPr>
        <w:lastRenderedPageBreak/>
        <w:t>attempt to get different kind of recipient in order to send personal as well as financial data</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Bryson, 2018</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The recent instances consist of cybercriminal pose as companies for student loan and officials also claims to require the W-2 tax data of workforces. </w:t>
      </w:r>
    </w:p>
    <w:p w14:paraId="45D3AB4A" w14:textId="40117837" w:rsidR="0037173C" w:rsidRPr="007D441F" w:rsidRDefault="0037173C" w:rsidP="007D441F">
      <w:pPr>
        <w:pStyle w:val="ListParagraph"/>
        <w:numPr>
          <w:ilvl w:val="1"/>
          <w:numId w:val="2"/>
        </w:num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DDoS: there are concepts like distributed denial of various </w:t>
      </w:r>
      <w:r w:rsidR="0079339D" w:rsidRPr="007D441F">
        <w:rPr>
          <w:rFonts w:ascii="Times New Roman" w:hAnsi="Times New Roman" w:cs="Times New Roman"/>
          <w:sz w:val="24"/>
          <w:szCs w:val="24"/>
        </w:rPr>
        <w:t>services-based</w:t>
      </w:r>
      <w:r w:rsidRPr="007D441F">
        <w:rPr>
          <w:rFonts w:ascii="Times New Roman" w:hAnsi="Times New Roman" w:cs="Times New Roman"/>
          <w:sz w:val="24"/>
          <w:szCs w:val="24"/>
        </w:rPr>
        <w:t xml:space="preserve"> attacks are utilised to halt the operations by completely filling a bandwidth of school with so many requests, cause the system to completely crash or slow down, this is why keep students and faculty from getting the network</w:t>
      </w:r>
      <w:r w:rsidR="0079339D" w:rsidRPr="007D441F">
        <w:rPr>
          <w:rFonts w:ascii="Times New Roman" w:hAnsi="Times New Roman" w:cs="Times New Roman"/>
          <w:sz w:val="24"/>
          <w:szCs w:val="24"/>
        </w:rPr>
        <w:t>. School have also raised the digital based offers as well as students are highly dependent on various connected machines, attacks from DDoS have the capacity to hinder all features every type of educational institute</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Drahos and Braithwaite, 2017</w:t>
      </w:r>
      <w:r w:rsidR="00CF31A0" w:rsidRPr="007D441F">
        <w:rPr>
          <w:rFonts w:ascii="Times New Roman" w:hAnsi="Times New Roman" w:cs="Times New Roman"/>
          <w:sz w:val="24"/>
          <w:szCs w:val="24"/>
        </w:rPr>
        <w:t>)</w:t>
      </w:r>
      <w:r w:rsidR="0079339D" w:rsidRPr="007D441F">
        <w:rPr>
          <w:rFonts w:ascii="Times New Roman" w:hAnsi="Times New Roman" w:cs="Times New Roman"/>
          <w:sz w:val="24"/>
          <w:szCs w:val="24"/>
        </w:rPr>
        <w:t xml:space="preserve">. </w:t>
      </w:r>
    </w:p>
    <w:p w14:paraId="78137544" w14:textId="0C14EB29" w:rsidR="0079339D" w:rsidRPr="007D441F" w:rsidRDefault="0079339D" w:rsidP="007D441F">
      <w:pPr>
        <w:pStyle w:val="ListParagraph"/>
        <w:numPr>
          <w:ilvl w:val="1"/>
          <w:numId w:val="2"/>
        </w:numPr>
        <w:spacing w:line="480" w:lineRule="auto"/>
        <w:rPr>
          <w:rFonts w:ascii="Times New Roman" w:hAnsi="Times New Roman" w:cs="Times New Roman"/>
          <w:sz w:val="24"/>
          <w:szCs w:val="24"/>
        </w:rPr>
      </w:pPr>
      <w:r w:rsidRPr="007D441F">
        <w:rPr>
          <w:rFonts w:ascii="Times New Roman" w:hAnsi="Times New Roman" w:cs="Times New Roman"/>
          <w:sz w:val="24"/>
          <w:szCs w:val="24"/>
        </w:rPr>
        <w:t>Ransomware: education is the industry which is the soft target of ransomware. At the same time, six percent of government institutes have part of the target by ransomware as well as three percent healthcare people, thirteen percent of education organization have been experiencing ransomware attacks. This is a kind of malware that can be encrypted the files till the time a ransom has been provided</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Fukuyama, 2017</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w:t>
      </w:r>
    </w:p>
    <w:p w14:paraId="1804B0BD" w14:textId="5DC5E98B" w:rsidR="0079339D" w:rsidRPr="007D441F" w:rsidRDefault="0079339D" w:rsidP="007D441F">
      <w:pPr>
        <w:pStyle w:val="ListParagraph"/>
        <w:numPr>
          <w:ilvl w:val="0"/>
          <w:numId w:val="2"/>
        </w:numPr>
        <w:spacing w:line="480" w:lineRule="auto"/>
        <w:rPr>
          <w:rFonts w:ascii="Times New Roman" w:hAnsi="Times New Roman" w:cs="Times New Roman"/>
          <w:sz w:val="24"/>
          <w:szCs w:val="24"/>
        </w:rPr>
      </w:pPr>
      <w:r w:rsidRPr="007D441F">
        <w:rPr>
          <w:rFonts w:ascii="Times New Roman" w:hAnsi="Times New Roman" w:cs="Times New Roman"/>
          <w:sz w:val="24"/>
          <w:szCs w:val="24"/>
        </w:rPr>
        <w:t>Restricted IT-based resources: other kind cybersecurity issues schools usually face when saving the network from any kind of attacks is considered as a lack of varied IT resources. The present cybersecurity skill set hap actually means that there is immense shortage of present professional that are highly equipped to address that there is threat faced by landscape of the school. It is actually not possible at all for the restricted IT resources as well as personally at organization to supervise all the device as well as request for any kind of network</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Hatch, 2018</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p>
    <w:p w14:paraId="5494BDFC" w14:textId="17BC3AC8" w:rsidR="0079339D" w:rsidRPr="007D441F" w:rsidRDefault="0079339D" w:rsidP="007D441F">
      <w:pPr>
        <w:pStyle w:val="ListParagraph"/>
        <w:numPr>
          <w:ilvl w:val="0"/>
          <w:numId w:val="2"/>
        </w:numPr>
        <w:spacing w:line="480" w:lineRule="auto"/>
        <w:rPr>
          <w:rFonts w:ascii="Times New Roman" w:hAnsi="Times New Roman" w:cs="Times New Roman"/>
          <w:sz w:val="24"/>
          <w:szCs w:val="24"/>
        </w:rPr>
      </w:pPr>
      <w:r w:rsidRPr="007D441F">
        <w:rPr>
          <w:rFonts w:ascii="Times New Roman" w:hAnsi="Times New Roman" w:cs="Times New Roman"/>
          <w:sz w:val="24"/>
          <w:szCs w:val="24"/>
        </w:rPr>
        <w:lastRenderedPageBreak/>
        <w:t>Lack of Cyber aware culture: schools and other education institute are mainly lacking the basic awareness that is required by everyone who are at consuming end of technologies.</w:t>
      </w:r>
    </w:p>
    <w:p w14:paraId="04E9D8A0" w14:textId="2B27C0D5" w:rsidR="00832B74" w:rsidRPr="007D441F" w:rsidRDefault="00832B74" w:rsidP="007D441F">
      <w:pPr>
        <w:pStyle w:val="Heading1"/>
        <w:spacing w:line="480" w:lineRule="auto"/>
        <w:rPr>
          <w:rFonts w:ascii="Times New Roman" w:hAnsi="Times New Roman" w:cs="Times New Roman"/>
          <w:b/>
          <w:color w:val="auto"/>
          <w:sz w:val="24"/>
          <w:szCs w:val="24"/>
        </w:rPr>
      </w:pPr>
      <w:bookmarkStart w:id="3" w:name="_Toc4365624"/>
      <w:r w:rsidRPr="007D441F">
        <w:rPr>
          <w:rFonts w:ascii="Times New Roman" w:hAnsi="Times New Roman" w:cs="Times New Roman"/>
          <w:b/>
          <w:color w:val="auto"/>
          <w:sz w:val="24"/>
          <w:szCs w:val="24"/>
        </w:rPr>
        <w:t>Threat mitigation technique</w:t>
      </w:r>
      <w:bookmarkEnd w:id="3"/>
    </w:p>
    <w:p w14:paraId="2F1D6B5E" w14:textId="4B8C7896" w:rsidR="0079339D" w:rsidRPr="007D441F" w:rsidRDefault="0079339D"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Following are the threat mitigating techniques: -</w:t>
      </w:r>
    </w:p>
    <w:p w14:paraId="66FAE8A8" w14:textId="7D49E761" w:rsidR="0079339D" w:rsidRPr="007D441F" w:rsidRDefault="0079339D"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t>Use of technology in education will just continue to develop and this way, the attack can surface that makes the school premises highly vulnerable</w:t>
      </w:r>
      <w:r w:rsidR="006B112D" w:rsidRPr="007D441F">
        <w:rPr>
          <w:rFonts w:ascii="Times New Roman" w:hAnsi="Times New Roman" w:cs="Times New Roman"/>
          <w:sz w:val="24"/>
          <w:szCs w:val="24"/>
        </w:rPr>
        <w:t xml:space="preserve">. </w:t>
      </w:r>
      <w:r w:rsidR="000378BA" w:rsidRPr="007D441F">
        <w:rPr>
          <w:rFonts w:ascii="Times New Roman" w:hAnsi="Times New Roman" w:cs="Times New Roman"/>
          <w:sz w:val="24"/>
          <w:szCs w:val="24"/>
        </w:rPr>
        <w:t>In other to make sure technology using as well as the innovation further it gives without any kind of compromise any kind of safety, educational institute should be highly aware of as well as strategize so that it can be mitigated in a right manner</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Hayhoe and Bastid, 2017</w:t>
      </w:r>
      <w:r w:rsidR="00CF31A0" w:rsidRPr="007D441F">
        <w:rPr>
          <w:rFonts w:ascii="Times New Roman" w:hAnsi="Times New Roman" w:cs="Times New Roman"/>
          <w:sz w:val="24"/>
          <w:szCs w:val="24"/>
        </w:rPr>
        <w:t>)</w:t>
      </w:r>
      <w:r w:rsidR="000378BA" w:rsidRPr="007D441F">
        <w:rPr>
          <w:rFonts w:ascii="Times New Roman" w:hAnsi="Times New Roman" w:cs="Times New Roman"/>
          <w:sz w:val="24"/>
          <w:szCs w:val="24"/>
        </w:rPr>
        <w:t xml:space="preserve">. </w:t>
      </w:r>
    </w:p>
    <w:p w14:paraId="4584BB6B" w14:textId="6EB1BD5C" w:rsidR="000378BA" w:rsidRPr="007D441F" w:rsidRDefault="000378BA"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t>Therefore, more and more machines need to get the network, to carry application with changing degrees of safety and digital change moves infrastructure as well as sources towards the cloud, teams in IT will require to get security answers that give network visibility across so many cultures mixed with automation when they have to keep the speed with cybercriminals</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Kerzner and Kerzner, 2017</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p>
    <w:p w14:paraId="1F6EC0EF" w14:textId="6C15A29D" w:rsidR="000378BA" w:rsidRPr="007D441F" w:rsidRDefault="000378BA" w:rsidP="007D441F">
      <w:pPr>
        <w:pStyle w:val="ListParagraph"/>
        <w:spacing w:line="480" w:lineRule="auto"/>
        <w:rPr>
          <w:rFonts w:ascii="Times New Roman" w:hAnsi="Times New Roman" w:cs="Times New Roman"/>
          <w:sz w:val="24"/>
          <w:szCs w:val="24"/>
        </w:rPr>
      </w:pPr>
      <w:r w:rsidRPr="007D441F">
        <w:rPr>
          <w:rFonts w:ascii="Times New Roman" w:hAnsi="Times New Roman" w:cs="Times New Roman"/>
          <w:sz w:val="24"/>
          <w:szCs w:val="24"/>
        </w:rPr>
        <w:t>Legacy IT based infrastructure is considered as another field that can keep educational institute at high risk of any kind of attack. The team of IT have to make sure that older hardware along with answers have the recent level of updates, or when they are not highly supported by the vendors, should be constantly updated with modern level equivalents. In complicated and high distributed network, but improve as well as replace different kind of programs that can mainly resource intensive</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Krantz, 2018</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p>
    <w:p w14:paraId="4E6AB72F" w14:textId="750BCA5F" w:rsidR="005A5A16" w:rsidRPr="007D441F" w:rsidRDefault="000378BA"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Teams of IT must motivate cybersecurity environment training to form every individual who can be connected with the network aware of cyber challenges, mainly </w:t>
      </w:r>
      <w:r w:rsidRPr="007D441F">
        <w:rPr>
          <w:rFonts w:ascii="Times New Roman" w:hAnsi="Times New Roman" w:cs="Times New Roman"/>
          <w:sz w:val="24"/>
          <w:szCs w:val="24"/>
        </w:rPr>
        <w:lastRenderedPageBreak/>
        <w:t xml:space="preserve">phishing as well as ransomware. This can motivate </w:t>
      </w:r>
      <w:r w:rsidR="00164C4D" w:rsidRPr="007D441F">
        <w:rPr>
          <w:rFonts w:ascii="Times New Roman" w:hAnsi="Times New Roman" w:cs="Times New Roman"/>
          <w:sz w:val="24"/>
          <w:szCs w:val="24"/>
        </w:rPr>
        <w:t>the consumers to actually think carefully before actually clicking on any unknown field as well as the attachment, or to completely double the evaluation the sender of any email asking for personal or account data. In addition, educational institute can educate the students as well as the staff on the significance of regular updated machineries as well as applications to make sure that they are applying for the most current security-based patches to possible insecure level of codes</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McDonald and Wilson, 2016</w:t>
      </w:r>
      <w:r w:rsidR="00CF31A0" w:rsidRPr="007D441F">
        <w:rPr>
          <w:rFonts w:ascii="Times New Roman" w:hAnsi="Times New Roman" w:cs="Times New Roman"/>
          <w:sz w:val="24"/>
          <w:szCs w:val="24"/>
        </w:rPr>
        <w:t>)</w:t>
      </w:r>
      <w:r w:rsidR="00164C4D" w:rsidRPr="007D441F">
        <w:rPr>
          <w:rFonts w:ascii="Times New Roman" w:hAnsi="Times New Roman" w:cs="Times New Roman"/>
          <w:sz w:val="24"/>
          <w:szCs w:val="24"/>
        </w:rPr>
        <w:t xml:space="preserve">. </w:t>
      </w:r>
    </w:p>
    <w:p w14:paraId="65B34491" w14:textId="373901F7" w:rsidR="00832B74" w:rsidRPr="007D441F" w:rsidRDefault="00832B74" w:rsidP="007D441F">
      <w:pPr>
        <w:pStyle w:val="Heading1"/>
        <w:spacing w:line="480" w:lineRule="auto"/>
        <w:rPr>
          <w:rFonts w:ascii="Times New Roman" w:hAnsi="Times New Roman" w:cs="Times New Roman"/>
          <w:b/>
          <w:color w:val="auto"/>
          <w:sz w:val="24"/>
          <w:szCs w:val="24"/>
        </w:rPr>
      </w:pPr>
      <w:bookmarkStart w:id="4" w:name="_Toc4365625"/>
      <w:r w:rsidRPr="007D441F">
        <w:rPr>
          <w:rFonts w:ascii="Times New Roman" w:hAnsi="Times New Roman" w:cs="Times New Roman"/>
          <w:b/>
          <w:color w:val="auto"/>
          <w:sz w:val="24"/>
          <w:szCs w:val="24"/>
        </w:rPr>
        <w:t>General and application management controls with examples</w:t>
      </w:r>
      <w:bookmarkEnd w:id="4"/>
    </w:p>
    <w:p w14:paraId="210D25E4" w14:textId="03234F08" w:rsidR="00164C4D" w:rsidRPr="007D441F" w:rsidRDefault="00164C4D"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Educational institution </w:t>
      </w:r>
      <w:r w:rsidR="00CF31A0" w:rsidRPr="007D441F">
        <w:rPr>
          <w:rFonts w:ascii="Times New Roman" w:hAnsi="Times New Roman" w:cs="Times New Roman"/>
          <w:sz w:val="24"/>
          <w:szCs w:val="24"/>
        </w:rPr>
        <w:t>is</w:t>
      </w:r>
      <w:r w:rsidRPr="007D441F">
        <w:rPr>
          <w:rFonts w:ascii="Times New Roman" w:hAnsi="Times New Roman" w:cs="Times New Roman"/>
          <w:sz w:val="24"/>
          <w:szCs w:val="24"/>
        </w:rPr>
        <w:t xml:space="preserve"> facing distinct type of security issues that range from tight budgets, to surprising number of many BYOD machineries, to number of e-learning initiatives, Fortinet functions with education sector in order to find the right answers for their distinct digital needs. All the issues in the cybersecurity sphere is that such attacks are not restricted to educational networks. Once it is properly refined, they will soon be part of the network</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Newhouse et al., 2017</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p>
    <w:p w14:paraId="2438BD40" w14:textId="350CBCEE" w:rsidR="008440C1" w:rsidRPr="007D441F" w:rsidRDefault="008440C1"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This is why, all companies, not just education culture, need high-performance, comprehensive safety offers that are designed to function at one place for easier management as well as fast response. Concepts like Fortinet solutions are actually made to let people decrease the complex behaviour and save the consumers without actually compromise the overall network performance</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O'connor, 2017</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p>
    <w:p w14:paraId="35D4EC98" w14:textId="7FEC7C7E" w:rsidR="008440C1" w:rsidRPr="007D441F" w:rsidRDefault="008440C1"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General management control can be defined as internal level of control that can be assured with safe, stable as well as trusted performance of the current computer hardware, IT personnel and software attached to the finance-based structure. The concept impacts the capacity to depend on the application controls and IT reliance on manual level of control. without any kind efficient application and general management control, dependency can </w:t>
      </w:r>
      <w:r w:rsidRPr="007D441F">
        <w:rPr>
          <w:rFonts w:ascii="Times New Roman" w:hAnsi="Times New Roman" w:cs="Times New Roman"/>
          <w:sz w:val="24"/>
          <w:szCs w:val="24"/>
        </w:rPr>
        <w:lastRenderedPageBreak/>
        <w:t>never be placed on any form of application level of control or IT depending on manual level of control until added processes are actually be part of performance. Even such added processes restrict the capacity to depend on more than one kind of application control at one time</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Schön, 2017</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p>
    <w:p w14:paraId="36E525F8" w14:textId="613BCCE9" w:rsidR="008440C1" w:rsidRPr="007D441F" w:rsidRDefault="008440C1"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Following are the areas that typically can be dealt as a part of such kind of controls: </w:t>
      </w:r>
    </w:p>
    <w:p w14:paraId="4E30F90F" w14:textId="09B3804E" w:rsidR="008440C1" w:rsidRPr="007D441F" w:rsidRDefault="008440C1"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Accessing to different programs as well as data which means control that save wrong and unauthorized usage of the system all over the layers of the systems, operating structure, applications along with database. Elements like </w:t>
      </w:r>
      <w:r w:rsidR="00B91F6F" w:rsidRPr="007D441F">
        <w:rPr>
          <w:rFonts w:ascii="Times New Roman" w:hAnsi="Times New Roman" w:cs="Times New Roman"/>
          <w:sz w:val="24"/>
          <w:szCs w:val="24"/>
        </w:rPr>
        <w:t>security-based</w:t>
      </w:r>
      <w:r w:rsidRPr="007D441F">
        <w:rPr>
          <w:rFonts w:ascii="Times New Roman" w:hAnsi="Times New Roman" w:cs="Times New Roman"/>
          <w:sz w:val="24"/>
          <w:szCs w:val="24"/>
        </w:rPr>
        <w:t xml:space="preserve"> policies, unique kind of IDs, authorized administrators, consumer access provisioning, consumer level of access review, firewall and physical safety </w:t>
      </w:r>
      <w:r w:rsidR="00B91F6F" w:rsidRPr="007D441F">
        <w:rPr>
          <w:rFonts w:ascii="Times New Roman" w:hAnsi="Times New Roman" w:cs="Times New Roman"/>
          <w:sz w:val="24"/>
          <w:szCs w:val="24"/>
        </w:rPr>
        <w:t>are part of the whole analysis</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Skopik et al., 2016</w:t>
      </w:r>
      <w:r w:rsidR="00CF31A0" w:rsidRPr="007D441F">
        <w:rPr>
          <w:rFonts w:ascii="Times New Roman" w:hAnsi="Times New Roman" w:cs="Times New Roman"/>
          <w:sz w:val="24"/>
          <w:szCs w:val="24"/>
        </w:rPr>
        <w:t>)</w:t>
      </w:r>
      <w:r w:rsidR="00B91F6F" w:rsidRPr="007D441F">
        <w:rPr>
          <w:rFonts w:ascii="Times New Roman" w:hAnsi="Times New Roman" w:cs="Times New Roman"/>
          <w:sz w:val="24"/>
          <w:szCs w:val="24"/>
        </w:rPr>
        <w:t xml:space="preserve">. </w:t>
      </w:r>
    </w:p>
    <w:p w14:paraId="3F678BE4" w14:textId="0FA55347" w:rsidR="00B91F6F" w:rsidRPr="007D441F" w:rsidRDefault="00B91F6F"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Changes in program may consist of needed authority of transformation level of requests, reviewing the transformations, approval, evaluation, documenting and assessing the changes on other IT elements as well as executions protocols. Change management procedure for constant as well as emergency transformations are also covered her. </w:t>
      </w:r>
    </w:p>
    <w:p w14:paraId="54788310" w14:textId="3D7B4839" w:rsidR="00B91F6F" w:rsidRPr="007D441F" w:rsidRDefault="00B91F6F"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t>Program growth: it is important to have control on the growth-based processes, consisting designs of systems and execution, that can be outlined particular stages, need of documentation, management of change, checkpoints and approvals to completely control the growth or maintaining the projects</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Starbuck, 2015</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Also, control on the efficient acquisition, execution and maintaining the system software, management of database, software as a part of telecommunication, safety software as well as utilities. </w:t>
      </w:r>
    </w:p>
    <w:p w14:paraId="2877025E" w14:textId="67FB4296" w:rsidR="00B91F6F" w:rsidRPr="007D441F" w:rsidRDefault="00B91F6F" w:rsidP="007D441F">
      <w:pPr>
        <w:pStyle w:val="ListParagraph"/>
        <w:numPr>
          <w:ilvl w:val="0"/>
          <w:numId w:val="3"/>
        </w:numPr>
        <w:spacing w:line="480" w:lineRule="auto"/>
        <w:rPr>
          <w:rFonts w:ascii="Times New Roman" w:hAnsi="Times New Roman" w:cs="Times New Roman"/>
          <w:sz w:val="24"/>
          <w:szCs w:val="24"/>
        </w:rPr>
      </w:pPr>
      <w:r w:rsidRPr="007D441F">
        <w:rPr>
          <w:rFonts w:ascii="Times New Roman" w:hAnsi="Times New Roman" w:cs="Times New Roman"/>
          <w:sz w:val="24"/>
          <w:szCs w:val="24"/>
        </w:rPr>
        <w:lastRenderedPageBreak/>
        <w:t xml:space="preserve">Application management control also covers software development life cycle. Operations of control over the efficient job actually configure and also scheduling, data centre functionalities, backup of data as well as recovery of data of processes. </w:t>
      </w:r>
    </w:p>
    <w:p w14:paraId="2D366303" w14:textId="2EB2D136" w:rsidR="00B91F6F" w:rsidRPr="007D441F" w:rsidRDefault="00B91F6F"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The perfect example which can be taken here issues that the educational institute face and need of different types of control is crucial, is by studying Beaverton School District </w:t>
      </w:r>
      <w:r w:rsidR="00BD19C2" w:rsidRPr="007D441F">
        <w:rPr>
          <w:rFonts w:ascii="Times New Roman" w:hAnsi="Times New Roman" w:cs="Times New Roman"/>
          <w:sz w:val="24"/>
          <w:szCs w:val="24"/>
        </w:rPr>
        <w:t xml:space="preserve">were constantly experiencing disruption right after an </w:t>
      </w:r>
      <w:r w:rsidR="003C5AA6" w:rsidRPr="007D441F">
        <w:rPr>
          <w:rFonts w:ascii="Times New Roman" w:hAnsi="Times New Roman" w:cs="Times New Roman"/>
          <w:sz w:val="24"/>
          <w:szCs w:val="24"/>
        </w:rPr>
        <w:t>errant where the alarm set off for the fire level of suppression structure in the town’s data centre, harming hard devices along with various servers. As per the chief technology officer at the company all forms of systems that staff required to do the jobs</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Starbuck, 2015</w:t>
      </w:r>
      <w:r w:rsidR="00CF31A0" w:rsidRPr="007D441F">
        <w:rPr>
          <w:rFonts w:ascii="Times New Roman" w:hAnsi="Times New Roman" w:cs="Times New Roman"/>
          <w:sz w:val="24"/>
          <w:szCs w:val="24"/>
        </w:rPr>
        <w:t>)</w:t>
      </w:r>
      <w:r w:rsidR="003C5AA6" w:rsidRPr="007D441F">
        <w:rPr>
          <w:rFonts w:ascii="Times New Roman" w:hAnsi="Times New Roman" w:cs="Times New Roman"/>
          <w:sz w:val="24"/>
          <w:szCs w:val="24"/>
        </w:rPr>
        <w:t xml:space="preserve">. They were not able to utilise email or get access of class lists, schedules of students as well as textbooks on internet. The technology at the company operated for several days in order to patch as well as the repurpose structures, and in the end managing to get all structures back on internet. </w:t>
      </w:r>
      <w:r w:rsidR="00CF31A0" w:rsidRPr="007D441F">
        <w:rPr>
          <w:rFonts w:ascii="Times New Roman" w:hAnsi="Times New Roman" w:cs="Times New Roman"/>
          <w:sz w:val="24"/>
          <w:szCs w:val="24"/>
        </w:rPr>
        <w:t>But</w:t>
      </w:r>
      <w:r w:rsidR="003C5AA6" w:rsidRPr="007D441F">
        <w:rPr>
          <w:rFonts w:ascii="Times New Roman" w:hAnsi="Times New Roman" w:cs="Times New Roman"/>
          <w:sz w:val="24"/>
          <w:szCs w:val="24"/>
        </w:rPr>
        <w:t xml:space="preserve"> the district is losing all the information that enter in one of its structure in a short amount of time right before the incident and staff had to again enter into it. </w:t>
      </w:r>
    </w:p>
    <w:p w14:paraId="705F839D" w14:textId="6B99106E" w:rsidR="00832B74" w:rsidRDefault="00832B74" w:rsidP="007D441F">
      <w:pPr>
        <w:pStyle w:val="Heading1"/>
        <w:spacing w:line="480" w:lineRule="auto"/>
        <w:rPr>
          <w:rFonts w:ascii="Times New Roman" w:hAnsi="Times New Roman" w:cs="Times New Roman"/>
          <w:b/>
          <w:color w:val="auto"/>
          <w:sz w:val="24"/>
          <w:szCs w:val="24"/>
        </w:rPr>
      </w:pPr>
      <w:bookmarkStart w:id="5" w:name="_Toc4365626"/>
      <w:r w:rsidRPr="00F37857">
        <w:rPr>
          <w:rFonts w:ascii="Times New Roman" w:hAnsi="Times New Roman" w:cs="Times New Roman"/>
          <w:b/>
          <w:color w:val="auto"/>
          <w:sz w:val="24"/>
          <w:szCs w:val="24"/>
        </w:rPr>
        <w:t>Security technique to achieve CIA</w:t>
      </w:r>
      <w:bookmarkEnd w:id="5"/>
    </w:p>
    <w:p w14:paraId="62139CF7" w14:textId="4FBF53C9" w:rsidR="00F37857" w:rsidRPr="00F37857" w:rsidRDefault="00F37857" w:rsidP="00F37857">
      <w:pPr>
        <w:spacing w:line="480" w:lineRule="auto"/>
        <w:rPr>
          <w:rFonts w:ascii="Times New Roman" w:hAnsi="Times New Roman" w:cs="Times New Roman"/>
          <w:sz w:val="24"/>
          <w:szCs w:val="24"/>
        </w:rPr>
      </w:pPr>
      <w:r w:rsidRPr="00F37857">
        <w:rPr>
          <w:rFonts w:ascii="Times New Roman" w:hAnsi="Times New Roman" w:cs="Times New Roman"/>
          <w:b/>
          <w:sz w:val="24"/>
          <w:szCs w:val="24"/>
        </w:rPr>
        <w:t xml:space="preserve">Confidentiality: </w:t>
      </w:r>
      <w:r w:rsidRPr="00F37857">
        <w:rPr>
          <w:rFonts w:ascii="Times New Roman" w:hAnsi="Times New Roman" w:cs="Times New Roman"/>
          <w:sz w:val="24"/>
          <w:szCs w:val="24"/>
        </w:rPr>
        <w:t xml:space="preserve">This is for the measures that needs to be ensuring about preventing the sensitive information from reaching the wrong people. Here, the access needs to be restricted for the authorisation of the different view of the data. The data needs to be categorised depending upon the damage in the unintended hands. The data confidentiality holds the special training for the privy of the documents. The training includes the security risks which can lead to threatening of information </w:t>
      </w:r>
    </w:p>
    <w:p w14:paraId="60884D6A" w14:textId="467B9028" w:rsidR="00F37857" w:rsidRPr="00F37857" w:rsidRDefault="00F37857" w:rsidP="00F37857">
      <w:pPr>
        <w:spacing w:line="480" w:lineRule="auto"/>
        <w:rPr>
          <w:rFonts w:ascii="Times New Roman" w:hAnsi="Times New Roman" w:cs="Times New Roman"/>
          <w:sz w:val="24"/>
          <w:szCs w:val="24"/>
        </w:rPr>
      </w:pPr>
      <w:r w:rsidRPr="00F37857">
        <w:rPr>
          <w:rFonts w:ascii="Times New Roman" w:hAnsi="Times New Roman" w:cs="Times New Roman"/>
          <w:b/>
          <w:sz w:val="24"/>
          <w:szCs w:val="24"/>
        </w:rPr>
        <w:t xml:space="preserve">Integrity: </w:t>
      </w:r>
      <w:r w:rsidRPr="00F37857">
        <w:rPr>
          <w:rFonts w:ascii="Times New Roman" w:hAnsi="Times New Roman" w:cs="Times New Roman"/>
          <w:sz w:val="24"/>
          <w:szCs w:val="24"/>
        </w:rPr>
        <w:t xml:space="preserve">The integrity involves the consistency, accuracy and the planning of data over the time. The data must not be changed and so there is a need to take the steps so that the </w:t>
      </w:r>
      <w:r w:rsidRPr="00F37857">
        <w:rPr>
          <w:rFonts w:ascii="Times New Roman" w:hAnsi="Times New Roman" w:cs="Times New Roman"/>
          <w:sz w:val="24"/>
          <w:szCs w:val="24"/>
        </w:rPr>
        <w:lastRenderedPageBreak/>
        <w:t xml:space="preserve">alteration is not by any unauthorised people, in breach of confidentiality. The additional changes could be detected through backups and the redundancies which affect the data. </w:t>
      </w:r>
    </w:p>
    <w:p w14:paraId="01CF4542" w14:textId="4F3F67B6" w:rsidR="00F37857" w:rsidRPr="00F37857" w:rsidRDefault="00F37857" w:rsidP="00F37857">
      <w:pPr>
        <w:spacing w:line="480" w:lineRule="auto"/>
        <w:rPr>
          <w:rFonts w:ascii="Times New Roman" w:hAnsi="Times New Roman" w:cs="Times New Roman"/>
          <w:sz w:val="24"/>
          <w:szCs w:val="24"/>
        </w:rPr>
      </w:pPr>
      <w:r w:rsidRPr="00F37857">
        <w:rPr>
          <w:rFonts w:ascii="Times New Roman" w:hAnsi="Times New Roman" w:cs="Times New Roman"/>
          <w:b/>
          <w:sz w:val="24"/>
          <w:szCs w:val="24"/>
        </w:rPr>
        <w:t xml:space="preserve">Availability: </w:t>
      </w:r>
      <w:r w:rsidRPr="00F37857">
        <w:rPr>
          <w:rFonts w:ascii="Times New Roman" w:hAnsi="Times New Roman" w:cs="Times New Roman"/>
          <w:sz w:val="24"/>
          <w:szCs w:val="24"/>
        </w:rPr>
        <w:t>It includes maintaining hardware, performance as needed, depending upon the functioning system. The communication bandwidth is to prevent the occurrence of Redundancy, failo</w:t>
      </w:r>
      <w:r>
        <w:rPr>
          <w:rFonts w:ascii="Times New Roman" w:hAnsi="Times New Roman" w:cs="Times New Roman"/>
          <w:sz w:val="24"/>
          <w:szCs w:val="24"/>
        </w:rPr>
        <w:t>v</w:t>
      </w:r>
      <w:r w:rsidRPr="00F37857">
        <w:rPr>
          <w:rFonts w:ascii="Times New Roman" w:hAnsi="Times New Roman" w:cs="Times New Roman"/>
          <w:sz w:val="24"/>
          <w:szCs w:val="24"/>
        </w:rPr>
        <w:t>er and even high available clusters to mitigate any serious consequences issues that tend to occur.</w:t>
      </w:r>
    </w:p>
    <w:p w14:paraId="355983CB" w14:textId="649FEEBB" w:rsidR="00F37857" w:rsidRDefault="00832B74" w:rsidP="007D441F">
      <w:pPr>
        <w:pStyle w:val="Heading1"/>
        <w:spacing w:line="480" w:lineRule="auto"/>
        <w:rPr>
          <w:rFonts w:ascii="Times New Roman" w:hAnsi="Times New Roman" w:cs="Times New Roman"/>
          <w:b/>
          <w:color w:val="auto"/>
          <w:sz w:val="24"/>
          <w:szCs w:val="24"/>
        </w:rPr>
      </w:pPr>
      <w:bookmarkStart w:id="6" w:name="_Toc4365627"/>
      <w:r w:rsidRPr="00F37857">
        <w:rPr>
          <w:rFonts w:ascii="Times New Roman" w:hAnsi="Times New Roman" w:cs="Times New Roman"/>
          <w:b/>
          <w:color w:val="auto"/>
          <w:sz w:val="24"/>
          <w:szCs w:val="24"/>
        </w:rPr>
        <w:t>Audit proces</w:t>
      </w:r>
      <w:bookmarkEnd w:id="6"/>
      <w:r w:rsidR="00F37857">
        <w:rPr>
          <w:rFonts w:ascii="Times New Roman" w:hAnsi="Times New Roman" w:cs="Times New Roman"/>
          <w:b/>
          <w:color w:val="auto"/>
          <w:sz w:val="24"/>
          <w:szCs w:val="24"/>
        </w:rPr>
        <w:t>s</w:t>
      </w:r>
    </w:p>
    <w:p w14:paraId="66967192" w14:textId="158F7B2F" w:rsidR="00F37857" w:rsidRPr="00F37857" w:rsidRDefault="00F37857" w:rsidP="00F37857">
      <w:pPr>
        <w:spacing w:line="480" w:lineRule="auto"/>
        <w:rPr>
          <w:rFonts w:ascii="Times New Roman" w:hAnsi="Times New Roman" w:cs="Times New Roman"/>
          <w:sz w:val="24"/>
          <w:szCs w:val="24"/>
        </w:rPr>
      </w:pPr>
      <w:r w:rsidRPr="00F37857">
        <w:rPr>
          <w:rFonts w:ascii="Times New Roman" w:hAnsi="Times New Roman" w:cs="Times New Roman"/>
          <w:sz w:val="24"/>
          <w:szCs w:val="24"/>
        </w:rPr>
        <w:t xml:space="preserve">The auditing is about the procedures which includes different verification, confirmation, observation and the verification processes. It includes the carrying out of procedures depending upon how the evaluation is made to judge the reliability with drawing any type of conclusion. The compliance is set with the code of conduct to find the evidence that tends to justify the opinions. Auditing includes the recognition with quality of education that helps in processing with the self-assessment and planning on the </w:t>
      </w:r>
      <w:proofErr w:type="gramStart"/>
      <w:r w:rsidRPr="00F37857">
        <w:rPr>
          <w:rFonts w:ascii="Times New Roman" w:hAnsi="Times New Roman" w:cs="Times New Roman"/>
          <w:sz w:val="24"/>
          <w:szCs w:val="24"/>
        </w:rPr>
        <w:t>quality based</w:t>
      </w:r>
      <w:proofErr w:type="gramEnd"/>
      <w:r w:rsidRPr="00F37857">
        <w:rPr>
          <w:rFonts w:ascii="Times New Roman" w:hAnsi="Times New Roman" w:cs="Times New Roman"/>
          <w:sz w:val="24"/>
          <w:szCs w:val="24"/>
        </w:rPr>
        <w:t xml:space="preserve"> standards to produce a wealth with the richer insights. </w:t>
      </w:r>
    </w:p>
    <w:p w14:paraId="15CA872E" w14:textId="42F6810D" w:rsidR="00832B74" w:rsidRPr="007D441F" w:rsidRDefault="00832B74" w:rsidP="007D441F">
      <w:pPr>
        <w:pStyle w:val="Heading1"/>
        <w:spacing w:line="480" w:lineRule="auto"/>
        <w:rPr>
          <w:rFonts w:ascii="Times New Roman" w:hAnsi="Times New Roman" w:cs="Times New Roman"/>
          <w:b/>
          <w:color w:val="auto"/>
          <w:sz w:val="24"/>
          <w:szCs w:val="24"/>
        </w:rPr>
      </w:pPr>
      <w:r w:rsidRPr="007D441F">
        <w:rPr>
          <w:rFonts w:ascii="Times New Roman" w:hAnsi="Times New Roman" w:cs="Times New Roman"/>
          <w:b/>
          <w:color w:val="auto"/>
          <w:sz w:val="24"/>
          <w:szCs w:val="24"/>
        </w:rPr>
        <w:t xml:space="preserve"> </w:t>
      </w:r>
      <w:bookmarkStart w:id="7" w:name="_Toc4365628"/>
      <w:r w:rsidRPr="007D441F">
        <w:rPr>
          <w:rFonts w:ascii="Times New Roman" w:hAnsi="Times New Roman" w:cs="Times New Roman"/>
          <w:b/>
          <w:color w:val="auto"/>
          <w:sz w:val="24"/>
          <w:szCs w:val="24"/>
        </w:rPr>
        <w:t>Summ</w:t>
      </w:r>
      <w:r w:rsidR="00F37857">
        <w:rPr>
          <w:rFonts w:ascii="Times New Roman" w:hAnsi="Times New Roman" w:cs="Times New Roman"/>
          <w:b/>
          <w:color w:val="auto"/>
          <w:sz w:val="24"/>
          <w:szCs w:val="24"/>
        </w:rPr>
        <w:t>a</w:t>
      </w:r>
      <w:r w:rsidRPr="007D441F">
        <w:rPr>
          <w:rFonts w:ascii="Times New Roman" w:hAnsi="Times New Roman" w:cs="Times New Roman"/>
          <w:b/>
          <w:color w:val="auto"/>
          <w:sz w:val="24"/>
          <w:szCs w:val="24"/>
        </w:rPr>
        <w:t>ry</w:t>
      </w:r>
      <w:bookmarkEnd w:id="7"/>
    </w:p>
    <w:p w14:paraId="4D123582" w14:textId="475D4223" w:rsidR="002033BE" w:rsidRPr="007D441F" w:rsidRDefault="002033BE"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In the end, there are so many methods, such network </w:t>
      </w:r>
      <w:r w:rsidR="008D4A3C" w:rsidRPr="007D441F">
        <w:rPr>
          <w:rFonts w:ascii="Times New Roman" w:hAnsi="Times New Roman" w:cs="Times New Roman"/>
          <w:sz w:val="24"/>
          <w:szCs w:val="24"/>
        </w:rPr>
        <w:t>is</w:t>
      </w:r>
      <w:r w:rsidRPr="007D441F">
        <w:rPr>
          <w:rFonts w:ascii="Times New Roman" w:hAnsi="Times New Roman" w:cs="Times New Roman"/>
          <w:sz w:val="24"/>
          <w:szCs w:val="24"/>
        </w:rPr>
        <w:t xml:space="preserve"> part of canary as a part of coalmine for the sake of cybersecurity that organizations must all be paying some amount of attention to. </w:t>
      </w:r>
    </w:p>
    <w:p w14:paraId="2CD2F67D" w14:textId="0DA3E891" w:rsidR="00CF31A0" w:rsidRPr="007D441F" w:rsidRDefault="002033BE"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t xml:space="preserve">The team of IT is accountable for saving such environments must be at the top of the game also. All the number in various computer devices get connected to the networks, so in classrooms, office of administration, research laboratories or such bringing the students, combined with legal level of mandates to save the students and also make sure that the ware against all cyberthreats is considered something that any sector of education security </w:t>
      </w:r>
      <w:r w:rsidRPr="007D441F">
        <w:rPr>
          <w:rFonts w:ascii="Times New Roman" w:hAnsi="Times New Roman" w:cs="Times New Roman"/>
          <w:sz w:val="24"/>
          <w:szCs w:val="24"/>
        </w:rPr>
        <w:lastRenderedPageBreak/>
        <w:t>professionals requires to take things in serious manner</w:t>
      </w:r>
      <w:r w:rsidR="00CF31A0"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shd w:val="clear" w:color="auto" w:fill="FFFFFF"/>
        </w:rPr>
        <w:t>Wilensky, 2015</w:t>
      </w:r>
      <w:r w:rsidR="00CF31A0" w:rsidRPr="007D441F">
        <w:rPr>
          <w:rFonts w:ascii="Times New Roman" w:hAnsi="Times New Roman" w:cs="Times New Roman"/>
          <w:sz w:val="24"/>
          <w:szCs w:val="24"/>
        </w:rPr>
        <w:t>)</w:t>
      </w:r>
      <w:r w:rsidRPr="007D441F">
        <w:rPr>
          <w:rFonts w:ascii="Times New Roman" w:hAnsi="Times New Roman" w:cs="Times New Roman"/>
          <w:sz w:val="24"/>
          <w:szCs w:val="24"/>
        </w:rPr>
        <w:t xml:space="preserve">. </w:t>
      </w:r>
      <w:r w:rsidR="00CF31A0" w:rsidRPr="007D441F">
        <w:rPr>
          <w:rFonts w:ascii="Times New Roman" w:hAnsi="Times New Roman" w:cs="Times New Roman"/>
          <w:sz w:val="24"/>
          <w:szCs w:val="24"/>
        </w:rPr>
        <w:t>However,</w:t>
      </w:r>
      <w:r w:rsidRPr="007D441F">
        <w:rPr>
          <w:rFonts w:ascii="Times New Roman" w:hAnsi="Times New Roman" w:cs="Times New Roman"/>
          <w:sz w:val="24"/>
          <w:szCs w:val="24"/>
        </w:rPr>
        <w:t xml:space="preserve"> to know where to pay attention on restricted security resources is not very easy. </w:t>
      </w:r>
    </w:p>
    <w:p w14:paraId="641DC104" w14:textId="77777777" w:rsidR="00CF31A0" w:rsidRPr="007D441F" w:rsidRDefault="00CF31A0"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rPr>
        <w:br w:type="page"/>
      </w:r>
    </w:p>
    <w:p w14:paraId="1A7A434B" w14:textId="6F210833" w:rsidR="00832B74" w:rsidRPr="007D441F" w:rsidRDefault="00832B74" w:rsidP="007D441F">
      <w:pPr>
        <w:pStyle w:val="Heading1"/>
        <w:spacing w:line="480" w:lineRule="auto"/>
        <w:rPr>
          <w:rFonts w:ascii="Times New Roman" w:hAnsi="Times New Roman" w:cs="Times New Roman"/>
          <w:b/>
          <w:color w:val="auto"/>
          <w:sz w:val="24"/>
          <w:szCs w:val="24"/>
        </w:rPr>
      </w:pPr>
      <w:bookmarkStart w:id="8" w:name="_Toc4365629"/>
      <w:r w:rsidRPr="007D441F">
        <w:rPr>
          <w:rFonts w:ascii="Times New Roman" w:hAnsi="Times New Roman" w:cs="Times New Roman"/>
          <w:b/>
          <w:color w:val="auto"/>
          <w:sz w:val="24"/>
          <w:szCs w:val="24"/>
        </w:rPr>
        <w:lastRenderedPageBreak/>
        <w:t>Reference</w:t>
      </w:r>
      <w:bookmarkEnd w:id="8"/>
    </w:p>
    <w:p w14:paraId="3A59F5DF"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Bastid, M., 2017. Servitude or liberation? The introduction of foreign educational practices and systems to China from 1840 to the present. In </w:t>
      </w:r>
      <w:r w:rsidRPr="007D441F">
        <w:rPr>
          <w:rFonts w:ascii="Times New Roman" w:hAnsi="Times New Roman" w:cs="Times New Roman"/>
          <w:i/>
          <w:iCs/>
          <w:sz w:val="24"/>
          <w:szCs w:val="24"/>
          <w:shd w:val="clear" w:color="auto" w:fill="FFFFFF"/>
        </w:rPr>
        <w:t>China's Education and the Industrialised World</w:t>
      </w:r>
      <w:r w:rsidRPr="007D441F">
        <w:rPr>
          <w:rFonts w:ascii="Times New Roman" w:hAnsi="Times New Roman" w:cs="Times New Roman"/>
          <w:sz w:val="24"/>
          <w:szCs w:val="24"/>
          <w:shd w:val="clear" w:color="auto" w:fill="FFFFFF"/>
        </w:rPr>
        <w:t> (pp. 3-20). Routledge.</w:t>
      </w:r>
    </w:p>
    <w:p w14:paraId="283A45ED"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Brauer, R.L., 2016. </w:t>
      </w:r>
      <w:r w:rsidRPr="007D441F">
        <w:rPr>
          <w:rFonts w:ascii="Times New Roman" w:hAnsi="Times New Roman" w:cs="Times New Roman"/>
          <w:i/>
          <w:iCs/>
          <w:sz w:val="24"/>
          <w:szCs w:val="24"/>
          <w:shd w:val="clear" w:color="auto" w:fill="FFFFFF"/>
        </w:rPr>
        <w:t>Safety and health for engineers</w:t>
      </w:r>
      <w:r w:rsidRPr="007D441F">
        <w:rPr>
          <w:rFonts w:ascii="Times New Roman" w:hAnsi="Times New Roman" w:cs="Times New Roman"/>
          <w:sz w:val="24"/>
          <w:szCs w:val="24"/>
          <w:shd w:val="clear" w:color="auto" w:fill="FFFFFF"/>
        </w:rPr>
        <w:t>. John Wiley &amp; Sons.</w:t>
      </w:r>
    </w:p>
    <w:p w14:paraId="5E996DBC"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Bryson, J.M., 2018. </w:t>
      </w:r>
      <w:r w:rsidRPr="007D441F">
        <w:rPr>
          <w:rFonts w:ascii="Times New Roman" w:hAnsi="Times New Roman" w:cs="Times New Roman"/>
          <w:i/>
          <w:iCs/>
          <w:sz w:val="24"/>
          <w:szCs w:val="24"/>
          <w:shd w:val="clear" w:color="auto" w:fill="FFFFFF"/>
        </w:rPr>
        <w:t>Strategic planning for public and nonprofit organizations: A guide to strengthening and sustaining organizational achievement</w:t>
      </w:r>
      <w:r w:rsidRPr="007D441F">
        <w:rPr>
          <w:rFonts w:ascii="Times New Roman" w:hAnsi="Times New Roman" w:cs="Times New Roman"/>
          <w:sz w:val="24"/>
          <w:szCs w:val="24"/>
          <w:shd w:val="clear" w:color="auto" w:fill="FFFFFF"/>
        </w:rPr>
        <w:t>. John Wiley &amp; Sons.</w:t>
      </w:r>
    </w:p>
    <w:p w14:paraId="3F13C0EE"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Dalton, M., 2017. </w:t>
      </w:r>
      <w:r w:rsidRPr="007D441F">
        <w:rPr>
          <w:rFonts w:ascii="Times New Roman" w:hAnsi="Times New Roman" w:cs="Times New Roman"/>
          <w:i/>
          <w:iCs/>
          <w:sz w:val="24"/>
          <w:szCs w:val="24"/>
          <w:shd w:val="clear" w:color="auto" w:fill="FFFFFF"/>
        </w:rPr>
        <w:t>Men who manage: Fusions of feeling and theory in administration</w:t>
      </w:r>
      <w:r w:rsidRPr="007D441F">
        <w:rPr>
          <w:rFonts w:ascii="Times New Roman" w:hAnsi="Times New Roman" w:cs="Times New Roman"/>
          <w:sz w:val="24"/>
          <w:szCs w:val="24"/>
          <w:shd w:val="clear" w:color="auto" w:fill="FFFFFF"/>
        </w:rPr>
        <w:t>. Routledge.</w:t>
      </w:r>
    </w:p>
    <w:p w14:paraId="73DD390F"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Drahos, P. and Braithwaite, J., 2017. </w:t>
      </w:r>
      <w:r w:rsidRPr="007D441F">
        <w:rPr>
          <w:rFonts w:ascii="Times New Roman" w:hAnsi="Times New Roman" w:cs="Times New Roman"/>
          <w:i/>
          <w:iCs/>
          <w:sz w:val="24"/>
          <w:szCs w:val="24"/>
          <w:shd w:val="clear" w:color="auto" w:fill="FFFFFF"/>
        </w:rPr>
        <w:t>Information feudalism: Who owns the knowledge economy</w:t>
      </w:r>
      <w:r w:rsidRPr="007D441F">
        <w:rPr>
          <w:rFonts w:ascii="Times New Roman" w:hAnsi="Times New Roman" w:cs="Times New Roman"/>
          <w:sz w:val="24"/>
          <w:szCs w:val="24"/>
          <w:shd w:val="clear" w:color="auto" w:fill="FFFFFF"/>
        </w:rPr>
        <w:t>. Routledge.</w:t>
      </w:r>
    </w:p>
    <w:p w14:paraId="08E2E30C"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Fukuyama, F., 2017. </w:t>
      </w:r>
      <w:r w:rsidRPr="007D441F">
        <w:rPr>
          <w:rFonts w:ascii="Times New Roman" w:hAnsi="Times New Roman" w:cs="Times New Roman"/>
          <w:i/>
          <w:iCs/>
          <w:sz w:val="24"/>
          <w:szCs w:val="24"/>
          <w:shd w:val="clear" w:color="auto" w:fill="FFFFFF"/>
        </w:rPr>
        <w:t>State building: Governance and world order in the 21st century</w:t>
      </w:r>
      <w:r w:rsidRPr="007D441F">
        <w:rPr>
          <w:rFonts w:ascii="Times New Roman" w:hAnsi="Times New Roman" w:cs="Times New Roman"/>
          <w:sz w:val="24"/>
          <w:szCs w:val="24"/>
          <w:shd w:val="clear" w:color="auto" w:fill="FFFFFF"/>
        </w:rPr>
        <w:t>. Profile Books.</w:t>
      </w:r>
    </w:p>
    <w:p w14:paraId="032CFABC"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Hatch, M.J., 2018. </w:t>
      </w:r>
      <w:r w:rsidRPr="007D441F">
        <w:rPr>
          <w:rFonts w:ascii="Times New Roman" w:hAnsi="Times New Roman" w:cs="Times New Roman"/>
          <w:i/>
          <w:iCs/>
          <w:sz w:val="24"/>
          <w:szCs w:val="24"/>
          <w:shd w:val="clear" w:color="auto" w:fill="FFFFFF"/>
        </w:rPr>
        <w:t>Organization theory: Modern, symbolic, and postmodern perspectives</w:t>
      </w:r>
      <w:r w:rsidRPr="007D441F">
        <w:rPr>
          <w:rFonts w:ascii="Times New Roman" w:hAnsi="Times New Roman" w:cs="Times New Roman"/>
          <w:sz w:val="24"/>
          <w:szCs w:val="24"/>
          <w:shd w:val="clear" w:color="auto" w:fill="FFFFFF"/>
        </w:rPr>
        <w:t>. Oxford university press.</w:t>
      </w:r>
    </w:p>
    <w:p w14:paraId="6F9BBAB0"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Hayhoe, R. and Bastid, M., 2017. </w:t>
      </w:r>
      <w:r w:rsidRPr="007D441F">
        <w:rPr>
          <w:rFonts w:ascii="Times New Roman" w:hAnsi="Times New Roman" w:cs="Times New Roman"/>
          <w:i/>
          <w:iCs/>
          <w:sz w:val="24"/>
          <w:szCs w:val="24"/>
          <w:shd w:val="clear" w:color="auto" w:fill="FFFFFF"/>
        </w:rPr>
        <w:t>China's education and the industrialised world: Studies in cultural transfer</w:t>
      </w:r>
      <w:r w:rsidRPr="007D441F">
        <w:rPr>
          <w:rFonts w:ascii="Times New Roman" w:hAnsi="Times New Roman" w:cs="Times New Roman"/>
          <w:sz w:val="24"/>
          <w:szCs w:val="24"/>
          <w:shd w:val="clear" w:color="auto" w:fill="FFFFFF"/>
        </w:rPr>
        <w:t>. Routledge.</w:t>
      </w:r>
    </w:p>
    <w:p w14:paraId="4455DB37"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Kerzner, H. and Kerzner, H.R., 2017. </w:t>
      </w:r>
      <w:r w:rsidRPr="007D441F">
        <w:rPr>
          <w:rFonts w:ascii="Times New Roman" w:hAnsi="Times New Roman" w:cs="Times New Roman"/>
          <w:i/>
          <w:iCs/>
          <w:sz w:val="24"/>
          <w:szCs w:val="24"/>
          <w:shd w:val="clear" w:color="auto" w:fill="FFFFFF"/>
        </w:rPr>
        <w:t>Project management: a systems approach to planning, scheduling, and controlling</w:t>
      </w:r>
      <w:r w:rsidRPr="007D441F">
        <w:rPr>
          <w:rFonts w:ascii="Times New Roman" w:hAnsi="Times New Roman" w:cs="Times New Roman"/>
          <w:sz w:val="24"/>
          <w:szCs w:val="24"/>
          <w:shd w:val="clear" w:color="auto" w:fill="FFFFFF"/>
        </w:rPr>
        <w:t>. John Wiley &amp; Sons.</w:t>
      </w:r>
    </w:p>
    <w:p w14:paraId="2CC79F54"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Krantz, J., 2018. Dilemmas of organizational change: A systems psychodynamic perspective. In </w:t>
      </w:r>
      <w:r w:rsidRPr="007D441F">
        <w:rPr>
          <w:rFonts w:ascii="Times New Roman" w:hAnsi="Times New Roman" w:cs="Times New Roman"/>
          <w:i/>
          <w:iCs/>
          <w:sz w:val="24"/>
          <w:szCs w:val="24"/>
          <w:shd w:val="clear" w:color="auto" w:fill="FFFFFF"/>
        </w:rPr>
        <w:t>The systems psychodynamics of organizations</w:t>
      </w:r>
      <w:r w:rsidRPr="007D441F">
        <w:rPr>
          <w:rFonts w:ascii="Times New Roman" w:hAnsi="Times New Roman" w:cs="Times New Roman"/>
          <w:sz w:val="24"/>
          <w:szCs w:val="24"/>
          <w:shd w:val="clear" w:color="auto" w:fill="FFFFFF"/>
        </w:rPr>
        <w:t> (pp. 133-156). Routledge.</w:t>
      </w:r>
    </w:p>
    <w:p w14:paraId="013824E6"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lastRenderedPageBreak/>
        <w:t>McDonald, M. and Wilson, H., 2016. </w:t>
      </w:r>
      <w:r w:rsidRPr="007D441F">
        <w:rPr>
          <w:rFonts w:ascii="Times New Roman" w:hAnsi="Times New Roman" w:cs="Times New Roman"/>
          <w:i/>
          <w:iCs/>
          <w:sz w:val="24"/>
          <w:szCs w:val="24"/>
          <w:shd w:val="clear" w:color="auto" w:fill="FFFFFF"/>
        </w:rPr>
        <w:t>Marketing Plans: How to prepare them, how to profit from them</w:t>
      </w:r>
      <w:r w:rsidRPr="007D441F">
        <w:rPr>
          <w:rFonts w:ascii="Times New Roman" w:hAnsi="Times New Roman" w:cs="Times New Roman"/>
          <w:sz w:val="24"/>
          <w:szCs w:val="24"/>
          <w:shd w:val="clear" w:color="auto" w:fill="FFFFFF"/>
        </w:rPr>
        <w:t>. John Wiley &amp; Sons.</w:t>
      </w:r>
    </w:p>
    <w:p w14:paraId="61EC34B0" w14:textId="77777777" w:rsidR="00CF31A0" w:rsidRPr="007D441F" w:rsidRDefault="00CF31A0" w:rsidP="007D441F">
      <w:pPr>
        <w:spacing w:line="480" w:lineRule="auto"/>
        <w:rPr>
          <w:rFonts w:ascii="Times New Roman" w:hAnsi="Times New Roman" w:cs="Times New Roman"/>
          <w:sz w:val="24"/>
          <w:szCs w:val="24"/>
        </w:rPr>
      </w:pPr>
      <w:r w:rsidRPr="007D441F">
        <w:rPr>
          <w:rFonts w:ascii="Times New Roman" w:hAnsi="Times New Roman" w:cs="Times New Roman"/>
          <w:sz w:val="24"/>
          <w:szCs w:val="24"/>
          <w:shd w:val="clear" w:color="auto" w:fill="FFFFFF"/>
        </w:rPr>
        <w:t>Newhouse, W., Keith, S., Scribner, B. and Witte, G., 2017. National initiative for cybersecurity education (NICE) cybersecurity workforce framework. </w:t>
      </w:r>
      <w:r w:rsidRPr="007D441F">
        <w:rPr>
          <w:rFonts w:ascii="Times New Roman" w:hAnsi="Times New Roman" w:cs="Times New Roman"/>
          <w:i/>
          <w:iCs/>
          <w:sz w:val="24"/>
          <w:szCs w:val="24"/>
          <w:shd w:val="clear" w:color="auto" w:fill="FFFFFF"/>
        </w:rPr>
        <w:t>NIST Special Publication</w:t>
      </w:r>
      <w:r w:rsidRPr="007D441F">
        <w:rPr>
          <w:rFonts w:ascii="Times New Roman" w:hAnsi="Times New Roman" w:cs="Times New Roman"/>
          <w:sz w:val="24"/>
          <w:szCs w:val="24"/>
          <w:shd w:val="clear" w:color="auto" w:fill="FFFFFF"/>
        </w:rPr>
        <w:t>, </w:t>
      </w:r>
      <w:r w:rsidRPr="007D441F">
        <w:rPr>
          <w:rFonts w:ascii="Times New Roman" w:hAnsi="Times New Roman" w:cs="Times New Roman"/>
          <w:i/>
          <w:iCs/>
          <w:sz w:val="24"/>
          <w:szCs w:val="24"/>
          <w:shd w:val="clear" w:color="auto" w:fill="FFFFFF"/>
        </w:rPr>
        <w:t>800</w:t>
      </w:r>
      <w:r w:rsidRPr="007D441F">
        <w:rPr>
          <w:rFonts w:ascii="Times New Roman" w:hAnsi="Times New Roman" w:cs="Times New Roman"/>
          <w:sz w:val="24"/>
          <w:szCs w:val="24"/>
          <w:shd w:val="clear" w:color="auto" w:fill="FFFFFF"/>
        </w:rPr>
        <w:t>, p.181.</w:t>
      </w:r>
    </w:p>
    <w:p w14:paraId="3DAE396D"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O'connor, J., 2017. </w:t>
      </w:r>
      <w:r w:rsidRPr="007D441F">
        <w:rPr>
          <w:rFonts w:ascii="Times New Roman" w:hAnsi="Times New Roman" w:cs="Times New Roman"/>
          <w:i/>
          <w:iCs/>
          <w:sz w:val="24"/>
          <w:szCs w:val="24"/>
          <w:shd w:val="clear" w:color="auto" w:fill="FFFFFF"/>
        </w:rPr>
        <w:t>The fiscal crisis of the state</w:t>
      </w:r>
      <w:r w:rsidRPr="007D441F">
        <w:rPr>
          <w:rFonts w:ascii="Times New Roman" w:hAnsi="Times New Roman" w:cs="Times New Roman"/>
          <w:sz w:val="24"/>
          <w:szCs w:val="24"/>
          <w:shd w:val="clear" w:color="auto" w:fill="FFFFFF"/>
        </w:rPr>
        <w:t>. Routledge.</w:t>
      </w:r>
    </w:p>
    <w:p w14:paraId="5FDDE8B5"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Schön, D.A., 2017. </w:t>
      </w:r>
      <w:r w:rsidRPr="007D441F">
        <w:rPr>
          <w:rFonts w:ascii="Times New Roman" w:hAnsi="Times New Roman" w:cs="Times New Roman"/>
          <w:i/>
          <w:iCs/>
          <w:sz w:val="24"/>
          <w:szCs w:val="24"/>
          <w:shd w:val="clear" w:color="auto" w:fill="FFFFFF"/>
        </w:rPr>
        <w:t>The reflective practitioner: How professionals think in action</w:t>
      </w:r>
      <w:r w:rsidRPr="007D441F">
        <w:rPr>
          <w:rFonts w:ascii="Times New Roman" w:hAnsi="Times New Roman" w:cs="Times New Roman"/>
          <w:sz w:val="24"/>
          <w:szCs w:val="24"/>
          <w:shd w:val="clear" w:color="auto" w:fill="FFFFFF"/>
        </w:rPr>
        <w:t>. Routledge.</w:t>
      </w:r>
    </w:p>
    <w:p w14:paraId="5F3546FC"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Skopik, F., Settanni, G. and Fiedler, R., 2016. A problem shared is a problem halved: A survey on the dimensions of collective cyber defense through security information sharing. </w:t>
      </w:r>
      <w:r w:rsidRPr="007D441F">
        <w:rPr>
          <w:rFonts w:ascii="Times New Roman" w:hAnsi="Times New Roman" w:cs="Times New Roman"/>
          <w:i/>
          <w:iCs/>
          <w:sz w:val="24"/>
          <w:szCs w:val="24"/>
          <w:shd w:val="clear" w:color="auto" w:fill="FFFFFF"/>
        </w:rPr>
        <w:t>Computers &amp; Security</w:t>
      </w:r>
      <w:r w:rsidRPr="007D441F">
        <w:rPr>
          <w:rFonts w:ascii="Times New Roman" w:hAnsi="Times New Roman" w:cs="Times New Roman"/>
          <w:sz w:val="24"/>
          <w:szCs w:val="24"/>
          <w:shd w:val="clear" w:color="auto" w:fill="FFFFFF"/>
        </w:rPr>
        <w:t>, </w:t>
      </w:r>
      <w:r w:rsidRPr="007D441F">
        <w:rPr>
          <w:rFonts w:ascii="Times New Roman" w:hAnsi="Times New Roman" w:cs="Times New Roman"/>
          <w:i/>
          <w:iCs/>
          <w:sz w:val="24"/>
          <w:szCs w:val="24"/>
          <w:shd w:val="clear" w:color="auto" w:fill="FFFFFF"/>
        </w:rPr>
        <w:t>60</w:t>
      </w:r>
      <w:r w:rsidRPr="007D441F">
        <w:rPr>
          <w:rFonts w:ascii="Times New Roman" w:hAnsi="Times New Roman" w:cs="Times New Roman"/>
          <w:sz w:val="24"/>
          <w:szCs w:val="24"/>
          <w:shd w:val="clear" w:color="auto" w:fill="FFFFFF"/>
        </w:rPr>
        <w:t>, pp.154-176.</w:t>
      </w:r>
    </w:p>
    <w:p w14:paraId="19F12C95"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Starbuck, W.H., 2015. Organizations as action generators. </w:t>
      </w:r>
      <w:r w:rsidRPr="007D441F">
        <w:rPr>
          <w:rFonts w:ascii="Times New Roman" w:hAnsi="Times New Roman" w:cs="Times New Roman"/>
          <w:i/>
          <w:iCs/>
          <w:sz w:val="24"/>
          <w:szCs w:val="24"/>
          <w:shd w:val="clear" w:color="auto" w:fill="FFFFFF"/>
        </w:rPr>
        <w:t>Available at SSRN 2708094</w:t>
      </w:r>
      <w:r w:rsidRPr="007D441F">
        <w:rPr>
          <w:rFonts w:ascii="Times New Roman" w:hAnsi="Times New Roman" w:cs="Times New Roman"/>
          <w:sz w:val="24"/>
          <w:szCs w:val="24"/>
          <w:shd w:val="clear" w:color="auto" w:fill="FFFFFF"/>
        </w:rPr>
        <w:t>.</w:t>
      </w:r>
    </w:p>
    <w:p w14:paraId="54480D58" w14:textId="77777777" w:rsidR="00CF31A0" w:rsidRPr="007D441F" w:rsidRDefault="00CF31A0" w:rsidP="007D441F">
      <w:pPr>
        <w:spacing w:line="480" w:lineRule="auto"/>
        <w:rPr>
          <w:rFonts w:ascii="Times New Roman" w:hAnsi="Times New Roman" w:cs="Times New Roman"/>
          <w:sz w:val="24"/>
          <w:szCs w:val="24"/>
          <w:shd w:val="clear" w:color="auto" w:fill="FFFFFF"/>
        </w:rPr>
      </w:pPr>
      <w:r w:rsidRPr="007D441F">
        <w:rPr>
          <w:rFonts w:ascii="Times New Roman" w:hAnsi="Times New Roman" w:cs="Times New Roman"/>
          <w:sz w:val="24"/>
          <w:szCs w:val="24"/>
          <w:shd w:val="clear" w:color="auto" w:fill="FFFFFF"/>
        </w:rPr>
        <w:t>Wilensky, H.L., 2015. </w:t>
      </w:r>
      <w:r w:rsidRPr="007D441F">
        <w:rPr>
          <w:rFonts w:ascii="Times New Roman" w:hAnsi="Times New Roman" w:cs="Times New Roman"/>
          <w:i/>
          <w:iCs/>
          <w:sz w:val="24"/>
          <w:szCs w:val="24"/>
          <w:shd w:val="clear" w:color="auto" w:fill="FFFFFF"/>
        </w:rPr>
        <w:t>Organizational intelligence: Knowledge and policy in government and industry</w:t>
      </w:r>
      <w:r w:rsidRPr="007D441F">
        <w:rPr>
          <w:rFonts w:ascii="Times New Roman" w:hAnsi="Times New Roman" w:cs="Times New Roman"/>
          <w:sz w:val="24"/>
          <w:szCs w:val="24"/>
          <w:shd w:val="clear" w:color="auto" w:fill="FFFFFF"/>
        </w:rPr>
        <w:t> (Vol. 19). Quid Pro Books.</w:t>
      </w:r>
    </w:p>
    <w:sectPr w:rsidR="00CF31A0" w:rsidRPr="007D441F" w:rsidSect="00832B74">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DCADCC" w14:textId="77777777" w:rsidR="00C938BB" w:rsidRDefault="00C938BB" w:rsidP="00832B74">
      <w:pPr>
        <w:spacing w:after="0" w:line="240" w:lineRule="auto"/>
      </w:pPr>
      <w:r>
        <w:separator/>
      </w:r>
    </w:p>
  </w:endnote>
  <w:endnote w:type="continuationSeparator" w:id="0">
    <w:p w14:paraId="334CCFB5" w14:textId="77777777" w:rsidR="00C938BB" w:rsidRDefault="00C938BB" w:rsidP="00832B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03DC2D" w14:textId="77777777" w:rsidR="00C938BB" w:rsidRDefault="00C938BB" w:rsidP="00832B74">
      <w:pPr>
        <w:spacing w:after="0" w:line="240" w:lineRule="auto"/>
      </w:pPr>
      <w:r>
        <w:separator/>
      </w:r>
    </w:p>
  </w:footnote>
  <w:footnote w:type="continuationSeparator" w:id="0">
    <w:p w14:paraId="78647791" w14:textId="77777777" w:rsidR="00C938BB" w:rsidRDefault="00C938BB" w:rsidP="00832B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9C869" w14:textId="39665BDA" w:rsidR="002033BE" w:rsidRPr="00832B74" w:rsidRDefault="002033BE">
    <w:pPr>
      <w:pStyle w:val="Header"/>
      <w:rPr>
        <w:rFonts w:ascii="Times New Roman" w:hAnsi="Times New Roman" w:cs="Times New Roman"/>
        <w:sz w:val="24"/>
        <w:szCs w:val="24"/>
      </w:rPr>
    </w:pPr>
    <w:r w:rsidRPr="00832B74">
      <w:rPr>
        <w:rFonts w:ascii="Times New Roman" w:hAnsi="Times New Roman" w:cs="Times New Roman"/>
        <w:sz w:val="24"/>
        <w:szCs w:val="24"/>
      </w:rPr>
      <w:t xml:space="preserve">IS CONTROL </w:t>
    </w:r>
    <w:r w:rsidRPr="00832B74">
      <w:rPr>
        <w:rFonts w:ascii="Times New Roman" w:hAnsi="Times New Roman" w:cs="Times New Roman"/>
        <w:sz w:val="24"/>
        <w:szCs w:val="24"/>
      </w:rPr>
      <w:tab/>
    </w:r>
    <w:r w:rsidRPr="00832B74">
      <w:rPr>
        <w:rFonts w:ascii="Times New Roman" w:hAnsi="Times New Roman" w:cs="Times New Roman"/>
        <w:sz w:val="24"/>
        <w:szCs w:val="24"/>
      </w:rPr>
      <w:tab/>
    </w:r>
    <w:sdt>
      <w:sdtPr>
        <w:rPr>
          <w:rFonts w:ascii="Times New Roman" w:hAnsi="Times New Roman" w:cs="Times New Roman"/>
          <w:sz w:val="24"/>
          <w:szCs w:val="24"/>
        </w:rPr>
        <w:id w:val="-907227431"/>
        <w:docPartObj>
          <w:docPartGallery w:val="Page Numbers (Top of Page)"/>
          <w:docPartUnique/>
        </w:docPartObj>
      </w:sdtPr>
      <w:sdtEndPr>
        <w:rPr>
          <w:noProof/>
        </w:rPr>
      </w:sdtEndPr>
      <w:sdtContent>
        <w:r w:rsidRPr="00832B74">
          <w:rPr>
            <w:rFonts w:ascii="Times New Roman" w:hAnsi="Times New Roman" w:cs="Times New Roman"/>
            <w:sz w:val="24"/>
            <w:szCs w:val="24"/>
          </w:rPr>
          <w:fldChar w:fldCharType="begin"/>
        </w:r>
        <w:r w:rsidRPr="00832B74">
          <w:rPr>
            <w:rFonts w:ascii="Times New Roman" w:hAnsi="Times New Roman" w:cs="Times New Roman"/>
            <w:sz w:val="24"/>
            <w:szCs w:val="24"/>
          </w:rPr>
          <w:instrText xml:space="preserve"> PAGE   \* MERGEFORMAT </w:instrText>
        </w:r>
        <w:r w:rsidRPr="00832B74">
          <w:rPr>
            <w:rFonts w:ascii="Times New Roman" w:hAnsi="Times New Roman" w:cs="Times New Roman"/>
            <w:sz w:val="24"/>
            <w:szCs w:val="24"/>
          </w:rPr>
          <w:fldChar w:fldCharType="separate"/>
        </w:r>
        <w:r w:rsidRPr="00832B74">
          <w:rPr>
            <w:rFonts w:ascii="Times New Roman" w:hAnsi="Times New Roman" w:cs="Times New Roman"/>
            <w:noProof/>
            <w:sz w:val="24"/>
            <w:szCs w:val="24"/>
          </w:rPr>
          <w:t>2</w:t>
        </w:r>
        <w:r w:rsidRPr="00832B74">
          <w:rPr>
            <w:rFonts w:ascii="Times New Roman" w:hAnsi="Times New Roman" w:cs="Times New Roman"/>
            <w:noProof/>
            <w:sz w:val="24"/>
            <w:szCs w:val="24"/>
          </w:rPr>
          <w:fldChar w:fldCharType="end"/>
        </w:r>
      </w:sdtContent>
    </w:sdt>
  </w:p>
  <w:p w14:paraId="051B11D9" w14:textId="77777777" w:rsidR="002033BE" w:rsidRPr="00832B74" w:rsidRDefault="002033BE">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7411C" w14:textId="2F0F08F7" w:rsidR="002033BE" w:rsidRPr="00832B74" w:rsidRDefault="002033BE">
    <w:pPr>
      <w:pStyle w:val="Header"/>
      <w:rPr>
        <w:rFonts w:ascii="Times New Roman" w:hAnsi="Times New Roman" w:cs="Times New Roman"/>
        <w:sz w:val="24"/>
      </w:rPr>
    </w:pPr>
    <w:r w:rsidRPr="00832B74">
      <w:rPr>
        <w:rFonts w:ascii="Times New Roman" w:hAnsi="Times New Roman" w:cs="Times New Roman"/>
        <w:sz w:val="24"/>
      </w:rPr>
      <w:t>RUNNING HEAD: IS CONTROL</w:t>
    </w:r>
    <w:r w:rsidRPr="00832B74">
      <w:rPr>
        <w:rFonts w:ascii="Times New Roman" w:hAnsi="Times New Roman" w:cs="Times New Roman"/>
        <w:sz w:val="24"/>
      </w:rPr>
      <w:tab/>
    </w:r>
    <w:r w:rsidRPr="00832B74">
      <w:rPr>
        <w:rFonts w:ascii="Times New Roman" w:hAnsi="Times New Roman" w:cs="Times New Roman"/>
        <w:sz w:val="24"/>
      </w:rPr>
      <w:tab/>
    </w:r>
    <w:sdt>
      <w:sdtPr>
        <w:rPr>
          <w:rFonts w:ascii="Times New Roman" w:hAnsi="Times New Roman" w:cs="Times New Roman"/>
          <w:sz w:val="24"/>
        </w:rPr>
        <w:id w:val="-1380085599"/>
        <w:docPartObj>
          <w:docPartGallery w:val="Page Numbers (Top of Page)"/>
          <w:docPartUnique/>
        </w:docPartObj>
      </w:sdtPr>
      <w:sdtEndPr>
        <w:rPr>
          <w:noProof/>
        </w:rPr>
      </w:sdtEndPr>
      <w:sdtContent>
        <w:r w:rsidRPr="00832B74">
          <w:rPr>
            <w:rFonts w:ascii="Times New Roman" w:hAnsi="Times New Roman" w:cs="Times New Roman"/>
            <w:sz w:val="24"/>
          </w:rPr>
          <w:fldChar w:fldCharType="begin"/>
        </w:r>
        <w:r w:rsidRPr="00832B74">
          <w:rPr>
            <w:rFonts w:ascii="Times New Roman" w:hAnsi="Times New Roman" w:cs="Times New Roman"/>
            <w:sz w:val="24"/>
          </w:rPr>
          <w:instrText xml:space="preserve"> PAGE   \* MERGEFORMAT </w:instrText>
        </w:r>
        <w:r w:rsidRPr="00832B74">
          <w:rPr>
            <w:rFonts w:ascii="Times New Roman" w:hAnsi="Times New Roman" w:cs="Times New Roman"/>
            <w:sz w:val="24"/>
          </w:rPr>
          <w:fldChar w:fldCharType="separate"/>
        </w:r>
        <w:r w:rsidRPr="00832B74">
          <w:rPr>
            <w:rFonts w:ascii="Times New Roman" w:hAnsi="Times New Roman" w:cs="Times New Roman"/>
            <w:noProof/>
            <w:sz w:val="24"/>
          </w:rPr>
          <w:t>2</w:t>
        </w:r>
        <w:r w:rsidRPr="00832B74">
          <w:rPr>
            <w:rFonts w:ascii="Times New Roman" w:hAnsi="Times New Roman" w:cs="Times New Roman"/>
            <w:noProof/>
            <w:sz w:val="24"/>
          </w:rPr>
          <w:fldChar w:fldCharType="end"/>
        </w:r>
      </w:sdtContent>
    </w:sdt>
  </w:p>
  <w:p w14:paraId="58F5F403" w14:textId="77777777" w:rsidR="002033BE" w:rsidRPr="00832B74" w:rsidRDefault="002033BE">
    <w:pPr>
      <w:pStyle w:val="Header"/>
      <w:rPr>
        <w:rFonts w:ascii="Times New Roman" w:hAnsi="Times New Roman" w:cs="Times New Roman"/>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BB5242"/>
    <w:multiLevelType w:val="hybridMultilevel"/>
    <w:tmpl w:val="C8329B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92F4E18"/>
    <w:multiLevelType w:val="hybridMultilevel"/>
    <w:tmpl w:val="6B6A3CB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C667907"/>
    <w:multiLevelType w:val="multilevel"/>
    <w:tmpl w:val="CA8E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B74"/>
    <w:rsid w:val="000378BA"/>
    <w:rsid w:val="00164C4D"/>
    <w:rsid w:val="001D0547"/>
    <w:rsid w:val="002033BE"/>
    <w:rsid w:val="00327B81"/>
    <w:rsid w:val="0037173C"/>
    <w:rsid w:val="003C5AA6"/>
    <w:rsid w:val="00450C22"/>
    <w:rsid w:val="005A5A16"/>
    <w:rsid w:val="006B112D"/>
    <w:rsid w:val="006C64B9"/>
    <w:rsid w:val="0079339D"/>
    <w:rsid w:val="007D441F"/>
    <w:rsid w:val="00832B74"/>
    <w:rsid w:val="008440C1"/>
    <w:rsid w:val="008D4A3C"/>
    <w:rsid w:val="00B91F6F"/>
    <w:rsid w:val="00BD19C2"/>
    <w:rsid w:val="00BD5757"/>
    <w:rsid w:val="00C938BB"/>
    <w:rsid w:val="00CF31A0"/>
    <w:rsid w:val="00E27437"/>
    <w:rsid w:val="00F378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3ACC3"/>
  <w15:chartTrackingRefBased/>
  <w15:docId w15:val="{4EBF8DE2-BF54-4CEA-B3EA-F0FAB9BAC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31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327B8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2B74"/>
  </w:style>
  <w:style w:type="paragraph" w:styleId="Footer">
    <w:name w:val="footer"/>
    <w:basedOn w:val="Normal"/>
    <w:link w:val="FooterChar"/>
    <w:uiPriority w:val="99"/>
    <w:unhideWhenUsed/>
    <w:rsid w:val="00832B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2B74"/>
  </w:style>
  <w:style w:type="paragraph" w:styleId="NormalWeb">
    <w:name w:val="Normal (Web)"/>
    <w:basedOn w:val="Normal"/>
    <w:uiPriority w:val="99"/>
    <w:unhideWhenUsed/>
    <w:rsid w:val="00327B8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327B81"/>
    <w:rPr>
      <w:color w:val="0000FF"/>
      <w:u w:val="single"/>
    </w:rPr>
  </w:style>
  <w:style w:type="character" w:customStyle="1" w:styleId="Heading3Char">
    <w:name w:val="Heading 3 Char"/>
    <w:basedOn w:val="DefaultParagraphFont"/>
    <w:link w:val="Heading3"/>
    <w:uiPriority w:val="9"/>
    <w:rsid w:val="00327B81"/>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327B81"/>
    <w:rPr>
      <w:b/>
      <w:bCs/>
    </w:rPr>
  </w:style>
  <w:style w:type="paragraph" w:styleId="ListParagraph">
    <w:name w:val="List Paragraph"/>
    <w:basedOn w:val="Normal"/>
    <w:uiPriority w:val="34"/>
    <w:qFormat/>
    <w:rsid w:val="00BD5757"/>
    <w:pPr>
      <w:ind w:left="720"/>
      <w:contextualSpacing/>
    </w:pPr>
  </w:style>
  <w:style w:type="character" w:customStyle="1" w:styleId="Heading1Char">
    <w:name w:val="Heading 1 Char"/>
    <w:basedOn w:val="DefaultParagraphFont"/>
    <w:link w:val="Heading1"/>
    <w:uiPriority w:val="9"/>
    <w:rsid w:val="00CF31A0"/>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D441F"/>
    <w:pPr>
      <w:outlineLvl w:val="9"/>
    </w:pPr>
    <w:rPr>
      <w:lang w:val="en-US"/>
    </w:rPr>
  </w:style>
  <w:style w:type="paragraph" w:styleId="TOC1">
    <w:name w:val="toc 1"/>
    <w:basedOn w:val="Normal"/>
    <w:next w:val="Normal"/>
    <w:autoRedefine/>
    <w:uiPriority w:val="39"/>
    <w:unhideWhenUsed/>
    <w:rsid w:val="007D441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028136">
      <w:bodyDiv w:val="1"/>
      <w:marLeft w:val="0"/>
      <w:marRight w:val="0"/>
      <w:marTop w:val="0"/>
      <w:marBottom w:val="0"/>
      <w:divBdr>
        <w:top w:val="none" w:sz="0" w:space="0" w:color="auto"/>
        <w:left w:val="none" w:sz="0" w:space="0" w:color="auto"/>
        <w:bottom w:val="none" w:sz="0" w:space="0" w:color="auto"/>
        <w:right w:val="none" w:sz="0" w:space="0" w:color="auto"/>
      </w:divBdr>
    </w:div>
    <w:div w:id="853304353">
      <w:bodyDiv w:val="1"/>
      <w:marLeft w:val="0"/>
      <w:marRight w:val="0"/>
      <w:marTop w:val="0"/>
      <w:marBottom w:val="0"/>
      <w:divBdr>
        <w:top w:val="none" w:sz="0" w:space="0" w:color="auto"/>
        <w:left w:val="none" w:sz="0" w:space="0" w:color="auto"/>
        <w:bottom w:val="none" w:sz="0" w:space="0" w:color="auto"/>
        <w:right w:val="none" w:sz="0" w:space="0" w:color="auto"/>
      </w:divBdr>
    </w:div>
    <w:div w:id="1409300980">
      <w:bodyDiv w:val="1"/>
      <w:marLeft w:val="0"/>
      <w:marRight w:val="0"/>
      <w:marTop w:val="0"/>
      <w:marBottom w:val="0"/>
      <w:divBdr>
        <w:top w:val="none" w:sz="0" w:space="0" w:color="auto"/>
        <w:left w:val="none" w:sz="0" w:space="0" w:color="auto"/>
        <w:bottom w:val="none" w:sz="0" w:space="0" w:color="auto"/>
        <w:right w:val="none" w:sz="0" w:space="0" w:color="auto"/>
      </w:divBdr>
    </w:div>
    <w:div w:id="143959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6AAC02-DC53-4543-A4A7-3373A0F2C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12</Pages>
  <Words>2343</Words>
  <Characters>13357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agarwal</dc:creator>
  <cp:keywords/>
  <dc:description/>
  <cp:lastModifiedBy>LENOVO</cp:lastModifiedBy>
  <cp:revision>3</cp:revision>
  <dcterms:created xsi:type="dcterms:W3CDTF">2019-03-24T13:19:00Z</dcterms:created>
  <dcterms:modified xsi:type="dcterms:W3CDTF">2019-03-25T00:44:00Z</dcterms:modified>
</cp:coreProperties>
</file>