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4B9232" w14:textId="500D9632" w:rsidR="00FE3FB6" w:rsidRDefault="006A5477">
      <w:r>
        <w:t>Name:</w:t>
      </w:r>
      <w:bookmarkStart w:id="0" w:name="_GoBack"/>
      <w:bookmarkEnd w:id="0"/>
      <w:r w:rsidR="003A5A98">
        <w:tab/>
      </w:r>
      <w:r w:rsidR="003A5A98">
        <w:tab/>
      </w:r>
      <w:r w:rsidR="003A5A98">
        <w:tab/>
        <w:t xml:space="preserve">Lab Section: </w:t>
      </w:r>
      <w:r w:rsidR="007F3208">
        <w:t>501</w:t>
      </w:r>
    </w:p>
    <w:p w14:paraId="2A348A3E" w14:textId="77777777" w:rsidR="006A5477" w:rsidRDefault="006A5477"/>
    <w:p w14:paraId="3CA82C96" w14:textId="0476D7E1" w:rsidR="006A5477" w:rsidRDefault="006A5477">
      <w:r>
        <w:t xml:space="preserve">Unknown Number: </w:t>
      </w:r>
      <w:r w:rsidR="00FA6E2A">
        <w:t>20</w:t>
      </w:r>
    </w:p>
    <w:p w14:paraId="1AC35BF3" w14:textId="77777777" w:rsidR="006A5477" w:rsidRDefault="006A5477"/>
    <w:p w14:paraId="53AB2A81" w14:textId="0F1D48C6" w:rsidR="006A5477" w:rsidRPr="00D77ECF" w:rsidRDefault="00D77ECF">
      <w:pPr>
        <w:rPr>
          <w:b/>
        </w:rPr>
      </w:pPr>
      <w:r>
        <w:rPr>
          <w:b/>
        </w:rPr>
        <w:t xml:space="preserve">Data Table and </w:t>
      </w:r>
      <w:r w:rsidR="006A5477" w:rsidRPr="00D77ECF">
        <w:rPr>
          <w:b/>
        </w:rPr>
        <w:t>Results</w:t>
      </w:r>
      <w:r>
        <w:rPr>
          <w:b/>
        </w:rPr>
        <w:t xml:space="preserve"> Analysis</w:t>
      </w:r>
      <w:r w:rsidR="006A5477" w:rsidRPr="00D77ECF">
        <w:rPr>
          <w:b/>
        </w:rPr>
        <w:t>:</w:t>
      </w:r>
    </w:p>
    <w:p w14:paraId="688A7DAA" w14:textId="77777777" w:rsidR="006A5477" w:rsidRDefault="006A5477"/>
    <w:tbl>
      <w:tblPr>
        <w:tblStyle w:val="TableGrid"/>
        <w:tblW w:w="0" w:type="auto"/>
        <w:tblLayout w:type="fixed"/>
        <w:tblLook w:val="04A0" w:firstRow="1" w:lastRow="0" w:firstColumn="1" w:lastColumn="0" w:noHBand="0" w:noVBand="1"/>
      </w:tblPr>
      <w:tblGrid>
        <w:gridCol w:w="1182"/>
        <w:gridCol w:w="973"/>
        <w:gridCol w:w="1322"/>
        <w:gridCol w:w="985"/>
        <w:gridCol w:w="1383"/>
        <w:gridCol w:w="1350"/>
        <w:gridCol w:w="990"/>
        <w:gridCol w:w="1165"/>
      </w:tblGrid>
      <w:tr w:rsidR="00485089" w14:paraId="077424A0" w14:textId="77777777" w:rsidTr="00E11F85">
        <w:trPr>
          <w:trHeight w:val="317"/>
        </w:trPr>
        <w:tc>
          <w:tcPr>
            <w:tcW w:w="1182" w:type="dxa"/>
            <w:vMerge w:val="restart"/>
            <w:vAlign w:val="center"/>
          </w:tcPr>
          <w:p w14:paraId="2403C4B1" w14:textId="77777777" w:rsidR="00485089" w:rsidRPr="00E11F85" w:rsidRDefault="00485089" w:rsidP="006A5477">
            <w:pPr>
              <w:jc w:val="center"/>
              <w:rPr>
                <w:sz w:val="20"/>
                <w:szCs w:val="20"/>
              </w:rPr>
            </w:pPr>
            <w:r w:rsidRPr="00E11F85">
              <w:rPr>
                <w:sz w:val="20"/>
                <w:szCs w:val="20"/>
              </w:rPr>
              <w:t>Unknown Bacteria Name</w:t>
            </w:r>
          </w:p>
        </w:tc>
        <w:tc>
          <w:tcPr>
            <w:tcW w:w="973" w:type="dxa"/>
            <w:vMerge w:val="restart"/>
            <w:vAlign w:val="center"/>
          </w:tcPr>
          <w:p w14:paraId="3F9D7D49" w14:textId="77777777" w:rsidR="00485089" w:rsidRPr="00E11F85" w:rsidRDefault="00485089" w:rsidP="006A5477">
            <w:pPr>
              <w:jc w:val="center"/>
              <w:rPr>
                <w:sz w:val="20"/>
                <w:szCs w:val="20"/>
              </w:rPr>
            </w:pPr>
            <w:r w:rsidRPr="00E11F85">
              <w:rPr>
                <w:sz w:val="20"/>
                <w:szCs w:val="20"/>
              </w:rPr>
              <w:t>Gram Stain</w:t>
            </w:r>
          </w:p>
        </w:tc>
        <w:tc>
          <w:tcPr>
            <w:tcW w:w="1322" w:type="dxa"/>
            <w:vMerge w:val="restart"/>
          </w:tcPr>
          <w:p w14:paraId="57BC31B3" w14:textId="77777777" w:rsidR="00485089" w:rsidRPr="00E11F85" w:rsidRDefault="00485089" w:rsidP="006A5477">
            <w:pPr>
              <w:jc w:val="center"/>
              <w:rPr>
                <w:sz w:val="20"/>
                <w:szCs w:val="20"/>
              </w:rPr>
            </w:pPr>
            <w:r w:rsidRPr="00E11F85">
              <w:rPr>
                <w:sz w:val="20"/>
                <w:szCs w:val="20"/>
              </w:rPr>
              <w:t xml:space="preserve">Cell Morphology and </w:t>
            </w:r>
          </w:p>
          <w:p w14:paraId="5175B54E" w14:textId="422DFBDC" w:rsidR="00485089" w:rsidRPr="00E11F85" w:rsidRDefault="00485089" w:rsidP="006A5477">
            <w:pPr>
              <w:jc w:val="center"/>
              <w:rPr>
                <w:sz w:val="20"/>
                <w:szCs w:val="20"/>
              </w:rPr>
            </w:pPr>
            <w:r w:rsidRPr="00E11F85">
              <w:rPr>
                <w:sz w:val="20"/>
                <w:szCs w:val="20"/>
              </w:rPr>
              <w:t>Arrangement</w:t>
            </w:r>
          </w:p>
        </w:tc>
        <w:tc>
          <w:tcPr>
            <w:tcW w:w="3718" w:type="dxa"/>
            <w:gridSpan w:val="3"/>
            <w:vAlign w:val="center"/>
          </w:tcPr>
          <w:p w14:paraId="17DC4232" w14:textId="4B27D07A" w:rsidR="00485089" w:rsidRPr="00E11F85" w:rsidRDefault="00485089" w:rsidP="006A5477">
            <w:pPr>
              <w:jc w:val="center"/>
              <w:rPr>
                <w:sz w:val="20"/>
                <w:szCs w:val="20"/>
              </w:rPr>
            </w:pPr>
            <w:r w:rsidRPr="00E11F85">
              <w:rPr>
                <w:sz w:val="20"/>
                <w:szCs w:val="20"/>
              </w:rPr>
              <w:t>Carbohydrate Fermentation</w:t>
            </w:r>
          </w:p>
        </w:tc>
        <w:tc>
          <w:tcPr>
            <w:tcW w:w="990" w:type="dxa"/>
            <w:vMerge w:val="restart"/>
            <w:vAlign w:val="center"/>
          </w:tcPr>
          <w:p w14:paraId="77E4487C" w14:textId="77777777" w:rsidR="00485089" w:rsidRPr="00E11F85" w:rsidRDefault="00485089" w:rsidP="006A5477">
            <w:pPr>
              <w:jc w:val="center"/>
              <w:rPr>
                <w:sz w:val="20"/>
                <w:szCs w:val="20"/>
              </w:rPr>
            </w:pPr>
            <w:r w:rsidRPr="00E11F85">
              <w:rPr>
                <w:sz w:val="20"/>
                <w:szCs w:val="20"/>
              </w:rPr>
              <w:t>Pigment (Color)</w:t>
            </w:r>
          </w:p>
        </w:tc>
        <w:tc>
          <w:tcPr>
            <w:tcW w:w="1165" w:type="dxa"/>
            <w:vMerge w:val="restart"/>
            <w:vAlign w:val="center"/>
          </w:tcPr>
          <w:p w14:paraId="0BBDB277" w14:textId="77777777" w:rsidR="00485089" w:rsidRPr="00E11F85" w:rsidRDefault="00485089" w:rsidP="006A5477">
            <w:pPr>
              <w:jc w:val="center"/>
              <w:rPr>
                <w:sz w:val="20"/>
                <w:szCs w:val="20"/>
              </w:rPr>
            </w:pPr>
            <w:r w:rsidRPr="00E11F85">
              <w:rPr>
                <w:sz w:val="20"/>
                <w:szCs w:val="20"/>
              </w:rPr>
              <w:t>Streak Plate Successful</w:t>
            </w:r>
          </w:p>
        </w:tc>
      </w:tr>
      <w:tr w:rsidR="00D77ECF" w14:paraId="509B9E44" w14:textId="77777777" w:rsidTr="00E11F85">
        <w:trPr>
          <w:trHeight w:val="317"/>
        </w:trPr>
        <w:tc>
          <w:tcPr>
            <w:tcW w:w="1182" w:type="dxa"/>
            <w:vMerge/>
            <w:vAlign w:val="center"/>
          </w:tcPr>
          <w:p w14:paraId="0DADB3BE" w14:textId="69CB955D" w:rsidR="00485089" w:rsidRPr="00E11F85" w:rsidRDefault="00485089" w:rsidP="006A5477">
            <w:pPr>
              <w:jc w:val="center"/>
              <w:rPr>
                <w:sz w:val="20"/>
                <w:szCs w:val="20"/>
              </w:rPr>
            </w:pPr>
          </w:p>
        </w:tc>
        <w:tc>
          <w:tcPr>
            <w:tcW w:w="973" w:type="dxa"/>
            <w:vMerge/>
            <w:vAlign w:val="center"/>
          </w:tcPr>
          <w:p w14:paraId="5BD53A8B" w14:textId="77777777" w:rsidR="00485089" w:rsidRPr="00E11F85" w:rsidRDefault="00485089" w:rsidP="006A5477">
            <w:pPr>
              <w:jc w:val="center"/>
              <w:rPr>
                <w:sz w:val="20"/>
                <w:szCs w:val="20"/>
              </w:rPr>
            </w:pPr>
          </w:p>
        </w:tc>
        <w:tc>
          <w:tcPr>
            <w:tcW w:w="1322" w:type="dxa"/>
            <w:vMerge/>
          </w:tcPr>
          <w:p w14:paraId="00EA137A" w14:textId="77777777" w:rsidR="00485089" w:rsidRPr="00E11F85" w:rsidRDefault="00485089" w:rsidP="006A5477">
            <w:pPr>
              <w:jc w:val="center"/>
              <w:rPr>
                <w:sz w:val="20"/>
                <w:szCs w:val="20"/>
              </w:rPr>
            </w:pPr>
          </w:p>
        </w:tc>
        <w:tc>
          <w:tcPr>
            <w:tcW w:w="985" w:type="dxa"/>
            <w:vAlign w:val="center"/>
          </w:tcPr>
          <w:p w14:paraId="4EA70A0F" w14:textId="2BB95B23" w:rsidR="00485089" w:rsidRPr="00E11F85" w:rsidRDefault="00485089" w:rsidP="006A5477">
            <w:pPr>
              <w:jc w:val="center"/>
              <w:rPr>
                <w:sz w:val="20"/>
                <w:szCs w:val="20"/>
              </w:rPr>
            </w:pPr>
            <w:r w:rsidRPr="00E11F85">
              <w:rPr>
                <w:sz w:val="20"/>
                <w:szCs w:val="20"/>
              </w:rPr>
              <w:t>Glucose</w:t>
            </w:r>
          </w:p>
          <w:p w14:paraId="1E33BB05" w14:textId="40ADEDAE" w:rsidR="00485089" w:rsidRPr="00E11F85" w:rsidRDefault="00485089" w:rsidP="006A5477">
            <w:pPr>
              <w:jc w:val="center"/>
              <w:rPr>
                <w:sz w:val="20"/>
                <w:szCs w:val="20"/>
              </w:rPr>
            </w:pPr>
            <w:r w:rsidRPr="00E11F85">
              <w:rPr>
                <w:sz w:val="20"/>
                <w:szCs w:val="20"/>
              </w:rPr>
              <w:t>(color)</w:t>
            </w:r>
          </w:p>
        </w:tc>
        <w:tc>
          <w:tcPr>
            <w:tcW w:w="1383" w:type="dxa"/>
            <w:vAlign w:val="center"/>
          </w:tcPr>
          <w:p w14:paraId="654B5BD8" w14:textId="77777777" w:rsidR="00485089" w:rsidRPr="00E11F85" w:rsidRDefault="00485089" w:rsidP="006A5477">
            <w:pPr>
              <w:jc w:val="center"/>
              <w:rPr>
                <w:sz w:val="20"/>
                <w:szCs w:val="20"/>
              </w:rPr>
            </w:pPr>
            <w:r w:rsidRPr="00E11F85">
              <w:rPr>
                <w:sz w:val="20"/>
                <w:szCs w:val="20"/>
              </w:rPr>
              <w:t>Lactose</w:t>
            </w:r>
          </w:p>
          <w:p w14:paraId="419A5E19" w14:textId="170F4A9C" w:rsidR="00485089" w:rsidRPr="00E11F85" w:rsidRDefault="00485089" w:rsidP="006A5477">
            <w:pPr>
              <w:jc w:val="center"/>
              <w:rPr>
                <w:sz w:val="20"/>
                <w:szCs w:val="20"/>
              </w:rPr>
            </w:pPr>
            <w:r w:rsidRPr="00E11F85">
              <w:rPr>
                <w:sz w:val="20"/>
                <w:szCs w:val="20"/>
              </w:rPr>
              <w:t>(color)</w:t>
            </w:r>
          </w:p>
        </w:tc>
        <w:tc>
          <w:tcPr>
            <w:tcW w:w="1350" w:type="dxa"/>
            <w:vAlign w:val="center"/>
          </w:tcPr>
          <w:p w14:paraId="6B841017" w14:textId="77777777" w:rsidR="00485089" w:rsidRPr="00E11F85" w:rsidRDefault="00485089" w:rsidP="006A5477">
            <w:pPr>
              <w:jc w:val="center"/>
              <w:rPr>
                <w:sz w:val="20"/>
                <w:szCs w:val="20"/>
              </w:rPr>
            </w:pPr>
            <w:r w:rsidRPr="00E11F85">
              <w:rPr>
                <w:sz w:val="20"/>
                <w:szCs w:val="20"/>
              </w:rPr>
              <w:t>Sucrose</w:t>
            </w:r>
          </w:p>
          <w:p w14:paraId="5A18B029" w14:textId="446A2111" w:rsidR="00485089" w:rsidRPr="00E11F85" w:rsidRDefault="00485089" w:rsidP="006A5477">
            <w:pPr>
              <w:jc w:val="center"/>
              <w:rPr>
                <w:sz w:val="20"/>
                <w:szCs w:val="20"/>
              </w:rPr>
            </w:pPr>
            <w:r w:rsidRPr="00E11F85">
              <w:rPr>
                <w:sz w:val="20"/>
                <w:szCs w:val="20"/>
              </w:rPr>
              <w:t>(color)</w:t>
            </w:r>
          </w:p>
        </w:tc>
        <w:tc>
          <w:tcPr>
            <w:tcW w:w="990" w:type="dxa"/>
            <w:vMerge/>
            <w:vAlign w:val="center"/>
          </w:tcPr>
          <w:p w14:paraId="002AEEE3" w14:textId="77777777" w:rsidR="00485089" w:rsidRPr="00E11F85" w:rsidRDefault="00485089" w:rsidP="006A5477">
            <w:pPr>
              <w:jc w:val="center"/>
              <w:rPr>
                <w:sz w:val="20"/>
                <w:szCs w:val="20"/>
              </w:rPr>
            </w:pPr>
          </w:p>
        </w:tc>
        <w:tc>
          <w:tcPr>
            <w:tcW w:w="1165" w:type="dxa"/>
            <w:vMerge/>
            <w:vAlign w:val="center"/>
          </w:tcPr>
          <w:p w14:paraId="0A1B33B7" w14:textId="77777777" w:rsidR="00485089" w:rsidRPr="00E11F85" w:rsidRDefault="00485089" w:rsidP="006A5477">
            <w:pPr>
              <w:jc w:val="center"/>
              <w:rPr>
                <w:sz w:val="20"/>
                <w:szCs w:val="20"/>
              </w:rPr>
            </w:pPr>
          </w:p>
        </w:tc>
      </w:tr>
      <w:tr w:rsidR="008A74FA" w14:paraId="360631BD" w14:textId="77777777" w:rsidTr="00E11F85">
        <w:tc>
          <w:tcPr>
            <w:tcW w:w="1182" w:type="dxa"/>
            <w:vAlign w:val="center"/>
          </w:tcPr>
          <w:p w14:paraId="1C9D69BC" w14:textId="16A242DA" w:rsidR="009E65E8" w:rsidRDefault="00224923" w:rsidP="008A74FA">
            <w:pPr>
              <w:jc w:val="center"/>
              <w:rPr>
                <w:i/>
                <w:sz w:val="20"/>
                <w:szCs w:val="20"/>
              </w:rPr>
            </w:pPr>
            <w:r>
              <w:rPr>
                <w:i/>
                <w:sz w:val="20"/>
                <w:szCs w:val="20"/>
              </w:rPr>
              <w:t>Bacillus subtilis</w:t>
            </w:r>
          </w:p>
          <w:p w14:paraId="1B543F0C" w14:textId="341B767D" w:rsidR="008A74FA" w:rsidRPr="00E11F85" w:rsidRDefault="008A74FA" w:rsidP="008A74FA">
            <w:pPr>
              <w:jc w:val="center"/>
              <w:rPr>
                <w:i/>
                <w:sz w:val="20"/>
                <w:szCs w:val="20"/>
              </w:rPr>
            </w:pPr>
            <w:r w:rsidRPr="00E11F85">
              <w:rPr>
                <w:b/>
                <w:sz w:val="20"/>
                <w:szCs w:val="20"/>
              </w:rPr>
              <w:t>expected</w:t>
            </w:r>
          </w:p>
        </w:tc>
        <w:tc>
          <w:tcPr>
            <w:tcW w:w="973" w:type="dxa"/>
            <w:vAlign w:val="center"/>
          </w:tcPr>
          <w:p w14:paraId="38B99AEB" w14:textId="77777777" w:rsidR="0090595C" w:rsidRDefault="0090595C" w:rsidP="008A74FA">
            <w:pPr>
              <w:jc w:val="center"/>
              <w:rPr>
                <w:sz w:val="20"/>
                <w:szCs w:val="20"/>
              </w:rPr>
            </w:pPr>
            <w:r>
              <w:rPr>
                <w:sz w:val="20"/>
                <w:szCs w:val="20"/>
              </w:rPr>
              <w:t>Gram</w:t>
            </w:r>
          </w:p>
          <w:p w14:paraId="0A037592" w14:textId="06990DF8" w:rsidR="008A74FA" w:rsidRPr="00E11F85" w:rsidRDefault="00391503" w:rsidP="008A74FA">
            <w:pPr>
              <w:jc w:val="center"/>
              <w:rPr>
                <w:sz w:val="20"/>
                <w:szCs w:val="20"/>
              </w:rPr>
            </w:pPr>
            <w:r>
              <w:rPr>
                <w:sz w:val="20"/>
                <w:szCs w:val="20"/>
              </w:rPr>
              <w:t>positive</w:t>
            </w:r>
          </w:p>
        </w:tc>
        <w:tc>
          <w:tcPr>
            <w:tcW w:w="1322" w:type="dxa"/>
            <w:vAlign w:val="center"/>
          </w:tcPr>
          <w:p w14:paraId="41C21D15" w14:textId="35CBF5E1" w:rsidR="008A74FA" w:rsidRPr="00E11F85" w:rsidRDefault="009E65E8" w:rsidP="008A74FA">
            <w:pPr>
              <w:jc w:val="center"/>
              <w:rPr>
                <w:sz w:val="20"/>
                <w:szCs w:val="20"/>
              </w:rPr>
            </w:pPr>
            <w:r>
              <w:rPr>
                <w:sz w:val="20"/>
                <w:szCs w:val="20"/>
              </w:rPr>
              <w:t>rCH</w:t>
            </w:r>
          </w:p>
        </w:tc>
        <w:tc>
          <w:tcPr>
            <w:tcW w:w="985" w:type="dxa"/>
            <w:vAlign w:val="center"/>
          </w:tcPr>
          <w:p w14:paraId="4EE28D90" w14:textId="72A3EC08" w:rsidR="008A74FA" w:rsidRPr="00E11F85" w:rsidRDefault="00595F58" w:rsidP="008A74FA">
            <w:pPr>
              <w:jc w:val="center"/>
              <w:rPr>
                <w:sz w:val="20"/>
                <w:szCs w:val="20"/>
              </w:rPr>
            </w:pPr>
            <w:r>
              <w:rPr>
                <w:sz w:val="20"/>
                <w:szCs w:val="20"/>
              </w:rPr>
              <w:t>A</w:t>
            </w:r>
          </w:p>
        </w:tc>
        <w:tc>
          <w:tcPr>
            <w:tcW w:w="1383" w:type="dxa"/>
            <w:vAlign w:val="center"/>
          </w:tcPr>
          <w:p w14:paraId="645DAC78" w14:textId="35A995AE" w:rsidR="008A74FA" w:rsidRPr="00E11F85" w:rsidRDefault="003A5A98" w:rsidP="008A74FA">
            <w:pPr>
              <w:jc w:val="center"/>
              <w:rPr>
                <w:sz w:val="20"/>
                <w:szCs w:val="20"/>
              </w:rPr>
            </w:pPr>
            <w:r>
              <w:rPr>
                <w:sz w:val="20"/>
                <w:szCs w:val="20"/>
              </w:rPr>
              <w:t>V</w:t>
            </w:r>
          </w:p>
        </w:tc>
        <w:tc>
          <w:tcPr>
            <w:tcW w:w="1350" w:type="dxa"/>
            <w:vAlign w:val="center"/>
          </w:tcPr>
          <w:p w14:paraId="78AE6BA8" w14:textId="4FF26271" w:rsidR="008A74FA" w:rsidRPr="00E11F85" w:rsidRDefault="003A5A98" w:rsidP="008A74FA">
            <w:pPr>
              <w:jc w:val="center"/>
              <w:rPr>
                <w:sz w:val="20"/>
                <w:szCs w:val="20"/>
              </w:rPr>
            </w:pPr>
            <w:r>
              <w:rPr>
                <w:sz w:val="20"/>
                <w:szCs w:val="20"/>
              </w:rPr>
              <w:t>A</w:t>
            </w:r>
          </w:p>
        </w:tc>
        <w:tc>
          <w:tcPr>
            <w:tcW w:w="990" w:type="dxa"/>
            <w:vAlign w:val="center"/>
          </w:tcPr>
          <w:p w14:paraId="5664F3BB" w14:textId="0FD24D6C" w:rsidR="008A74FA" w:rsidRPr="00E11F85" w:rsidRDefault="008A74FA" w:rsidP="008A74FA">
            <w:pPr>
              <w:jc w:val="center"/>
              <w:rPr>
                <w:sz w:val="20"/>
                <w:szCs w:val="20"/>
              </w:rPr>
            </w:pPr>
            <w:r w:rsidRPr="00E11F85">
              <w:rPr>
                <w:sz w:val="20"/>
                <w:szCs w:val="20"/>
              </w:rPr>
              <w:t>no</w:t>
            </w:r>
          </w:p>
        </w:tc>
        <w:tc>
          <w:tcPr>
            <w:tcW w:w="1165" w:type="dxa"/>
            <w:vAlign w:val="center"/>
          </w:tcPr>
          <w:p w14:paraId="79E735C1" w14:textId="138552ED" w:rsidR="008A74FA" w:rsidRPr="00E11F85" w:rsidRDefault="007F3208" w:rsidP="008A74FA">
            <w:pPr>
              <w:jc w:val="center"/>
              <w:rPr>
                <w:sz w:val="20"/>
                <w:szCs w:val="20"/>
              </w:rPr>
            </w:pPr>
            <w:r>
              <w:rPr>
                <w:sz w:val="20"/>
                <w:szCs w:val="20"/>
              </w:rPr>
              <w:t>yes</w:t>
            </w:r>
          </w:p>
        </w:tc>
      </w:tr>
      <w:tr w:rsidR="00485089" w14:paraId="5B763DC5" w14:textId="77777777" w:rsidTr="00E11F85">
        <w:tc>
          <w:tcPr>
            <w:tcW w:w="1182" w:type="dxa"/>
            <w:vAlign w:val="center"/>
          </w:tcPr>
          <w:p w14:paraId="3C68704A" w14:textId="35F0CBB8" w:rsidR="00456B6C" w:rsidRPr="00E11F85" w:rsidRDefault="00224923" w:rsidP="00FD3417">
            <w:pPr>
              <w:jc w:val="center"/>
              <w:rPr>
                <w:sz w:val="20"/>
                <w:szCs w:val="20"/>
              </w:rPr>
            </w:pPr>
            <w:r>
              <w:rPr>
                <w:sz w:val="20"/>
                <w:szCs w:val="20"/>
              </w:rPr>
              <w:t>Bacillus subtilis</w:t>
            </w:r>
          </w:p>
          <w:p w14:paraId="7D13740D" w14:textId="507CF188" w:rsidR="008A74FA" w:rsidRPr="00E11F85" w:rsidRDefault="008A74FA" w:rsidP="00FD3417">
            <w:pPr>
              <w:jc w:val="center"/>
              <w:rPr>
                <w:b/>
                <w:sz w:val="20"/>
                <w:szCs w:val="20"/>
              </w:rPr>
            </w:pPr>
            <w:r w:rsidRPr="00E11F85">
              <w:rPr>
                <w:b/>
                <w:sz w:val="20"/>
                <w:szCs w:val="20"/>
              </w:rPr>
              <w:t>my results</w:t>
            </w:r>
          </w:p>
        </w:tc>
        <w:tc>
          <w:tcPr>
            <w:tcW w:w="973" w:type="dxa"/>
            <w:vAlign w:val="center"/>
          </w:tcPr>
          <w:p w14:paraId="6E581413" w14:textId="67BECE53" w:rsidR="00485089" w:rsidRPr="00E11F85" w:rsidRDefault="00391503" w:rsidP="006A5477">
            <w:pPr>
              <w:jc w:val="center"/>
              <w:rPr>
                <w:sz w:val="20"/>
                <w:szCs w:val="20"/>
              </w:rPr>
            </w:pPr>
            <w:r>
              <w:rPr>
                <w:sz w:val="20"/>
                <w:szCs w:val="20"/>
              </w:rPr>
              <w:t>Gram positive</w:t>
            </w:r>
            <w:r w:rsidR="00485089" w:rsidRPr="00E11F85">
              <w:rPr>
                <w:sz w:val="20"/>
                <w:szCs w:val="20"/>
              </w:rPr>
              <w:t xml:space="preserve"> </w:t>
            </w:r>
          </w:p>
          <w:p w14:paraId="440718C2" w14:textId="132488D5" w:rsidR="00485089" w:rsidRPr="00E11F85" w:rsidRDefault="00391503" w:rsidP="006A5477">
            <w:pPr>
              <w:jc w:val="center"/>
              <w:rPr>
                <w:sz w:val="20"/>
                <w:szCs w:val="20"/>
              </w:rPr>
            </w:pPr>
            <w:r>
              <w:rPr>
                <w:sz w:val="20"/>
                <w:szCs w:val="20"/>
              </w:rPr>
              <w:t>(crystal violet</w:t>
            </w:r>
            <w:r w:rsidR="00485089" w:rsidRPr="00E11F85">
              <w:rPr>
                <w:sz w:val="20"/>
                <w:szCs w:val="20"/>
              </w:rPr>
              <w:t>)</w:t>
            </w:r>
          </w:p>
        </w:tc>
        <w:tc>
          <w:tcPr>
            <w:tcW w:w="1322" w:type="dxa"/>
          </w:tcPr>
          <w:p w14:paraId="5D451FE4" w14:textId="77777777" w:rsidR="00485089" w:rsidRPr="00E11F85" w:rsidRDefault="00485089" w:rsidP="006A5477">
            <w:pPr>
              <w:jc w:val="center"/>
              <w:rPr>
                <w:sz w:val="20"/>
                <w:szCs w:val="20"/>
              </w:rPr>
            </w:pPr>
            <w:r w:rsidRPr="00E11F85">
              <w:rPr>
                <w:sz w:val="20"/>
                <w:szCs w:val="20"/>
              </w:rPr>
              <w:t>bacilli (rod)</w:t>
            </w:r>
          </w:p>
          <w:p w14:paraId="441C96AB" w14:textId="3FE545B8" w:rsidR="00485089" w:rsidRPr="00E11F85" w:rsidRDefault="00485089" w:rsidP="006A5477">
            <w:pPr>
              <w:jc w:val="center"/>
              <w:rPr>
                <w:sz w:val="20"/>
                <w:szCs w:val="20"/>
              </w:rPr>
            </w:pPr>
            <w:r w:rsidRPr="00E11F85">
              <w:rPr>
                <w:sz w:val="20"/>
                <w:szCs w:val="20"/>
              </w:rPr>
              <w:t>single cells</w:t>
            </w:r>
          </w:p>
        </w:tc>
        <w:tc>
          <w:tcPr>
            <w:tcW w:w="985" w:type="dxa"/>
            <w:vAlign w:val="center"/>
          </w:tcPr>
          <w:p w14:paraId="5F4DAE0E" w14:textId="671DC54B" w:rsidR="00485089" w:rsidRPr="00E11F85" w:rsidRDefault="00485089" w:rsidP="006A5477">
            <w:pPr>
              <w:jc w:val="center"/>
              <w:rPr>
                <w:sz w:val="20"/>
                <w:szCs w:val="20"/>
              </w:rPr>
            </w:pPr>
            <w:r w:rsidRPr="00E11F85">
              <w:rPr>
                <w:sz w:val="20"/>
                <w:szCs w:val="20"/>
              </w:rPr>
              <w:t>a</w:t>
            </w:r>
            <w:r w:rsidR="0090595C">
              <w:rPr>
                <w:sz w:val="20"/>
                <w:szCs w:val="20"/>
              </w:rPr>
              <w:t>cid</w:t>
            </w:r>
          </w:p>
          <w:p w14:paraId="421B3849" w14:textId="502C4D87" w:rsidR="00485089" w:rsidRPr="00E11F85" w:rsidRDefault="00485089" w:rsidP="006A5477">
            <w:pPr>
              <w:jc w:val="center"/>
              <w:rPr>
                <w:sz w:val="20"/>
                <w:szCs w:val="20"/>
              </w:rPr>
            </w:pPr>
            <w:r w:rsidRPr="00E11F85">
              <w:rPr>
                <w:sz w:val="20"/>
                <w:szCs w:val="20"/>
              </w:rPr>
              <w:t>(yellow)</w:t>
            </w:r>
          </w:p>
        </w:tc>
        <w:tc>
          <w:tcPr>
            <w:tcW w:w="1383" w:type="dxa"/>
            <w:vAlign w:val="center"/>
          </w:tcPr>
          <w:p w14:paraId="294B2342" w14:textId="161E6702" w:rsidR="00485089" w:rsidRPr="00E11F85" w:rsidRDefault="00E11F85" w:rsidP="006A5477">
            <w:pPr>
              <w:jc w:val="center"/>
              <w:rPr>
                <w:sz w:val="20"/>
                <w:szCs w:val="20"/>
              </w:rPr>
            </w:pPr>
            <w:r w:rsidRPr="00E11F85">
              <w:rPr>
                <w:sz w:val="20"/>
                <w:szCs w:val="20"/>
              </w:rPr>
              <w:t>No fermentation</w:t>
            </w:r>
          </w:p>
          <w:p w14:paraId="4294738B" w14:textId="3C2B6233" w:rsidR="00485089" w:rsidRPr="00E11F85" w:rsidRDefault="00485089" w:rsidP="006A5477">
            <w:pPr>
              <w:jc w:val="center"/>
              <w:rPr>
                <w:sz w:val="20"/>
                <w:szCs w:val="20"/>
              </w:rPr>
            </w:pPr>
            <w:r w:rsidRPr="00E11F85">
              <w:rPr>
                <w:sz w:val="20"/>
                <w:szCs w:val="20"/>
              </w:rPr>
              <w:t>(pink)</w:t>
            </w:r>
          </w:p>
        </w:tc>
        <w:tc>
          <w:tcPr>
            <w:tcW w:w="1350" w:type="dxa"/>
            <w:vAlign w:val="center"/>
          </w:tcPr>
          <w:p w14:paraId="542169CC" w14:textId="74D6E576" w:rsidR="00485089" w:rsidRDefault="00E11F85" w:rsidP="00E11F85">
            <w:pPr>
              <w:jc w:val="center"/>
              <w:rPr>
                <w:sz w:val="20"/>
                <w:szCs w:val="20"/>
              </w:rPr>
            </w:pPr>
            <w:r w:rsidRPr="00E11F85">
              <w:rPr>
                <w:sz w:val="20"/>
                <w:szCs w:val="20"/>
              </w:rPr>
              <w:t xml:space="preserve">No </w:t>
            </w:r>
          </w:p>
          <w:p w14:paraId="732DC2FF" w14:textId="3E7EC8F8" w:rsidR="0090595C" w:rsidRPr="00E11F85" w:rsidRDefault="0090595C" w:rsidP="00E11F85">
            <w:pPr>
              <w:jc w:val="center"/>
              <w:rPr>
                <w:sz w:val="20"/>
                <w:szCs w:val="20"/>
              </w:rPr>
            </w:pPr>
            <w:r>
              <w:rPr>
                <w:sz w:val="20"/>
                <w:szCs w:val="20"/>
              </w:rPr>
              <w:t>variable</w:t>
            </w:r>
          </w:p>
          <w:p w14:paraId="20E489D5" w14:textId="4F57332B" w:rsidR="00485089" w:rsidRPr="00E11F85" w:rsidRDefault="00485089" w:rsidP="006A5477">
            <w:pPr>
              <w:jc w:val="center"/>
              <w:rPr>
                <w:sz w:val="20"/>
                <w:szCs w:val="20"/>
              </w:rPr>
            </w:pPr>
            <w:r w:rsidRPr="00E11F85">
              <w:rPr>
                <w:sz w:val="20"/>
                <w:szCs w:val="20"/>
              </w:rPr>
              <w:t>(orange/red)</w:t>
            </w:r>
          </w:p>
        </w:tc>
        <w:tc>
          <w:tcPr>
            <w:tcW w:w="990" w:type="dxa"/>
            <w:vAlign w:val="center"/>
          </w:tcPr>
          <w:p w14:paraId="7A88783B" w14:textId="721164A8" w:rsidR="00485089" w:rsidRPr="00E11F85" w:rsidRDefault="00485089" w:rsidP="006A5477">
            <w:pPr>
              <w:jc w:val="center"/>
              <w:rPr>
                <w:sz w:val="20"/>
                <w:szCs w:val="20"/>
              </w:rPr>
            </w:pPr>
            <w:r w:rsidRPr="00E11F85">
              <w:rPr>
                <w:sz w:val="20"/>
                <w:szCs w:val="20"/>
              </w:rPr>
              <w:t>none</w:t>
            </w:r>
          </w:p>
          <w:p w14:paraId="6079770D" w14:textId="0DE96B02" w:rsidR="00485089" w:rsidRPr="00E11F85" w:rsidRDefault="00485089" w:rsidP="006A5477">
            <w:pPr>
              <w:jc w:val="center"/>
              <w:rPr>
                <w:sz w:val="20"/>
                <w:szCs w:val="20"/>
              </w:rPr>
            </w:pPr>
            <w:r w:rsidRPr="00E11F85">
              <w:rPr>
                <w:sz w:val="20"/>
                <w:szCs w:val="20"/>
              </w:rPr>
              <w:t>(tan/</w:t>
            </w:r>
            <w:r w:rsidR="00E11F85">
              <w:rPr>
                <w:sz w:val="20"/>
                <w:szCs w:val="20"/>
              </w:rPr>
              <w:t xml:space="preserve"> </w:t>
            </w:r>
            <w:r w:rsidRPr="00E11F85">
              <w:rPr>
                <w:sz w:val="20"/>
                <w:szCs w:val="20"/>
              </w:rPr>
              <w:t>white)</w:t>
            </w:r>
          </w:p>
        </w:tc>
        <w:tc>
          <w:tcPr>
            <w:tcW w:w="1165" w:type="dxa"/>
            <w:vAlign w:val="center"/>
          </w:tcPr>
          <w:p w14:paraId="2ED9253C" w14:textId="235A60ED" w:rsidR="00485089" w:rsidRPr="00E11F85" w:rsidRDefault="00485089" w:rsidP="006A5477">
            <w:pPr>
              <w:jc w:val="center"/>
              <w:rPr>
                <w:sz w:val="20"/>
                <w:szCs w:val="20"/>
              </w:rPr>
            </w:pPr>
            <w:r w:rsidRPr="00E11F85">
              <w:rPr>
                <w:sz w:val="20"/>
                <w:szCs w:val="20"/>
              </w:rPr>
              <w:t>yes</w:t>
            </w:r>
          </w:p>
        </w:tc>
      </w:tr>
    </w:tbl>
    <w:p w14:paraId="622C99A3" w14:textId="77777777" w:rsidR="006A5477" w:rsidRDefault="006A5477"/>
    <w:p w14:paraId="640EF1B5" w14:textId="611A06BB" w:rsidR="006A5477" w:rsidRDefault="006A5477">
      <w:r>
        <w:t xml:space="preserve">My unknown bacteria is </w:t>
      </w:r>
      <w:r w:rsidR="00224923">
        <w:rPr>
          <w:i/>
        </w:rPr>
        <w:t>Bacillus Subtilis</w:t>
      </w:r>
      <w:r>
        <w:t xml:space="preserve">. </w:t>
      </w:r>
      <w:r w:rsidR="009D0B91">
        <w:t xml:space="preserve">When </w:t>
      </w:r>
      <w:r w:rsidR="00E11F85">
        <w:t>the provided</w:t>
      </w:r>
      <w:r w:rsidR="009D0B91">
        <w:t xml:space="preserve"> Gram stain</w:t>
      </w:r>
      <w:r w:rsidR="00E11F85">
        <w:t xml:space="preserve"> images</w:t>
      </w:r>
      <w:r w:rsidR="009D0B91">
        <w:t>, I determined th</w:t>
      </w:r>
      <w:r w:rsidR="003A5A98">
        <w:t>at my bacteria was Gram positive</w:t>
      </w:r>
      <w:r w:rsidR="009D0B91">
        <w:t xml:space="preserve"> as</w:t>
      </w:r>
      <w:r w:rsidR="00E11F85">
        <w:t xml:space="preserve"> the </w:t>
      </w:r>
      <w:r w:rsidR="009D0B91">
        <w:t>bacterial cells</w:t>
      </w:r>
      <w:r w:rsidR="00E11F85">
        <w:t xml:space="preserve"> appeared</w:t>
      </w:r>
      <w:r w:rsidR="003A5A98">
        <w:t xml:space="preserve"> crystal violet</w:t>
      </w:r>
      <w:r w:rsidR="009D0B91">
        <w:t xml:space="preserve">. </w:t>
      </w:r>
      <w:r w:rsidR="00485089">
        <w:t xml:space="preserve">The cells </w:t>
      </w:r>
      <w:r w:rsidR="00E11F85">
        <w:t xml:space="preserve">on the provided image </w:t>
      </w:r>
      <w:r w:rsidR="00485089">
        <w:t>appeared to be bacilli in shape and w</w:t>
      </w:r>
      <w:r w:rsidR="003A5A98">
        <w:t>ere mostly found as rods in chains</w:t>
      </w:r>
      <w:r w:rsidR="00485089">
        <w:t xml:space="preserve">. </w:t>
      </w:r>
      <w:r w:rsidR="003A5A98">
        <w:t>All</w:t>
      </w:r>
      <w:r w:rsidR="007F3208">
        <w:t xml:space="preserve"> the</w:t>
      </w:r>
      <w:r w:rsidR="009D0B91">
        <w:t xml:space="preserve"> sugar</w:t>
      </w:r>
      <w:r w:rsidR="007F3208">
        <w:t>s that were</w:t>
      </w:r>
      <w:r w:rsidR="009D0B91">
        <w:t xml:space="preserve"> </w:t>
      </w:r>
      <w:r w:rsidR="00E11F85">
        <w:t>observed</w:t>
      </w:r>
      <w:r w:rsidR="007F3208">
        <w:t xml:space="preserve"> seem</w:t>
      </w:r>
      <w:r w:rsidR="00E11F85">
        <w:t xml:space="preserve"> to be </w:t>
      </w:r>
      <w:r w:rsidR="009D0B91">
        <w:t>fermen</w:t>
      </w:r>
      <w:r w:rsidR="007F3208">
        <w:t>table by my bacteria,</w:t>
      </w:r>
      <w:r w:rsidR="009D0B91">
        <w:t xml:space="preserve"> which resulted in a yellow color within the phenol red broth tu</w:t>
      </w:r>
      <w:r w:rsidR="00C3558F">
        <w:t xml:space="preserve">be due to the acidic products from </w:t>
      </w:r>
      <w:r w:rsidR="009D0B91">
        <w:t xml:space="preserve">fermentation. </w:t>
      </w:r>
      <w:r w:rsidR="00E11F85">
        <w:t xml:space="preserve">One result from the provided image that was slightly different than the expected result </w:t>
      </w:r>
      <w:r w:rsidR="009D0B91">
        <w:t xml:space="preserve">was that the lactose tube was pink in color rather than staying orange/red. This likely meant that the bacteria broke down the peptones in the broth to make the solution more alkaline. </w:t>
      </w:r>
      <w:r w:rsidR="00E11F85">
        <w:t>The provided image showed a successful</w:t>
      </w:r>
      <w:r w:rsidR="009D0B91">
        <w:t xml:space="preserve"> streak </w:t>
      </w:r>
      <w:r w:rsidR="00E11F85">
        <w:t>plate as there were visible</w:t>
      </w:r>
      <w:r w:rsidR="0090595C">
        <w:t xml:space="preserve"> lots of large </w:t>
      </w:r>
      <w:r w:rsidR="009D0B91">
        <w:t>colonies</w:t>
      </w:r>
      <w:r w:rsidR="00E11F85">
        <w:t>.</w:t>
      </w:r>
      <w:r w:rsidR="009D0B91">
        <w:t xml:space="preserve"> </w:t>
      </w:r>
      <w:r w:rsidR="00E11F85">
        <w:t xml:space="preserve">Those </w:t>
      </w:r>
      <w:r w:rsidR="009D0B91">
        <w:t xml:space="preserve">colonies did not have a pigment </w:t>
      </w:r>
      <w:r w:rsidR="00C3558F">
        <w:t xml:space="preserve">as they were </w:t>
      </w:r>
      <w:r w:rsidR="00E11F85">
        <w:t xml:space="preserve">tan/white </w:t>
      </w:r>
      <w:r w:rsidR="003A6C61" w:rsidRPr="003A6C61">
        <w:rPr>
          <w:color w:val="222222"/>
          <w:shd w:val="clear" w:color="auto" w:fill="FFFFFF"/>
        </w:rPr>
        <w:t>rough, opaque, fuzzy white or slightly yellow with jagged edges</w:t>
      </w:r>
      <w:r w:rsidR="003A6C61">
        <w:rPr>
          <w:color w:val="222222"/>
          <w:shd w:val="clear" w:color="auto" w:fill="FFFFFF"/>
        </w:rPr>
        <w:t xml:space="preserve"> </w:t>
      </w:r>
      <w:r w:rsidR="00E11F85">
        <w:t xml:space="preserve">in appearance. The observable colony morphology for </w:t>
      </w:r>
      <w:r w:rsidR="003A6C61">
        <w:rPr>
          <w:i/>
        </w:rPr>
        <w:t>B. subtilis</w:t>
      </w:r>
      <w:r w:rsidR="003A6C61" w:rsidRPr="003A6C61">
        <w:rPr>
          <w:rFonts w:ascii="Arial" w:hAnsi="Arial" w:cs="Arial"/>
          <w:color w:val="222222"/>
          <w:shd w:val="clear" w:color="auto" w:fill="FFFFFF"/>
        </w:rPr>
        <w:t xml:space="preserve"> </w:t>
      </w:r>
      <w:r w:rsidR="003A6C61" w:rsidRPr="003A6C61">
        <w:rPr>
          <w:color w:val="222222"/>
          <w:shd w:val="clear" w:color="auto" w:fill="FFFFFF"/>
        </w:rPr>
        <w:t>dry, flat, irregular in shape and have lobate </w:t>
      </w:r>
      <w:r w:rsidR="003A6C61" w:rsidRPr="003A6C61">
        <w:rPr>
          <w:bCs/>
          <w:color w:val="222222"/>
          <w:shd w:val="clear" w:color="auto" w:fill="FFFFFF"/>
        </w:rPr>
        <w:t>margins</w:t>
      </w:r>
      <w:r w:rsidR="003A6C61" w:rsidRPr="003A6C61">
        <w:rPr>
          <w:i/>
        </w:rPr>
        <w:t xml:space="preserve">. </w:t>
      </w:r>
      <w:r w:rsidR="00E8579A">
        <w:t>They appears non</w:t>
      </w:r>
      <w:r w:rsidR="00E11F85">
        <w:t xml:space="preserve"> convex, but it was difficult to tell from the provided image. </w:t>
      </w:r>
    </w:p>
    <w:p w14:paraId="0CCF41CF" w14:textId="77777777" w:rsidR="009D0B91" w:rsidRDefault="009D0B91"/>
    <w:p w14:paraId="56B3C5F5" w14:textId="49BE377F" w:rsidR="00D77ECF" w:rsidRDefault="00D77ECF">
      <w:pPr>
        <w:rPr>
          <w:b/>
        </w:rPr>
      </w:pPr>
      <w:r w:rsidRPr="00D77ECF">
        <w:rPr>
          <w:b/>
        </w:rPr>
        <w:t>Discussion:</w:t>
      </w:r>
    </w:p>
    <w:p w14:paraId="717D7D4A" w14:textId="77777777" w:rsidR="00D77ECF" w:rsidRPr="00D77ECF" w:rsidRDefault="00D77ECF">
      <w:pPr>
        <w:rPr>
          <w:b/>
        </w:rPr>
      </w:pPr>
    </w:p>
    <w:p w14:paraId="7A460913" w14:textId="5E95CD47" w:rsidR="00D63029" w:rsidRDefault="00790491">
      <w:r>
        <w:t>The method I used to determine</w:t>
      </w:r>
      <w:r w:rsidR="009D0B91">
        <w:t xml:space="preserve"> which bacteria I had was by comparing my results with the expected </w:t>
      </w:r>
      <w:r w:rsidR="00485089">
        <w:t xml:space="preserve">results from the unknown bacteria key. Being </w:t>
      </w:r>
      <w:r w:rsidR="003E0526">
        <w:t xml:space="preserve">a </w:t>
      </w:r>
      <w:r w:rsidR="00E8579A">
        <w:t>Gram positive</w:t>
      </w:r>
      <w:r w:rsidR="003E0526">
        <w:t xml:space="preserve"> bacteria</w:t>
      </w:r>
      <w:r w:rsidR="00485089">
        <w:t>, I coul</w:t>
      </w:r>
      <w:r w:rsidR="00E8579A">
        <w:t>d rule out all the Gram negative</w:t>
      </w:r>
      <w:r w:rsidR="00485089">
        <w:t xml:space="preserve"> bacteria</w:t>
      </w:r>
      <w:r w:rsidR="00E8579A">
        <w:t xml:space="preserve"> leaving me three Gram positive</w:t>
      </w:r>
      <w:r w:rsidR="003E0526">
        <w:t xml:space="preserve"> options to examine further</w:t>
      </w:r>
      <w:r w:rsidR="00485089">
        <w:t xml:space="preserve">. </w:t>
      </w:r>
      <w:r>
        <w:t xml:space="preserve">As </w:t>
      </w:r>
      <w:r w:rsidR="00E8579A">
        <w:rPr>
          <w:i/>
        </w:rPr>
        <w:t xml:space="preserve">Micrococcus luteus </w:t>
      </w:r>
      <w:r>
        <w:t xml:space="preserve">is cocci or </w:t>
      </w:r>
      <w:r w:rsidR="00677CDB">
        <w:t>coccobacilli</w:t>
      </w:r>
      <w:r>
        <w:t xml:space="preserve">, I could rule out that bacteria as well.  </w:t>
      </w:r>
      <w:r w:rsidR="00485089">
        <w:t xml:space="preserve">As </w:t>
      </w:r>
      <w:r>
        <w:t xml:space="preserve">both </w:t>
      </w:r>
      <w:r w:rsidR="00677CDB">
        <w:rPr>
          <w:i/>
        </w:rPr>
        <w:t>Staphylococcus</w:t>
      </w:r>
      <w:r w:rsidR="00E8579A">
        <w:rPr>
          <w:i/>
        </w:rPr>
        <w:t xml:space="preserve"> aureus is a cocci cluster</w:t>
      </w:r>
      <w:r w:rsidR="00E8579A">
        <w:t xml:space="preserve"> and Bacillus Subtilis is rods in chains.</w:t>
      </w:r>
      <w:r w:rsidR="00485089">
        <w:t xml:space="preserve"> I had to look at the pigment and fermentation results to determine which bacteria I had. </w:t>
      </w:r>
      <w:r w:rsidR="00E8579A">
        <w:t>The fermentation results show</w:t>
      </w:r>
      <w:r>
        <w:t xml:space="preserve"> for both </w:t>
      </w:r>
      <w:r w:rsidR="00E8579A">
        <w:rPr>
          <w:i/>
        </w:rPr>
        <w:t>S. aureus</w:t>
      </w:r>
      <w:r>
        <w:t xml:space="preserve"> and </w:t>
      </w:r>
      <w:r w:rsidR="00D63029">
        <w:rPr>
          <w:i/>
        </w:rPr>
        <w:t xml:space="preserve">M. </w:t>
      </w:r>
      <w:r w:rsidR="00677CDB">
        <w:rPr>
          <w:i/>
        </w:rPr>
        <w:t>luteus</w:t>
      </w:r>
      <w:r>
        <w:t xml:space="preserve"> did not match my results. </w:t>
      </w:r>
      <w:r w:rsidR="00D63029">
        <w:rPr>
          <w:i/>
        </w:rPr>
        <w:t>S. aureus</w:t>
      </w:r>
      <w:r>
        <w:t xml:space="preserve"> should have fermented all three sugars, while </w:t>
      </w:r>
      <w:r w:rsidR="00D63029">
        <w:rPr>
          <w:i/>
        </w:rPr>
        <w:t xml:space="preserve">M. </w:t>
      </w:r>
      <w:r w:rsidR="00677CDB">
        <w:rPr>
          <w:i/>
        </w:rPr>
        <w:t>luteus</w:t>
      </w:r>
      <w:r>
        <w:t xml:space="preserve"> would not have fermented glucose. The fermentation resul</w:t>
      </w:r>
      <w:r w:rsidR="00D63029">
        <w:t xml:space="preserve">ts I obtained did match </w:t>
      </w:r>
      <w:r w:rsidR="004900E2" w:rsidRPr="004900E2">
        <w:rPr>
          <w:i/>
          <w:iCs/>
        </w:rPr>
        <w:t>B. subtilis</w:t>
      </w:r>
      <w:r w:rsidR="00D63029">
        <w:t xml:space="preserve"> I was unable to determine the unknown bacteria that was to be detected. </w:t>
      </w:r>
    </w:p>
    <w:p w14:paraId="08435D32" w14:textId="159B1A20" w:rsidR="009D0B91" w:rsidRDefault="00790491">
      <w:r>
        <w:t>.</w:t>
      </w:r>
    </w:p>
    <w:p w14:paraId="202CFE07" w14:textId="77777777" w:rsidR="00790491" w:rsidRDefault="00790491"/>
    <w:p w14:paraId="46830119" w14:textId="529EBAC4" w:rsidR="00A605E1" w:rsidRDefault="004900E2" w:rsidP="00D77ECF">
      <w:r>
        <w:rPr>
          <w:i/>
        </w:rPr>
        <w:t>B. subtilis</w:t>
      </w:r>
      <w:r>
        <w:t xml:space="preserve"> </w:t>
      </w:r>
      <w:r>
        <w:rPr>
          <w:rFonts w:ascii="Arial" w:hAnsi="Arial" w:cs="Arial"/>
          <w:color w:val="222222"/>
          <w:sz w:val="21"/>
          <w:szCs w:val="21"/>
          <w:shd w:val="clear" w:color="auto" w:fill="FFFFFF"/>
        </w:rPr>
        <w:t>known</w:t>
      </w:r>
      <w:r w:rsidRPr="004900E2">
        <w:rPr>
          <w:color w:val="222222"/>
          <w:shd w:val="clear" w:color="auto" w:fill="FFFFFF"/>
        </w:rPr>
        <w:t xml:space="preserve"> also as the hay bacillus or grass bacillus, is a Gram-positive, catalase-positive bacterium, found in soil and the gastrointestinal tract of ruminants and humans</w:t>
      </w:r>
      <w:r>
        <w:rPr>
          <w:color w:val="222222"/>
          <w:shd w:val="clear" w:color="auto" w:fill="FFFFFF"/>
        </w:rPr>
        <w:t>.</w:t>
      </w:r>
      <w:r w:rsidR="00C1327E">
        <w:rPr>
          <w:color w:val="222222"/>
          <w:shd w:val="clear" w:color="auto" w:fill="FFFFFF"/>
        </w:rPr>
        <w:t xml:space="preserve"> </w:t>
      </w:r>
      <w:r w:rsidR="00C1327E" w:rsidRPr="00C1327E">
        <w:rPr>
          <w:i/>
          <w:iCs/>
          <w:color w:val="000000"/>
        </w:rPr>
        <w:t>B. subtilis</w:t>
      </w:r>
      <w:r w:rsidR="00C1327E" w:rsidRPr="00C1327E">
        <w:rPr>
          <w:color w:val="000000"/>
          <w:shd w:val="clear" w:color="auto" w:fill="FFFFFF"/>
        </w:rPr>
        <w:t xml:space="preserve"> grows </w:t>
      </w:r>
      <w:r w:rsidR="00C1327E" w:rsidRPr="00C1327E">
        <w:rPr>
          <w:color w:val="000000"/>
          <w:shd w:val="clear" w:color="auto" w:fill="FFFFFF"/>
        </w:rPr>
        <w:lastRenderedPageBreak/>
        <w:t xml:space="preserve">in soil or is this a place where spores accumulate until they are once again presented with conditions propitious for their germination and proliferation? The use of fluorescent anti-bodies to distinguish vegetative and spore forms of </w:t>
      </w:r>
      <w:r w:rsidR="00C1327E" w:rsidRPr="00C1327E">
        <w:rPr>
          <w:rFonts w:ascii="&amp;quot" w:hAnsi="&amp;quot"/>
          <w:i/>
          <w:iCs/>
          <w:color w:val="000000"/>
        </w:rPr>
        <w:t>B. subtilis</w:t>
      </w:r>
      <w:r w:rsidR="00C1327E" w:rsidRPr="00C1327E">
        <w:rPr>
          <w:color w:val="000000"/>
          <w:shd w:val="clear" w:color="auto" w:fill="FFFFFF"/>
        </w:rPr>
        <w:t xml:space="preserve"> in diverse soil samples </w:t>
      </w:r>
      <w:hyperlink r:id="rId4" w:anchor="R4" w:history="1">
        <w:r w:rsidR="00C1327E" w:rsidRPr="00C1327E">
          <w:rPr>
            <w:rFonts w:ascii="&amp;quot" w:hAnsi="&amp;quot"/>
            <w:color w:val="2F4A8B"/>
            <w:sz w:val="20"/>
            <w:szCs w:val="20"/>
            <w:u w:val="single"/>
            <w:vertAlign w:val="superscript"/>
          </w:rPr>
          <w:t>4</w:t>
        </w:r>
      </w:hyperlink>
      <w:r w:rsidR="00C1327E" w:rsidRPr="00C1327E">
        <w:rPr>
          <w:color w:val="000000"/>
          <w:shd w:val="clear" w:color="auto" w:fill="FFFFFF"/>
        </w:rPr>
        <w:t xml:space="preserve"> revealed that the organism was most often in its vegetative form when associated with decaying organic material </w:t>
      </w:r>
      <w:hyperlink r:id="rId5" w:anchor="R5" w:history="1">
        <w:r w:rsidR="00C1327E" w:rsidRPr="00C1327E">
          <w:rPr>
            <w:rFonts w:ascii="&amp;quot" w:hAnsi="&amp;quot"/>
            <w:color w:val="2F4A8B"/>
            <w:sz w:val="20"/>
            <w:szCs w:val="20"/>
            <w:u w:val="single"/>
            <w:vertAlign w:val="superscript"/>
          </w:rPr>
          <w:t>5</w:t>
        </w:r>
      </w:hyperlink>
      <w:r w:rsidR="00C1327E" w:rsidRPr="00C1327E">
        <w:rPr>
          <w:color w:val="000000"/>
          <w:shd w:val="clear" w:color="auto" w:fill="FFFFFF"/>
        </w:rPr>
        <w:t xml:space="preserve">. Further support for the idea that </w:t>
      </w:r>
      <w:r w:rsidR="00C1327E" w:rsidRPr="00C1327E">
        <w:rPr>
          <w:rFonts w:ascii="&amp;quot" w:hAnsi="&amp;quot"/>
          <w:i/>
          <w:iCs/>
          <w:color w:val="000000"/>
        </w:rPr>
        <w:t>B. subtilis</w:t>
      </w:r>
      <w:r w:rsidR="00C1327E" w:rsidRPr="00C1327E">
        <w:rPr>
          <w:color w:val="000000"/>
          <w:shd w:val="clear" w:color="auto" w:fill="FFFFFF"/>
        </w:rPr>
        <w:t xml:space="preserve"> can lead a saprophytic lifestyle comes from experiments in which spores were inoculated into artificial soil microcosms saturated with filter-sterilized soluble organic matter extracted from soil </w:t>
      </w:r>
      <w:hyperlink r:id="rId6" w:anchor="R6" w:history="1">
        <w:r w:rsidR="00C1327E" w:rsidRPr="00C1327E">
          <w:rPr>
            <w:rFonts w:ascii="&amp;quot" w:hAnsi="&amp;quot"/>
            <w:color w:val="2F4A8B"/>
            <w:sz w:val="20"/>
            <w:szCs w:val="20"/>
            <w:u w:val="single"/>
            <w:vertAlign w:val="superscript"/>
          </w:rPr>
          <w:t>6</w:t>
        </w:r>
      </w:hyperlink>
      <w:r w:rsidR="00C1327E" w:rsidRPr="00C1327E">
        <w:rPr>
          <w:color w:val="000000"/>
          <w:shd w:val="clear" w:color="auto" w:fill="FFFFFF"/>
        </w:rPr>
        <w:t>. Under these conditions the spores not only germinated but the vegetative cells proliferated for several days until they once again sporulated, likely in response to nutrient depletion. Soon after germination the cells formed bundled chains that moved on the surface in a flagella-independent fashion</w:t>
      </w:r>
      <w:r w:rsidR="00C1327E">
        <w:rPr>
          <w:color w:val="000000"/>
          <w:shd w:val="clear" w:color="auto" w:fill="FFFFFF"/>
        </w:rPr>
        <w:t>. (Losick and Kolter, 2008)</w:t>
      </w:r>
    </w:p>
    <w:p w14:paraId="3B71441F" w14:textId="77777777" w:rsidR="00A605E1" w:rsidRDefault="00A605E1" w:rsidP="00D77ECF"/>
    <w:p w14:paraId="04986C1E" w14:textId="77777777" w:rsidR="008E3901" w:rsidRDefault="008E3901" w:rsidP="00D77ECF"/>
    <w:p w14:paraId="10436864" w14:textId="77777777" w:rsidR="00C1327E" w:rsidRDefault="00C1327E" w:rsidP="00D77ECF">
      <w:pPr>
        <w:rPr>
          <w:b/>
        </w:rPr>
      </w:pPr>
    </w:p>
    <w:p w14:paraId="2F36DF0A" w14:textId="77777777" w:rsidR="00C1327E" w:rsidRDefault="00C1327E" w:rsidP="00D77ECF">
      <w:pPr>
        <w:rPr>
          <w:b/>
        </w:rPr>
      </w:pPr>
    </w:p>
    <w:p w14:paraId="01B73403" w14:textId="77777777" w:rsidR="00C1327E" w:rsidRDefault="00C1327E" w:rsidP="00D77ECF">
      <w:pPr>
        <w:rPr>
          <w:b/>
        </w:rPr>
      </w:pPr>
    </w:p>
    <w:p w14:paraId="45E0AFD8" w14:textId="77777777" w:rsidR="00C1327E" w:rsidRDefault="00C1327E" w:rsidP="00D77ECF">
      <w:pPr>
        <w:rPr>
          <w:b/>
        </w:rPr>
      </w:pPr>
    </w:p>
    <w:p w14:paraId="02CE0C37" w14:textId="77777777" w:rsidR="00C1327E" w:rsidRDefault="00C1327E" w:rsidP="00D77ECF">
      <w:pPr>
        <w:rPr>
          <w:b/>
        </w:rPr>
      </w:pPr>
    </w:p>
    <w:p w14:paraId="569BB6BA" w14:textId="77777777" w:rsidR="00C1327E" w:rsidRDefault="00C1327E" w:rsidP="00D77ECF">
      <w:pPr>
        <w:rPr>
          <w:b/>
        </w:rPr>
      </w:pPr>
    </w:p>
    <w:p w14:paraId="43BB8BCA" w14:textId="77777777" w:rsidR="00C1327E" w:rsidRDefault="00C1327E" w:rsidP="00D77ECF">
      <w:pPr>
        <w:rPr>
          <w:b/>
        </w:rPr>
      </w:pPr>
    </w:p>
    <w:p w14:paraId="3BDC43FD" w14:textId="77777777" w:rsidR="00C1327E" w:rsidRDefault="00C1327E" w:rsidP="00D77ECF">
      <w:pPr>
        <w:rPr>
          <w:b/>
        </w:rPr>
      </w:pPr>
    </w:p>
    <w:p w14:paraId="1E7B7A5E" w14:textId="77777777" w:rsidR="00C1327E" w:rsidRDefault="00C1327E" w:rsidP="00D77ECF">
      <w:pPr>
        <w:rPr>
          <w:b/>
        </w:rPr>
      </w:pPr>
    </w:p>
    <w:p w14:paraId="0C13B6CB" w14:textId="77777777" w:rsidR="00C1327E" w:rsidRDefault="00C1327E" w:rsidP="00D77ECF">
      <w:pPr>
        <w:rPr>
          <w:b/>
        </w:rPr>
      </w:pPr>
    </w:p>
    <w:p w14:paraId="313A9301" w14:textId="77777777" w:rsidR="00C1327E" w:rsidRDefault="00C1327E" w:rsidP="00D77ECF">
      <w:pPr>
        <w:rPr>
          <w:b/>
        </w:rPr>
      </w:pPr>
    </w:p>
    <w:p w14:paraId="7037FD37" w14:textId="77777777" w:rsidR="00C1327E" w:rsidRDefault="00C1327E" w:rsidP="00D77ECF">
      <w:pPr>
        <w:rPr>
          <w:b/>
        </w:rPr>
      </w:pPr>
    </w:p>
    <w:p w14:paraId="4A42EFE9" w14:textId="77777777" w:rsidR="00C1327E" w:rsidRDefault="00C1327E" w:rsidP="00D77ECF">
      <w:pPr>
        <w:rPr>
          <w:b/>
        </w:rPr>
      </w:pPr>
    </w:p>
    <w:p w14:paraId="1F47028E" w14:textId="77777777" w:rsidR="00C1327E" w:rsidRDefault="00C1327E" w:rsidP="00D77ECF">
      <w:pPr>
        <w:rPr>
          <w:b/>
        </w:rPr>
      </w:pPr>
    </w:p>
    <w:p w14:paraId="7B7691E3" w14:textId="77777777" w:rsidR="00C1327E" w:rsidRDefault="00C1327E" w:rsidP="00D77ECF">
      <w:pPr>
        <w:rPr>
          <w:b/>
        </w:rPr>
      </w:pPr>
    </w:p>
    <w:p w14:paraId="1B265656" w14:textId="77777777" w:rsidR="00C1327E" w:rsidRDefault="00C1327E" w:rsidP="00D77ECF">
      <w:pPr>
        <w:rPr>
          <w:b/>
        </w:rPr>
      </w:pPr>
    </w:p>
    <w:p w14:paraId="07B70F60" w14:textId="77777777" w:rsidR="00C1327E" w:rsidRDefault="00C1327E" w:rsidP="00D77ECF">
      <w:pPr>
        <w:rPr>
          <w:b/>
        </w:rPr>
      </w:pPr>
    </w:p>
    <w:p w14:paraId="5D2E8872" w14:textId="77777777" w:rsidR="00C1327E" w:rsidRDefault="00C1327E" w:rsidP="00D77ECF">
      <w:pPr>
        <w:rPr>
          <w:b/>
        </w:rPr>
      </w:pPr>
    </w:p>
    <w:p w14:paraId="653E294E" w14:textId="77777777" w:rsidR="00C1327E" w:rsidRDefault="00C1327E" w:rsidP="00D77ECF">
      <w:pPr>
        <w:rPr>
          <w:b/>
        </w:rPr>
      </w:pPr>
    </w:p>
    <w:p w14:paraId="13F99B94" w14:textId="77777777" w:rsidR="00C1327E" w:rsidRDefault="00C1327E" w:rsidP="00D77ECF">
      <w:pPr>
        <w:rPr>
          <w:b/>
        </w:rPr>
      </w:pPr>
    </w:p>
    <w:p w14:paraId="40DC1D53" w14:textId="77777777" w:rsidR="00C1327E" w:rsidRDefault="00C1327E" w:rsidP="00D77ECF">
      <w:pPr>
        <w:rPr>
          <w:b/>
        </w:rPr>
      </w:pPr>
    </w:p>
    <w:p w14:paraId="435AA421" w14:textId="77777777" w:rsidR="00C1327E" w:rsidRDefault="00C1327E" w:rsidP="00D77ECF">
      <w:pPr>
        <w:rPr>
          <w:b/>
        </w:rPr>
      </w:pPr>
    </w:p>
    <w:p w14:paraId="3E7434A5" w14:textId="77777777" w:rsidR="00C1327E" w:rsidRDefault="00C1327E" w:rsidP="00D77ECF">
      <w:pPr>
        <w:rPr>
          <w:b/>
        </w:rPr>
      </w:pPr>
    </w:p>
    <w:p w14:paraId="2A1BF2A6" w14:textId="77777777" w:rsidR="00C1327E" w:rsidRDefault="00C1327E" w:rsidP="00D77ECF">
      <w:pPr>
        <w:rPr>
          <w:b/>
        </w:rPr>
      </w:pPr>
    </w:p>
    <w:p w14:paraId="514B8D9F" w14:textId="77777777" w:rsidR="00C1327E" w:rsidRDefault="00C1327E" w:rsidP="00D77ECF">
      <w:pPr>
        <w:rPr>
          <w:b/>
        </w:rPr>
      </w:pPr>
    </w:p>
    <w:p w14:paraId="3810CDCC" w14:textId="77777777" w:rsidR="00C1327E" w:rsidRDefault="00C1327E" w:rsidP="00D77ECF">
      <w:pPr>
        <w:rPr>
          <w:b/>
        </w:rPr>
      </w:pPr>
    </w:p>
    <w:p w14:paraId="4C4625BB" w14:textId="77777777" w:rsidR="00C1327E" w:rsidRDefault="00C1327E" w:rsidP="00D77ECF">
      <w:pPr>
        <w:rPr>
          <w:b/>
        </w:rPr>
      </w:pPr>
    </w:p>
    <w:p w14:paraId="54672C3C" w14:textId="77777777" w:rsidR="00C1327E" w:rsidRDefault="00C1327E" w:rsidP="00D77ECF">
      <w:pPr>
        <w:rPr>
          <w:b/>
        </w:rPr>
      </w:pPr>
    </w:p>
    <w:p w14:paraId="760E53C7" w14:textId="77777777" w:rsidR="00C1327E" w:rsidRDefault="00C1327E" w:rsidP="00D77ECF">
      <w:pPr>
        <w:rPr>
          <w:b/>
        </w:rPr>
      </w:pPr>
    </w:p>
    <w:p w14:paraId="06159240" w14:textId="77777777" w:rsidR="00C1327E" w:rsidRDefault="00C1327E" w:rsidP="00D77ECF">
      <w:pPr>
        <w:rPr>
          <w:b/>
        </w:rPr>
      </w:pPr>
    </w:p>
    <w:p w14:paraId="62C097B3" w14:textId="77777777" w:rsidR="00C1327E" w:rsidRDefault="00C1327E" w:rsidP="00D77ECF">
      <w:pPr>
        <w:rPr>
          <w:b/>
        </w:rPr>
      </w:pPr>
    </w:p>
    <w:p w14:paraId="3DFC3F61" w14:textId="77777777" w:rsidR="00C1327E" w:rsidRDefault="00C1327E" w:rsidP="00D77ECF">
      <w:pPr>
        <w:rPr>
          <w:b/>
        </w:rPr>
      </w:pPr>
    </w:p>
    <w:p w14:paraId="6D7005FA" w14:textId="77777777" w:rsidR="00C1327E" w:rsidRDefault="00C1327E" w:rsidP="00D77ECF">
      <w:pPr>
        <w:rPr>
          <w:b/>
        </w:rPr>
      </w:pPr>
    </w:p>
    <w:p w14:paraId="516AB146" w14:textId="77777777" w:rsidR="00C1327E" w:rsidRDefault="00C1327E" w:rsidP="00D77ECF">
      <w:pPr>
        <w:rPr>
          <w:b/>
        </w:rPr>
      </w:pPr>
    </w:p>
    <w:p w14:paraId="12766F83" w14:textId="70E73939" w:rsidR="008E3901" w:rsidRDefault="008E3901" w:rsidP="00D77ECF">
      <w:pPr>
        <w:rPr>
          <w:b/>
        </w:rPr>
      </w:pPr>
      <w:r w:rsidRPr="008E3901">
        <w:rPr>
          <w:b/>
        </w:rPr>
        <w:lastRenderedPageBreak/>
        <w:t>Work Cited:</w:t>
      </w:r>
    </w:p>
    <w:p w14:paraId="092A5C01" w14:textId="77777777" w:rsidR="001075BC" w:rsidRPr="008E3901" w:rsidRDefault="001075BC" w:rsidP="00D77ECF">
      <w:pPr>
        <w:rPr>
          <w:b/>
        </w:rPr>
      </w:pPr>
    </w:p>
    <w:p w14:paraId="1DD6DEA8" w14:textId="68CD172F" w:rsidR="004D64E3" w:rsidRPr="003A6C61" w:rsidRDefault="003A6C61" w:rsidP="00D77ECF">
      <w:pPr>
        <w:rPr>
          <w:shd w:val="clear" w:color="auto" w:fill="FFFFFF"/>
        </w:rPr>
      </w:pPr>
      <w:r w:rsidRPr="003A6C61">
        <w:rPr>
          <w:color w:val="303030"/>
          <w:shd w:val="clear" w:color="auto" w:fill="FFFFFF"/>
        </w:rPr>
        <w:t>Lu, Z., Guo, W., &amp; Liu, C. (2018). Isolation, identification and characterization of novel Bacillus subtilis. </w:t>
      </w:r>
      <w:r w:rsidRPr="003A6C61">
        <w:rPr>
          <w:i/>
          <w:iCs/>
          <w:color w:val="303030"/>
          <w:shd w:val="clear" w:color="auto" w:fill="FFFFFF"/>
        </w:rPr>
        <w:t>The Journal of veterinary medical science</w:t>
      </w:r>
      <w:r w:rsidRPr="003A6C61">
        <w:rPr>
          <w:color w:val="303030"/>
          <w:shd w:val="clear" w:color="auto" w:fill="FFFFFF"/>
        </w:rPr>
        <w:t>, </w:t>
      </w:r>
      <w:r w:rsidRPr="003A6C61">
        <w:rPr>
          <w:i/>
          <w:iCs/>
          <w:color w:val="303030"/>
          <w:shd w:val="clear" w:color="auto" w:fill="FFFFFF"/>
        </w:rPr>
        <w:t>80</w:t>
      </w:r>
      <w:r w:rsidRPr="003A6C61">
        <w:rPr>
          <w:color w:val="303030"/>
          <w:shd w:val="clear" w:color="auto" w:fill="FFFFFF"/>
        </w:rPr>
        <w:t xml:space="preserve">(3), 427–433. </w:t>
      </w:r>
      <w:hyperlink r:id="rId7" w:history="1">
        <w:r w:rsidRPr="003A6C61">
          <w:rPr>
            <w:rStyle w:val="Hyperlink"/>
            <w:color w:val="auto"/>
            <w:u w:val="none"/>
            <w:shd w:val="clear" w:color="auto" w:fill="FFFFFF"/>
          </w:rPr>
          <w:t>https://doi.org/10.1292/jvms.16-0572</w:t>
        </w:r>
      </w:hyperlink>
    </w:p>
    <w:p w14:paraId="69728651" w14:textId="77777777" w:rsidR="003A6C61" w:rsidRPr="003A6C61" w:rsidRDefault="003A6C61" w:rsidP="00D77ECF"/>
    <w:p w14:paraId="57288DB3" w14:textId="4EAF8E13" w:rsidR="004D64E3" w:rsidRPr="00C1327E" w:rsidRDefault="00C1327E" w:rsidP="00D77ECF">
      <w:pPr>
        <w:rPr>
          <w:rFonts w:eastAsia="Times New Roman"/>
        </w:rPr>
      </w:pPr>
      <w:r w:rsidRPr="00C1327E">
        <w:rPr>
          <w:color w:val="303030"/>
          <w:shd w:val="clear" w:color="auto" w:fill="FFFFFF"/>
        </w:rPr>
        <w:t xml:space="preserve">Earl, A. M., Losick, R., &amp; Kolter, R. (2008). Ecology and genomics of Bacillus subtilis. </w:t>
      </w:r>
      <w:r w:rsidRPr="00C1327E">
        <w:rPr>
          <w:i/>
          <w:iCs/>
          <w:color w:val="303030"/>
        </w:rPr>
        <w:t>Trends in microbiology</w:t>
      </w:r>
      <w:r w:rsidRPr="00C1327E">
        <w:rPr>
          <w:color w:val="303030"/>
          <w:shd w:val="clear" w:color="auto" w:fill="FFFFFF"/>
        </w:rPr>
        <w:t xml:space="preserve">, </w:t>
      </w:r>
      <w:r w:rsidRPr="00C1327E">
        <w:rPr>
          <w:i/>
          <w:iCs/>
          <w:color w:val="303030"/>
        </w:rPr>
        <w:t>16</w:t>
      </w:r>
      <w:r w:rsidRPr="00C1327E">
        <w:rPr>
          <w:color w:val="303030"/>
          <w:shd w:val="clear" w:color="auto" w:fill="FFFFFF"/>
        </w:rPr>
        <w:t>(6), 269–275. https://doi.org/10.1016/j.tim.2008.03.004</w:t>
      </w:r>
    </w:p>
    <w:sectPr w:rsidR="004D64E3" w:rsidRPr="00C1327E" w:rsidSect="003B27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477"/>
    <w:rsid w:val="000E5260"/>
    <w:rsid w:val="001075BC"/>
    <w:rsid w:val="00140CE6"/>
    <w:rsid w:val="001F0D96"/>
    <w:rsid w:val="00224923"/>
    <w:rsid w:val="00337CC1"/>
    <w:rsid w:val="00391503"/>
    <w:rsid w:val="003A5A98"/>
    <w:rsid w:val="003A6C61"/>
    <w:rsid w:val="003B2743"/>
    <w:rsid w:val="003E0526"/>
    <w:rsid w:val="00456B6C"/>
    <w:rsid w:val="00485089"/>
    <w:rsid w:val="004900E2"/>
    <w:rsid w:val="004D64E3"/>
    <w:rsid w:val="00595F58"/>
    <w:rsid w:val="005F3F2E"/>
    <w:rsid w:val="00677CDB"/>
    <w:rsid w:val="006A5477"/>
    <w:rsid w:val="006B3E1E"/>
    <w:rsid w:val="00790491"/>
    <w:rsid w:val="007F3208"/>
    <w:rsid w:val="008132E6"/>
    <w:rsid w:val="008A74FA"/>
    <w:rsid w:val="008E3901"/>
    <w:rsid w:val="0090595C"/>
    <w:rsid w:val="00975831"/>
    <w:rsid w:val="009D0B91"/>
    <w:rsid w:val="009E65E8"/>
    <w:rsid w:val="009F1865"/>
    <w:rsid w:val="00A3051D"/>
    <w:rsid w:val="00A605E1"/>
    <w:rsid w:val="00BD2DCD"/>
    <w:rsid w:val="00C1327E"/>
    <w:rsid w:val="00C3558F"/>
    <w:rsid w:val="00C74DE1"/>
    <w:rsid w:val="00D63029"/>
    <w:rsid w:val="00D77ECF"/>
    <w:rsid w:val="00DE1E73"/>
    <w:rsid w:val="00E11F85"/>
    <w:rsid w:val="00E8579A"/>
    <w:rsid w:val="00FA6E2A"/>
    <w:rsid w:val="00FD3417"/>
    <w:rsid w:val="00FE3F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1FEBC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05E1"/>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A54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A605E1"/>
    <w:rPr>
      <w:color w:val="0000FF"/>
      <w:u w:val="single"/>
    </w:rPr>
  </w:style>
  <w:style w:type="character" w:styleId="FollowedHyperlink">
    <w:name w:val="FollowedHyperlink"/>
    <w:basedOn w:val="DefaultParagraphFont"/>
    <w:uiPriority w:val="99"/>
    <w:semiHidden/>
    <w:unhideWhenUsed/>
    <w:rsid w:val="004D64E3"/>
    <w:rPr>
      <w:color w:val="954F72" w:themeColor="followedHyperlink"/>
      <w:u w:val="single"/>
    </w:rPr>
  </w:style>
  <w:style w:type="paragraph" w:styleId="BalloonText">
    <w:name w:val="Balloon Text"/>
    <w:basedOn w:val="Normal"/>
    <w:link w:val="BalloonTextChar"/>
    <w:uiPriority w:val="99"/>
    <w:semiHidden/>
    <w:unhideWhenUsed/>
    <w:rsid w:val="0039150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150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231048">
      <w:bodyDiv w:val="1"/>
      <w:marLeft w:val="0"/>
      <w:marRight w:val="0"/>
      <w:marTop w:val="0"/>
      <w:marBottom w:val="0"/>
      <w:divBdr>
        <w:top w:val="none" w:sz="0" w:space="0" w:color="auto"/>
        <w:left w:val="none" w:sz="0" w:space="0" w:color="auto"/>
        <w:bottom w:val="none" w:sz="0" w:space="0" w:color="auto"/>
        <w:right w:val="none" w:sz="0" w:space="0" w:color="auto"/>
      </w:divBdr>
    </w:div>
    <w:div w:id="897664763">
      <w:bodyDiv w:val="1"/>
      <w:marLeft w:val="0"/>
      <w:marRight w:val="0"/>
      <w:marTop w:val="0"/>
      <w:marBottom w:val="0"/>
      <w:divBdr>
        <w:top w:val="none" w:sz="0" w:space="0" w:color="auto"/>
        <w:left w:val="none" w:sz="0" w:space="0" w:color="auto"/>
        <w:bottom w:val="none" w:sz="0" w:space="0" w:color="auto"/>
        <w:right w:val="none" w:sz="0" w:space="0" w:color="auto"/>
      </w:divBdr>
    </w:div>
    <w:div w:id="1011877126">
      <w:bodyDiv w:val="1"/>
      <w:marLeft w:val="0"/>
      <w:marRight w:val="0"/>
      <w:marTop w:val="0"/>
      <w:marBottom w:val="0"/>
      <w:divBdr>
        <w:top w:val="none" w:sz="0" w:space="0" w:color="auto"/>
        <w:left w:val="none" w:sz="0" w:space="0" w:color="auto"/>
        <w:bottom w:val="none" w:sz="0" w:space="0" w:color="auto"/>
        <w:right w:val="none" w:sz="0" w:space="0" w:color="auto"/>
      </w:divBdr>
    </w:div>
    <w:div w:id="1066956995">
      <w:bodyDiv w:val="1"/>
      <w:marLeft w:val="0"/>
      <w:marRight w:val="0"/>
      <w:marTop w:val="0"/>
      <w:marBottom w:val="0"/>
      <w:divBdr>
        <w:top w:val="none" w:sz="0" w:space="0" w:color="auto"/>
        <w:left w:val="none" w:sz="0" w:space="0" w:color="auto"/>
        <w:bottom w:val="none" w:sz="0" w:space="0" w:color="auto"/>
        <w:right w:val="none" w:sz="0" w:space="0" w:color="auto"/>
      </w:divBdr>
      <w:divsChild>
        <w:div w:id="1691374617">
          <w:marLeft w:val="0"/>
          <w:marRight w:val="-11033"/>
          <w:marTop w:val="0"/>
          <w:marBottom w:val="0"/>
          <w:divBdr>
            <w:top w:val="none" w:sz="0" w:space="0" w:color="auto"/>
            <w:left w:val="none" w:sz="0" w:space="0" w:color="auto"/>
            <w:bottom w:val="none" w:sz="0" w:space="0" w:color="auto"/>
            <w:right w:val="none" w:sz="0" w:space="0" w:color="auto"/>
          </w:divBdr>
        </w:div>
        <w:div w:id="1700543844">
          <w:marLeft w:val="0"/>
          <w:marRight w:val="-11033"/>
          <w:marTop w:val="0"/>
          <w:marBottom w:val="0"/>
          <w:divBdr>
            <w:top w:val="none" w:sz="0" w:space="0" w:color="auto"/>
            <w:left w:val="none" w:sz="0" w:space="0" w:color="auto"/>
            <w:bottom w:val="none" w:sz="0" w:space="0" w:color="auto"/>
            <w:right w:val="none" w:sz="0" w:space="0" w:color="auto"/>
          </w:divBdr>
        </w:div>
        <w:div w:id="983897102">
          <w:marLeft w:val="0"/>
          <w:marRight w:val="-11033"/>
          <w:marTop w:val="0"/>
          <w:marBottom w:val="0"/>
          <w:divBdr>
            <w:top w:val="none" w:sz="0" w:space="0" w:color="auto"/>
            <w:left w:val="none" w:sz="0" w:space="0" w:color="auto"/>
            <w:bottom w:val="none" w:sz="0" w:space="0" w:color="auto"/>
            <w:right w:val="none" w:sz="0" w:space="0" w:color="auto"/>
          </w:divBdr>
        </w:div>
        <w:div w:id="1514607202">
          <w:marLeft w:val="0"/>
          <w:marRight w:val="-11033"/>
          <w:marTop w:val="0"/>
          <w:marBottom w:val="0"/>
          <w:divBdr>
            <w:top w:val="none" w:sz="0" w:space="0" w:color="auto"/>
            <w:left w:val="none" w:sz="0" w:space="0" w:color="auto"/>
            <w:bottom w:val="none" w:sz="0" w:space="0" w:color="auto"/>
            <w:right w:val="none" w:sz="0" w:space="0" w:color="auto"/>
          </w:divBdr>
        </w:div>
        <w:div w:id="929242434">
          <w:marLeft w:val="0"/>
          <w:marRight w:val="-11033"/>
          <w:marTop w:val="0"/>
          <w:marBottom w:val="0"/>
          <w:divBdr>
            <w:top w:val="none" w:sz="0" w:space="0" w:color="auto"/>
            <w:left w:val="none" w:sz="0" w:space="0" w:color="auto"/>
            <w:bottom w:val="none" w:sz="0" w:space="0" w:color="auto"/>
            <w:right w:val="none" w:sz="0" w:space="0" w:color="auto"/>
          </w:divBdr>
        </w:div>
        <w:div w:id="89201776">
          <w:marLeft w:val="0"/>
          <w:marRight w:val="-11033"/>
          <w:marTop w:val="0"/>
          <w:marBottom w:val="0"/>
          <w:divBdr>
            <w:top w:val="none" w:sz="0" w:space="0" w:color="auto"/>
            <w:left w:val="none" w:sz="0" w:space="0" w:color="auto"/>
            <w:bottom w:val="none" w:sz="0" w:space="0" w:color="auto"/>
            <w:right w:val="none" w:sz="0" w:space="0" w:color="auto"/>
          </w:divBdr>
        </w:div>
        <w:div w:id="261114220">
          <w:marLeft w:val="0"/>
          <w:marRight w:val="-11033"/>
          <w:marTop w:val="0"/>
          <w:marBottom w:val="0"/>
          <w:divBdr>
            <w:top w:val="none" w:sz="0" w:space="0" w:color="auto"/>
            <w:left w:val="none" w:sz="0" w:space="0" w:color="auto"/>
            <w:bottom w:val="none" w:sz="0" w:space="0" w:color="auto"/>
            <w:right w:val="none" w:sz="0" w:space="0" w:color="auto"/>
          </w:divBdr>
        </w:div>
        <w:div w:id="1587769160">
          <w:marLeft w:val="0"/>
          <w:marRight w:val="-11033"/>
          <w:marTop w:val="0"/>
          <w:marBottom w:val="0"/>
          <w:divBdr>
            <w:top w:val="none" w:sz="0" w:space="0" w:color="auto"/>
            <w:left w:val="none" w:sz="0" w:space="0" w:color="auto"/>
            <w:bottom w:val="none" w:sz="0" w:space="0" w:color="auto"/>
            <w:right w:val="none" w:sz="0" w:space="0" w:color="auto"/>
          </w:divBdr>
        </w:div>
        <w:div w:id="1040277455">
          <w:marLeft w:val="0"/>
          <w:marRight w:val="-11033"/>
          <w:marTop w:val="0"/>
          <w:marBottom w:val="0"/>
          <w:divBdr>
            <w:top w:val="none" w:sz="0" w:space="0" w:color="auto"/>
            <w:left w:val="none" w:sz="0" w:space="0" w:color="auto"/>
            <w:bottom w:val="none" w:sz="0" w:space="0" w:color="auto"/>
            <w:right w:val="none" w:sz="0" w:space="0" w:color="auto"/>
          </w:divBdr>
        </w:div>
        <w:div w:id="921648911">
          <w:marLeft w:val="0"/>
          <w:marRight w:val="-11033"/>
          <w:marTop w:val="0"/>
          <w:marBottom w:val="0"/>
          <w:divBdr>
            <w:top w:val="none" w:sz="0" w:space="0" w:color="auto"/>
            <w:left w:val="none" w:sz="0" w:space="0" w:color="auto"/>
            <w:bottom w:val="none" w:sz="0" w:space="0" w:color="auto"/>
            <w:right w:val="none" w:sz="0" w:space="0" w:color="auto"/>
          </w:divBdr>
        </w:div>
      </w:divsChild>
    </w:div>
    <w:div w:id="208137046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oi.org/10.1292/jvms.16-057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cbi.nlm.nih.gov/pmc/articles/PMC2819312/" TargetMode="External"/><Relationship Id="rId5" Type="http://schemas.openxmlformats.org/officeDocument/2006/relationships/hyperlink" Target="https://www.ncbi.nlm.nih.gov/pmc/articles/PMC2819312/" TargetMode="External"/><Relationship Id="rId4" Type="http://schemas.openxmlformats.org/officeDocument/2006/relationships/hyperlink" Target="https://www.ncbi.nlm.nih.gov/pmc/articles/PMC2819312/"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658</Words>
  <Characters>3757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HCC</Company>
  <LinksUpToDate>false</LinksUpToDate>
  <CharactersWithSpaces>4407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Help in Homework</cp:lastModifiedBy>
  <cp:revision>5</cp:revision>
  <cp:lastPrinted>2020-05-06T16:36:00Z</cp:lastPrinted>
  <dcterms:created xsi:type="dcterms:W3CDTF">2020-05-07T19:16:00Z</dcterms:created>
  <dcterms:modified xsi:type="dcterms:W3CDTF">2020-08-10T09:53:00Z</dcterms:modified>
</cp:coreProperties>
</file>