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600"/>
        <w:tblW w:w="0" w:type="auto"/>
        <w:tblLook w:val="04A0" w:firstRow="1" w:lastRow="0" w:firstColumn="1" w:lastColumn="0" w:noHBand="0" w:noVBand="1"/>
      </w:tblPr>
      <w:tblGrid>
        <w:gridCol w:w="2080"/>
        <w:gridCol w:w="1920"/>
        <w:gridCol w:w="2740"/>
        <w:gridCol w:w="2610"/>
      </w:tblGrid>
      <w:tr w:rsidR="00E45539" w:rsidRPr="00597745" w:rsidTr="00E45539">
        <w:trPr>
          <w:trHeight w:val="315"/>
        </w:trPr>
        <w:tc>
          <w:tcPr>
            <w:tcW w:w="208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Date </w:t>
            </w:r>
          </w:p>
        </w:tc>
        <w:tc>
          <w:tcPr>
            <w:tcW w:w="192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Database Name</w:t>
            </w:r>
          </w:p>
        </w:tc>
        <w:tc>
          <w:tcPr>
            <w:tcW w:w="2740" w:type="dxa"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Keywords</w:t>
            </w:r>
          </w:p>
        </w:tc>
        <w:tc>
          <w:tcPr>
            <w:tcW w:w="2610" w:type="dxa"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Results</w:t>
            </w:r>
          </w:p>
        </w:tc>
      </w:tr>
      <w:tr w:rsidR="00E45539" w:rsidRPr="00597745" w:rsidTr="00E45539">
        <w:trPr>
          <w:trHeight w:val="1200"/>
        </w:trPr>
        <w:tc>
          <w:tcPr>
            <w:tcW w:w="208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13-Apr-20</w:t>
            </w:r>
          </w:p>
        </w:tc>
        <w:tc>
          <w:tcPr>
            <w:tcW w:w="192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EBSCOHost</w:t>
            </w:r>
            <w:proofErr w:type="spellEnd"/>
          </w:p>
        </w:tc>
        <w:tc>
          <w:tcPr>
            <w:tcW w:w="2740" w:type="dxa"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1. Recidivism, risk factors re-arrest 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2. Re-arrest rates, risk factors. 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3. Recidivism AND ethnicity 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4.Recidivism AND gender</w:t>
            </w:r>
          </w:p>
        </w:tc>
        <w:tc>
          <w:tcPr>
            <w:tcW w:w="2610" w:type="dxa"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-Modestly good results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-Located 24 usable articles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539" w:rsidRPr="00597745" w:rsidTr="00E45539">
        <w:trPr>
          <w:trHeight w:val="900"/>
        </w:trPr>
        <w:tc>
          <w:tcPr>
            <w:tcW w:w="208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19-Apr-20</w:t>
            </w:r>
          </w:p>
        </w:tc>
        <w:tc>
          <w:tcPr>
            <w:tcW w:w="192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PsycInfo</w:t>
            </w:r>
            <w:proofErr w:type="spellEnd"/>
          </w:p>
        </w:tc>
        <w:tc>
          <w:tcPr>
            <w:tcW w:w="2740" w:type="dxa"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1. Recidivism OR re-arrest AND ethnicity 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2. Recidivism OR re-arrest and gender</w:t>
            </w:r>
          </w:p>
        </w:tc>
        <w:tc>
          <w:tcPr>
            <w:tcW w:w="2610" w:type="dxa"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-Good results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-Located 20 usable articles with some overlap with previously located articles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-Psychological factors emerged as central focus in a section of the literature</w:t>
            </w:r>
          </w:p>
        </w:tc>
      </w:tr>
      <w:tr w:rsidR="00E45539" w:rsidRPr="00597745" w:rsidTr="00E45539">
        <w:trPr>
          <w:trHeight w:val="1500"/>
        </w:trPr>
        <w:tc>
          <w:tcPr>
            <w:tcW w:w="208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20-Apr-20</w:t>
            </w:r>
          </w:p>
        </w:tc>
        <w:tc>
          <w:tcPr>
            <w:tcW w:w="192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PsyInfo</w:t>
            </w:r>
            <w:proofErr w:type="spellEnd"/>
          </w:p>
        </w:tc>
        <w:tc>
          <w:tcPr>
            <w:tcW w:w="2740" w:type="dxa"/>
            <w:hideMark/>
          </w:tcPr>
          <w:p w:rsidR="00971965" w:rsidRPr="00597745" w:rsidRDefault="00971965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1. Recidivism rate OR re-arrest rate AND psychopathy</w:t>
            </w:r>
          </w:p>
          <w:p w:rsidR="002F1CE6" w:rsidRPr="00597745" w:rsidRDefault="00971965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2. Recidivism rate OR re-arrest rate </w:t>
            </w:r>
            <w:r w:rsidR="002F1CE6" w:rsidRPr="00597745">
              <w:rPr>
                <w:rFonts w:ascii="Times New Roman" w:hAnsi="Times New Roman" w:cs="Times New Roman"/>
                <w:sz w:val="24"/>
                <w:szCs w:val="24"/>
              </w:rPr>
              <w:t>AND criminal thinking behavior</w:t>
            </w:r>
          </w:p>
          <w:p w:rsidR="00E45539" w:rsidRPr="00597745" w:rsidRDefault="002F1CE6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3. Recidivism rate OR re-arrest rate AND</w:t>
            </w:r>
            <w:r w:rsidR="00E45539"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 psychological factors</w:t>
            </w:r>
          </w:p>
        </w:tc>
        <w:tc>
          <w:tcPr>
            <w:tcW w:w="2610" w:type="dxa"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-Good results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-Retrieved </w:t>
            </w:r>
            <w:r w:rsidR="007F6E62" w:rsidRPr="00597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8 articles which provide adequate groundwork articles for psychological factors. </w:t>
            </w:r>
          </w:p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-Will require further search</w:t>
            </w:r>
            <w:r w:rsidR="007F6E62" w:rsidRPr="00597745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 to locate supporting articles for each factor</w:t>
            </w:r>
          </w:p>
        </w:tc>
      </w:tr>
      <w:tr w:rsidR="00E45539" w:rsidRPr="00597745" w:rsidTr="00E45539">
        <w:trPr>
          <w:trHeight w:val="1500"/>
        </w:trPr>
        <w:tc>
          <w:tcPr>
            <w:tcW w:w="208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20-Apr-20</w:t>
            </w:r>
          </w:p>
        </w:tc>
        <w:tc>
          <w:tcPr>
            <w:tcW w:w="192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EBSCOHost</w:t>
            </w:r>
            <w:proofErr w:type="spellEnd"/>
          </w:p>
        </w:tc>
        <w:tc>
          <w:tcPr>
            <w:tcW w:w="2740" w:type="dxa"/>
            <w:hideMark/>
          </w:tcPr>
          <w:p w:rsidR="00193144" w:rsidRPr="00597745" w:rsidRDefault="00193144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1. Recidivism OR re-arrest OR return to crime AND socio-economic factors</w:t>
            </w:r>
          </w:p>
          <w:p w:rsidR="00E45539" w:rsidRPr="00597745" w:rsidRDefault="00193144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2.  Recidivism OR re-arrest OR return to crime AND </w:t>
            </w:r>
            <w:r w:rsidR="00E45539"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 employment</w:t>
            </w:r>
          </w:p>
        </w:tc>
        <w:tc>
          <w:tcPr>
            <w:tcW w:w="2610" w:type="dxa"/>
            <w:hideMark/>
          </w:tcPr>
          <w:p w:rsidR="007F6E62" w:rsidRPr="00597745" w:rsidRDefault="007F6E62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-Good results</w:t>
            </w:r>
          </w:p>
          <w:p w:rsidR="007F6E62" w:rsidRPr="00597745" w:rsidRDefault="007F6E62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-Located 22 articles that provide</w:t>
            </w:r>
            <w:r w:rsidR="00E45539"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 groundwork arti</w:t>
            </w: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cles on socio-economic factors</w:t>
            </w:r>
          </w:p>
          <w:p w:rsidR="00E45539" w:rsidRPr="00597745" w:rsidRDefault="007F6E62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5539" w:rsidRPr="00597745">
              <w:rPr>
                <w:rFonts w:ascii="Times New Roman" w:hAnsi="Times New Roman" w:cs="Times New Roman"/>
                <w:sz w:val="24"/>
                <w:szCs w:val="24"/>
              </w:rPr>
              <w:t>Will require further search</w:t>
            </w: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E45539"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 to locate supporting articles for each factor</w:t>
            </w:r>
          </w:p>
        </w:tc>
      </w:tr>
      <w:tr w:rsidR="00E45539" w:rsidRPr="00597745" w:rsidTr="00E45539">
        <w:trPr>
          <w:trHeight w:val="900"/>
        </w:trPr>
        <w:tc>
          <w:tcPr>
            <w:tcW w:w="208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21-Apr-20</w:t>
            </w:r>
          </w:p>
        </w:tc>
        <w:tc>
          <w:tcPr>
            <w:tcW w:w="1920" w:type="dxa"/>
            <w:noWrap/>
            <w:hideMark/>
          </w:tcPr>
          <w:p w:rsidR="00E45539" w:rsidRPr="00597745" w:rsidRDefault="00E45539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Google Scholar</w:t>
            </w:r>
          </w:p>
        </w:tc>
        <w:tc>
          <w:tcPr>
            <w:tcW w:w="2740" w:type="dxa"/>
            <w:hideMark/>
          </w:tcPr>
          <w:p w:rsidR="007F6E62" w:rsidRPr="00597745" w:rsidRDefault="007F6E62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1. Recidivism OR re-arrest AND public policy</w:t>
            </w:r>
          </w:p>
          <w:p w:rsidR="007F6E62" w:rsidRPr="00597745" w:rsidRDefault="007F6E62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2. Recidivism OR re-arrest AND public program</w:t>
            </w:r>
          </w:p>
          <w:p w:rsidR="00E45539" w:rsidRPr="00597745" w:rsidRDefault="007F6E62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3.  Recidivism OR re-arrest AND </w:t>
            </w:r>
            <w:r w:rsidR="00E45539" w:rsidRPr="00597745">
              <w:rPr>
                <w:rFonts w:ascii="Times New Roman" w:hAnsi="Times New Roman" w:cs="Times New Roman"/>
                <w:sz w:val="24"/>
                <w:szCs w:val="24"/>
              </w:rPr>
              <w:t>state program</w:t>
            </w:r>
          </w:p>
        </w:tc>
        <w:tc>
          <w:tcPr>
            <w:tcW w:w="2610" w:type="dxa"/>
            <w:hideMark/>
          </w:tcPr>
          <w:p w:rsidR="007F6E62" w:rsidRPr="00597745" w:rsidRDefault="007F6E62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-Modest results</w:t>
            </w:r>
          </w:p>
          <w:p w:rsidR="007F6E62" w:rsidRPr="00597745" w:rsidRDefault="007F6E62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-Located 4 articles </w:t>
            </w:r>
          </w:p>
          <w:p w:rsidR="00E45539" w:rsidRPr="00597745" w:rsidRDefault="007F6E62" w:rsidP="0059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5539" w:rsidRPr="00597745">
              <w:rPr>
                <w:rFonts w:ascii="Times New Roman" w:hAnsi="Times New Roman" w:cs="Times New Roman"/>
                <w:sz w:val="24"/>
                <w:szCs w:val="24"/>
              </w:rPr>
              <w:t>Will require f</w:t>
            </w:r>
            <w:r w:rsidRPr="00597745">
              <w:rPr>
                <w:rFonts w:ascii="Times New Roman" w:hAnsi="Times New Roman" w:cs="Times New Roman"/>
                <w:sz w:val="24"/>
                <w:szCs w:val="24"/>
              </w:rPr>
              <w:t xml:space="preserve">urther searches to build on evidence-based </w:t>
            </w:r>
            <w:r w:rsidR="00E45539" w:rsidRPr="00597745">
              <w:rPr>
                <w:rFonts w:ascii="Times New Roman" w:hAnsi="Times New Roman" w:cs="Times New Roman"/>
                <w:sz w:val="24"/>
                <w:szCs w:val="24"/>
              </w:rPr>
              <w:t>interventions for recidivism</w:t>
            </w:r>
          </w:p>
        </w:tc>
      </w:tr>
    </w:tbl>
    <w:p w:rsidR="008F2BEE" w:rsidRPr="00597745" w:rsidRDefault="00E45539" w:rsidP="005977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7745">
        <w:rPr>
          <w:rFonts w:ascii="Times New Roman" w:hAnsi="Times New Roman" w:cs="Times New Roman"/>
          <w:b/>
          <w:sz w:val="24"/>
          <w:szCs w:val="24"/>
        </w:rPr>
        <w:t>Database Research Log</w:t>
      </w:r>
    </w:p>
    <w:sectPr w:rsidR="008F2BEE" w:rsidRPr="0059774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334" w:rsidRDefault="00507334" w:rsidP="00E45539">
      <w:pPr>
        <w:spacing w:after="0" w:line="240" w:lineRule="auto"/>
      </w:pPr>
      <w:r>
        <w:separator/>
      </w:r>
    </w:p>
  </w:endnote>
  <w:endnote w:type="continuationSeparator" w:id="0">
    <w:p w:rsidR="00507334" w:rsidRDefault="00507334" w:rsidP="00E4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334" w:rsidRDefault="00507334" w:rsidP="00E45539">
      <w:pPr>
        <w:spacing w:after="0" w:line="240" w:lineRule="auto"/>
      </w:pPr>
      <w:r>
        <w:separator/>
      </w:r>
    </w:p>
  </w:footnote>
  <w:footnote w:type="continuationSeparator" w:id="0">
    <w:p w:rsidR="00507334" w:rsidRDefault="00507334" w:rsidP="00E45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539" w:rsidRDefault="00E45539">
    <w:pPr>
      <w:pStyle w:val="Header"/>
    </w:pPr>
  </w:p>
  <w:p w:rsidR="00E45539" w:rsidRDefault="00E455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E681B"/>
    <w:multiLevelType w:val="hybridMultilevel"/>
    <w:tmpl w:val="E7F8A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DF070A"/>
    <w:multiLevelType w:val="hybridMultilevel"/>
    <w:tmpl w:val="5C30F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39"/>
    <w:rsid w:val="00193144"/>
    <w:rsid w:val="002F1CE6"/>
    <w:rsid w:val="00507334"/>
    <w:rsid w:val="00597745"/>
    <w:rsid w:val="007923E9"/>
    <w:rsid w:val="007F6E62"/>
    <w:rsid w:val="00971965"/>
    <w:rsid w:val="00B26C50"/>
    <w:rsid w:val="00CF7E1B"/>
    <w:rsid w:val="00E4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88A548-CE22-4230-AA34-8A8A9F2FD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5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5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539"/>
  </w:style>
  <w:style w:type="paragraph" w:styleId="Footer">
    <w:name w:val="footer"/>
    <w:basedOn w:val="Normal"/>
    <w:link w:val="FooterChar"/>
    <w:uiPriority w:val="99"/>
    <w:unhideWhenUsed/>
    <w:rsid w:val="00E45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539"/>
  </w:style>
  <w:style w:type="paragraph" w:styleId="ListParagraph">
    <w:name w:val="List Paragraph"/>
    <w:basedOn w:val="Normal"/>
    <w:uiPriority w:val="34"/>
    <w:qFormat/>
    <w:rsid w:val="00971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2020-04-24T06:03:00Z</dcterms:created>
  <dcterms:modified xsi:type="dcterms:W3CDTF">2020-04-24T06:16:00Z</dcterms:modified>
</cp:coreProperties>
</file>