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1DCA" w:rsidRDefault="00821DCA" w:rsidP="0031602E">
      <w:pPr>
        <w:spacing w:line="480" w:lineRule="auto"/>
        <w:jc w:val="center"/>
        <w:rPr>
          <w:rFonts w:ascii="Times New Roman" w:hAnsi="Times New Roman" w:cs="Times New Roman"/>
          <w:sz w:val="24"/>
          <w:szCs w:val="24"/>
        </w:rPr>
      </w:pPr>
    </w:p>
    <w:p w:rsidR="0031602E" w:rsidRDefault="0031602E" w:rsidP="0031602E">
      <w:pPr>
        <w:spacing w:line="480" w:lineRule="auto"/>
        <w:jc w:val="center"/>
        <w:rPr>
          <w:rFonts w:ascii="Times New Roman" w:hAnsi="Times New Roman" w:cs="Times New Roman"/>
          <w:sz w:val="24"/>
          <w:szCs w:val="24"/>
        </w:rPr>
      </w:pPr>
    </w:p>
    <w:p w:rsidR="0031602E" w:rsidRDefault="0031602E" w:rsidP="0031602E">
      <w:pPr>
        <w:spacing w:line="480" w:lineRule="auto"/>
        <w:jc w:val="center"/>
        <w:rPr>
          <w:rFonts w:ascii="Times New Roman" w:hAnsi="Times New Roman" w:cs="Times New Roman"/>
          <w:sz w:val="24"/>
          <w:szCs w:val="24"/>
        </w:rPr>
      </w:pPr>
    </w:p>
    <w:p w:rsidR="0031602E" w:rsidRPr="0031602E" w:rsidRDefault="001F14CD" w:rsidP="0031602E">
      <w:pPr>
        <w:spacing w:line="480" w:lineRule="auto"/>
        <w:jc w:val="center"/>
        <w:rPr>
          <w:rFonts w:ascii="Times New Roman" w:hAnsi="Times New Roman" w:cs="Times New Roman"/>
          <w:b/>
          <w:sz w:val="24"/>
          <w:szCs w:val="24"/>
        </w:rPr>
      </w:pPr>
      <w:r w:rsidRPr="0031602E">
        <w:rPr>
          <w:rFonts w:ascii="Times New Roman" w:hAnsi="Times New Roman" w:cs="Times New Roman"/>
          <w:b/>
          <w:sz w:val="24"/>
          <w:szCs w:val="24"/>
        </w:rPr>
        <w:t>Onnie Jewel</w:t>
      </w:r>
      <w:r w:rsidR="00CA4864">
        <w:rPr>
          <w:rFonts w:ascii="Times New Roman" w:hAnsi="Times New Roman" w:cs="Times New Roman"/>
          <w:b/>
          <w:sz w:val="24"/>
          <w:szCs w:val="24"/>
        </w:rPr>
        <w:t>l</w:t>
      </w:r>
      <w:r w:rsidRPr="0031602E">
        <w:rPr>
          <w:rFonts w:ascii="Times New Roman" w:hAnsi="Times New Roman" w:cs="Times New Roman"/>
          <w:b/>
          <w:sz w:val="24"/>
          <w:szCs w:val="24"/>
        </w:rPr>
        <w:t>ers</w:t>
      </w:r>
    </w:p>
    <w:p w:rsidR="0031602E" w:rsidRDefault="0031602E" w:rsidP="0031602E">
      <w:pPr>
        <w:spacing w:line="480" w:lineRule="auto"/>
        <w:jc w:val="center"/>
        <w:rPr>
          <w:rFonts w:ascii="Times New Roman" w:hAnsi="Times New Roman" w:cs="Times New Roman"/>
          <w:sz w:val="24"/>
          <w:szCs w:val="24"/>
        </w:rPr>
      </w:pPr>
    </w:p>
    <w:p w:rsidR="00CA4864" w:rsidRDefault="00CA4864" w:rsidP="0031602E">
      <w:pPr>
        <w:spacing w:line="480" w:lineRule="auto"/>
        <w:jc w:val="center"/>
        <w:rPr>
          <w:rFonts w:ascii="Times New Roman" w:hAnsi="Times New Roman" w:cs="Times New Roman"/>
          <w:sz w:val="24"/>
          <w:szCs w:val="24"/>
        </w:rPr>
      </w:pPr>
    </w:p>
    <w:p w:rsidR="0031602E" w:rsidRDefault="0031602E" w:rsidP="0031602E">
      <w:pPr>
        <w:spacing w:line="480" w:lineRule="auto"/>
        <w:jc w:val="center"/>
        <w:rPr>
          <w:rFonts w:ascii="Times New Roman" w:hAnsi="Times New Roman" w:cs="Times New Roman"/>
          <w:sz w:val="24"/>
          <w:szCs w:val="24"/>
        </w:rPr>
      </w:pPr>
    </w:p>
    <w:p w:rsidR="0031602E" w:rsidRDefault="001F14CD" w:rsidP="0031602E">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 Name:</w:t>
      </w:r>
    </w:p>
    <w:p w:rsidR="0031602E" w:rsidRDefault="001F14CD" w:rsidP="0031602E">
      <w:pPr>
        <w:spacing w:line="480" w:lineRule="auto"/>
        <w:jc w:val="center"/>
        <w:rPr>
          <w:rFonts w:ascii="Times New Roman" w:hAnsi="Times New Roman" w:cs="Times New Roman"/>
          <w:sz w:val="24"/>
          <w:szCs w:val="24"/>
        </w:rPr>
      </w:pPr>
      <w:r>
        <w:rPr>
          <w:rFonts w:ascii="Times New Roman" w:hAnsi="Times New Roman" w:cs="Times New Roman"/>
          <w:sz w:val="24"/>
          <w:szCs w:val="24"/>
        </w:rPr>
        <w:t>Department:</w:t>
      </w:r>
    </w:p>
    <w:p w:rsidR="0031602E" w:rsidRDefault="001F14CD" w:rsidP="0031602E">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w:t>
      </w:r>
    </w:p>
    <w:p w:rsidR="0031602E" w:rsidRDefault="001F14CD" w:rsidP="0031602E">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31602E" w:rsidRDefault="001F14CD" w:rsidP="0031602E">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0661E4" w:rsidRDefault="000661E4" w:rsidP="0031602E">
      <w:pPr>
        <w:spacing w:line="480" w:lineRule="auto"/>
        <w:jc w:val="center"/>
        <w:rPr>
          <w:rFonts w:ascii="Times New Roman" w:hAnsi="Times New Roman" w:cs="Times New Roman"/>
          <w:sz w:val="24"/>
          <w:szCs w:val="24"/>
        </w:rPr>
      </w:pPr>
    </w:p>
    <w:p w:rsidR="000661E4" w:rsidRDefault="000661E4" w:rsidP="0031602E">
      <w:pPr>
        <w:spacing w:line="480" w:lineRule="auto"/>
        <w:jc w:val="center"/>
        <w:rPr>
          <w:rFonts w:ascii="Times New Roman" w:hAnsi="Times New Roman" w:cs="Times New Roman"/>
          <w:sz w:val="24"/>
          <w:szCs w:val="24"/>
        </w:rPr>
      </w:pPr>
    </w:p>
    <w:p w:rsidR="000661E4" w:rsidRDefault="000661E4" w:rsidP="0031602E">
      <w:pPr>
        <w:spacing w:line="480" w:lineRule="auto"/>
        <w:jc w:val="center"/>
        <w:rPr>
          <w:rFonts w:ascii="Times New Roman" w:hAnsi="Times New Roman" w:cs="Times New Roman"/>
          <w:sz w:val="24"/>
          <w:szCs w:val="24"/>
        </w:rPr>
      </w:pPr>
    </w:p>
    <w:p w:rsidR="000661E4" w:rsidRDefault="000661E4" w:rsidP="0031602E">
      <w:pPr>
        <w:spacing w:line="480" w:lineRule="auto"/>
        <w:jc w:val="center"/>
        <w:rPr>
          <w:rFonts w:ascii="Times New Roman" w:hAnsi="Times New Roman" w:cs="Times New Roman"/>
          <w:sz w:val="24"/>
          <w:szCs w:val="24"/>
        </w:rPr>
      </w:pPr>
    </w:p>
    <w:p w:rsidR="000661E4" w:rsidRDefault="000661E4" w:rsidP="0031602E">
      <w:pPr>
        <w:spacing w:line="480" w:lineRule="auto"/>
        <w:jc w:val="center"/>
        <w:rPr>
          <w:rFonts w:ascii="Times New Roman" w:hAnsi="Times New Roman" w:cs="Times New Roman"/>
          <w:sz w:val="24"/>
          <w:szCs w:val="24"/>
        </w:rPr>
      </w:pPr>
    </w:p>
    <w:p w:rsidR="000661E4" w:rsidRDefault="000661E4" w:rsidP="0031602E">
      <w:pPr>
        <w:spacing w:line="480" w:lineRule="auto"/>
        <w:jc w:val="center"/>
        <w:rPr>
          <w:rFonts w:ascii="Times New Roman" w:hAnsi="Times New Roman" w:cs="Times New Roman"/>
          <w:sz w:val="24"/>
          <w:szCs w:val="24"/>
        </w:rPr>
      </w:pPr>
    </w:p>
    <w:p w:rsidR="00BF1CE0" w:rsidRPr="0019100E" w:rsidRDefault="00BF1CE0" w:rsidP="00BF1CE0">
      <w:pPr>
        <w:pStyle w:val="ListParagraph"/>
        <w:numPr>
          <w:ilvl w:val="0"/>
          <w:numId w:val="2"/>
        </w:numPr>
        <w:spacing w:line="480" w:lineRule="auto"/>
        <w:rPr>
          <w:rFonts w:ascii="Times New Roman" w:hAnsi="Times New Roman" w:cs="Times New Roman"/>
          <w:b/>
          <w:sz w:val="24"/>
          <w:szCs w:val="24"/>
        </w:rPr>
      </w:pPr>
      <w:r w:rsidRPr="0019100E">
        <w:rPr>
          <w:rFonts w:ascii="Times New Roman" w:hAnsi="Times New Roman" w:cs="Times New Roman"/>
          <w:b/>
          <w:sz w:val="24"/>
          <w:szCs w:val="24"/>
        </w:rPr>
        <w:lastRenderedPageBreak/>
        <w:t>What kinds of business prospects and difficulties does Onnie Jewelers have to look forward to with the forthcoming invitation-only summer promotion?</w:t>
      </w:r>
    </w:p>
    <w:p w:rsidR="000661E4" w:rsidRPr="00BF1CE0" w:rsidRDefault="001F14CD" w:rsidP="00BF1CE0">
      <w:pPr>
        <w:spacing w:line="480" w:lineRule="auto"/>
        <w:ind w:firstLine="360"/>
        <w:rPr>
          <w:rFonts w:ascii="Times New Roman" w:hAnsi="Times New Roman" w:cs="Times New Roman"/>
          <w:sz w:val="24"/>
          <w:szCs w:val="24"/>
        </w:rPr>
      </w:pPr>
      <w:r w:rsidRPr="00BF1CE0">
        <w:rPr>
          <w:rFonts w:ascii="Times New Roman" w:hAnsi="Times New Roman" w:cs="Times New Roman"/>
          <w:sz w:val="24"/>
          <w:szCs w:val="24"/>
        </w:rPr>
        <w:t xml:space="preserve">As this event has been an annual sales event for the </w:t>
      </w:r>
      <w:r w:rsidRPr="00BF1CE0">
        <w:rPr>
          <w:rFonts w:ascii="Times New Roman" w:hAnsi="Times New Roman" w:cs="Times New Roman"/>
          <w:sz w:val="24"/>
          <w:szCs w:val="24"/>
        </w:rPr>
        <w:t xml:space="preserve">previous three years, it has acquired a favorable reputation among its current consumers; thus, by giving tax-free items, the event has the potential to increase customer loyalty. In addition, the marketing strategy and annual event might promote the firm </w:t>
      </w:r>
      <w:r w:rsidRPr="00BF1CE0">
        <w:rPr>
          <w:rFonts w:ascii="Times New Roman" w:hAnsi="Times New Roman" w:cs="Times New Roman"/>
          <w:sz w:val="24"/>
          <w:szCs w:val="24"/>
        </w:rPr>
        <w:t>to new client segments.</w:t>
      </w:r>
      <w:r w:rsidR="00B148F1" w:rsidRPr="00BF1CE0">
        <w:rPr>
          <w:rFonts w:ascii="Times New Roman" w:hAnsi="Times New Roman" w:cs="Times New Roman"/>
          <w:sz w:val="24"/>
          <w:szCs w:val="24"/>
        </w:rPr>
        <w:t xml:space="preserve"> Since Onnie Jewelers already has a substantial clientele in faraway regions, the invitation-only summer promotion may bring in even more clients for future endeavors. However, the summe</w:t>
      </w:r>
      <w:r w:rsidR="000667D7">
        <w:rPr>
          <w:rFonts w:ascii="Times New Roman" w:hAnsi="Times New Roman" w:cs="Times New Roman"/>
          <w:sz w:val="24"/>
          <w:szCs w:val="24"/>
        </w:rPr>
        <w:t>r promotion event also presents</w:t>
      </w:r>
      <w:r w:rsidR="00B148F1" w:rsidRPr="00BF1CE0">
        <w:rPr>
          <w:rFonts w:ascii="Times New Roman" w:hAnsi="Times New Roman" w:cs="Times New Roman"/>
          <w:sz w:val="24"/>
          <w:szCs w:val="24"/>
        </w:rPr>
        <w:t xml:space="preserve"> a significant obstacle: a long wait time for clients. Onnie Jewelers should minimize client wait times to conduct a successful sales event.</w:t>
      </w:r>
    </w:p>
    <w:p w:rsidR="004D02B7" w:rsidRPr="004D02B7" w:rsidRDefault="001F14CD" w:rsidP="000667D7">
      <w:pPr>
        <w:pStyle w:val="ListParagraph"/>
        <w:numPr>
          <w:ilvl w:val="0"/>
          <w:numId w:val="2"/>
        </w:numPr>
        <w:spacing w:line="480" w:lineRule="auto"/>
        <w:rPr>
          <w:rFonts w:ascii="Times New Roman" w:hAnsi="Times New Roman" w:cs="Times New Roman"/>
          <w:sz w:val="24"/>
          <w:szCs w:val="24"/>
        </w:rPr>
      </w:pPr>
      <w:r w:rsidRPr="004D02B7">
        <w:rPr>
          <w:rFonts w:ascii="Times New Roman" w:hAnsi="Times New Roman" w:cs="Times New Roman"/>
          <w:b/>
          <w:sz w:val="24"/>
          <w:szCs w:val="24"/>
        </w:rPr>
        <w:t>W</w:t>
      </w:r>
      <w:r w:rsidRPr="004D02B7">
        <w:rPr>
          <w:rFonts w:ascii="Times New Roman" w:hAnsi="Times New Roman" w:cs="Times New Roman"/>
          <w:b/>
          <w:sz w:val="24"/>
          <w:szCs w:val="24"/>
        </w:rPr>
        <w:t xml:space="preserve">hat was the utilization rate of each operating resource during last year’s invitation-only event? Where was the bottleneck(s)? </w:t>
      </w:r>
      <w:r w:rsidRPr="004D02B7">
        <w:rPr>
          <w:rFonts w:ascii="Times New Roman" w:hAnsi="Times New Roman" w:cs="Times New Roman"/>
          <w:b/>
          <w:sz w:val="24"/>
          <w:szCs w:val="24"/>
        </w:rPr>
        <w:t>What was the overall capacity of the store’s invitation-only summer promotion operational system</w:t>
      </w:r>
      <w:r>
        <w:rPr>
          <w:rFonts w:ascii="Times New Roman" w:hAnsi="Times New Roman" w:cs="Times New Roman"/>
          <w:b/>
          <w:sz w:val="24"/>
          <w:szCs w:val="24"/>
        </w:rPr>
        <w:t>?</w:t>
      </w:r>
    </w:p>
    <w:tbl>
      <w:tblPr>
        <w:tblW w:w="1011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6"/>
        <w:gridCol w:w="1136"/>
        <w:gridCol w:w="656"/>
        <w:gridCol w:w="656"/>
        <w:gridCol w:w="656"/>
        <w:gridCol w:w="705"/>
        <w:gridCol w:w="987"/>
        <w:gridCol w:w="987"/>
        <w:gridCol w:w="987"/>
        <w:gridCol w:w="1244"/>
      </w:tblGrid>
      <w:tr w:rsidR="00920340" w:rsidTr="004D02B7">
        <w:trPr>
          <w:trHeight w:val="379"/>
        </w:trPr>
        <w:tc>
          <w:tcPr>
            <w:tcW w:w="10110" w:type="dxa"/>
            <w:gridSpan w:val="10"/>
            <w:shd w:val="clear" w:color="auto" w:fill="ED7D31" w:themeFill="accent2"/>
          </w:tcPr>
          <w:p w:rsidR="00A503E5" w:rsidRPr="00A503E5" w:rsidRDefault="001F14CD" w:rsidP="00BB4625">
            <w:pPr>
              <w:spacing w:line="480" w:lineRule="auto"/>
              <w:jc w:val="center"/>
              <w:rPr>
                <w:rFonts w:ascii="Times New Roman" w:hAnsi="Times New Roman" w:cs="Times New Roman"/>
                <w:b/>
                <w:sz w:val="24"/>
                <w:szCs w:val="24"/>
              </w:rPr>
            </w:pPr>
            <w:r>
              <w:rPr>
                <w:rFonts w:ascii="Times New Roman" w:hAnsi="Times New Roman" w:cs="Times New Roman"/>
                <w:b/>
                <w:sz w:val="24"/>
                <w:szCs w:val="24"/>
              </w:rPr>
              <w:t>Utilization</w:t>
            </w:r>
          </w:p>
        </w:tc>
      </w:tr>
      <w:tr w:rsidR="00920340" w:rsidTr="00AD450E">
        <w:trPr>
          <w:trHeight w:val="298"/>
        </w:trPr>
        <w:tc>
          <w:tcPr>
            <w:tcW w:w="2340" w:type="dxa"/>
          </w:tcPr>
          <w:p w:rsidR="00A503E5" w:rsidRPr="00A503E5" w:rsidRDefault="00A503E5" w:rsidP="00BB4625">
            <w:pPr>
              <w:spacing w:line="480" w:lineRule="auto"/>
              <w:rPr>
                <w:rFonts w:ascii="Times New Roman" w:hAnsi="Times New Roman" w:cs="Times New Roman"/>
                <w:b/>
                <w:sz w:val="24"/>
                <w:szCs w:val="24"/>
              </w:rPr>
            </w:pPr>
          </w:p>
        </w:tc>
        <w:tc>
          <w:tcPr>
            <w:tcW w:w="765" w:type="dxa"/>
          </w:tcPr>
          <w:p w:rsidR="00A503E5" w:rsidRPr="00A503E5" w:rsidRDefault="00A503E5" w:rsidP="00BB4625">
            <w:pPr>
              <w:spacing w:line="480" w:lineRule="auto"/>
              <w:rPr>
                <w:rFonts w:ascii="Times New Roman" w:hAnsi="Times New Roman" w:cs="Times New Roman"/>
                <w:b/>
                <w:sz w:val="24"/>
                <w:szCs w:val="24"/>
              </w:rPr>
            </w:pPr>
          </w:p>
        </w:tc>
        <w:tc>
          <w:tcPr>
            <w:tcW w:w="2688" w:type="dxa"/>
            <w:gridSpan w:val="4"/>
            <w:shd w:val="clear" w:color="auto" w:fill="ED7D31" w:themeFill="accent2"/>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Average no of Guests</w:t>
            </w:r>
          </w:p>
        </w:tc>
        <w:tc>
          <w:tcPr>
            <w:tcW w:w="4317" w:type="dxa"/>
            <w:gridSpan w:val="4"/>
            <w:shd w:val="clear" w:color="auto" w:fill="ED7D31" w:themeFill="accent2"/>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Utilization Rate</w:t>
            </w:r>
          </w:p>
        </w:tc>
      </w:tr>
      <w:tr w:rsidR="00920340" w:rsidTr="00AD450E">
        <w:trPr>
          <w:trHeight w:val="642"/>
        </w:trPr>
        <w:tc>
          <w:tcPr>
            <w:tcW w:w="2340" w:type="dxa"/>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Staff</w:t>
            </w:r>
          </w:p>
        </w:tc>
        <w:tc>
          <w:tcPr>
            <w:tcW w:w="765" w:type="dxa"/>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Capacity</w:t>
            </w:r>
          </w:p>
        </w:tc>
        <w:tc>
          <w:tcPr>
            <w:tcW w:w="656" w:type="dxa"/>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4to5</w:t>
            </w:r>
          </w:p>
        </w:tc>
        <w:tc>
          <w:tcPr>
            <w:tcW w:w="656" w:type="dxa"/>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5to6</w:t>
            </w:r>
          </w:p>
        </w:tc>
        <w:tc>
          <w:tcPr>
            <w:tcW w:w="656" w:type="dxa"/>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6to7</w:t>
            </w:r>
          </w:p>
        </w:tc>
        <w:tc>
          <w:tcPr>
            <w:tcW w:w="720" w:type="dxa"/>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7to8</w:t>
            </w:r>
          </w:p>
        </w:tc>
        <w:tc>
          <w:tcPr>
            <w:tcW w:w="987" w:type="dxa"/>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4to5</w:t>
            </w:r>
          </w:p>
        </w:tc>
        <w:tc>
          <w:tcPr>
            <w:tcW w:w="987" w:type="dxa"/>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5to6</w:t>
            </w:r>
          </w:p>
        </w:tc>
        <w:tc>
          <w:tcPr>
            <w:tcW w:w="987" w:type="dxa"/>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6to7</w:t>
            </w:r>
          </w:p>
        </w:tc>
        <w:tc>
          <w:tcPr>
            <w:tcW w:w="1356" w:type="dxa"/>
          </w:tcPr>
          <w:p w:rsidR="00A503E5" w:rsidRPr="00A503E5" w:rsidRDefault="001F14CD" w:rsidP="00BB4625">
            <w:pPr>
              <w:spacing w:line="480" w:lineRule="auto"/>
              <w:rPr>
                <w:rFonts w:ascii="Times New Roman" w:hAnsi="Times New Roman" w:cs="Times New Roman"/>
                <w:b/>
                <w:sz w:val="24"/>
                <w:szCs w:val="24"/>
              </w:rPr>
            </w:pPr>
            <w:r>
              <w:rPr>
                <w:rFonts w:ascii="Times New Roman" w:hAnsi="Times New Roman" w:cs="Times New Roman"/>
                <w:b/>
                <w:sz w:val="24"/>
                <w:szCs w:val="24"/>
              </w:rPr>
              <w:t>7to8</w:t>
            </w:r>
          </w:p>
        </w:tc>
      </w:tr>
      <w:tr w:rsidR="00920340" w:rsidTr="00AD450E">
        <w:trPr>
          <w:trHeight w:val="446"/>
        </w:trPr>
        <w:tc>
          <w:tcPr>
            <w:tcW w:w="2340" w:type="dxa"/>
          </w:tcPr>
          <w:p w:rsidR="00BB4625" w:rsidRPr="00BB4625" w:rsidRDefault="001F14CD" w:rsidP="00BB4625">
            <w:pPr>
              <w:spacing w:line="480" w:lineRule="auto"/>
              <w:rPr>
                <w:rFonts w:ascii="Times New Roman" w:hAnsi="Times New Roman" w:cs="Times New Roman"/>
                <w:b/>
                <w:sz w:val="24"/>
                <w:szCs w:val="24"/>
              </w:rPr>
            </w:pPr>
            <w:r>
              <w:t>Host (Carter)</w:t>
            </w:r>
          </w:p>
        </w:tc>
        <w:tc>
          <w:tcPr>
            <w:tcW w:w="765" w:type="dxa"/>
          </w:tcPr>
          <w:p w:rsidR="00BB4625" w:rsidRPr="00BB4625" w:rsidRDefault="001F14CD" w:rsidP="00BB4625">
            <w:pPr>
              <w:spacing w:line="480" w:lineRule="auto"/>
              <w:rPr>
                <w:rFonts w:ascii="Times New Roman" w:hAnsi="Times New Roman" w:cs="Times New Roman"/>
                <w:b/>
                <w:sz w:val="24"/>
                <w:szCs w:val="24"/>
              </w:rPr>
            </w:pPr>
            <w:r>
              <w:t xml:space="preserve">120  </w:t>
            </w:r>
          </w:p>
        </w:tc>
        <w:tc>
          <w:tcPr>
            <w:tcW w:w="656" w:type="dxa"/>
          </w:tcPr>
          <w:p w:rsidR="00BB4625" w:rsidRPr="00BB4625" w:rsidRDefault="001F14CD" w:rsidP="00BB4625">
            <w:pPr>
              <w:spacing w:line="480" w:lineRule="auto"/>
              <w:rPr>
                <w:rFonts w:ascii="Times New Roman" w:hAnsi="Times New Roman" w:cs="Times New Roman"/>
                <w:b/>
                <w:sz w:val="24"/>
                <w:szCs w:val="24"/>
              </w:rPr>
            </w:pPr>
            <w:r>
              <w:t>90</w:t>
            </w:r>
          </w:p>
        </w:tc>
        <w:tc>
          <w:tcPr>
            <w:tcW w:w="656" w:type="dxa"/>
          </w:tcPr>
          <w:p w:rsidR="00BB4625" w:rsidRPr="00BB4625" w:rsidRDefault="001F14CD" w:rsidP="00BB4625">
            <w:pPr>
              <w:spacing w:line="480" w:lineRule="auto"/>
              <w:rPr>
                <w:rFonts w:ascii="Times New Roman" w:hAnsi="Times New Roman" w:cs="Times New Roman"/>
                <w:b/>
                <w:sz w:val="24"/>
                <w:szCs w:val="24"/>
              </w:rPr>
            </w:pPr>
            <w:r>
              <w:t>75</w:t>
            </w:r>
          </w:p>
        </w:tc>
        <w:tc>
          <w:tcPr>
            <w:tcW w:w="656" w:type="dxa"/>
          </w:tcPr>
          <w:p w:rsidR="00BB4625" w:rsidRPr="00BB4625" w:rsidRDefault="001F14CD" w:rsidP="00BB4625">
            <w:pPr>
              <w:spacing w:line="480" w:lineRule="auto"/>
              <w:rPr>
                <w:rFonts w:ascii="Times New Roman" w:hAnsi="Times New Roman" w:cs="Times New Roman"/>
                <w:b/>
                <w:sz w:val="24"/>
                <w:szCs w:val="24"/>
              </w:rPr>
            </w:pPr>
            <w:r>
              <w:t>50</w:t>
            </w:r>
          </w:p>
        </w:tc>
        <w:tc>
          <w:tcPr>
            <w:tcW w:w="720" w:type="dxa"/>
          </w:tcPr>
          <w:p w:rsidR="00BB4625" w:rsidRPr="00BB4625" w:rsidRDefault="001F14CD" w:rsidP="00BB4625">
            <w:pPr>
              <w:spacing w:line="480" w:lineRule="auto"/>
              <w:rPr>
                <w:rFonts w:ascii="Times New Roman" w:hAnsi="Times New Roman" w:cs="Times New Roman"/>
                <w:b/>
                <w:sz w:val="24"/>
                <w:szCs w:val="24"/>
              </w:rPr>
            </w:pPr>
            <w:r>
              <w:t>25</w:t>
            </w:r>
          </w:p>
        </w:tc>
        <w:tc>
          <w:tcPr>
            <w:tcW w:w="987" w:type="dxa"/>
          </w:tcPr>
          <w:p w:rsidR="00BB4625" w:rsidRPr="00BB4625" w:rsidRDefault="001F14CD" w:rsidP="00BB4625">
            <w:pPr>
              <w:spacing w:line="480" w:lineRule="auto"/>
              <w:rPr>
                <w:rFonts w:ascii="Times New Roman" w:hAnsi="Times New Roman" w:cs="Times New Roman"/>
                <w:b/>
                <w:sz w:val="24"/>
                <w:szCs w:val="24"/>
              </w:rPr>
            </w:pPr>
            <w:r>
              <w:t>75.00%</w:t>
            </w:r>
          </w:p>
        </w:tc>
        <w:tc>
          <w:tcPr>
            <w:tcW w:w="987" w:type="dxa"/>
          </w:tcPr>
          <w:p w:rsidR="00BB4625" w:rsidRPr="00BB4625" w:rsidRDefault="001F14CD" w:rsidP="00BB4625">
            <w:pPr>
              <w:spacing w:line="480" w:lineRule="auto"/>
              <w:rPr>
                <w:rFonts w:ascii="Times New Roman" w:hAnsi="Times New Roman" w:cs="Times New Roman"/>
                <w:b/>
                <w:sz w:val="24"/>
                <w:szCs w:val="24"/>
              </w:rPr>
            </w:pPr>
            <w:r>
              <w:t>62.50%</w:t>
            </w:r>
          </w:p>
        </w:tc>
        <w:tc>
          <w:tcPr>
            <w:tcW w:w="987" w:type="dxa"/>
          </w:tcPr>
          <w:p w:rsidR="00BB4625" w:rsidRPr="00BB4625" w:rsidRDefault="001F14CD" w:rsidP="00BB4625">
            <w:pPr>
              <w:spacing w:line="480" w:lineRule="auto"/>
              <w:rPr>
                <w:rFonts w:ascii="Times New Roman" w:hAnsi="Times New Roman" w:cs="Times New Roman"/>
                <w:b/>
                <w:sz w:val="24"/>
                <w:szCs w:val="24"/>
              </w:rPr>
            </w:pPr>
            <w:r>
              <w:t>41.67%</w:t>
            </w:r>
          </w:p>
        </w:tc>
        <w:tc>
          <w:tcPr>
            <w:tcW w:w="1356" w:type="dxa"/>
          </w:tcPr>
          <w:p w:rsidR="00BB4625" w:rsidRPr="00BB4625" w:rsidRDefault="001F14CD" w:rsidP="00BB4625">
            <w:pPr>
              <w:spacing w:line="480" w:lineRule="auto"/>
              <w:rPr>
                <w:rFonts w:ascii="Times New Roman" w:hAnsi="Times New Roman" w:cs="Times New Roman"/>
                <w:b/>
                <w:sz w:val="24"/>
                <w:szCs w:val="24"/>
              </w:rPr>
            </w:pPr>
            <w:r>
              <w:t>20.83%</w:t>
            </w:r>
          </w:p>
        </w:tc>
      </w:tr>
      <w:tr w:rsidR="00920340" w:rsidTr="00AD450E">
        <w:trPr>
          <w:trHeight w:val="788"/>
        </w:trPr>
        <w:tc>
          <w:tcPr>
            <w:tcW w:w="2340" w:type="dxa"/>
          </w:tcPr>
          <w:p w:rsidR="00BB4625" w:rsidRPr="00BB4625" w:rsidRDefault="001F14CD" w:rsidP="00BB4625">
            <w:pPr>
              <w:spacing w:line="480" w:lineRule="auto"/>
              <w:rPr>
                <w:rFonts w:ascii="Times New Roman" w:hAnsi="Times New Roman" w:cs="Times New Roman"/>
                <w:b/>
                <w:sz w:val="24"/>
                <w:szCs w:val="24"/>
              </w:rPr>
            </w:pPr>
            <w:r>
              <w:t xml:space="preserve">Bartender (Matt)  </w:t>
            </w:r>
          </w:p>
        </w:tc>
        <w:tc>
          <w:tcPr>
            <w:tcW w:w="765" w:type="dxa"/>
          </w:tcPr>
          <w:p w:rsidR="00BB4625" w:rsidRPr="00BB4625" w:rsidRDefault="001F14CD" w:rsidP="00BB4625">
            <w:pPr>
              <w:spacing w:line="480" w:lineRule="auto"/>
              <w:rPr>
                <w:rFonts w:ascii="Times New Roman" w:hAnsi="Times New Roman" w:cs="Times New Roman"/>
                <w:b/>
                <w:sz w:val="24"/>
                <w:szCs w:val="24"/>
              </w:rPr>
            </w:pPr>
            <w:r>
              <w:t>80</w:t>
            </w:r>
          </w:p>
        </w:tc>
        <w:tc>
          <w:tcPr>
            <w:tcW w:w="656" w:type="dxa"/>
          </w:tcPr>
          <w:p w:rsidR="00BB4625" w:rsidRPr="00BB4625" w:rsidRDefault="001F14CD" w:rsidP="00BB4625">
            <w:pPr>
              <w:spacing w:line="480" w:lineRule="auto"/>
              <w:rPr>
                <w:rFonts w:ascii="Times New Roman" w:hAnsi="Times New Roman" w:cs="Times New Roman"/>
                <w:b/>
                <w:sz w:val="24"/>
                <w:szCs w:val="24"/>
              </w:rPr>
            </w:pPr>
            <w:r>
              <w:t>108</w:t>
            </w:r>
          </w:p>
        </w:tc>
        <w:tc>
          <w:tcPr>
            <w:tcW w:w="656" w:type="dxa"/>
          </w:tcPr>
          <w:p w:rsidR="00BB4625" w:rsidRPr="00BB4625" w:rsidRDefault="001F14CD" w:rsidP="00BB4625">
            <w:pPr>
              <w:spacing w:line="480" w:lineRule="auto"/>
              <w:rPr>
                <w:rFonts w:ascii="Times New Roman" w:hAnsi="Times New Roman" w:cs="Times New Roman"/>
                <w:sz w:val="24"/>
                <w:szCs w:val="24"/>
              </w:rPr>
            </w:pPr>
            <w:r w:rsidRPr="00BB4625">
              <w:rPr>
                <w:rFonts w:ascii="Times New Roman" w:hAnsi="Times New Roman" w:cs="Times New Roman"/>
                <w:sz w:val="24"/>
                <w:szCs w:val="24"/>
              </w:rPr>
              <w:t>90</w:t>
            </w:r>
          </w:p>
        </w:tc>
        <w:tc>
          <w:tcPr>
            <w:tcW w:w="656" w:type="dxa"/>
          </w:tcPr>
          <w:p w:rsidR="00BB4625" w:rsidRPr="00BB4625" w:rsidRDefault="001F14CD" w:rsidP="00BB4625">
            <w:pPr>
              <w:spacing w:line="480" w:lineRule="auto"/>
              <w:rPr>
                <w:rFonts w:ascii="Times New Roman" w:hAnsi="Times New Roman" w:cs="Times New Roman"/>
                <w:b/>
                <w:sz w:val="24"/>
                <w:szCs w:val="24"/>
              </w:rPr>
            </w:pPr>
            <w:r>
              <w:t>60</w:t>
            </w:r>
          </w:p>
        </w:tc>
        <w:tc>
          <w:tcPr>
            <w:tcW w:w="720" w:type="dxa"/>
          </w:tcPr>
          <w:p w:rsidR="00BB4625" w:rsidRPr="00BB4625" w:rsidRDefault="001F14CD" w:rsidP="00BB4625">
            <w:pPr>
              <w:spacing w:line="480" w:lineRule="auto"/>
              <w:rPr>
                <w:rFonts w:ascii="Times New Roman" w:hAnsi="Times New Roman" w:cs="Times New Roman"/>
                <w:b/>
                <w:sz w:val="24"/>
                <w:szCs w:val="24"/>
              </w:rPr>
            </w:pPr>
            <w:r>
              <w:t>30</w:t>
            </w:r>
          </w:p>
        </w:tc>
        <w:tc>
          <w:tcPr>
            <w:tcW w:w="987" w:type="dxa"/>
          </w:tcPr>
          <w:p w:rsidR="00BB4625" w:rsidRPr="00BB4625" w:rsidRDefault="001F14CD" w:rsidP="00BB4625">
            <w:pPr>
              <w:spacing w:line="480" w:lineRule="auto"/>
              <w:rPr>
                <w:rFonts w:ascii="Times New Roman" w:hAnsi="Times New Roman" w:cs="Times New Roman"/>
                <w:b/>
                <w:sz w:val="24"/>
                <w:szCs w:val="24"/>
              </w:rPr>
            </w:pPr>
            <w:r>
              <w:t>135.00%</w:t>
            </w:r>
          </w:p>
        </w:tc>
        <w:tc>
          <w:tcPr>
            <w:tcW w:w="987" w:type="dxa"/>
          </w:tcPr>
          <w:p w:rsidR="00BB4625" w:rsidRPr="00BB4625" w:rsidRDefault="001F14CD" w:rsidP="00BB4625">
            <w:pPr>
              <w:spacing w:line="480" w:lineRule="auto"/>
              <w:rPr>
                <w:rFonts w:ascii="Times New Roman" w:hAnsi="Times New Roman" w:cs="Times New Roman"/>
                <w:b/>
                <w:sz w:val="24"/>
                <w:szCs w:val="24"/>
              </w:rPr>
            </w:pPr>
            <w:r>
              <w:t>112.50%</w:t>
            </w:r>
          </w:p>
        </w:tc>
        <w:tc>
          <w:tcPr>
            <w:tcW w:w="987" w:type="dxa"/>
          </w:tcPr>
          <w:p w:rsidR="00BB4625" w:rsidRPr="00BB4625" w:rsidRDefault="001F14CD" w:rsidP="00BB4625">
            <w:pPr>
              <w:spacing w:line="480" w:lineRule="auto"/>
              <w:rPr>
                <w:rFonts w:ascii="Times New Roman" w:hAnsi="Times New Roman" w:cs="Times New Roman"/>
                <w:b/>
                <w:sz w:val="24"/>
                <w:szCs w:val="24"/>
              </w:rPr>
            </w:pPr>
            <w:r>
              <w:t>75.00%</w:t>
            </w:r>
          </w:p>
        </w:tc>
        <w:tc>
          <w:tcPr>
            <w:tcW w:w="1356" w:type="dxa"/>
          </w:tcPr>
          <w:p w:rsidR="00BB4625" w:rsidRPr="00BB4625" w:rsidRDefault="001F14CD" w:rsidP="00BB4625">
            <w:pPr>
              <w:spacing w:line="480" w:lineRule="auto"/>
              <w:rPr>
                <w:rFonts w:ascii="Times New Roman" w:hAnsi="Times New Roman" w:cs="Times New Roman"/>
                <w:b/>
                <w:sz w:val="24"/>
                <w:szCs w:val="24"/>
              </w:rPr>
            </w:pPr>
            <w:r>
              <w:t>37.50%</w:t>
            </w:r>
          </w:p>
        </w:tc>
      </w:tr>
      <w:tr w:rsidR="00920340" w:rsidTr="00AD450E">
        <w:trPr>
          <w:trHeight w:val="628"/>
        </w:trPr>
        <w:tc>
          <w:tcPr>
            <w:tcW w:w="2340" w:type="dxa"/>
          </w:tcPr>
          <w:p w:rsidR="00BB4625" w:rsidRPr="00BB4625" w:rsidRDefault="001F14CD" w:rsidP="00BB4625">
            <w:pPr>
              <w:spacing w:line="480" w:lineRule="auto"/>
              <w:rPr>
                <w:rFonts w:ascii="Times New Roman" w:hAnsi="Times New Roman" w:cs="Times New Roman"/>
                <w:b/>
                <w:sz w:val="24"/>
                <w:szCs w:val="24"/>
              </w:rPr>
            </w:pPr>
            <w:r>
              <w:t>Server (Karen)</w:t>
            </w:r>
          </w:p>
        </w:tc>
        <w:tc>
          <w:tcPr>
            <w:tcW w:w="765" w:type="dxa"/>
          </w:tcPr>
          <w:p w:rsidR="00BB4625" w:rsidRPr="00BB4625" w:rsidRDefault="001F14CD" w:rsidP="00BB4625">
            <w:pPr>
              <w:spacing w:line="480" w:lineRule="auto"/>
              <w:rPr>
                <w:rFonts w:ascii="Times New Roman" w:hAnsi="Times New Roman" w:cs="Times New Roman"/>
                <w:b/>
                <w:sz w:val="24"/>
                <w:szCs w:val="24"/>
              </w:rPr>
            </w:pPr>
            <w:r>
              <w:t xml:space="preserve">120 </w:t>
            </w:r>
          </w:p>
        </w:tc>
        <w:tc>
          <w:tcPr>
            <w:tcW w:w="656" w:type="dxa"/>
          </w:tcPr>
          <w:p w:rsidR="00BB4625" w:rsidRPr="00BB4625" w:rsidRDefault="001F14CD" w:rsidP="00BB4625">
            <w:pPr>
              <w:spacing w:line="480" w:lineRule="auto"/>
              <w:rPr>
                <w:rFonts w:ascii="Times New Roman" w:hAnsi="Times New Roman" w:cs="Times New Roman"/>
                <w:b/>
                <w:sz w:val="24"/>
                <w:szCs w:val="24"/>
              </w:rPr>
            </w:pPr>
            <w:r>
              <w:t>90</w:t>
            </w:r>
          </w:p>
        </w:tc>
        <w:tc>
          <w:tcPr>
            <w:tcW w:w="656" w:type="dxa"/>
          </w:tcPr>
          <w:p w:rsidR="00BB4625" w:rsidRPr="00F37628" w:rsidRDefault="001F14CD" w:rsidP="00BB4625">
            <w:pPr>
              <w:spacing w:line="480" w:lineRule="auto"/>
              <w:rPr>
                <w:rFonts w:ascii="Times New Roman" w:hAnsi="Times New Roman" w:cs="Times New Roman"/>
                <w:sz w:val="24"/>
                <w:szCs w:val="24"/>
              </w:rPr>
            </w:pPr>
            <w:r w:rsidRPr="00F37628">
              <w:rPr>
                <w:rFonts w:ascii="Times New Roman" w:hAnsi="Times New Roman" w:cs="Times New Roman"/>
                <w:sz w:val="24"/>
                <w:szCs w:val="24"/>
              </w:rPr>
              <w:t>75</w:t>
            </w:r>
          </w:p>
        </w:tc>
        <w:tc>
          <w:tcPr>
            <w:tcW w:w="656" w:type="dxa"/>
          </w:tcPr>
          <w:p w:rsidR="00BB4625" w:rsidRPr="00F37628" w:rsidRDefault="001F14CD" w:rsidP="00BB4625">
            <w:pPr>
              <w:spacing w:line="480" w:lineRule="auto"/>
              <w:rPr>
                <w:rFonts w:ascii="Times New Roman" w:hAnsi="Times New Roman" w:cs="Times New Roman"/>
                <w:sz w:val="24"/>
                <w:szCs w:val="24"/>
              </w:rPr>
            </w:pPr>
            <w:r w:rsidRPr="00F37628">
              <w:rPr>
                <w:rFonts w:ascii="Times New Roman" w:hAnsi="Times New Roman" w:cs="Times New Roman"/>
                <w:sz w:val="24"/>
                <w:szCs w:val="24"/>
              </w:rPr>
              <w:t>50</w:t>
            </w:r>
          </w:p>
        </w:tc>
        <w:tc>
          <w:tcPr>
            <w:tcW w:w="720" w:type="dxa"/>
          </w:tcPr>
          <w:p w:rsidR="00BB4625" w:rsidRPr="00F37628" w:rsidRDefault="001F14CD" w:rsidP="00BB4625">
            <w:pPr>
              <w:spacing w:line="480" w:lineRule="auto"/>
              <w:rPr>
                <w:rFonts w:ascii="Times New Roman" w:hAnsi="Times New Roman" w:cs="Times New Roman"/>
                <w:sz w:val="24"/>
                <w:szCs w:val="24"/>
              </w:rPr>
            </w:pPr>
            <w:r w:rsidRPr="00F37628">
              <w:rPr>
                <w:rFonts w:ascii="Times New Roman" w:hAnsi="Times New Roman" w:cs="Times New Roman"/>
                <w:sz w:val="24"/>
                <w:szCs w:val="24"/>
              </w:rPr>
              <w:t>25</w:t>
            </w:r>
          </w:p>
        </w:tc>
        <w:tc>
          <w:tcPr>
            <w:tcW w:w="987" w:type="dxa"/>
          </w:tcPr>
          <w:p w:rsidR="00BB4625" w:rsidRPr="00BB4625" w:rsidRDefault="001F14CD" w:rsidP="00BB4625">
            <w:pPr>
              <w:spacing w:line="480" w:lineRule="auto"/>
              <w:rPr>
                <w:rFonts w:ascii="Times New Roman" w:hAnsi="Times New Roman" w:cs="Times New Roman"/>
                <w:b/>
                <w:sz w:val="24"/>
                <w:szCs w:val="24"/>
              </w:rPr>
            </w:pPr>
            <w:r>
              <w:t xml:space="preserve">75.00% </w:t>
            </w:r>
          </w:p>
        </w:tc>
        <w:tc>
          <w:tcPr>
            <w:tcW w:w="987" w:type="dxa"/>
          </w:tcPr>
          <w:p w:rsidR="00BB4625" w:rsidRPr="00BB4625" w:rsidRDefault="001F14CD" w:rsidP="00BB4625">
            <w:pPr>
              <w:spacing w:line="480" w:lineRule="auto"/>
              <w:rPr>
                <w:rFonts w:ascii="Times New Roman" w:hAnsi="Times New Roman" w:cs="Times New Roman"/>
                <w:b/>
                <w:sz w:val="24"/>
                <w:szCs w:val="24"/>
              </w:rPr>
            </w:pPr>
            <w:r>
              <w:t>62.50%</w:t>
            </w:r>
          </w:p>
        </w:tc>
        <w:tc>
          <w:tcPr>
            <w:tcW w:w="987" w:type="dxa"/>
          </w:tcPr>
          <w:p w:rsidR="00BB4625" w:rsidRPr="00BB4625" w:rsidRDefault="001F14CD" w:rsidP="00BB4625">
            <w:pPr>
              <w:spacing w:line="480" w:lineRule="auto"/>
              <w:rPr>
                <w:rFonts w:ascii="Times New Roman" w:hAnsi="Times New Roman" w:cs="Times New Roman"/>
                <w:b/>
                <w:sz w:val="24"/>
                <w:szCs w:val="24"/>
              </w:rPr>
            </w:pPr>
            <w:r>
              <w:t>41.67%</w:t>
            </w:r>
          </w:p>
        </w:tc>
        <w:tc>
          <w:tcPr>
            <w:tcW w:w="1356" w:type="dxa"/>
          </w:tcPr>
          <w:p w:rsidR="00BB4625" w:rsidRPr="00BB4625" w:rsidRDefault="001F14CD" w:rsidP="00BB4625">
            <w:pPr>
              <w:spacing w:line="480" w:lineRule="auto"/>
              <w:rPr>
                <w:rFonts w:ascii="Times New Roman" w:hAnsi="Times New Roman" w:cs="Times New Roman"/>
                <w:b/>
                <w:sz w:val="24"/>
                <w:szCs w:val="24"/>
              </w:rPr>
            </w:pPr>
            <w:r>
              <w:t>20.83%</w:t>
            </w:r>
          </w:p>
        </w:tc>
      </w:tr>
      <w:tr w:rsidR="00920340" w:rsidTr="00AD450E">
        <w:trPr>
          <w:trHeight w:val="788"/>
        </w:trPr>
        <w:tc>
          <w:tcPr>
            <w:tcW w:w="2340" w:type="dxa"/>
          </w:tcPr>
          <w:p w:rsidR="00BB4625" w:rsidRPr="00BB4625" w:rsidRDefault="001F14CD" w:rsidP="00BB4625">
            <w:pPr>
              <w:spacing w:line="480" w:lineRule="auto"/>
              <w:rPr>
                <w:rFonts w:ascii="Times New Roman" w:hAnsi="Times New Roman" w:cs="Times New Roman"/>
                <w:b/>
                <w:sz w:val="24"/>
                <w:szCs w:val="24"/>
              </w:rPr>
            </w:pPr>
            <w:r>
              <w:t xml:space="preserve">Salespeople </w:t>
            </w:r>
          </w:p>
        </w:tc>
        <w:tc>
          <w:tcPr>
            <w:tcW w:w="765" w:type="dxa"/>
          </w:tcPr>
          <w:p w:rsidR="00BB4625" w:rsidRPr="00BB4625" w:rsidRDefault="001F14CD" w:rsidP="00BB4625">
            <w:pPr>
              <w:spacing w:line="480" w:lineRule="auto"/>
              <w:rPr>
                <w:rFonts w:ascii="Times New Roman" w:hAnsi="Times New Roman" w:cs="Times New Roman"/>
                <w:sz w:val="24"/>
                <w:szCs w:val="24"/>
              </w:rPr>
            </w:pPr>
            <w:r w:rsidRPr="00BB4625">
              <w:t>48</w:t>
            </w:r>
          </w:p>
        </w:tc>
        <w:tc>
          <w:tcPr>
            <w:tcW w:w="656" w:type="dxa"/>
          </w:tcPr>
          <w:p w:rsidR="00BB4625" w:rsidRPr="00BB4625" w:rsidRDefault="001F14CD" w:rsidP="00BB4625">
            <w:pPr>
              <w:spacing w:line="480" w:lineRule="auto"/>
              <w:rPr>
                <w:rFonts w:ascii="Times New Roman" w:hAnsi="Times New Roman" w:cs="Times New Roman"/>
                <w:sz w:val="24"/>
                <w:szCs w:val="24"/>
              </w:rPr>
            </w:pPr>
            <w:r w:rsidRPr="00BB4625">
              <w:rPr>
                <w:rFonts w:ascii="Times New Roman" w:hAnsi="Times New Roman" w:cs="Times New Roman"/>
                <w:sz w:val="24"/>
                <w:szCs w:val="24"/>
              </w:rPr>
              <w:t>63</w:t>
            </w:r>
          </w:p>
        </w:tc>
        <w:tc>
          <w:tcPr>
            <w:tcW w:w="656" w:type="dxa"/>
          </w:tcPr>
          <w:p w:rsidR="00BB4625" w:rsidRPr="00BB4625" w:rsidRDefault="001F14CD" w:rsidP="00BB4625">
            <w:pPr>
              <w:spacing w:line="480" w:lineRule="auto"/>
              <w:rPr>
                <w:rFonts w:ascii="Times New Roman" w:hAnsi="Times New Roman" w:cs="Times New Roman"/>
                <w:sz w:val="24"/>
                <w:szCs w:val="24"/>
              </w:rPr>
            </w:pPr>
            <w:r w:rsidRPr="00BB4625">
              <w:rPr>
                <w:rFonts w:ascii="Times New Roman" w:hAnsi="Times New Roman" w:cs="Times New Roman"/>
                <w:sz w:val="24"/>
                <w:szCs w:val="24"/>
              </w:rPr>
              <w:t>52.5</w:t>
            </w:r>
          </w:p>
        </w:tc>
        <w:tc>
          <w:tcPr>
            <w:tcW w:w="656" w:type="dxa"/>
          </w:tcPr>
          <w:p w:rsidR="00BB4625" w:rsidRPr="00BB4625" w:rsidRDefault="001F14CD" w:rsidP="00BB4625">
            <w:pPr>
              <w:spacing w:line="480" w:lineRule="auto"/>
              <w:rPr>
                <w:rFonts w:ascii="Times New Roman" w:hAnsi="Times New Roman" w:cs="Times New Roman"/>
                <w:sz w:val="24"/>
                <w:szCs w:val="24"/>
              </w:rPr>
            </w:pPr>
            <w:r w:rsidRPr="00BB4625">
              <w:rPr>
                <w:rFonts w:ascii="Times New Roman" w:hAnsi="Times New Roman" w:cs="Times New Roman"/>
                <w:sz w:val="24"/>
                <w:szCs w:val="24"/>
              </w:rPr>
              <w:t>35</w:t>
            </w:r>
          </w:p>
        </w:tc>
        <w:tc>
          <w:tcPr>
            <w:tcW w:w="720" w:type="dxa"/>
          </w:tcPr>
          <w:p w:rsidR="00BB4625" w:rsidRPr="00BB4625" w:rsidRDefault="001F14CD" w:rsidP="00BB4625">
            <w:pPr>
              <w:spacing w:line="480" w:lineRule="auto"/>
              <w:rPr>
                <w:rFonts w:ascii="Times New Roman" w:hAnsi="Times New Roman" w:cs="Times New Roman"/>
                <w:sz w:val="24"/>
                <w:szCs w:val="24"/>
              </w:rPr>
            </w:pPr>
            <w:r w:rsidRPr="00BB4625">
              <w:rPr>
                <w:rFonts w:ascii="Times New Roman" w:hAnsi="Times New Roman" w:cs="Times New Roman"/>
                <w:sz w:val="24"/>
                <w:szCs w:val="24"/>
              </w:rPr>
              <w:t>17.5</w:t>
            </w:r>
          </w:p>
        </w:tc>
        <w:tc>
          <w:tcPr>
            <w:tcW w:w="987" w:type="dxa"/>
          </w:tcPr>
          <w:p w:rsidR="00BB4625" w:rsidRPr="00BB4625" w:rsidRDefault="001F14CD" w:rsidP="00BB4625">
            <w:pPr>
              <w:spacing w:line="480" w:lineRule="auto"/>
              <w:rPr>
                <w:rFonts w:ascii="Times New Roman" w:hAnsi="Times New Roman" w:cs="Times New Roman"/>
                <w:b/>
                <w:sz w:val="24"/>
                <w:szCs w:val="24"/>
              </w:rPr>
            </w:pPr>
            <w:r>
              <w:t>131.25%</w:t>
            </w:r>
          </w:p>
        </w:tc>
        <w:tc>
          <w:tcPr>
            <w:tcW w:w="987" w:type="dxa"/>
          </w:tcPr>
          <w:p w:rsidR="00BB4625" w:rsidRPr="00BB4625" w:rsidRDefault="001F14CD" w:rsidP="00BB4625">
            <w:pPr>
              <w:spacing w:line="480" w:lineRule="auto"/>
              <w:rPr>
                <w:rFonts w:ascii="Times New Roman" w:hAnsi="Times New Roman" w:cs="Times New Roman"/>
                <w:b/>
                <w:sz w:val="24"/>
                <w:szCs w:val="24"/>
              </w:rPr>
            </w:pPr>
            <w:r>
              <w:t>109.38%</w:t>
            </w:r>
          </w:p>
        </w:tc>
        <w:tc>
          <w:tcPr>
            <w:tcW w:w="987" w:type="dxa"/>
          </w:tcPr>
          <w:p w:rsidR="00BB4625" w:rsidRPr="00BB4625" w:rsidRDefault="001F14CD" w:rsidP="00BB4625">
            <w:pPr>
              <w:spacing w:line="480" w:lineRule="auto"/>
              <w:rPr>
                <w:rFonts w:ascii="Times New Roman" w:hAnsi="Times New Roman" w:cs="Times New Roman"/>
                <w:b/>
                <w:sz w:val="24"/>
                <w:szCs w:val="24"/>
              </w:rPr>
            </w:pPr>
            <w:r>
              <w:t>72.92%</w:t>
            </w:r>
          </w:p>
        </w:tc>
        <w:tc>
          <w:tcPr>
            <w:tcW w:w="1356" w:type="dxa"/>
          </w:tcPr>
          <w:p w:rsidR="00BB4625" w:rsidRPr="00BB4625" w:rsidRDefault="001F14CD" w:rsidP="00BB4625">
            <w:pPr>
              <w:spacing w:line="480" w:lineRule="auto"/>
              <w:rPr>
                <w:rFonts w:ascii="Times New Roman" w:hAnsi="Times New Roman" w:cs="Times New Roman"/>
                <w:b/>
                <w:sz w:val="24"/>
                <w:szCs w:val="24"/>
              </w:rPr>
            </w:pPr>
            <w:r>
              <w:t>36.46%</w:t>
            </w:r>
          </w:p>
        </w:tc>
      </w:tr>
      <w:tr w:rsidR="00920340" w:rsidTr="00AD450E">
        <w:trPr>
          <w:trHeight w:val="613"/>
        </w:trPr>
        <w:tc>
          <w:tcPr>
            <w:tcW w:w="2340" w:type="dxa"/>
          </w:tcPr>
          <w:p w:rsidR="00BB4625" w:rsidRPr="00BB4625" w:rsidRDefault="001F14CD" w:rsidP="00BB4625">
            <w:pPr>
              <w:spacing w:line="480" w:lineRule="auto"/>
              <w:rPr>
                <w:rFonts w:ascii="Times New Roman" w:hAnsi="Times New Roman" w:cs="Times New Roman"/>
                <w:b/>
                <w:sz w:val="24"/>
                <w:szCs w:val="24"/>
              </w:rPr>
            </w:pPr>
            <w:r>
              <w:lastRenderedPageBreak/>
              <w:t>Billing (Emily)</w:t>
            </w:r>
          </w:p>
        </w:tc>
        <w:tc>
          <w:tcPr>
            <w:tcW w:w="765" w:type="dxa"/>
          </w:tcPr>
          <w:p w:rsidR="00BB4625" w:rsidRPr="004D02B7" w:rsidRDefault="001F14CD" w:rsidP="00BB4625">
            <w:pPr>
              <w:spacing w:line="480" w:lineRule="auto"/>
              <w:rPr>
                <w:rFonts w:ascii="Times New Roman" w:hAnsi="Times New Roman" w:cs="Times New Roman"/>
                <w:sz w:val="24"/>
                <w:szCs w:val="24"/>
              </w:rPr>
            </w:pPr>
            <w:r w:rsidRPr="004D02B7">
              <w:rPr>
                <w:rFonts w:ascii="Times New Roman" w:hAnsi="Times New Roman" w:cs="Times New Roman"/>
                <w:sz w:val="24"/>
                <w:szCs w:val="24"/>
              </w:rPr>
              <w:t>40</w:t>
            </w:r>
          </w:p>
        </w:tc>
        <w:tc>
          <w:tcPr>
            <w:tcW w:w="656" w:type="dxa"/>
          </w:tcPr>
          <w:p w:rsidR="00BB4625" w:rsidRPr="004D02B7" w:rsidRDefault="001F14CD" w:rsidP="00BB4625">
            <w:pPr>
              <w:spacing w:line="480" w:lineRule="auto"/>
              <w:rPr>
                <w:rFonts w:ascii="Times New Roman" w:hAnsi="Times New Roman" w:cs="Times New Roman"/>
                <w:sz w:val="24"/>
                <w:szCs w:val="24"/>
              </w:rPr>
            </w:pPr>
            <w:r w:rsidRPr="004D02B7">
              <w:rPr>
                <w:rFonts w:ascii="Times New Roman" w:hAnsi="Times New Roman" w:cs="Times New Roman"/>
                <w:sz w:val="24"/>
                <w:szCs w:val="24"/>
              </w:rPr>
              <w:t>81</w:t>
            </w:r>
          </w:p>
        </w:tc>
        <w:tc>
          <w:tcPr>
            <w:tcW w:w="656" w:type="dxa"/>
          </w:tcPr>
          <w:p w:rsidR="00BB4625" w:rsidRPr="004D02B7" w:rsidRDefault="001F14CD" w:rsidP="00BB4625">
            <w:pPr>
              <w:spacing w:line="480" w:lineRule="auto"/>
              <w:rPr>
                <w:rFonts w:ascii="Times New Roman" w:hAnsi="Times New Roman" w:cs="Times New Roman"/>
                <w:sz w:val="24"/>
                <w:szCs w:val="24"/>
              </w:rPr>
            </w:pPr>
            <w:r w:rsidRPr="004D02B7">
              <w:rPr>
                <w:rFonts w:ascii="Times New Roman" w:hAnsi="Times New Roman" w:cs="Times New Roman"/>
                <w:sz w:val="24"/>
                <w:szCs w:val="24"/>
              </w:rPr>
              <w:t>67.5</w:t>
            </w:r>
          </w:p>
        </w:tc>
        <w:tc>
          <w:tcPr>
            <w:tcW w:w="656" w:type="dxa"/>
          </w:tcPr>
          <w:p w:rsidR="00BB4625" w:rsidRPr="004D02B7" w:rsidRDefault="001F14CD" w:rsidP="00BB4625">
            <w:pPr>
              <w:spacing w:line="480" w:lineRule="auto"/>
              <w:rPr>
                <w:rFonts w:ascii="Times New Roman" w:hAnsi="Times New Roman" w:cs="Times New Roman"/>
                <w:sz w:val="24"/>
                <w:szCs w:val="24"/>
              </w:rPr>
            </w:pPr>
            <w:r w:rsidRPr="004D02B7">
              <w:rPr>
                <w:rFonts w:ascii="Times New Roman" w:hAnsi="Times New Roman" w:cs="Times New Roman"/>
                <w:sz w:val="24"/>
                <w:szCs w:val="24"/>
              </w:rPr>
              <w:t>45</w:t>
            </w:r>
          </w:p>
        </w:tc>
        <w:tc>
          <w:tcPr>
            <w:tcW w:w="720" w:type="dxa"/>
          </w:tcPr>
          <w:p w:rsidR="00BB4625" w:rsidRPr="004D02B7" w:rsidRDefault="001F14CD" w:rsidP="00BB4625">
            <w:pPr>
              <w:spacing w:line="480" w:lineRule="auto"/>
              <w:rPr>
                <w:rFonts w:ascii="Times New Roman" w:hAnsi="Times New Roman" w:cs="Times New Roman"/>
                <w:sz w:val="24"/>
                <w:szCs w:val="24"/>
              </w:rPr>
            </w:pPr>
            <w:r w:rsidRPr="004D02B7">
              <w:rPr>
                <w:rFonts w:ascii="Times New Roman" w:hAnsi="Times New Roman" w:cs="Times New Roman"/>
                <w:sz w:val="24"/>
                <w:szCs w:val="24"/>
              </w:rPr>
              <w:t>22.5</w:t>
            </w:r>
          </w:p>
        </w:tc>
        <w:tc>
          <w:tcPr>
            <w:tcW w:w="987" w:type="dxa"/>
          </w:tcPr>
          <w:p w:rsidR="00BB4625" w:rsidRPr="00BB4625" w:rsidRDefault="001F14CD" w:rsidP="00BB4625">
            <w:pPr>
              <w:spacing w:line="480" w:lineRule="auto"/>
              <w:rPr>
                <w:rFonts w:ascii="Times New Roman" w:hAnsi="Times New Roman" w:cs="Times New Roman"/>
                <w:b/>
                <w:sz w:val="24"/>
                <w:szCs w:val="24"/>
              </w:rPr>
            </w:pPr>
            <w:r>
              <w:t>202.50%</w:t>
            </w:r>
          </w:p>
        </w:tc>
        <w:tc>
          <w:tcPr>
            <w:tcW w:w="987" w:type="dxa"/>
          </w:tcPr>
          <w:p w:rsidR="00BB4625" w:rsidRPr="00BB4625" w:rsidRDefault="001F14CD" w:rsidP="00BB4625">
            <w:pPr>
              <w:spacing w:line="480" w:lineRule="auto"/>
              <w:rPr>
                <w:rFonts w:ascii="Times New Roman" w:hAnsi="Times New Roman" w:cs="Times New Roman"/>
                <w:b/>
                <w:sz w:val="24"/>
                <w:szCs w:val="24"/>
              </w:rPr>
            </w:pPr>
            <w:r>
              <w:t>168.75%</w:t>
            </w:r>
          </w:p>
        </w:tc>
        <w:tc>
          <w:tcPr>
            <w:tcW w:w="987" w:type="dxa"/>
          </w:tcPr>
          <w:p w:rsidR="00BB4625" w:rsidRPr="00BB4625" w:rsidRDefault="001F14CD" w:rsidP="00BB4625">
            <w:pPr>
              <w:spacing w:line="480" w:lineRule="auto"/>
              <w:rPr>
                <w:rFonts w:ascii="Times New Roman" w:hAnsi="Times New Roman" w:cs="Times New Roman"/>
                <w:b/>
                <w:sz w:val="24"/>
                <w:szCs w:val="24"/>
              </w:rPr>
            </w:pPr>
            <w:r>
              <w:t>112.50%</w:t>
            </w:r>
          </w:p>
        </w:tc>
        <w:tc>
          <w:tcPr>
            <w:tcW w:w="1356" w:type="dxa"/>
          </w:tcPr>
          <w:p w:rsidR="00BB4625" w:rsidRPr="00BB4625" w:rsidRDefault="001F14CD" w:rsidP="00BB4625">
            <w:pPr>
              <w:spacing w:line="480" w:lineRule="auto"/>
              <w:rPr>
                <w:rFonts w:ascii="Times New Roman" w:hAnsi="Times New Roman" w:cs="Times New Roman"/>
                <w:b/>
                <w:sz w:val="24"/>
                <w:szCs w:val="24"/>
              </w:rPr>
            </w:pPr>
            <w:r>
              <w:t>56.25%</w:t>
            </w:r>
          </w:p>
        </w:tc>
      </w:tr>
      <w:tr w:rsidR="00920340" w:rsidTr="00AD450E">
        <w:trPr>
          <w:trHeight w:val="744"/>
        </w:trPr>
        <w:tc>
          <w:tcPr>
            <w:tcW w:w="2340" w:type="dxa"/>
          </w:tcPr>
          <w:p w:rsidR="004D02B7" w:rsidRDefault="001F14CD" w:rsidP="004D02B7">
            <w:pPr>
              <w:spacing w:line="480" w:lineRule="auto"/>
            </w:pPr>
            <w:r>
              <w:t xml:space="preserve">Payment (Victoria) </w:t>
            </w:r>
          </w:p>
        </w:tc>
        <w:tc>
          <w:tcPr>
            <w:tcW w:w="765" w:type="dxa"/>
          </w:tcPr>
          <w:p w:rsidR="004D02B7" w:rsidRPr="004D02B7" w:rsidRDefault="001F14CD" w:rsidP="00BB4625">
            <w:pPr>
              <w:spacing w:line="480" w:lineRule="auto"/>
              <w:rPr>
                <w:rFonts w:ascii="Times New Roman" w:hAnsi="Times New Roman" w:cs="Times New Roman"/>
                <w:sz w:val="24"/>
                <w:szCs w:val="24"/>
              </w:rPr>
            </w:pPr>
            <w:r>
              <w:rPr>
                <w:rFonts w:ascii="Times New Roman" w:hAnsi="Times New Roman" w:cs="Times New Roman"/>
                <w:sz w:val="24"/>
                <w:szCs w:val="24"/>
              </w:rPr>
              <w:t>120</w:t>
            </w:r>
          </w:p>
        </w:tc>
        <w:tc>
          <w:tcPr>
            <w:tcW w:w="656" w:type="dxa"/>
          </w:tcPr>
          <w:p w:rsidR="004D02B7" w:rsidRPr="004D02B7" w:rsidRDefault="001F14CD" w:rsidP="00BB4625">
            <w:pPr>
              <w:spacing w:line="480" w:lineRule="auto"/>
              <w:rPr>
                <w:rFonts w:ascii="Times New Roman" w:hAnsi="Times New Roman" w:cs="Times New Roman"/>
                <w:sz w:val="24"/>
                <w:szCs w:val="24"/>
              </w:rPr>
            </w:pPr>
            <w:r>
              <w:rPr>
                <w:rFonts w:ascii="Times New Roman" w:hAnsi="Times New Roman" w:cs="Times New Roman"/>
                <w:sz w:val="24"/>
                <w:szCs w:val="24"/>
              </w:rPr>
              <w:t>27</w:t>
            </w:r>
          </w:p>
        </w:tc>
        <w:tc>
          <w:tcPr>
            <w:tcW w:w="656" w:type="dxa"/>
          </w:tcPr>
          <w:p w:rsidR="004D02B7" w:rsidRPr="004D02B7" w:rsidRDefault="001F14CD" w:rsidP="00BB4625">
            <w:pPr>
              <w:spacing w:line="480" w:lineRule="auto"/>
              <w:rPr>
                <w:rFonts w:ascii="Times New Roman" w:hAnsi="Times New Roman" w:cs="Times New Roman"/>
                <w:sz w:val="24"/>
                <w:szCs w:val="24"/>
              </w:rPr>
            </w:pPr>
            <w:r>
              <w:rPr>
                <w:rFonts w:ascii="Times New Roman" w:hAnsi="Times New Roman" w:cs="Times New Roman"/>
                <w:sz w:val="24"/>
                <w:szCs w:val="24"/>
              </w:rPr>
              <w:t>22.5</w:t>
            </w:r>
          </w:p>
        </w:tc>
        <w:tc>
          <w:tcPr>
            <w:tcW w:w="656" w:type="dxa"/>
          </w:tcPr>
          <w:p w:rsidR="004D02B7" w:rsidRPr="004D02B7" w:rsidRDefault="001F14CD" w:rsidP="00BB4625">
            <w:pPr>
              <w:spacing w:line="480" w:lineRule="auto"/>
              <w:rPr>
                <w:rFonts w:ascii="Times New Roman" w:hAnsi="Times New Roman" w:cs="Times New Roman"/>
                <w:sz w:val="24"/>
                <w:szCs w:val="24"/>
              </w:rPr>
            </w:pPr>
            <w:r>
              <w:rPr>
                <w:rFonts w:ascii="Times New Roman" w:hAnsi="Times New Roman" w:cs="Times New Roman"/>
                <w:sz w:val="24"/>
                <w:szCs w:val="24"/>
              </w:rPr>
              <w:t>15</w:t>
            </w:r>
          </w:p>
        </w:tc>
        <w:tc>
          <w:tcPr>
            <w:tcW w:w="720" w:type="dxa"/>
          </w:tcPr>
          <w:p w:rsidR="004D02B7" w:rsidRPr="004D02B7" w:rsidRDefault="001F14CD" w:rsidP="00BB4625">
            <w:pPr>
              <w:spacing w:line="480" w:lineRule="auto"/>
              <w:rPr>
                <w:rFonts w:ascii="Times New Roman" w:hAnsi="Times New Roman" w:cs="Times New Roman"/>
                <w:sz w:val="24"/>
                <w:szCs w:val="24"/>
              </w:rPr>
            </w:pPr>
            <w:r>
              <w:rPr>
                <w:rFonts w:ascii="Times New Roman" w:hAnsi="Times New Roman" w:cs="Times New Roman"/>
                <w:sz w:val="24"/>
                <w:szCs w:val="24"/>
              </w:rPr>
              <w:t>7.5</w:t>
            </w:r>
          </w:p>
        </w:tc>
        <w:tc>
          <w:tcPr>
            <w:tcW w:w="987" w:type="dxa"/>
          </w:tcPr>
          <w:p w:rsidR="004D02B7" w:rsidRDefault="001F14CD" w:rsidP="00BB4625">
            <w:pPr>
              <w:spacing w:line="480" w:lineRule="auto"/>
            </w:pPr>
            <w:r>
              <w:t>22.50%</w:t>
            </w:r>
          </w:p>
        </w:tc>
        <w:tc>
          <w:tcPr>
            <w:tcW w:w="987" w:type="dxa"/>
          </w:tcPr>
          <w:p w:rsidR="004D02B7" w:rsidRDefault="001F14CD" w:rsidP="00BB4625">
            <w:pPr>
              <w:spacing w:line="480" w:lineRule="auto"/>
            </w:pPr>
            <w:r>
              <w:t>18.75%</w:t>
            </w:r>
          </w:p>
        </w:tc>
        <w:tc>
          <w:tcPr>
            <w:tcW w:w="987" w:type="dxa"/>
          </w:tcPr>
          <w:p w:rsidR="004D02B7" w:rsidRDefault="001F14CD" w:rsidP="00BB4625">
            <w:pPr>
              <w:spacing w:line="480" w:lineRule="auto"/>
            </w:pPr>
            <w:r>
              <w:t>12.50%</w:t>
            </w:r>
          </w:p>
        </w:tc>
        <w:tc>
          <w:tcPr>
            <w:tcW w:w="1356" w:type="dxa"/>
          </w:tcPr>
          <w:p w:rsidR="004D02B7" w:rsidRDefault="001F14CD" w:rsidP="00BB4625">
            <w:pPr>
              <w:spacing w:line="480" w:lineRule="auto"/>
            </w:pPr>
            <w:r>
              <w:t>6.25%</w:t>
            </w:r>
          </w:p>
        </w:tc>
      </w:tr>
      <w:tr w:rsidR="00920340" w:rsidTr="00AD450E">
        <w:trPr>
          <w:trHeight w:val="866"/>
        </w:trPr>
        <w:tc>
          <w:tcPr>
            <w:tcW w:w="2340" w:type="dxa"/>
          </w:tcPr>
          <w:p w:rsidR="00BB4625" w:rsidRPr="00BB4625" w:rsidRDefault="001F14CD" w:rsidP="00BB4625">
            <w:pPr>
              <w:spacing w:line="480" w:lineRule="auto"/>
              <w:rPr>
                <w:rFonts w:ascii="Times New Roman" w:hAnsi="Times New Roman" w:cs="Times New Roman"/>
                <w:b/>
                <w:sz w:val="24"/>
                <w:szCs w:val="24"/>
              </w:rPr>
            </w:pPr>
            <w:r>
              <w:t>Terminal (Credit &amp; Debit)</w:t>
            </w:r>
          </w:p>
        </w:tc>
        <w:tc>
          <w:tcPr>
            <w:tcW w:w="765" w:type="dxa"/>
          </w:tcPr>
          <w:p w:rsidR="00BB4625" w:rsidRPr="00BB4625" w:rsidRDefault="001F14CD" w:rsidP="004D02B7">
            <w:pPr>
              <w:spacing w:line="480" w:lineRule="auto"/>
              <w:rPr>
                <w:rFonts w:ascii="Times New Roman" w:hAnsi="Times New Roman" w:cs="Times New Roman"/>
                <w:b/>
                <w:sz w:val="24"/>
                <w:szCs w:val="24"/>
              </w:rPr>
            </w:pPr>
            <w:r>
              <w:t xml:space="preserve">120 </w:t>
            </w:r>
          </w:p>
        </w:tc>
        <w:tc>
          <w:tcPr>
            <w:tcW w:w="656" w:type="dxa"/>
          </w:tcPr>
          <w:p w:rsidR="00BB4625" w:rsidRPr="00BB4625" w:rsidRDefault="001F14CD" w:rsidP="00BB4625">
            <w:pPr>
              <w:spacing w:line="480" w:lineRule="auto"/>
              <w:rPr>
                <w:rFonts w:ascii="Times New Roman" w:hAnsi="Times New Roman" w:cs="Times New Roman"/>
                <w:b/>
                <w:sz w:val="24"/>
                <w:szCs w:val="24"/>
              </w:rPr>
            </w:pPr>
            <w:r>
              <w:t>63</w:t>
            </w:r>
          </w:p>
        </w:tc>
        <w:tc>
          <w:tcPr>
            <w:tcW w:w="656" w:type="dxa"/>
          </w:tcPr>
          <w:p w:rsidR="00BB4625" w:rsidRPr="00BB4625" w:rsidRDefault="001F14CD" w:rsidP="00BB4625">
            <w:pPr>
              <w:spacing w:line="480" w:lineRule="auto"/>
              <w:rPr>
                <w:rFonts w:ascii="Times New Roman" w:hAnsi="Times New Roman" w:cs="Times New Roman"/>
                <w:b/>
                <w:sz w:val="24"/>
                <w:szCs w:val="24"/>
              </w:rPr>
            </w:pPr>
            <w:r>
              <w:t>52.5</w:t>
            </w:r>
          </w:p>
        </w:tc>
        <w:tc>
          <w:tcPr>
            <w:tcW w:w="656" w:type="dxa"/>
          </w:tcPr>
          <w:p w:rsidR="00BB4625" w:rsidRPr="00BB4625" w:rsidRDefault="001F14CD" w:rsidP="00BB4625">
            <w:pPr>
              <w:spacing w:line="480" w:lineRule="auto"/>
              <w:rPr>
                <w:rFonts w:ascii="Times New Roman" w:hAnsi="Times New Roman" w:cs="Times New Roman"/>
                <w:b/>
                <w:sz w:val="24"/>
                <w:szCs w:val="24"/>
              </w:rPr>
            </w:pPr>
            <w:r>
              <w:t>35</w:t>
            </w:r>
          </w:p>
        </w:tc>
        <w:tc>
          <w:tcPr>
            <w:tcW w:w="720" w:type="dxa"/>
          </w:tcPr>
          <w:p w:rsidR="00BB4625" w:rsidRPr="00BB4625" w:rsidRDefault="001F14CD" w:rsidP="00BB4625">
            <w:pPr>
              <w:spacing w:line="480" w:lineRule="auto"/>
              <w:rPr>
                <w:rFonts w:ascii="Times New Roman" w:hAnsi="Times New Roman" w:cs="Times New Roman"/>
                <w:b/>
                <w:sz w:val="24"/>
                <w:szCs w:val="24"/>
              </w:rPr>
            </w:pPr>
            <w:r>
              <w:t>17.5</w:t>
            </w:r>
          </w:p>
        </w:tc>
        <w:tc>
          <w:tcPr>
            <w:tcW w:w="987" w:type="dxa"/>
          </w:tcPr>
          <w:p w:rsidR="00BB4625" w:rsidRPr="00BB4625" w:rsidRDefault="001F14CD" w:rsidP="00BB4625">
            <w:pPr>
              <w:spacing w:line="480" w:lineRule="auto"/>
              <w:rPr>
                <w:rFonts w:ascii="Times New Roman" w:hAnsi="Times New Roman" w:cs="Times New Roman"/>
                <w:b/>
                <w:sz w:val="24"/>
                <w:szCs w:val="24"/>
              </w:rPr>
            </w:pPr>
            <w:r>
              <w:t>52.50%</w:t>
            </w:r>
          </w:p>
        </w:tc>
        <w:tc>
          <w:tcPr>
            <w:tcW w:w="987" w:type="dxa"/>
          </w:tcPr>
          <w:p w:rsidR="00BB4625" w:rsidRPr="00BB4625" w:rsidRDefault="001F14CD" w:rsidP="00BB4625">
            <w:pPr>
              <w:spacing w:line="480" w:lineRule="auto"/>
              <w:rPr>
                <w:rFonts w:ascii="Times New Roman" w:hAnsi="Times New Roman" w:cs="Times New Roman"/>
                <w:b/>
                <w:sz w:val="24"/>
                <w:szCs w:val="24"/>
              </w:rPr>
            </w:pPr>
            <w:r>
              <w:t>43.75%</w:t>
            </w:r>
          </w:p>
        </w:tc>
        <w:tc>
          <w:tcPr>
            <w:tcW w:w="987" w:type="dxa"/>
          </w:tcPr>
          <w:p w:rsidR="00BB4625" w:rsidRPr="00BB4625" w:rsidRDefault="001F14CD" w:rsidP="00BB4625">
            <w:pPr>
              <w:spacing w:line="480" w:lineRule="auto"/>
              <w:rPr>
                <w:rFonts w:ascii="Times New Roman" w:hAnsi="Times New Roman" w:cs="Times New Roman"/>
                <w:b/>
                <w:sz w:val="24"/>
                <w:szCs w:val="24"/>
              </w:rPr>
            </w:pPr>
            <w:r>
              <w:t>29.17%</w:t>
            </w:r>
          </w:p>
        </w:tc>
        <w:tc>
          <w:tcPr>
            <w:tcW w:w="1356" w:type="dxa"/>
          </w:tcPr>
          <w:p w:rsidR="00BB4625" w:rsidRPr="00BB4625" w:rsidRDefault="001F14CD" w:rsidP="00BB4625">
            <w:pPr>
              <w:spacing w:line="480" w:lineRule="auto"/>
              <w:rPr>
                <w:rFonts w:ascii="Times New Roman" w:hAnsi="Times New Roman" w:cs="Times New Roman"/>
                <w:b/>
                <w:sz w:val="24"/>
                <w:szCs w:val="24"/>
              </w:rPr>
            </w:pPr>
            <w:r>
              <w:t>14.58%</w:t>
            </w:r>
          </w:p>
        </w:tc>
      </w:tr>
    </w:tbl>
    <w:p w:rsidR="00A503E5" w:rsidRDefault="00A503E5" w:rsidP="00A503E5">
      <w:pPr>
        <w:spacing w:line="480" w:lineRule="auto"/>
        <w:rPr>
          <w:rFonts w:ascii="Times New Roman" w:hAnsi="Times New Roman" w:cs="Times New Roman"/>
          <w:b/>
          <w:sz w:val="24"/>
          <w:szCs w:val="24"/>
        </w:rPr>
      </w:pPr>
    </w:p>
    <w:p w:rsidR="00D10E04" w:rsidRDefault="001F14CD" w:rsidP="00D10E04">
      <w:pPr>
        <w:spacing w:line="480" w:lineRule="auto"/>
        <w:ind w:firstLine="360"/>
        <w:rPr>
          <w:rFonts w:ascii="Times New Roman" w:hAnsi="Times New Roman" w:cs="Times New Roman"/>
          <w:sz w:val="24"/>
          <w:szCs w:val="24"/>
        </w:rPr>
      </w:pPr>
      <w:r w:rsidRPr="00E91650">
        <w:rPr>
          <w:rFonts w:ascii="Times New Roman" w:hAnsi="Times New Roman" w:cs="Times New Roman"/>
          <w:sz w:val="24"/>
          <w:szCs w:val="24"/>
        </w:rPr>
        <w:t xml:space="preserve">The bartender, the salespeople, and the billing department are the three areas where staffing </w:t>
      </w:r>
      <w:r w:rsidRPr="00E91650">
        <w:rPr>
          <w:rFonts w:ascii="Times New Roman" w:hAnsi="Times New Roman" w:cs="Times New Roman"/>
          <w:sz w:val="24"/>
          <w:szCs w:val="24"/>
        </w:rPr>
        <w:t>is a potential bottleneck. The</w:t>
      </w:r>
      <w:r w:rsidR="000667D7">
        <w:rPr>
          <w:rFonts w:ascii="Times New Roman" w:hAnsi="Times New Roman" w:cs="Times New Roman"/>
          <w:sz w:val="24"/>
          <w:szCs w:val="24"/>
        </w:rPr>
        <w:t xml:space="preserve"> bartender's utilization rate i</w:t>
      </w:r>
      <w:r w:rsidRPr="00E91650">
        <w:rPr>
          <w:rFonts w:ascii="Times New Roman" w:hAnsi="Times New Roman" w:cs="Times New Roman"/>
          <w:sz w:val="24"/>
          <w:szCs w:val="24"/>
        </w:rPr>
        <w:t>s 135% in the first two hours, dropping to 112% in the subsequent four hours. Within the first two hours of the workday, the sales staff's utilization rate was 131.25% and 109.38%, respectively.</w:t>
      </w:r>
      <w:r w:rsidRPr="00E91650">
        <w:rPr>
          <w:rFonts w:ascii="Times New Roman" w:hAnsi="Times New Roman" w:cs="Times New Roman"/>
          <w:sz w:val="24"/>
          <w:szCs w:val="24"/>
        </w:rPr>
        <w:t xml:space="preserve"> Finally, the Billing department's utilization rate ranged from 202.50% to 168.75% to 112.50% throughout the first three shifts.</w:t>
      </w:r>
      <w:r w:rsidR="00E91650" w:rsidRPr="00E91650">
        <w:t xml:space="preserve"> </w:t>
      </w:r>
      <w:r w:rsidR="00D10E04" w:rsidRPr="00D10E04">
        <w:rPr>
          <w:rFonts w:ascii="Times New Roman" w:hAnsi="Times New Roman" w:cs="Times New Roman"/>
          <w:sz w:val="24"/>
          <w:szCs w:val="24"/>
        </w:rPr>
        <w:t>Due to this, the store's operational system for the invitation-only summer promotion can only accommodate forty customers each hour, which is less than the maximum number of customers that can be accommodated by any of the other resources in the operation.</w:t>
      </w:r>
    </w:p>
    <w:p w:rsidR="000E7198" w:rsidRPr="00D10E04" w:rsidRDefault="001F14CD" w:rsidP="000667D7">
      <w:pPr>
        <w:pStyle w:val="ListParagraph"/>
        <w:numPr>
          <w:ilvl w:val="0"/>
          <w:numId w:val="2"/>
        </w:numPr>
        <w:spacing w:line="480" w:lineRule="auto"/>
        <w:rPr>
          <w:rFonts w:ascii="Times New Roman" w:hAnsi="Times New Roman" w:cs="Times New Roman"/>
          <w:b/>
          <w:sz w:val="24"/>
          <w:szCs w:val="24"/>
        </w:rPr>
      </w:pPr>
      <w:r w:rsidRPr="00D10E04">
        <w:rPr>
          <w:rFonts w:ascii="Times New Roman" w:hAnsi="Times New Roman" w:cs="Times New Roman"/>
          <w:b/>
          <w:sz w:val="24"/>
          <w:szCs w:val="24"/>
        </w:rPr>
        <w:t>Where is inventory in the On</w:t>
      </w:r>
      <w:r w:rsidR="00C17E6B" w:rsidRPr="00D10E04">
        <w:rPr>
          <w:rFonts w:ascii="Times New Roman" w:hAnsi="Times New Roman" w:cs="Times New Roman"/>
          <w:b/>
          <w:sz w:val="24"/>
          <w:szCs w:val="24"/>
        </w:rPr>
        <w:t>n</w:t>
      </w:r>
      <w:r w:rsidRPr="00D10E04">
        <w:rPr>
          <w:rFonts w:ascii="Times New Roman" w:hAnsi="Times New Roman" w:cs="Times New Roman"/>
          <w:b/>
          <w:sz w:val="24"/>
          <w:szCs w:val="24"/>
        </w:rPr>
        <w:t xml:space="preserve">ie </w:t>
      </w:r>
      <w:r w:rsidR="00C17E6B" w:rsidRPr="00D10E04">
        <w:rPr>
          <w:rFonts w:ascii="Times New Roman" w:hAnsi="Times New Roman" w:cs="Times New Roman"/>
          <w:b/>
          <w:sz w:val="24"/>
          <w:szCs w:val="24"/>
        </w:rPr>
        <w:t>Jeweler’s</w:t>
      </w:r>
      <w:r w:rsidRPr="00D10E04">
        <w:rPr>
          <w:rFonts w:ascii="Times New Roman" w:hAnsi="Times New Roman" w:cs="Times New Roman"/>
          <w:b/>
          <w:sz w:val="24"/>
          <w:szCs w:val="24"/>
        </w:rPr>
        <w:t xml:space="preserve"> invitation-only summer promotion operational system? What are Onnie Harris' operating priorities and concerns regarding managing this inventory</w:t>
      </w:r>
      <w:r w:rsidRPr="00D10E04">
        <w:rPr>
          <w:rFonts w:ascii="Times New Roman" w:hAnsi="Times New Roman" w:cs="Times New Roman"/>
          <w:b/>
          <w:sz w:val="24"/>
          <w:szCs w:val="24"/>
        </w:rPr>
        <w:t>?</w:t>
      </w:r>
    </w:p>
    <w:p w:rsidR="00C17E6B" w:rsidRDefault="00FF3CA9" w:rsidP="00662CE2">
      <w:pPr>
        <w:spacing w:line="480" w:lineRule="auto"/>
        <w:ind w:firstLine="360"/>
        <w:rPr>
          <w:rFonts w:ascii="Times New Roman" w:hAnsi="Times New Roman" w:cs="Times New Roman"/>
          <w:sz w:val="24"/>
          <w:szCs w:val="24"/>
        </w:rPr>
      </w:pPr>
      <w:r w:rsidRPr="00FF3CA9">
        <w:rPr>
          <w:rFonts w:ascii="Times New Roman" w:hAnsi="Times New Roman" w:cs="Times New Roman"/>
          <w:sz w:val="24"/>
          <w:szCs w:val="24"/>
        </w:rPr>
        <w:t>The exquisite jewelry that is shown at the event location is going to be Onnie Jewelers' most important inventory (products) for the summer marketing event that they will be hosting. On this particular occasion, well-liked pieces of jewe</w:t>
      </w:r>
      <w:r>
        <w:rPr>
          <w:rFonts w:ascii="Times New Roman" w:hAnsi="Times New Roman" w:cs="Times New Roman"/>
          <w:sz w:val="24"/>
          <w:szCs w:val="24"/>
        </w:rPr>
        <w:t>lry are</w:t>
      </w:r>
      <w:r w:rsidRPr="00FF3CA9">
        <w:rPr>
          <w:rFonts w:ascii="Times New Roman" w:hAnsi="Times New Roman" w:cs="Times New Roman"/>
          <w:sz w:val="24"/>
          <w:szCs w:val="24"/>
        </w:rPr>
        <w:t xml:space="preserve"> displayed atop the display cabinets,</w:t>
      </w:r>
      <w:r>
        <w:rPr>
          <w:rFonts w:ascii="Times New Roman" w:hAnsi="Times New Roman" w:cs="Times New Roman"/>
          <w:sz w:val="24"/>
          <w:szCs w:val="24"/>
        </w:rPr>
        <w:t xml:space="preserve"> where each individual buyer has</w:t>
      </w:r>
      <w:r w:rsidRPr="00FF3CA9">
        <w:rPr>
          <w:rFonts w:ascii="Times New Roman" w:hAnsi="Times New Roman" w:cs="Times New Roman"/>
          <w:sz w:val="24"/>
          <w:szCs w:val="24"/>
        </w:rPr>
        <w:t xml:space="preserve"> the opportunity to examine and try on the merchandise without the assistance of one of th</w:t>
      </w:r>
      <w:r>
        <w:rPr>
          <w:rFonts w:ascii="Times New Roman" w:hAnsi="Times New Roman" w:cs="Times New Roman"/>
          <w:sz w:val="24"/>
          <w:szCs w:val="24"/>
        </w:rPr>
        <w:t>e four salesmen. Also, items that are</w:t>
      </w:r>
      <w:r w:rsidRPr="00FF3CA9">
        <w:rPr>
          <w:rFonts w:ascii="Times New Roman" w:hAnsi="Times New Roman" w:cs="Times New Roman"/>
          <w:sz w:val="24"/>
          <w:szCs w:val="24"/>
        </w:rPr>
        <w:t xml:space="preserve"> more </w:t>
      </w:r>
      <w:r>
        <w:rPr>
          <w:rFonts w:ascii="Times New Roman" w:hAnsi="Times New Roman" w:cs="Times New Roman"/>
          <w:sz w:val="24"/>
          <w:szCs w:val="24"/>
        </w:rPr>
        <w:t xml:space="preserve">valuable and one-of-a-kind are </w:t>
      </w:r>
      <w:r w:rsidRPr="00FF3CA9">
        <w:rPr>
          <w:rFonts w:ascii="Times New Roman" w:hAnsi="Times New Roman" w:cs="Times New Roman"/>
          <w:sz w:val="24"/>
          <w:szCs w:val="24"/>
        </w:rPr>
        <w:t xml:space="preserve">stored in a secured glass display cabinet, and each salesperson was allowed to take these items </w:t>
      </w:r>
      <w:r w:rsidRPr="00FF3CA9">
        <w:rPr>
          <w:rFonts w:ascii="Times New Roman" w:hAnsi="Times New Roman" w:cs="Times New Roman"/>
          <w:sz w:val="24"/>
          <w:szCs w:val="24"/>
        </w:rPr>
        <w:lastRenderedPageBreak/>
        <w:t>out of the ca</w:t>
      </w:r>
      <w:r>
        <w:rPr>
          <w:rFonts w:ascii="Times New Roman" w:hAnsi="Times New Roman" w:cs="Times New Roman"/>
          <w:sz w:val="24"/>
          <w:szCs w:val="24"/>
        </w:rPr>
        <w:t>binet to show them to customers</w:t>
      </w:r>
      <w:r w:rsidR="001F14CD" w:rsidRPr="007328AF">
        <w:rPr>
          <w:rFonts w:ascii="Times New Roman" w:hAnsi="Times New Roman" w:cs="Times New Roman"/>
          <w:sz w:val="24"/>
          <w:szCs w:val="24"/>
        </w:rPr>
        <w:t>.</w:t>
      </w:r>
      <w:r w:rsidR="007328AF" w:rsidRPr="007328AF">
        <w:t xml:space="preserve"> </w:t>
      </w:r>
      <w:r w:rsidR="007328AF" w:rsidRPr="007328AF">
        <w:rPr>
          <w:rFonts w:ascii="Times New Roman" w:hAnsi="Times New Roman" w:cs="Times New Roman"/>
          <w:sz w:val="24"/>
          <w:szCs w:val="24"/>
        </w:rPr>
        <w:t>Customers face a more significant risk of damage and theft if they are allowed to view those popular things without any help. When dealing with products of such high monetary worth, it is also highly recommended to use the services of a professional security company. Although the use of surveillance cameras and a large number of armed guards to protect such high-priced goods is not mentioned in the case, such measures would be very prudent. The security, which seems to be lacking control, appears to be the responsibility of just four salesmen.</w:t>
      </w:r>
    </w:p>
    <w:p w:rsidR="00C17E6B" w:rsidRPr="00341EE5" w:rsidRDefault="001F14CD" w:rsidP="000667D7">
      <w:pPr>
        <w:pStyle w:val="ListParagraph"/>
        <w:numPr>
          <w:ilvl w:val="0"/>
          <w:numId w:val="2"/>
        </w:numPr>
        <w:spacing w:line="480" w:lineRule="auto"/>
        <w:rPr>
          <w:rFonts w:ascii="Times New Roman" w:hAnsi="Times New Roman" w:cs="Times New Roman"/>
          <w:b/>
          <w:sz w:val="24"/>
          <w:szCs w:val="24"/>
        </w:rPr>
      </w:pPr>
      <w:r w:rsidRPr="00341EE5">
        <w:rPr>
          <w:rFonts w:ascii="Times New Roman" w:hAnsi="Times New Roman" w:cs="Times New Roman"/>
          <w:b/>
          <w:sz w:val="24"/>
          <w:szCs w:val="24"/>
        </w:rPr>
        <w:t xml:space="preserve">Where is variability </w:t>
      </w:r>
      <w:r w:rsidRPr="00341EE5">
        <w:rPr>
          <w:rFonts w:ascii="Times New Roman" w:hAnsi="Times New Roman" w:cs="Times New Roman"/>
          <w:b/>
          <w:sz w:val="24"/>
          <w:szCs w:val="24"/>
        </w:rPr>
        <w:t>likely to occur in the upcoming invitation-only event operations? How might variability affect the performance of the Onnie Jewellers’ operational system as well as the realization of the previously identified business opportunities?</w:t>
      </w:r>
    </w:p>
    <w:p w:rsidR="00C17E6B" w:rsidRDefault="001F14CD" w:rsidP="00D341BD">
      <w:pPr>
        <w:spacing w:line="480" w:lineRule="auto"/>
        <w:ind w:firstLine="360"/>
        <w:rPr>
          <w:rFonts w:ascii="Times New Roman" w:hAnsi="Times New Roman" w:cs="Times New Roman"/>
          <w:sz w:val="24"/>
          <w:szCs w:val="24"/>
        </w:rPr>
      </w:pPr>
      <w:r w:rsidRPr="00516060">
        <w:rPr>
          <w:rFonts w:ascii="Times New Roman" w:hAnsi="Times New Roman" w:cs="Times New Roman"/>
          <w:sz w:val="24"/>
          <w:szCs w:val="24"/>
        </w:rPr>
        <w:t xml:space="preserve">The upcoming event is </w:t>
      </w:r>
      <w:r w:rsidRPr="00516060">
        <w:rPr>
          <w:rFonts w:ascii="Times New Roman" w:hAnsi="Times New Roman" w:cs="Times New Roman"/>
          <w:sz w:val="24"/>
          <w:szCs w:val="24"/>
        </w:rPr>
        <w:t>susceptible to a wide range of possible variabilities.</w:t>
      </w:r>
      <w:r w:rsidRPr="00516060">
        <w:t xml:space="preserve"> </w:t>
      </w:r>
      <w:r w:rsidRPr="00516060">
        <w:rPr>
          <w:rFonts w:ascii="Times New Roman" w:hAnsi="Times New Roman" w:cs="Times New Roman"/>
          <w:sz w:val="24"/>
          <w:szCs w:val="24"/>
        </w:rPr>
        <w:t>One potential determinant is the actual turnout (out of 300 likely guests).</w:t>
      </w:r>
      <w:r w:rsidR="00516060">
        <w:rPr>
          <w:rFonts w:ascii="Times New Roman" w:hAnsi="Times New Roman" w:cs="Times New Roman"/>
          <w:sz w:val="24"/>
          <w:szCs w:val="24"/>
        </w:rPr>
        <w:t xml:space="preserve"> </w:t>
      </w:r>
      <w:r w:rsidR="00351AD1">
        <w:rPr>
          <w:rFonts w:ascii="Times New Roman" w:hAnsi="Times New Roman" w:cs="Times New Roman"/>
          <w:sz w:val="24"/>
          <w:szCs w:val="24"/>
        </w:rPr>
        <w:t>Last year, when Onnie Jeweller’s</w:t>
      </w:r>
      <w:r w:rsidR="00747D91" w:rsidRPr="00747D91">
        <w:rPr>
          <w:rFonts w:ascii="Times New Roman" w:hAnsi="Times New Roman" w:cs="Times New Roman"/>
          <w:sz w:val="24"/>
          <w:szCs w:val="24"/>
        </w:rPr>
        <w:t xml:space="preserve"> invited 300 guests to the summer event, just 240 attendees showed up. The number of attendees at this year's event cannot be accurately predicted. As a result of the event's growing popularity and social media promotion, there will likely be more attendance. As the number of attendance is a significant element in the utilization rate, this would impact the whole operational system's performance.</w:t>
      </w:r>
      <w:r w:rsidR="00747D91">
        <w:rPr>
          <w:rFonts w:ascii="Times New Roman" w:hAnsi="Times New Roman" w:cs="Times New Roman"/>
          <w:sz w:val="24"/>
          <w:szCs w:val="24"/>
        </w:rPr>
        <w:t xml:space="preserve"> </w:t>
      </w:r>
      <w:r w:rsidR="00CD6F4D" w:rsidRPr="00CD6F4D">
        <w:rPr>
          <w:rFonts w:ascii="Times New Roman" w:hAnsi="Times New Roman" w:cs="Times New Roman"/>
          <w:sz w:val="24"/>
          <w:szCs w:val="24"/>
        </w:rPr>
        <w:t>Another variability for the operation would be the purchase rate. About 90% of attendees bought a product in last year's event. Again, the highest usage rate was seen with the billing resource, making it the primary bottleneck in the business. Since the purchase rate is currently so high, I do not anticipate a rate greater than 90%; nonetheless, this may alter the billing system's utilization rate (performance).</w:t>
      </w:r>
    </w:p>
    <w:p w:rsidR="00C17E6B" w:rsidRDefault="001F14CD" w:rsidP="000667D7">
      <w:pPr>
        <w:pStyle w:val="ListParagraph"/>
        <w:numPr>
          <w:ilvl w:val="0"/>
          <w:numId w:val="2"/>
        </w:numPr>
        <w:spacing w:line="480" w:lineRule="auto"/>
        <w:rPr>
          <w:rFonts w:ascii="Times New Roman" w:hAnsi="Times New Roman" w:cs="Times New Roman"/>
          <w:b/>
          <w:sz w:val="24"/>
          <w:szCs w:val="24"/>
        </w:rPr>
      </w:pPr>
      <w:r w:rsidRPr="008D640F">
        <w:rPr>
          <w:rFonts w:ascii="Times New Roman" w:hAnsi="Times New Roman" w:cs="Times New Roman"/>
          <w:b/>
          <w:sz w:val="24"/>
          <w:szCs w:val="24"/>
        </w:rPr>
        <w:lastRenderedPageBreak/>
        <w:t>As Onnie Harris, what specific operational im</w:t>
      </w:r>
      <w:r w:rsidRPr="008D640F">
        <w:rPr>
          <w:rFonts w:ascii="Times New Roman" w:hAnsi="Times New Roman" w:cs="Times New Roman"/>
          <w:b/>
          <w:sz w:val="24"/>
          <w:szCs w:val="24"/>
        </w:rPr>
        <w:t>provements would you undertake for this year’s invitation-only event to address previously identified business challenges and operating concerns, and why? How would you undertake these operational improvements? Support your recommen</w:t>
      </w:r>
      <w:r>
        <w:rPr>
          <w:rFonts w:ascii="Times New Roman" w:hAnsi="Times New Roman" w:cs="Times New Roman"/>
          <w:b/>
          <w:sz w:val="24"/>
          <w:szCs w:val="24"/>
        </w:rPr>
        <w:t xml:space="preserve">dations with a suitable </w:t>
      </w:r>
      <w:r>
        <w:rPr>
          <w:rFonts w:ascii="Times New Roman" w:hAnsi="Times New Roman" w:cs="Times New Roman"/>
          <w:b/>
          <w:sz w:val="24"/>
          <w:szCs w:val="24"/>
        </w:rPr>
        <w:t>analysis.</w:t>
      </w:r>
    </w:p>
    <w:p w:rsidR="00C76C73" w:rsidRDefault="001F14CD" w:rsidP="000D2C6D">
      <w:pPr>
        <w:spacing w:line="480" w:lineRule="auto"/>
        <w:ind w:firstLine="360"/>
        <w:rPr>
          <w:rFonts w:ascii="Times New Roman" w:hAnsi="Times New Roman" w:cs="Times New Roman"/>
          <w:sz w:val="24"/>
          <w:szCs w:val="24"/>
        </w:rPr>
      </w:pPr>
      <w:r w:rsidRPr="00470C12">
        <w:rPr>
          <w:rFonts w:ascii="Times New Roman" w:hAnsi="Times New Roman" w:cs="Times New Roman"/>
          <w:sz w:val="24"/>
          <w:szCs w:val="24"/>
        </w:rPr>
        <w:t>In this case, Onnie Jewelers is contemplating changing the time for the invited guests. Specifically, Onnie Jewelers intends to invite half of the guests at 4:00 PM and the other half at 6:00 PM</w:t>
      </w:r>
      <w:r w:rsidR="00470C12">
        <w:rPr>
          <w:rFonts w:ascii="Times New Roman" w:hAnsi="Times New Roman" w:cs="Times New Roman"/>
          <w:sz w:val="24"/>
          <w:szCs w:val="24"/>
        </w:rPr>
        <w:t xml:space="preserve">. </w:t>
      </w:r>
      <w:r w:rsidR="007B0528" w:rsidRPr="007B0528">
        <w:rPr>
          <w:rFonts w:ascii="Times New Roman" w:hAnsi="Times New Roman" w:cs="Times New Roman"/>
          <w:sz w:val="24"/>
          <w:szCs w:val="24"/>
        </w:rPr>
        <w:t>This is an excellent idea to incorporate for this year's event since the most significant bottleneck occurred during the first two hours when there were the most guests.</w:t>
      </w:r>
      <w:r w:rsidR="00A503E5" w:rsidRPr="00A503E5">
        <w:t xml:space="preserve"> </w:t>
      </w:r>
      <w:r w:rsidR="00A503E5" w:rsidRPr="00A503E5">
        <w:rPr>
          <w:rFonts w:ascii="Times New Roman" w:hAnsi="Times New Roman" w:cs="Times New Roman"/>
          <w:sz w:val="24"/>
          <w:szCs w:val="24"/>
        </w:rPr>
        <w:t>Ideally, Onnie Harris should distribute the guests equally over each event</w:t>
      </w:r>
      <w:r w:rsidR="00A503E5">
        <w:rPr>
          <w:rFonts w:ascii="Times New Roman" w:hAnsi="Times New Roman" w:cs="Times New Roman"/>
          <w:sz w:val="24"/>
          <w:szCs w:val="24"/>
        </w:rPr>
        <w:t xml:space="preserve"> hour. </w:t>
      </w:r>
      <w:r w:rsidR="00A503E5" w:rsidRPr="00A503E5">
        <w:rPr>
          <w:rFonts w:ascii="Times New Roman" w:hAnsi="Times New Roman" w:cs="Times New Roman"/>
          <w:sz w:val="24"/>
          <w:szCs w:val="24"/>
        </w:rPr>
        <w:t>When Onnie Harris decided to accommodate 60 customers in each hour-long block of time, we could see that the utilization rate for all procedures had dropped below 100%, except for the billing department. As a result, it would solve the issues caused by bottlenecks between the Bartender and the Salespeople.</w:t>
      </w:r>
    </w:p>
    <w:p w:rsidR="0006271F" w:rsidRDefault="0006271F" w:rsidP="000D2C6D">
      <w:pPr>
        <w:spacing w:line="480" w:lineRule="auto"/>
        <w:ind w:firstLine="360"/>
        <w:rPr>
          <w:rFonts w:ascii="Times New Roman" w:hAnsi="Times New Roman" w:cs="Times New Roman"/>
          <w:sz w:val="24"/>
          <w:szCs w:val="24"/>
        </w:rPr>
      </w:pPr>
    </w:p>
    <w:p w:rsidR="0006271F" w:rsidRDefault="0006271F" w:rsidP="000D2C6D">
      <w:pPr>
        <w:spacing w:line="480" w:lineRule="auto"/>
        <w:ind w:firstLine="360"/>
        <w:rPr>
          <w:rFonts w:ascii="Times New Roman" w:hAnsi="Times New Roman" w:cs="Times New Roman"/>
          <w:sz w:val="24"/>
          <w:szCs w:val="24"/>
        </w:rPr>
      </w:pPr>
    </w:p>
    <w:p w:rsidR="0006271F" w:rsidRDefault="0006271F" w:rsidP="000D2C6D">
      <w:pPr>
        <w:spacing w:line="480" w:lineRule="auto"/>
        <w:ind w:firstLine="360"/>
        <w:rPr>
          <w:rFonts w:ascii="Times New Roman" w:hAnsi="Times New Roman" w:cs="Times New Roman"/>
          <w:sz w:val="24"/>
          <w:szCs w:val="24"/>
        </w:rPr>
      </w:pPr>
    </w:p>
    <w:p w:rsidR="0006271F" w:rsidRDefault="0006271F" w:rsidP="000D2C6D">
      <w:pPr>
        <w:spacing w:line="480" w:lineRule="auto"/>
        <w:ind w:firstLine="360"/>
        <w:rPr>
          <w:rFonts w:ascii="Times New Roman" w:hAnsi="Times New Roman" w:cs="Times New Roman"/>
          <w:sz w:val="24"/>
          <w:szCs w:val="24"/>
        </w:rPr>
      </w:pPr>
    </w:p>
    <w:p w:rsidR="0006271F" w:rsidRDefault="0006271F" w:rsidP="000D2C6D">
      <w:pPr>
        <w:spacing w:line="480" w:lineRule="auto"/>
        <w:ind w:firstLine="360"/>
        <w:rPr>
          <w:rFonts w:ascii="Times New Roman" w:hAnsi="Times New Roman" w:cs="Times New Roman"/>
          <w:sz w:val="24"/>
          <w:szCs w:val="24"/>
        </w:rPr>
      </w:pPr>
    </w:p>
    <w:p w:rsidR="0006271F" w:rsidRDefault="0006271F" w:rsidP="000D2C6D">
      <w:pPr>
        <w:spacing w:line="480" w:lineRule="auto"/>
        <w:ind w:firstLine="360"/>
        <w:rPr>
          <w:rFonts w:ascii="Times New Roman" w:hAnsi="Times New Roman" w:cs="Times New Roman"/>
          <w:sz w:val="24"/>
          <w:szCs w:val="24"/>
        </w:rPr>
      </w:pPr>
    </w:p>
    <w:p w:rsidR="000667D7" w:rsidRDefault="000667D7" w:rsidP="000D2C6D">
      <w:pPr>
        <w:spacing w:line="480" w:lineRule="auto"/>
        <w:ind w:firstLine="360"/>
        <w:rPr>
          <w:rFonts w:ascii="Times New Roman" w:hAnsi="Times New Roman" w:cs="Times New Roman"/>
          <w:sz w:val="24"/>
          <w:szCs w:val="24"/>
        </w:rPr>
      </w:pPr>
    </w:p>
    <w:p w:rsidR="000667D7" w:rsidRDefault="000667D7" w:rsidP="000D2C6D">
      <w:pPr>
        <w:spacing w:line="480" w:lineRule="auto"/>
        <w:ind w:firstLine="360"/>
        <w:rPr>
          <w:rFonts w:ascii="Times New Roman" w:hAnsi="Times New Roman" w:cs="Times New Roman"/>
          <w:sz w:val="24"/>
          <w:szCs w:val="24"/>
        </w:rPr>
      </w:pPr>
      <w:bookmarkStart w:id="0" w:name="_GoBack"/>
      <w:bookmarkEnd w:id="0"/>
    </w:p>
    <w:p w:rsidR="0006271F" w:rsidRDefault="0006271F" w:rsidP="007C2EEE">
      <w:pPr>
        <w:spacing w:line="480" w:lineRule="auto"/>
        <w:rPr>
          <w:rFonts w:ascii="Times New Roman" w:hAnsi="Times New Roman" w:cs="Times New Roman"/>
          <w:sz w:val="24"/>
          <w:szCs w:val="24"/>
        </w:rPr>
      </w:pPr>
    </w:p>
    <w:p w:rsidR="0006271F" w:rsidRDefault="001F14CD" w:rsidP="0006271F">
      <w:pPr>
        <w:spacing w:line="480" w:lineRule="auto"/>
        <w:ind w:firstLine="360"/>
        <w:jc w:val="center"/>
        <w:rPr>
          <w:rFonts w:ascii="Times New Roman" w:hAnsi="Times New Roman" w:cs="Times New Roman"/>
          <w:sz w:val="24"/>
          <w:szCs w:val="24"/>
        </w:rPr>
      </w:pPr>
      <w:r>
        <w:rPr>
          <w:rFonts w:ascii="Times New Roman" w:hAnsi="Times New Roman" w:cs="Times New Roman"/>
          <w:sz w:val="24"/>
          <w:szCs w:val="24"/>
        </w:rPr>
        <w:lastRenderedPageBreak/>
        <w:t>Reference</w:t>
      </w:r>
    </w:p>
    <w:p w:rsidR="0006271F" w:rsidRPr="00470C12" w:rsidRDefault="001F14CD" w:rsidP="001A6748">
      <w:pPr>
        <w:spacing w:line="480" w:lineRule="auto"/>
        <w:rPr>
          <w:rFonts w:ascii="Times New Roman" w:hAnsi="Times New Roman" w:cs="Times New Roman"/>
          <w:sz w:val="24"/>
          <w:szCs w:val="24"/>
        </w:rPr>
      </w:pPr>
      <w:r>
        <w:rPr>
          <w:rFonts w:ascii="Times New Roman" w:hAnsi="Times New Roman" w:cs="Times New Roman"/>
          <w:sz w:val="24"/>
          <w:szCs w:val="24"/>
        </w:rPr>
        <w:t xml:space="preserve">Johnson, F., &amp; Menor, L., (2017). Onnie Jewellers. </w:t>
      </w:r>
      <w:r w:rsidRPr="001A6748">
        <w:rPr>
          <w:rFonts w:ascii="Times New Roman" w:hAnsi="Times New Roman" w:cs="Times New Roman"/>
          <w:i/>
          <w:sz w:val="24"/>
          <w:szCs w:val="24"/>
        </w:rPr>
        <w:t>Richard Ivey School of Business Foundation</w:t>
      </w:r>
      <w:r>
        <w:rPr>
          <w:rFonts w:ascii="Times New Roman" w:hAnsi="Times New Roman" w:cs="Times New Roman"/>
          <w:sz w:val="24"/>
          <w:szCs w:val="24"/>
        </w:rPr>
        <w:t>. Accessed on 12 October 2022.</w:t>
      </w:r>
    </w:p>
    <w:p w:rsidR="00F86A60" w:rsidRPr="007328AF" w:rsidRDefault="001F14CD" w:rsidP="00F86A60">
      <w:pPr>
        <w:spacing w:line="480" w:lineRule="auto"/>
        <w:rPr>
          <w:rFonts w:ascii="Times New Roman" w:hAnsi="Times New Roman" w:cs="Times New Roman"/>
          <w:sz w:val="24"/>
          <w:szCs w:val="24"/>
        </w:rPr>
      </w:pPr>
      <w:r>
        <w:rPr>
          <w:rFonts w:ascii="Times New Roman" w:hAnsi="Times New Roman" w:cs="Times New Roman"/>
          <w:sz w:val="24"/>
          <w:szCs w:val="24"/>
        </w:rPr>
        <w:tab/>
      </w:r>
    </w:p>
    <w:sectPr w:rsidR="00F86A60" w:rsidRPr="007328AF">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14CD" w:rsidRDefault="001F14CD">
      <w:pPr>
        <w:spacing w:after="0" w:line="240" w:lineRule="auto"/>
      </w:pPr>
      <w:r>
        <w:separator/>
      </w:r>
    </w:p>
  </w:endnote>
  <w:endnote w:type="continuationSeparator" w:id="0">
    <w:p w:rsidR="001F14CD" w:rsidRDefault="001F14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14CD" w:rsidRDefault="001F14CD">
      <w:pPr>
        <w:spacing w:after="0" w:line="240" w:lineRule="auto"/>
      </w:pPr>
      <w:r>
        <w:separator/>
      </w:r>
    </w:p>
  </w:footnote>
  <w:footnote w:type="continuationSeparator" w:id="0">
    <w:p w:rsidR="001F14CD" w:rsidRDefault="001F14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2104809"/>
      <w:docPartObj>
        <w:docPartGallery w:val="Page Numbers (Top of Page)"/>
        <w:docPartUnique/>
      </w:docPartObj>
    </w:sdtPr>
    <w:sdtEndPr>
      <w:rPr>
        <w:noProof/>
      </w:rPr>
    </w:sdtEndPr>
    <w:sdtContent>
      <w:p w:rsidR="0031602E" w:rsidRDefault="001F14CD">
        <w:pPr>
          <w:pStyle w:val="Header"/>
          <w:jc w:val="right"/>
        </w:pPr>
        <w:r>
          <w:fldChar w:fldCharType="begin"/>
        </w:r>
        <w:r>
          <w:instrText xml:space="preserve"> PAGE   \* MERGEFORMAT </w:instrText>
        </w:r>
        <w:r>
          <w:fldChar w:fldCharType="separate"/>
        </w:r>
        <w:r w:rsidR="000667D7">
          <w:rPr>
            <w:noProof/>
          </w:rPr>
          <w:t>6</w:t>
        </w:r>
        <w:r>
          <w:rPr>
            <w:noProof/>
          </w:rPr>
          <w:fldChar w:fldCharType="end"/>
        </w:r>
      </w:p>
    </w:sdtContent>
  </w:sdt>
  <w:p w:rsidR="0031602E" w:rsidRDefault="0031602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54585"/>
    <w:multiLevelType w:val="hybridMultilevel"/>
    <w:tmpl w:val="B330E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AF6C59"/>
    <w:multiLevelType w:val="hybridMultilevel"/>
    <w:tmpl w:val="FADED258"/>
    <w:lvl w:ilvl="0" w:tplc="CDDE4C60">
      <w:start w:val="1"/>
      <w:numFmt w:val="decimal"/>
      <w:lvlText w:val="%1."/>
      <w:lvlJc w:val="left"/>
      <w:pPr>
        <w:ind w:left="720" w:hanging="360"/>
      </w:pPr>
      <w:rPr>
        <w:rFonts w:hint="default"/>
      </w:rPr>
    </w:lvl>
    <w:lvl w:ilvl="1" w:tplc="5232AF56" w:tentative="1">
      <w:start w:val="1"/>
      <w:numFmt w:val="lowerLetter"/>
      <w:lvlText w:val="%2."/>
      <w:lvlJc w:val="left"/>
      <w:pPr>
        <w:ind w:left="1440" w:hanging="360"/>
      </w:pPr>
    </w:lvl>
    <w:lvl w:ilvl="2" w:tplc="E8ACB04C" w:tentative="1">
      <w:start w:val="1"/>
      <w:numFmt w:val="lowerRoman"/>
      <w:lvlText w:val="%3."/>
      <w:lvlJc w:val="right"/>
      <w:pPr>
        <w:ind w:left="2160" w:hanging="180"/>
      </w:pPr>
    </w:lvl>
    <w:lvl w:ilvl="3" w:tplc="EDBE1040" w:tentative="1">
      <w:start w:val="1"/>
      <w:numFmt w:val="decimal"/>
      <w:lvlText w:val="%4."/>
      <w:lvlJc w:val="left"/>
      <w:pPr>
        <w:ind w:left="2880" w:hanging="360"/>
      </w:pPr>
    </w:lvl>
    <w:lvl w:ilvl="4" w:tplc="B7EA222A" w:tentative="1">
      <w:start w:val="1"/>
      <w:numFmt w:val="lowerLetter"/>
      <w:lvlText w:val="%5."/>
      <w:lvlJc w:val="left"/>
      <w:pPr>
        <w:ind w:left="3600" w:hanging="360"/>
      </w:pPr>
    </w:lvl>
    <w:lvl w:ilvl="5" w:tplc="06EE4010" w:tentative="1">
      <w:start w:val="1"/>
      <w:numFmt w:val="lowerRoman"/>
      <w:lvlText w:val="%6."/>
      <w:lvlJc w:val="right"/>
      <w:pPr>
        <w:ind w:left="4320" w:hanging="180"/>
      </w:pPr>
    </w:lvl>
    <w:lvl w:ilvl="6" w:tplc="1EEA7F86" w:tentative="1">
      <w:start w:val="1"/>
      <w:numFmt w:val="decimal"/>
      <w:lvlText w:val="%7."/>
      <w:lvlJc w:val="left"/>
      <w:pPr>
        <w:ind w:left="5040" w:hanging="360"/>
      </w:pPr>
    </w:lvl>
    <w:lvl w:ilvl="7" w:tplc="9D949DD0" w:tentative="1">
      <w:start w:val="1"/>
      <w:numFmt w:val="lowerLetter"/>
      <w:lvlText w:val="%8."/>
      <w:lvlJc w:val="left"/>
      <w:pPr>
        <w:ind w:left="5760" w:hanging="360"/>
      </w:pPr>
    </w:lvl>
    <w:lvl w:ilvl="8" w:tplc="9A683508"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602E"/>
    <w:rsid w:val="0006271F"/>
    <w:rsid w:val="000661E4"/>
    <w:rsid w:val="000667D7"/>
    <w:rsid w:val="00073D00"/>
    <w:rsid w:val="000A3B7D"/>
    <w:rsid w:val="000D2C6D"/>
    <w:rsid w:val="000D70A9"/>
    <w:rsid w:val="000E7198"/>
    <w:rsid w:val="0019100E"/>
    <w:rsid w:val="001A6748"/>
    <w:rsid w:val="001F14CD"/>
    <w:rsid w:val="0031602E"/>
    <w:rsid w:val="00341EE5"/>
    <w:rsid w:val="00351AD1"/>
    <w:rsid w:val="0036601A"/>
    <w:rsid w:val="00470C12"/>
    <w:rsid w:val="004D02B7"/>
    <w:rsid w:val="00516060"/>
    <w:rsid w:val="00591C62"/>
    <w:rsid w:val="00662CE2"/>
    <w:rsid w:val="007328AF"/>
    <w:rsid w:val="00747D91"/>
    <w:rsid w:val="007B0528"/>
    <w:rsid w:val="007C2EEE"/>
    <w:rsid w:val="00821DCA"/>
    <w:rsid w:val="008D640F"/>
    <w:rsid w:val="00920340"/>
    <w:rsid w:val="00983D69"/>
    <w:rsid w:val="009A5367"/>
    <w:rsid w:val="00A503E5"/>
    <w:rsid w:val="00AD450E"/>
    <w:rsid w:val="00B148F1"/>
    <w:rsid w:val="00BB4625"/>
    <w:rsid w:val="00BF1CE0"/>
    <w:rsid w:val="00C17E6B"/>
    <w:rsid w:val="00C76C73"/>
    <w:rsid w:val="00C95466"/>
    <w:rsid w:val="00CA4864"/>
    <w:rsid w:val="00CD6F4D"/>
    <w:rsid w:val="00D10E04"/>
    <w:rsid w:val="00D341BD"/>
    <w:rsid w:val="00DC1615"/>
    <w:rsid w:val="00E91650"/>
    <w:rsid w:val="00F37628"/>
    <w:rsid w:val="00F86A60"/>
    <w:rsid w:val="00FF3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C1AE6"/>
  <w15:chartTrackingRefBased/>
  <w15:docId w15:val="{669A0357-8362-4069-8B4E-03E9C2457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60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602E"/>
  </w:style>
  <w:style w:type="paragraph" w:styleId="Footer">
    <w:name w:val="footer"/>
    <w:basedOn w:val="Normal"/>
    <w:link w:val="FooterChar"/>
    <w:uiPriority w:val="99"/>
    <w:unhideWhenUsed/>
    <w:rsid w:val="003160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602E"/>
  </w:style>
  <w:style w:type="paragraph" w:styleId="ListParagraph">
    <w:name w:val="List Paragraph"/>
    <w:basedOn w:val="Normal"/>
    <w:uiPriority w:val="34"/>
    <w:qFormat/>
    <w:rsid w:val="000661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6</Pages>
  <Words>936</Words>
  <Characters>5339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Traicey</dc:creator>
  <cp:lastModifiedBy>Traicey</cp:lastModifiedBy>
  <cp:revision>38</cp:revision>
  <dcterms:created xsi:type="dcterms:W3CDTF">2022-10-12T09:28:00Z</dcterms:created>
  <dcterms:modified xsi:type="dcterms:W3CDTF">2022-10-12T11:23:00Z</dcterms:modified>
</cp:coreProperties>
</file>