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F585A" w14:textId="67E1C693" w:rsidR="006E0E7E" w:rsidRPr="00B87667" w:rsidRDefault="006E0E7E" w:rsidP="00AF7062">
      <w:pPr>
        <w:spacing w:after="0" w:line="480" w:lineRule="auto"/>
        <w:rPr>
          <w:rFonts w:ascii="Arial" w:eastAsia="Times New Roman" w:hAnsi="Arial" w:cs="Arial"/>
          <w:b/>
          <w:bCs/>
          <w:sz w:val="24"/>
          <w:szCs w:val="24"/>
        </w:rPr>
      </w:pPr>
      <w:r w:rsidRPr="00B87667">
        <w:rPr>
          <w:rFonts w:ascii="Arial" w:eastAsia="Times New Roman" w:hAnsi="Arial" w:cs="Arial"/>
          <w:b/>
          <w:bCs/>
          <w:sz w:val="24"/>
          <w:szCs w:val="24"/>
        </w:rPr>
        <w:t xml:space="preserve">Case Scenario </w:t>
      </w:r>
    </w:p>
    <w:p w14:paraId="31914352" w14:textId="5A83FDD1" w:rsidR="006E0E7E" w:rsidRPr="00A8337D" w:rsidRDefault="006E0E7E" w:rsidP="00AF7062">
      <w:pPr>
        <w:spacing w:after="0" w:line="480" w:lineRule="auto"/>
        <w:ind w:firstLine="720"/>
        <w:rPr>
          <w:rFonts w:ascii="Arial" w:eastAsia="Times New Roman" w:hAnsi="Arial" w:cs="Arial"/>
          <w:sz w:val="24"/>
          <w:szCs w:val="24"/>
        </w:rPr>
      </w:pPr>
      <w:r>
        <w:rPr>
          <w:rFonts w:ascii="Arial" w:eastAsia="Times New Roman" w:hAnsi="Arial" w:cs="Arial"/>
          <w:sz w:val="24"/>
          <w:szCs w:val="24"/>
        </w:rPr>
        <w:t>Acme Hay is</w:t>
      </w:r>
      <w:r w:rsidR="005677BE">
        <w:rPr>
          <w:rFonts w:ascii="Arial" w:eastAsia="Times New Roman" w:hAnsi="Arial" w:cs="Arial"/>
          <w:sz w:val="24"/>
          <w:szCs w:val="24"/>
        </w:rPr>
        <w:t xml:space="preserve"> a</w:t>
      </w:r>
      <w:r>
        <w:rPr>
          <w:rFonts w:ascii="Arial" w:eastAsia="Times New Roman" w:hAnsi="Arial" w:cs="Arial"/>
          <w:sz w:val="24"/>
          <w:szCs w:val="24"/>
        </w:rPr>
        <w:t xml:space="preserve"> global company that specializes in the manufacture of farm equipment. </w:t>
      </w:r>
      <w:r w:rsidR="005677BE">
        <w:rPr>
          <w:rFonts w:ascii="Arial" w:eastAsia="Times New Roman" w:hAnsi="Arial" w:cs="Arial"/>
          <w:sz w:val="24"/>
          <w:szCs w:val="24"/>
        </w:rPr>
        <w:t>It is commonly known for grain harvesting machinery used by farmers both in the United States and outside its borders. However, the company is interested in purchasing a new fleet of trucks that will be used to facilitate its operations.</w:t>
      </w:r>
      <w:r w:rsidR="00A92C64">
        <w:rPr>
          <w:rFonts w:ascii="Arial" w:eastAsia="Times New Roman" w:hAnsi="Arial" w:cs="Arial"/>
          <w:sz w:val="24"/>
          <w:szCs w:val="24"/>
        </w:rPr>
        <w:t xml:space="preserve"> The firm has options of either buying Ford, Dodge, or Chevy trucks for this purpose. It is, therefore, necessary to conduct research to determine the brand Acme Hay should pick out of the three. This component of the research report comprises the problem statement, </w:t>
      </w:r>
      <w:r w:rsidR="0001139B">
        <w:rPr>
          <w:rFonts w:ascii="Arial" w:eastAsia="Times New Roman" w:hAnsi="Arial" w:cs="Arial"/>
          <w:sz w:val="24"/>
          <w:szCs w:val="24"/>
        </w:rPr>
        <w:t xml:space="preserve">purpose statement, research questions and the methodology applied throughout the research. </w:t>
      </w:r>
      <w:r w:rsidR="00AD47AF">
        <w:rPr>
          <w:rFonts w:ascii="Arial" w:eastAsia="Times New Roman" w:hAnsi="Arial" w:cs="Arial"/>
          <w:sz w:val="24"/>
          <w:szCs w:val="24"/>
        </w:rPr>
        <w:t xml:space="preserve"> </w:t>
      </w:r>
    </w:p>
    <w:p w14:paraId="2CD05EE8" w14:textId="77777777" w:rsidR="006E0E7E" w:rsidRPr="00A8337D" w:rsidRDefault="006E0E7E" w:rsidP="00AF7062">
      <w:pPr>
        <w:spacing w:after="0" w:line="480" w:lineRule="auto"/>
        <w:rPr>
          <w:rFonts w:ascii="Arial" w:eastAsia="Times New Roman" w:hAnsi="Arial" w:cs="Arial"/>
          <w:sz w:val="24"/>
          <w:szCs w:val="24"/>
        </w:rPr>
      </w:pPr>
      <w:r w:rsidRPr="00A8337D">
        <w:rPr>
          <w:rFonts w:ascii="Arial" w:eastAsia="Times New Roman" w:hAnsi="Arial" w:cs="Arial"/>
          <w:b/>
          <w:bCs/>
          <w:sz w:val="24"/>
          <w:szCs w:val="24"/>
        </w:rPr>
        <w:t>Problem Statement</w:t>
      </w:r>
    </w:p>
    <w:p w14:paraId="50D5B403" w14:textId="37D45DAB" w:rsidR="006E0E7E" w:rsidRPr="00A8337D" w:rsidRDefault="00B2597A" w:rsidP="00AF7062">
      <w:pPr>
        <w:spacing w:after="0" w:line="480" w:lineRule="auto"/>
        <w:ind w:firstLine="720"/>
        <w:rPr>
          <w:rFonts w:ascii="Arial" w:eastAsia="Times New Roman" w:hAnsi="Arial" w:cs="Arial"/>
          <w:sz w:val="24"/>
          <w:szCs w:val="24"/>
        </w:rPr>
      </w:pPr>
      <w:r>
        <w:rPr>
          <w:rFonts w:ascii="Arial" w:eastAsia="Times New Roman" w:hAnsi="Arial" w:cs="Arial"/>
          <w:sz w:val="24"/>
          <w:szCs w:val="24"/>
        </w:rPr>
        <w:t xml:space="preserve">Acme Hay needs to choose the best truck that suits its needs and therefore has a challenge of choosing the best one from a variety. All the identified three brands, </w:t>
      </w:r>
      <w:r w:rsidR="006E0E7E" w:rsidRPr="00A8337D">
        <w:rPr>
          <w:rFonts w:ascii="Arial" w:eastAsia="Times New Roman" w:hAnsi="Arial" w:cs="Arial"/>
          <w:sz w:val="24"/>
          <w:szCs w:val="24"/>
        </w:rPr>
        <w:t xml:space="preserve">Ford, Dodge, or Chevy trucks </w:t>
      </w:r>
      <w:r>
        <w:rPr>
          <w:rFonts w:ascii="Arial" w:eastAsia="Times New Roman" w:hAnsi="Arial" w:cs="Arial"/>
          <w:sz w:val="24"/>
          <w:szCs w:val="24"/>
        </w:rPr>
        <w:t>have been tried and tested by various companies. It would be easier to pick randomly since all of them are renowned</w:t>
      </w:r>
      <w:r w:rsidR="00BE0FF9">
        <w:rPr>
          <w:rFonts w:ascii="Arial" w:eastAsia="Times New Roman" w:hAnsi="Arial" w:cs="Arial"/>
          <w:sz w:val="24"/>
          <w:szCs w:val="24"/>
        </w:rPr>
        <w:t xml:space="preserve"> but </w:t>
      </w:r>
      <w:r w:rsidR="0013513F">
        <w:rPr>
          <w:rFonts w:ascii="Arial" w:eastAsia="Times New Roman" w:hAnsi="Arial" w:cs="Arial"/>
          <w:sz w:val="24"/>
          <w:szCs w:val="24"/>
        </w:rPr>
        <w:t>using the approach will</w:t>
      </w:r>
      <w:r w:rsidR="00BE0FF9">
        <w:rPr>
          <w:rFonts w:ascii="Arial" w:eastAsia="Times New Roman" w:hAnsi="Arial" w:cs="Arial"/>
          <w:sz w:val="24"/>
          <w:szCs w:val="24"/>
        </w:rPr>
        <w:t xml:space="preserve"> not be the most informed decision. </w:t>
      </w:r>
      <w:r w:rsidR="0013513F">
        <w:rPr>
          <w:rFonts w:ascii="Arial" w:eastAsia="Times New Roman" w:hAnsi="Arial" w:cs="Arial"/>
          <w:sz w:val="24"/>
          <w:szCs w:val="24"/>
        </w:rPr>
        <w:t xml:space="preserve">Acme Hay’s main problem is selecting the best truck brand to add to its fleet. </w:t>
      </w:r>
      <w:r w:rsidR="00BE0FF9">
        <w:rPr>
          <w:rFonts w:ascii="Arial" w:eastAsia="Times New Roman" w:hAnsi="Arial" w:cs="Arial"/>
          <w:sz w:val="24"/>
          <w:szCs w:val="24"/>
        </w:rPr>
        <w:t xml:space="preserve"> </w:t>
      </w:r>
      <w:r w:rsidR="0013513F">
        <w:rPr>
          <w:rFonts w:ascii="Arial" w:eastAsia="Times New Roman" w:hAnsi="Arial" w:cs="Arial"/>
          <w:sz w:val="24"/>
          <w:szCs w:val="24"/>
        </w:rPr>
        <w:t xml:space="preserve"> </w:t>
      </w:r>
      <w:r w:rsidR="00BE0FF9">
        <w:rPr>
          <w:rFonts w:ascii="Arial" w:eastAsia="Times New Roman" w:hAnsi="Arial" w:cs="Arial"/>
          <w:sz w:val="24"/>
          <w:szCs w:val="24"/>
        </w:rPr>
        <w:t xml:space="preserve"> </w:t>
      </w:r>
    </w:p>
    <w:p w14:paraId="3167A6BD" w14:textId="77777777" w:rsidR="006E0E7E" w:rsidRPr="00A8337D" w:rsidRDefault="006E0E7E" w:rsidP="00AF7062">
      <w:pPr>
        <w:spacing w:after="0" w:line="480" w:lineRule="auto"/>
        <w:rPr>
          <w:rFonts w:ascii="Arial" w:eastAsia="Times New Roman" w:hAnsi="Arial" w:cs="Arial"/>
          <w:sz w:val="24"/>
          <w:szCs w:val="24"/>
        </w:rPr>
      </w:pPr>
      <w:r w:rsidRPr="00A8337D">
        <w:rPr>
          <w:rFonts w:ascii="Arial" w:eastAsia="Times New Roman" w:hAnsi="Arial" w:cs="Arial"/>
          <w:b/>
          <w:bCs/>
          <w:sz w:val="24"/>
          <w:szCs w:val="24"/>
        </w:rPr>
        <w:t>Purpose Statement</w:t>
      </w:r>
    </w:p>
    <w:p w14:paraId="70747DB8" w14:textId="399CCF11" w:rsidR="006E0E7E" w:rsidRPr="00A8337D" w:rsidRDefault="0013513F" w:rsidP="00AF7062">
      <w:pPr>
        <w:spacing w:after="0" w:line="480" w:lineRule="auto"/>
        <w:ind w:firstLine="720"/>
        <w:rPr>
          <w:rFonts w:ascii="Arial" w:eastAsia="Times New Roman" w:hAnsi="Arial" w:cs="Arial"/>
          <w:sz w:val="24"/>
          <w:szCs w:val="24"/>
        </w:rPr>
      </w:pPr>
      <w:r>
        <w:rPr>
          <w:rFonts w:ascii="Arial" w:eastAsia="Times New Roman" w:hAnsi="Arial" w:cs="Arial"/>
          <w:sz w:val="24"/>
          <w:szCs w:val="24"/>
        </w:rPr>
        <w:t>The purpose of the report is to select the perfect truck brand among the three, Ford, Dodge, and Chevy to add to its fleet.</w:t>
      </w:r>
      <w:r w:rsidR="00243312">
        <w:rPr>
          <w:rFonts w:ascii="Arial" w:eastAsia="Times New Roman" w:hAnsi="Arial" w:cs="Arial"/>
          <w:sz w:val="24"/>
          <w:szCs w:val="24"/>
        </w:rPr>
        <w:t xml:space="preserve"> The acquisition process of any asset requires a lot of thinking and keenness to ensure the costs incurred in during the purchase are in sync with the expected benefits. Therefore</w:t>
      </w:r>
      <w:r w:rsidR="00EC412A">
        <w:rPr>
          <w:rFonts w:ascii="Arial" w:eastAsia="Times New Roman" w:hAnsi="Arial" w:cs="Arial"/>
          <w:sz w:val="24"/>
          <w:szCs w:val="24"/>
        </w:rPr>
        <w:t>,</w:t>
      </w:r>
      <w:r w:rsidR="00243312">
        <w:rPr>
          <w:rFonts w:ascii="Arial" w:eastAsia="Times New Roman" w:hAnsi="Arial" w:cs="Arial"/>
          <w:sz w:val="24"/>
          <w:szCs w:val="24"/>
        </w:rPr>
        <w:t xml:space="preserve"> this report details the elements considered and the </w:t>
      </w:r>
      <w:r w:rsidR="00EC412A">
        <w:rPr>
          <w:rFonts w:ascii="Arial" w:eastAsia="Times New Roman" w:hAnsi="Arial" w:cs="Arial"/>
          <w:sz w:val="24"/>
          <w:szCs w:val="24"/>
        </w:rPr>
        <w:t>methodology</w:t>
      </w:r>
      <w:r w:rsidR="00243312">
        <w:rPr>
          <w:rFonts w:ascii="Arial" w:eastAsia="Times New Roman" w:hAnsi="Arial" w:cs="Arial"/>
          <w:sz w:val="24"/>
          <w:szCs w:val="24"/>
        </w:rPr>
        <w:t xml:space="preserve"> followed in</w:t>
      </w:r>
      <w:r w:rsidR="00EC412A">
        <w:rPr>
          <w:rFonts w:ascii="Arial" w:eastAsia="Times New Roman" w:hAnsi="Arial" w:cs="Arial"/>
          <w:sz w:val="24"/>
          <w:szCs w:val="24"/>
        </w:rPr>
        <w:t xml:space="preserve"> the selection process. The </w:t>
      </w:r>
      <w:r w:rsidR="00EC412A">
        <w:rPr>
          <w:rFonts w:ascii="Arial" w:eastAsia="Times New Roman" w:hAnsi="Arial" w:cs="Arial"/>
          <w:sz w:val="24"/>
          <w:szCs w:val="24"/>
        </w:rPr>
        <w:lastRenderedPageBreak/>
        <w:t xml:space="preserve">identified research questions and methodology are integral to the report because they act as guidelines in identifying the research objectives and the techniques applied to achieve them. </w:t>
      </w:r>
    </w:p>
    <w:p w14:paraId="4007EC9C" w14:textId="13D131AD" w:rsidR="006E0E7E" w:rsidRDefault="006E0E7E" w:rsidP="00AF7062">
      <w:pPr>
        <w:spacing w:after="0" w:line="480" w:lineRule="auto"/>
        <w:rPr>
          <w:rFonts w:ascii="Arial" w:eastAsia="Times New Roman" w:hAnsi="Arial" w:cs="Arial"/>
          <w:b/>
          <w:bCs/>
          <w:sz w:val="24"/>
          <w:szCs w:val="24"/>
        </w:rPr>
      </w:pPr>
      <w:r w:rsidRPr="00A8337D">
        <w:rPr>
          <w:rFonts w:ascii="Arial" w:eastAsia="Times New Roman" w:hAnsi="Arial" w:cs="Arial"/>
          <w:b/>
          <w:bCs/>
          <w:sz w:val="24"/>
          <w:szCs w:val="24"/>
        </w:rPr>
        <w:t>Research Questions</w:t>
      </w:r>
    </w:p>
    <w:p w14:paraId="5B6B885F" w14:textId="78F9A9A0" w:rsidR="00B663EF" w:rsidRPr="00780B4B" w:rsidRDefault="00B663EF" w:rsidP="00AF7062">
      <w:pPr>
        <w:pStyle w:val="ListParagraph"/>
        <w:numPr>
          <w:ilvl w:val="0"/>
          <w:numId w:val="1"/>
        </w:numPr>
        <w:spacing w:after="0" w:line="480" w:lineRule="auto"/>
        <w:rPr>
          <w:rFonts w:ascii="Arial" w:eastAsia="Times New Roman" w:hAnsi="Arial" w:cs="Arial"/>
          <w:sz w:val="24"/>
          <w:szCs w:val="24"/>
        </w:rPr>
      </w:pPr>
      <w:r w:rsidRPr="00780B4B">
        <w:rPr>
          <w:rFonts w:ascii="Arial" w:eastAsia="Times New Roman" w:hAnsi="Arial" w:cs="Arial"/>
          <w:sz w:val="24"/>
          <w:szCs w:val="24"/>
        </w:rPr>
        <w:t>Which of the trucks can meet employee and general company needs?</w:t>
      </w:r>
    </w:p>
    <w:p w14:paraId="1CED4E3F" w14:textId="5491A47A" w:rsidR="00B663EF" w:rsidRPr="00780B4B" w:rsidRDefault="00B663EF" w:rsidP="00AF7062">
      <w:pPr>
        <w:pStyle w:val="ListParagraph"/>
        <w:numPr>
          <w:ilvl w:val="0"/>
          <w:numId w:val="1"/>
        </w:numPr>
        <w:spacing w:after="0" w:line="480" w:lineRule="auto"/>
        <w:rPr>
          <w:rFonts w:ascii="Arial" w:eastAsia="Times New Roman" w:hAnsi="Arial" w:cs="Arial"/>
          <w:sz w:val="24"/>
          <w:szCs w:val="24"/>
        </w:rPr>
      </w:pPr>
      <w:r w:rsidRPr="00780B4B">
        <w:rPr>
          <w:rFonts w:ascii="Arial" w:eastAsia="Times New Roman" w:hAnsi="Arial" w:cs="Arial"/>
          <w:sz w:val="24"/>
          <w:szCs w:val="24"/>
        </w:rPr>
        <w:t>What are the purchase and operational costs of each of the truck brands?</w:t>
      </w:r>
    </w:p>
    <w:p w14:paraId="63CF59C4" w14:textId="77777777" w:rsidR="00780B4B" w:rsidRPr="00780B4B" w:rsidRDefault="00B663EF" w:rsidP="00AF7062">
      <w:pPr>
        <w:pStyle w:val="ListParagraph"/>
        <w:numPr>
          <w:ilvl w:val="0"/>
          <w:numId w:val="1"/>
        </w:numPr>
        <w:spacing w:after="0" w:line="480" w:lineRule="auto"/>
        <w:rPr>
          <w:rFonts w:ascii="Arial" w:eastAsia="Times New Roman" w:hAnsi="Arial" w:cs="Arial"/>
          <w:sz w:val="24"/>
          <w:szCs w:val="24"/>
        </w:rPr>
      </w:pPr>
      <w:r w:rsidRPr="00780B4B">
        <w:rPr>
          <w:rFonts w:ascii="Arial" w:eastAsia="Times New Roman" w:hAnsi="Arial" w:cs="Arial"/>
          <w:sz w:val="24"/>
          <w:szCs w:val="24"/>
        </w:rPr>
        <w:t xml:space="preserve">What are the </w:t>
      </w:r>
      <w:r w:rsidR="00780B4B" w:rsidRPr="00780B4B">
        <w:rPr>
          <w:rFonts w:ascii="Arial" w:eastAsia="Times New Roman" w:hAnsi="Arial" w:cs="Arial"/>
          <w:sz w:val="24"/>
          <w:szCs w:val="24"/>
        </w:rPr>
        <w:t xml:space="preserve">unique </w:t>
      </w:r>
      <w:r w:rsidRPr="00780B4B">
        <w:rPr>
          <w:rFonts w:ascii="Arial" w:eastAsia="Times New Roman" w:hAnsi="Arial" w:cs="Arial"/>
          <w:sz w:val="24"/>
          <w:szCs w:val="24"/>
        </w:rPr>
        <w:t>specifi</w:t>
      </w:r>
      <w:r w:rsidR="00780B4B" w:rsidRPr="00780B4B">
        <w:rPr>
          <w:rFonts w:ascii="Arial" w:eastAsia="Times New Roman" w:hAnsi="Arial" w:cs="Arial"/>
          <w:sz w:val="24"/>
          <w:szCs w:val="24"/>
        </w:rPr>
        <w:t>cations of each truck that make them stand out?</w:t>
      </w:r>
    </w:p>
    <w:p w14:paraId="725FBEC6" w14:textId="22B76D9B" w:rsidR="00780B4B" w:rsidRPr="00780B4B" w:rsidRDefault="00780B4B" w:rsidP="00AF7062">
      <w:pPr>
        <w:pStyle w:val="ListParagraph"/>
        <w:numPr>
          <w:ilvl w:val="0"/>
          <w:numId w:val="1"/>
        </w:numPr>
        <w:spacing w:after="0" w:line="480" w:lineRule="auto"/>
        <w:rPr>
          <w:rFonts w:ascii="Arial" w:eastAsia="Times New Roman" w:hAnsi="Arial" w:cs="Arial"/>
          <w:sz w:val="24"/>
          <w:szCs w:val="24"/>
        </w:rPr>
      </w:pPr>
      <w:r w:rsidRPr="00780B4B">
        <w:rPr>
          <w:rFonts w:ascii="Arial" w:eastAsia="Times New Roman" w:hAnsi="Arial" w:cs="Arial"/>
          <w:sz w:val="24"/>
          <w:szCs w:val="24"/>
        </w:rPr>
        <w:t>What does the existing consumer experience reviews say about each of the trucks?</w:t>
      </w:r>
    </w:p>
    <w:p w14:paraId="72A0EAAE" w14:textId="24177C58" w:rsidR="006E0E7E" w:rsidRPr="00780B4B" w:rsidRDefault="00780B4B" w:rsidP="00AF7062">
      <w:pPr>
        <w:pStyle w:val="ListParagraph"/>
        <w:numPr>
          <w:ilvl w:val="0"/>
          <w:numId w:val="1"/>
        </w:numPr>
        <w:spacing w:after="0" w:line="480" w:lineRule="auto"/>
        <w:rPr>
          <w:rFonts w:ascii="Arial" w:eastAsia="Times New Roman" w:hAnsi="Arial" w:cs="Arial"/>
          <w:sz w:val="24"/>
          <w:szCs w:val="24"/>
        </w:rPr>
      </w:pPr>
      <w:r w:rsidRPr="00780B4B">
        <w:rPr>
          <w:rFonts w:ascii="Arial" w:eastAsia="Times New Roman" w:hAnsi="Arial" w:cs="Arial"/>
          <w:sz w:val="24"/>
          <w:szCs w:val="24"/>
        </w:rPr>
        <w:t>Which is the most purchased brand of the three and why?</w:t>
      </w:r>
    </w:p>
    <w:p w14:paraId="22581CC2" w14:textId="2C59312C" w:rsidR="006E0E7E" w:rsidRDefault="006E0E7E" w:rsidP="00AF7062">
      <w:pPr>
        <w:spacing w:after="0" w:line="480" w:lineRule="auto"/>
        <w:rPr>
          <w:rFonts w:ascii="Arial" w:eastAsia="Times New Roman" w:hAnsi="Arial" w:cs="Arial"/>
          <w:b/>
          <w:bCs/>
          <w:sz w:val="24"/>
          <w:szCs w:val="24"/>
        </w:rPr>
      </w:pPr>
      <w:r w:rsidRPr="00A8337D">
        <w:rPr>
          <w:rFonts w:ascii="Arial" w:eastAsia="Times New Roman" w:hAnsi="Arial" w:cs="Arial"/>
          <w:b/>
          <w:bCs/>
          <w:sz w:val="24"/>
          <w:szCs w:val="24"/>
        </w:rPr>
        <w:t>Methodology</w:t>
      </w:r>
    </w:p>
    <w:p w14:paraId="74C03B99" w14:textId="15873303" w:rsidR="004256F8" w:rsidRDefault="004256F8" w:rsidP="00AF7062">
      <w:pPr>
        <w:spacing w:after="0" w:line="480" w:lineRule="auto"/>
        <w:ind w:firstLine="720"/>
        <w:rPr>
          <w:rFonts w:ascii="Arial" w:eastAsia="Times New Roman" w:hAnsi="Arial" w:cs="Arial"/>
          <w:sz w:val="24"/>
          <w:szCs w:val="24"/>
        </w:rPr>
      </w:pPr>
      <w:r w:rsidRPr="004256F8">
        <w:rPr>
          <w:rFonts w:ascii="Arial" w:eastAsia="Times New Roman" w:hAnsi="Arial" w:cs="Arial"/>
          <w:sz w:val="24"/>
          <w:szCs w:val="24"/>
        </w:rPr>
        <w:t xml:space="preserve">For the purposes of getting accurate and comprehensive findings, the report applied a combination of primary and secondary data collection and analysis methodologies. </w:t>
      </w:r>
      <w:r w:rsidR="00646816">
        <w:rPr>
          <w:rFonts w:ascii="Arial" w:eastAsia="Times New Roman" w:hAnsi="Arial" w:cs="Arial"/>
          <w:sz w:val="24"/>
          <w:szCs w:val="24"/>
        </w:rPr>
        <w:t xml:space="preserve">To determine which trucks with respect to the most preferred would appeal to the needs of the company, interviews were conducted on employees who mostly work with the trucks particularly drivers. </w:t>
      </w:r>
      <w:r w:rsidR="00BA5C5C" w:rsidRPr="00BA5C5C">
        <w:rPr>
          <w:rFonts w:ascii="Arial" w:eastAsia="Times New Roman" w:hAnsi="Arial" w:cs="Arial"/>
          <w:sz w:val="24"/>
          <w:szCs w:val="24"/>
        </w:rPr>
        <w:t xml:space="preserve">Interviews consist of a one-on-one or tiny group question and answer exercise that can be carried out over the phone or in a setting where the interviewee and interviewer are physically present. In this particular instance, the sessions were carried out one-on-one with the employees because they were present at the location. When there is a requirement to acquire a substantial amount of data from a limited number of participants, interviews are the most effective method to use. This is very true in the situation involving Acme Hay because it is necessary to have information on the three separate tracks. Conducting an interview </w:t>
      </w:r>
      <w:r w:rsidR="00BA5C5C" w:rsidRPr="00BA5C5C">
        <w:rPr>
          <w:rFonts w:ascii="Arial" w:eastAsia="Times New Roman" w:hAnsi="Arial" w:cs="Arial"/>
          <w:sz w:val="24"/>
          <w:szCs w:val="24"/>
        </w:rPr>
        <w:lastRenderedPageBreak/>
        <w:t>with a subject matter specialist is a common method for gathering knowledge on a specialized subject. Because they are the ones that spend the most of their time interacting with the company's truck fleets, the report surveyed company drivers and engineers in order to get their perspectives. Because of the highly personal nature of this type of research, follow-up questions were also addressed in order to assure clarity.</w:t>
      </w:r>
      <w:r w:rsidR="00BA5C5C">
        <w:rPr>
          <w:rFonts w:ascii="Arial" w:eastAsia="Times New Roman" w:hAnsi="Arial" w:cs="Arial"/>
          <w:sz w:val="24"/>
          <w:szCs w:val="24"/>
        </w:rPr>
        <w:t xml:space="preserve"> A total of 160 employees were involved in the interview process but 122 if them responded to the questions with incomplete interviews excluded from data analysis. </w:t>
      </w:r>
    </w:p>
    <w:p w14:paraId="7EBCA70B" w14:textId="021CE6BD" w:rsidR="00522B76" w:rsidRDefault="00522B76" w:rsidP="00AF7062">
      <w:pPr>
        <w:spacing w:after="0" w:line="480" w:lineRule="auto"/>
        <w:ind w:firstLine="720"/>
        <w:rPr>
          <w:rFonts w:ascii="Arial" w:eastAsia="Times New Roman" w:hAnsi="Arial" w:cs="Arial"/>
          <w:sz w:val="24"/>
          <w:szCs w:val="24"/>
        </w:rPr>
      </w:pPr>
      <w:r>
        <w:rPr>
          <w:rFonts w:ascii="Arial" w:eastAsia="Times New Roman" w:hAnsi="Arial" w:cs="Arial"/>
          <w:sz w:val="24"/>
          <w:szCs w:val="24"/>
        </w:rPr>
        <w:t xml:space="preserve">Researching the costs required to purchase, operate, and maintain the identified trucks were determined from secondary data and these were obtained from internet sources. The main websites visited were the respective company online platforms and commercial information sources. </w:t>
      </w:r>
      <w:r w:rsidR="001C79B6" w:rsidRPr="001C79B6">
        <w:rPr>
          <w:rFonts w:ascii="Arial" w:eastAsia="Times New Roman" w:hAnsi="Arial" w:cs="Arial"/>
          <w:sz w:val="24"/>
          <w:szCs w:val="24"/>
        </w:rPr>
        <w:t>Using the internet as a source of secondary data is rapidly becoming one of the most common practices. When using these sources, the data was easily accessible on the internet, and it was possible to download the pertinent data with just a few clicks of the mouse. The data that was located was available at no cost, or very little cost. On the other hand, there are only a few sites that demanded a minuscule charge in order to obtain the data that was already there. Acme Hay was able to find a range of data on the websites that they used to fulfill their research requirements, which consisted of determining the expenses that were associated with purchasing specific brands of trucks. Nevertheless, when it came to gathering information, it was vital to take into account only reputable and genuine websites.</w:t>
      </w:r>
      <w:r w:rsidR="00DA6D44">
        <w:rPr>
          <w:rFonts w:ascii="Arial" w:eastAsia="Times New Roman" w:hAnsi="Arial" w:cs="Arial"/>
          <w:sz w:val="24"/>
          <w:szCs w:val="24"/>
        </w:rPr>
        <w:t xml:space="preserve"> The distinct features of various tracks were also researched using this secondary methodology. All specification information on the different trucks were accessed from individual websites considering it was the only authentic technique. </w:t>
      </w:r>
      <w:r w:rsidR="00C01437">
        <w:rPr>
          <w:rFonts w:ascii="Arial" w:eastAsia="Times New Roman" w:hAnsi="Arial" w:cs="Arial"/>
          <w:sz w:val="24"/>
          <w:szCs w:val="24"/>
        </w:rPr>
        <w:t xml:space="preserve">A total of 18 </w:t>
      </w:r>
      <w:r w:rsidR="00C01437">
        <w:rPr>
          <w:rFonts w:ascii="Arial" w:eastAsia="Times New Roman" w:hAnsi="Arial" w:cs="Arial"/>
          <w:sz w:val="24"/>
          <w:szCs w:val="24"/>
        </w:rPr>
        <w:lastRenderedPageBreak/>
        <w:t xml:space="preserve">different online sites were used including the respective company websites of Ford, dodge, and Chevy. </w:t>
      </w:r>
    </w:p>
    <w:p w14:paraId="6C308877" w14:textId="77777777" w:rsidR="00000BCC" w:rsidRDefault="00DA6D44" w:rsidP="00AF7062">
      <w:pPr>
        <w:spacing w:after="0" w:line="480" w:lineRule="auto"/>
        <w:ind w:firstLine="720"/>
        <w:rPr>
          <w:rFonts w:ascii="Arial" w:eastAsia="Times New Roman" w:hAnsi="Arial" w:cs="Arial"/>
          <w:sz w:val="24"/>
          <w:szCs w:val="24"/>
        </w:rPr>
      </w:pPr>
      <w:r>
        <w:rPr>
          <w:rFonts w:ascii="Arial" w:eastAsia="Times New Roman" w:hAnsi="Arial" w:cs="Arial"/>
          <w:sz w:val="24"/>
          <w:szCs w:val="24"/>
        </w:rPr>
        <w:t xml:space="preserve">Concerning the existing consumer experience, the research widely depended on </w:t>
      </w:r>
      <w:r w:rsidR="00C01437">
        <w:rPr>
          <w:rFonts w:ascii="Arial" w:eastAsia="Times New Roman" w:hAnsi="Arial" w:cs="Arial"/>
          <w:sz w:val="24"/>
          <w:szCs w:val="24"/>
        </w:rPr>
        <w:t xml:space="preserve">commercial information sources since they are updated regularly and contained relevant information. </w:t>
      </w:r>
      <w:proofErr w:type="spellStart"/>
      <w:r w:rsidR="00C01437">
        <w:rPr>
          <w:rFonts w:ascii="Arial" w:eastAsia="Times New Roman" w:hAnsi="Arial" w:cs="Arial"/>
          <w:sz w:val="24"/>
          <w:szCs w:val="24"/>
        </w:rPr>
        <w:t>Carview</w:t>
      </w:r>
      <w:proofErr w:type="spellEnd"/>
      <w:r w:rsidR="00C01437">
        <w:rPr>
          <w:rFonts w:ascii="Arial" w:eastAsia="Times New Roman" w:hAnsi="Arial" w:cs="Arial"/>
          <w:sz w:val="24"/>
          <w:szCs w:val="24"/>
        </w:rPr>
        <w:t xml:space="preserve">, </w:t>
      </w:r>
      <w:proofErr w:type="spellStart"/>
      <w:r w:rsidR="00C01437">
        <w:rPr>
          <w:rFonts w:ascii="Arial" w:eastAsia="Times New Roman" w:hAnsi="Arial" w:cs="Arial"/>
          <w:sz w:val="24"/>
          <w:szCs w:val="24"/>
        </w:rPr>
        <w:t>autozone</w:t>
      </w:r>
      <w:proofErr w:type="spellEnd"/>
      <w:r w:rsidR="00C01437">
        <w:rPr>
          <w:rFonts w:ascii="Arial" w:eastAsia="Times New Roman" w:hAnsi="Arial" w:cs="Arial"/>
          <w:sz w:val="24"/>
          <w:szCs w:val="24"/>
        </w:rPr>
        <w:t xml:space="preserve">, </w:t>
      </w:r>
      <w:proofErr w:type="spellStart"/>
      <w:r w:rsidR="00C01437">
        <w:rPr>
          <w:rFonts w:ascii="Arial" w:eastAsia="Times New Roman" w:hAnsi="Arial" w:cs="Arial"/>
          <w:sz w:val="24"/>
          <w:szCs w:val="24"/>
        </w:rPr>
        <w:t>rockauto</w:t>
      </w:r>
      <w:proofErr w:type="spellEnd"/>
      <w:r w:rsidR="00C01437">
        <w:rPr>
          <w:rFonts w:ascii="Arial" w:eastAsia="Times New Roman" w:hAnsi="Arial" w:cs="Arial"/>
          <w:sz w:val="24"/>
          <w:szCs w:val="24"/>
        </w:rPr>
        <w:t xml:space="preserve">, and </w:t>
      </w:r>
      <w:proofErr w:type="spellStart"/>
      <w:r w:rsidR="00C01437">
        <w:rPr>
          <w:rFonts w:ascii="Arial" w:eastAsia="Times New Roman" w:hAnsi="Arial" w:cs="Arial"/>
          <w:sz w:val="24"/>
          <w:szCs w:val="24"/>
        </w:rPr>
        <w:t>advanceautoparts</w:t>
      </w:r>
      <w:proofErr w:type="spellEnd"/>
      <w:r w:rsidR="00C01437">
        <w:rPr>
          <w:rFonts w:ascii="Arial" w:eastAsia="Times New Roman" w:hAnsi="Arial" w:cs="Arial"/>
          <w:sz w:val="24"/>
          <w:szCs w:val="24"/>
        </w:rPr>
        <w:t xml:space="preserve"> are among the websites that were used in collecting data about consumer experience.</w:t>
      </w:r>
      <w:r w:rsidR="009D7644">
        <w:rPr>
          <w:rFonts w:ascii="Arial" w:eastAsia="Times New Roman" w:hAnsi="Arial" w:cs="Arial"/>
          <w:sz w:val="24"/>
          <w:szCs w:val="24"/>
        </w:rPr>
        <w:t xml:space="preserve"> </w:t>
      </w:r>
      <w:r w:rsidR="009D7644" w:rsidRPr="009D7644">
        <w:rPr>
          <w:rFonts w:ascii="Arial" w:eastAsia="Times New Roman" w:hAnsi="Arial" w:cs="Arial"/>
          <w:sz w:val="24"/>
          <w:szCs w:val="24"/>
        </w:rPr>
        <w:t>For the purpose of the secondary study, reliable sources for obtaining data included local publications such as newspapers, journals, magazines, radio and television stations. These commercial sources of information have first-hand insights into the financial trends, market research, and demographic segmentation, and they were essential in gaining a comprehension of the experiences of customers. Acme Hay conducted interviews and sent out surveys in order to collect the information that was most pertinent to the study. These sources provided a wider reach to information that was vital in the firm's ability to make the appropriate option on the best truck brand to engage in business with because the company never had enough resources to identify their potential brand.</w:t>
      </w:r>
    </w:p>
    <w:p w14:paraId="2759FF78" w14:textId="5812BDD9" w:rsidR="002A5D9A" w:rsidRDefault="00000BCC" w:rsidP="00AF7062">
      <w:pPr>
        <w:spacing w:after="0" w:line="480" w:lineRule="auto"/>
        <w:ind w:firstLine="720"/>
      </w:pPr>
      <w:r>
        <w:rPr>
          <w:rFonts w:ascii="Arial" w:eastAsia="Times New Roman" w:hAnsi="Arial" w:cs="Arial"/>
          <w:sz w:val="24"/>
          <w:szCs w:val="24"/>
        </w:rPr>
        <w:t xml:space="preserve">Finally, the report employed surveys in trying to determine the most purchased brand of the three and the reasons. Consequently, related questions were designed and sent to farmers and other companies who use trucks to transport their products. </w:t>
      </w:r>
      <w:r w:rsidR="00AF7062" w:rsidRPr="00AF7062">
        <w:rPr>
          <w:rFonts w:ascii="Arial" w:eastAsia="Times New Roman" w:hAnsi="Arial" w:cs="Arial"/>
          <w:sz w:val="24"/>
          <w:szCs w:val="24"/>
        </w:rPr>
        <w:t xml:space="preserve">Because the research was intended to be applicable to a larger audience, the surveys were carried out via the internet because this approach provides options that are both convenient and economical to implement. Because the questions that were utilized had been pre-written, there was minimal room for the respondents to wiggle if their </w:t>
      </w:r>
      <w:r w:rsidR="00AF7062" w:rsidRPr="00AF7062">
        <w:rPr>
          <w:rFonts w:ascii="Arial" w:eastAsia="Times New Roman" w:hAnsi="Arial" w:cs="Arial"/>
          <w:sz w:val="24"/>
          <w:szCs w:val="24"/>
        </w:rPr>
        <w:lastRenderedPageBreak/>
        <w:t xml:space="preserve">responses did not apply, which is important to keep in mind because response rates can vary. The duration of the survey needed to be carefully considered in order to maximize the number of responses and prevent respondents from becoming bored and abandoning the questionnaire. It was also required to make sure that they were not very brief, as this could have led to the omission of vital questions. There </w:t>
      </w:r>
      <w:r w:rsidR="00AF7062" w:rsidRPr="00AF7062">
        <w:rPr>
          <w:rFonts w:ascii="Arial" w:eastAsia="Times New Roman" w:hAnsi="Arial" w:cs="Arial"/>
          <w:sz w:val="24"/>
          <w:szCs w:val="24"/>
        </w:rPr>
        <w:t>was</w:t>
      </w:r>
      <w:r w:rsidR="00AF7062" w:rsidRPr="00AF7062">
        <w:rPr>
          <w:rFonts w:ascii="Arial" w:eastAsia="Times New Roman" w:hAnsi="Arial" w:cs="Arial"/>
          <w:sz w:val="24"/>
          <w:szCs w:val="24"/>
        </w:rPr>
        <w:t xml:space="preserve"> a total of 50 respondents that took part in this study, 15 of which were big firms whose activities relied on trucks.</w:t>
      </w:r>
      <w:r w:rsidR="008443BE">
        <w:t xml:space="preserve"> </w:t>
      </w:r>
    </w:p>
    <w:sectPr w:rsidR="002A5D9A">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8763969"/>
      <w:docPartObj>
        <w:docPartGallery w:val="Page Numbers (Bottom of Page)"/>
        <w:docPartUnique/>
      </w:docPartObj>
    </w:sdtPr>
    <w:sdtEndPr>
      <w:rPr>
        <w:noProof/>
      </w:rPr>
    </w:sdtEndPr>
    <w:sdtContent>
      <w:p w14:paraId="2E41BB17" w14:textId="77777777" w:rsidR="006457DF" w:rsidRDefault="00AF70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B33607" w14:textId="77777777" w:rsidR="006457DF" w:rsidRDefault="00AF7062">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4E6659"/>
    <w:multiLevelType w:val="hybridMultilevel"/>
    <w:tmpl w:val="5B322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3805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E7E"/>
    <w:rsid w:val="00000BCC"/>
    <w:rsid w:val="0001139B"/>
    <w:rsid w:val="0013513F"/>
    <w:rsid w:val="001C79B6"/>
    <w:rsid w:val="00243312"/>
    <w:rsid w:val="002A5D9A"/>
    <w:rsid w:val="004256F8"/>
    <w:rsid w:val="00522B76"/>
    <w:rsid w:val="005677BE"/>
    <w:rsid w:val="00646816"/>
    <w:rsid w:val="006E0E7E"/>
    <w:rsid w:val="00780B4B"/>
    <w:rsid w:val="008443BE"/>
    <w:rsid w:val="009D7644"/>
    <w:rsid w:val="00A92C64"/>
    <w:rsid w:val="00AD47AF"/>
    <w:rsid w:val="00AF7062"/>
    <w:rsid w:val="00B2597A"/>
    <w:rsid w:val="00B663EF"/>
    <w:rsid w:val="00B87667"/>
    <w:rsid w:val="00BA5C5C"/>
    <w:rsid w:val="00BE0FF9"/>
    <w:rsid w:val="00C01437"/>
    <w:rsid w:val="00DA6D44"/>
    <w:rsid w:val="00EC4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F313F"/>
  <w15:chartTrackingRefBased/>
  <w15:docId w15:val="{1439E975-43E0-4902-A038-83BC66D97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E7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E0E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E7E"/>
  </w:style>
  <w:style w:type="paragraph" w:styleId="ListParagraph">
    <w:name w:val="List Paragraph"/>
    <w:basedOn w:val="Normal"/>
    <w:uiPriority w:val="34"/>
    <w:qFormat/>
    <w:rsid w:val="00780B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5</Pages>
  <Words>1104</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2022-05-14T18:52:00Z</dcterms:created>
  <dcterms:modified xsi:type="dcterms:W3CDTF">2022-05-14T21:38:00Z</dcterms:modified>
</cp:coreProperties>
</file>