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45D43" w14:textId="5F65BCD8" w:rsidR="00003827" w:rsidRDefault="0099522F">
      <w:pPr>
        <w:rPr>
          <w:rFonts w:ascii="Times New Roman" w:hAnsi="Times New Roman" w:cs="Times New Roman"/>
          <w:sz w:val="24"/>
          <w:szCs w:val="24"/>
        </w:rPr>
      </w:pPr>
    </w:p>
    <w:p w14:paraId="5D0A8F52" w14:textId="7929295B" w:rsidR="00F63660" w:rsidRDefault="00F63660">
      <w:pPr>
        <w:rPr>
          <w:rFonts w:ascii="Times New Roman" w:hAnsi="Times New Roman" w:cs="Times New Roman"/>
          <w:sz w:val="24"/>
          <w:szCs w:val="24"/>
        </w:rPr>
      </w:pPr>
    </w:p>
    <w:p w14:paraId="3B248FD4" w14:textId="04AE96F4" w:rsidR="00F63660" w:rsidRDefault="00F63660">
      <w:pPr>
        <w:rPr>
          <w:rFonts w:ascii="Times New Roman" w:hAnsi="Times New Roman" w:cs="Times New Roman"/>
          <w:sz w:val="24"/>
          <w:szCs w:val="24"/>
        </w:rPr>
      </w:pPr>
    </w:p>
    <w:p w14:paraId="38E1C770" w14:textId="1B34B6F1" w:rsidR="00F63660" w:rsidRDefault="00F63660" w:rsidP="009A3ED2">
      <w:pPr>
        <w:jc w:val="center"/>
        <w:rPr>
          <w:rFonts w:ascii="Times New Roman" w:hAnsi="Times New Roman" w:cs="Times New Roman"/>
          <w:sz w:val="24"/>
          <w:szCs w:val="24"/>
        </w:rPr>
      </w:pPr>
    </w:p>
    <w:p w14:paraId="505AF1A6" w14:textId="4BF54CB0" w:rsidR="009A3ED2" w:rsidRDefault="009A3ED2" w:rsidP="009A3ED2">
      <w:pPr>
        <w:jc w:val="center"/>
        <w:rPr>
          <w:rFonts w:ascii="Times New Roman" w:hAnsi="Times New Roman" w:cs="Times New Roman"/>
          <w:sz w:val="24"/>
          <w:szCs w:val="24"/>
        </w:rPr>
      </w:pPr>
    </w:p>
    <w:p w14:paraId="1C8BDE8C" w14:textId="3CE555D6" w:rsidR="009A3ED2" w:rsidRDefault="009A3ED2" w:rsidP="009A3ED2">
      <w:pPr>
        <w:jc w:val="center"/>
        <w:rPr>
          <w:rFonts w:ascii="Times New Roman" w:hAnsi="Times New Roman" w:cs="Times New Roman"/>
          <w:sz w:val="24"/>
          <w:szCs w:val="24"/>
        </w:rPr>
      </w:pPr>
    </w:p>
    <w:p w14:paraId="451AB654" w14:textId="2CD18836" w:rsidR="009A3ED2" w:rsidRDefault="009A3ED2" w:rsidP="009A3ED2">
      <w:pPr>
        <w:jc w:val="center"/>
        <w:rPr>
          <w:rFonts w:ascii="Times New Roman" w:hAnsi="Times New Roman" w:cs="Times New Roman"/>
          <w:sz w:val="24"/>
          <w:szCs w:val="24"/>
        </w:rPr>
      </w:pPr>
    </w:p>
    <w:p w14:paraId="780B6AD3" w14:textId="690E079A" w:rsidR="009A3ED2" w:rsidRDefault="009A3ED2" w:rsidP="005155FA">
      <w:pPr>
        <w:spacing w:after="0" w:line="480" w:lineRule="auto"/>
        <w:rPr>
          <w:rFonts w:ascii="Times New Roman" w:hAnsi="Times New Roman" w:cs="Times New Roman"/>
          <w:sz w:val="24"/>
          <w:szCs w:val="24"/>
        </w:rPr>
      </w:pPr>
    </w:p>
    <w:p w14:paraId="5A468EF6" w14:textId="5FE76269" w:rsidR="009A3ED2" w:rsidRDefault="009A3ED2" w:rsidP="009A3ED2">
      <w:pPr>
        <w:spacing w:after="0" w:line="480" w:lineRule="auto"/>
        <w:jc w:val="center"/>
        <w:rPr>
          <w:rFonts w:ascii="Times New Roman" w:hAnsi="Times New Roman" w:cs="Times New Roman"/>
          <w:sz w:val="24"/>
          <w:szCs w:val="24"/>
        </w:rPr>
      </w:pPr>
    </w:p>
    <w:p w14:paraId="7B463176" w14:textId="7F0CDF26" w:rsidR="009A3ED2" w:rsidRDefault="009A3ED2" w:rsidP="009A3ED2">
      <w:pPr>
        <w:spacing w:after="0" w:line="480" w:lineRule="auto"/>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M</w:t>
      </w:r>
      <w:r w:rsidRPr="009A3ED2">
        <w:rPr>
          <w:rFonts w:ascii="Times New Roman" w:eastAsia="Calibri" w:hAnsi="Times New Roman" w:cs="Times New Roman"/>
          <w:b/>
          <w:bCs/>
          <w:sz w:val="24"/>
          <w:szCs w:val="24"/>
        </w:rPr>
        <w:t>easuring the outcomes of the Scottsdale Police Department's strategic plan</w:t>
      </w:r>
      <w:r w:rsidRPr="009A3ED2">
        <w:rPr>
          <w:rFonts w:ascii="Times New Roman" w:eastAsia="Calibri" w:hAnsi="Times New Roman" w:cs="Times New Roman"/>
          <w:b/>
          <w:bCs/>
          <w:sz w:val="24"/>
          <w:szCs w:val="24"/>
        </w:rPr>
        <w:t xml:space="preserve"> Outline</w:t>
      </w:r>
    </w:p>
    <w:p w14:paraId="2BD9B8D4" w14:textId="5A9478F4" w:rsidR="009A3ED2" w:rsidRDefault="009A3ED2" w:rsidP="009A3ED2">
      <w:pPr>
        <w:spacing w:after="0" w:line="480" w:lineRule="auto"/>
        <w:jc w:val="center"/>
        <w:rPr>
          <w:rFonts w:ascii="Times New Roman" w:eastAsia="Calibri" w:hAnsi="Times New Roman" w:cs="Times New Roman"/>
          <w:b/>
          <w:bCs/>
          <w:sz w:val="24"/>
          <w:szCs w:val="24"/>
        </w:rPr>
      </w:pPr>
    </w:p>
    <w:p w14:paraId="0CF0FD9D" w14:textId="4EAA2A76" w:rsidR="009A3ED2" w:rsidRDefault="009A3ED2" w:rsidP="009A3ED2">
      <w:pPr>
        <w:spacing w:after="0" w:line="48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Student</w:t>
      </w:r>
      <w:r w:rsidR="00595071">
        <w:rPr>
          <w:rFonts w:ascii="Times New Roman" w:eastAsia="Calibri" w:hAnsi="Times New Roman" w:cs="Times New Roman"/>
          <w:sz w:val="24"/>
          <w:szCs w:val="24"/>
        </w:rPr>
        <w:t>'</w:t>
      </w:r>
      <w:r>
        <w:rPr>
          <w:rFonts w:ascii="Times New Roman" w:eastAsia="Calibri" w:hAnsi="Times New Roman" w:cs="Times New Roman"/>
          <w:sz w:val="24"/>
          <w:szCs w:val="24"/>
        </w:rPr>
        <w:t>s Name</w:t>
      </w:r>
    </w:p>
    <w:p w14:paraId="61B76172" w14:textId="78DE6E20" w:rsidR="009A3ED2" w:rsidRDefault="009A3ED2" w:rsidP="009A3ED2">
      <w:pPr>
        <w:spacing w:after="0" w:line="48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University</w:t>
      </w:r>
    </w:p>
    <w:p w14:paraId="4918508A" w14:textId="53328E37" w:rsidR="009A3ED2" w:rsidRDefault="009A3ED2" w:rsidP="009A3ED2">
      <w:pPr>
        <w:spacing w:after="0" w:line="48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Course</w:t>
      </w:r>
    </w:p>
    <w:p w14:paraId="54D582A7" w14:textId="3B25AFBC" w:rsidR="009A3ED2" w:rsidRDefault="009A3ED2" w:rsidP="009A3ED2">
      <w:pPr>
        <w:spacing w:after="0" w:line="48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Professor</w:t>
      </w:r>
      <w:r w:rsidR="00595071">
        <w:rPr>
          <w:rFonts w:ascii="Times New Roman" w:eastAsia="Calibri" w:hAnsi="Times New Roman" w:cs="Times New Roman"/>
          <w:sz w:val="24"/>
          <w:szCs w:val="24"/>
        </w:rPr>
        <w:t>'</w:t>
      </w:r>
      <w:r>
        <w:rPr>
          <w:rFonts w:ascii="Times New Roman" w:eastAsia="Calibri" w:hAnsi="Times New Roman" w:cs="Times New Roman"/>
          <w:sz w:val="24"/>
          <w:szCs w:val="24"/>
        </w:rPr>
        <w:t>s Name</w:t>
      </w:r>
    </w:p>
    <w:p w14:paraId="32CCC12A" w14:textId="59CA3109" w:rsidR="009A3ED2" w:rsidRDefault="009A3ED2" w:rsidP="009A3ED2">
      <w:pPr>
        <w:spacing w:after="0" w:line="48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Date </w:t>
      </w:r>
    </w:p>
    <w:p w14:paraId="3CC81696" w14:textId="63175D0B" w:rsidR="008A066E" w:rsidRDefault="008A066E" w:rsidP="009A3ED2">
      <w:pPr>
        <w:spacing w:after="0" w:line="480" w:lineRule="auto"/>
        <w:jc w:val="center"/>
        <w:rPr>
          <w:rFonts w:ascii="Times New Roman" w:eastAsia="Calibri" w:hAnsi="Times New Roman" w:cs="Times New Roman"/>
          <w:sz w:val="24"/>
          <w:szCs w:val="24"/>
        </w:rPr>
      </w:pPr>
    </w:p>
    <w:p w14:paraId="1259660F" w14:textId="0AAD18FB" w:rsidR="008A066E" w:rsidRDefault="008A066E" w:rsidP="009A3ED2">
      <w:pPr>
        <w:spacing w:after="0" w:line="480" w:lineRule="auto"/>
        <w:jc w:val="center"/>
        <w:rPr>
          <w:rFonts w:ascii="Times New Roman" w:eastAsia="Calibri" w:hAnsi="Times New Roman" w:cs="Times New Roman"/>
          <w:sz w:val="24"/>
          <w:szCs w:val="24"/>
        </w:rPr>
      </w:pPr>
    </w:p>
    <w:p w14:paraId="2DA40C42" w14:textId="097706DD" w:rsidR="008A066E" w:rsidRDefault="008A066E" w:rsidP="009A3ED2">
      <w:pPr>
        <w:spacing w:after="0" w:line="480" w:lineRule="auto"/>
        <w:jc w:val="center"/>
        <w:rPr>
          <w:rFonts w:ascii="Times New Roman" w:eastAsia="Calibri" w:hAnsi="Times New Roman" w:cs="Times New Roman"/>
          <w:sz w:val="24"/>
          <w:szCs w:val="24"/>
        </w:rPr>
      </w:pPr>
    </w:p>
    <w:p w14:paraId="364EF951" w14:textId="0EBF78A3" w:rsidR="008A066E" w:rsidRDefault="008A066E" w:rsidP="009A3ED2">
      <w:pPr>
        <w:spacing w:after="0" w:line="480" w:lineRule="auto"/>
        <w:jc w:val="center"/>
        <w:rPr>
          <w:rFonts w:ascii="Times New Roman" w:eastAsia="Calibri" w:hAnsi="Times New Roman" w:cs="Times New Roman"/>
          <w:sz w:val="24"/>
          <w:szCs w:val="24"/>
        </w:rPr>
      </w:pPr>
    </w:p>
    <w:p w14:paraId="6283C161" w14:textId="739EA0F8" w:rsidR="008A066E" w:rsidRDefault="008A066E" w:rsidP="009A3ED2">
      <w:pPr>
        <w:spacing w:after="0" w:line="480" w:lineRule="auto"/>
        <w:jc w:val="center"/>
        <w:rPr>
          <w:rFonts w:ascii="Times New Roman" w:eastAsia="Calibri" w:hAnsi="Times New Roman" w:cs="Times New Roman"/>
          <w:sz w:val="24"/>
          <w:szCs w:val="24"/>
        </w:rPr>
      </w:pPr>
    </w:p>
    <w:p w14:paraId="2792382A" w14:textId="2F8176A8" w:rsidR="008A066E" w:rsidRDefault="008A066E" w:rsidP="009A3ED2">
      <w:pPr>
        <w:spacing w:after="0" w:line="480" w:lineRule="auto"/>
        <w:jc w:val="center"/>
        <w:rPr>
          <w:rFonts w:ascii="Times New Roman" w:eastAsia="Calibri" w:hAnsi="Times New Roman" w:cs="Times New Roman"/>
          <w:sz w:val="24"/>
          <w:szCs w:val="24"/>
        </w:rPr>
      </w:pPr>
    </w:p>
    <w:p w14:paraId="14B1C4E1" w14:textId="02DAA7E9" w:rsidR="008A066E" w:rsidRDefault="008A066E" w:rsidP="009A3ED2">
      <w:pPr>
        <w:spacing w:after="0" w:line="480" w:lineRule="auto"/>
        <w:jc w:val="center"/>
        <w:rPr>
          <w:rFonts w:ascii="Times New Roman" w:eastAsia="Calibri" w:hAnsi="Times New Roman" w:cs="Times New Roman"/>
          <w:sz w:val="24"/>
          <w:szCs w:val="24"/>
        </w:rPr>
      </w:pPr>
    </w:p>
    <w:p w14:paraId="196843A7" w14:textId="4FF82560" w:rsidR="008A066E" w:rsidRDefault="008A066E" w:rsidP="009A3ED2">
      <w:pPr>
        <w:spacing w:after="0" w:line="480" w:lineRule="auto"/>
        <w:jc w:val="center"/>
        <w:rPr>
          <w:rFonts w:ascii="Times New Roman" w:eastAsia="Calibri" w:hAnsi="Times New Roman" w:cs="Times New Roman"/>
          <w:sz w:val="24"/>
          <w:szCs w:val="24"/>
        </w:rPr>
      </w:pPr>
    </w:p>
    <w:p w14:paraId="7DBEBE32" w14:textId="19937AB4" w:rsidR="008A066E" w:rsidRDefault="008A066E" w:rsidP="009A3ED2">
      <w:pPr>
        <w:spacing w:after="0" w:line="480" w:lineRule="auto"/>
        <w:jc w:val="center"/>
        <w:rPr>
          <w:rFonts w:ascii="Times New Roman" w:eastAsia="Calibri" w:hAnsi="Times New Roman" w:cs="Times New Roman"/>
          <w:sz w:val="24"/>
          <w:szCs w:val="24"/>
        </w:rPr>
      </w:pPr>
    </w:p>
    <w:p w14:paraId="49D70CA7" w14:textId="22371FE9" w:rsidR="008A066E" w:rsidRDefault="00E87D7F" w:rsidP="00E87D7F">
      <w:pPr>
        <w:spacing w:after="0" w:line="48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lastRenderedPageBreak/>
        <w:t>Introduction</w:t>
      </w:r>
    </w:p>
    <w:p w14:paraId="37CFFEB8" w14:textId="24291212" w:rsidR="00E87D7F" w:rsidRPr="00B051E2" w:rsidRDefault="00E87D7F" w:rsidP="00B051E2">
      <w:pPr>
        <w:spacing w:after="0" w:line="480" w:lineRule="auto"/>
        <w:ind w:firstLine="720"/>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By monitoring the outcomes of their strategic plans, organizations may ensure that their plans are moving in the right direction. Interacting with the Public, Enhancing Organisational Performance, Improving the Workforce, and Improving Public Safety were the four primary focuses of the Scottsdale Police Department's strategic plan</w:t>
      </w:r>
      <w:r w:rsidR="008D6FB0" w:rsidRPr="008D6FB0">
        <w:rPr>
          <w:rFonts w:ascii="Times New Roman" w:hAnsi="Times New Roman" w:cs="Times New Roman"/>
          <w:color w:val="222222"/>
          <w:sz w:val="24"/>
          <w:szCs w:val="24"/>
          <w:shd w:val="clear" w:color="auto" w:fill="FFFFFF"/>
        </w:rPr>
        <w:t xml:space="preserve"> </w:t>
      </w:r>
      <w:r w:rsidR="008D6FB0">
        <w:rPr>
          <w:rFonts w:ascii="Times New Roman" w:hAnsi="Times New Roman" w:cs="Times New Roman"/>
          <w:color w:val="222222"/>
          <w:sz w:val="24"/>
          <w:szCs w:val="24"/>
          <w:shd w:val="clear" w:color="auto" w:fill="FFFFFF"/>
        </w:rPr>
        <w:t>(</w:t>
      </w:r>
      <w:r w:rsidR="008D6FB0" w:rsidRPr="008D6FB0">
        <w:rPr>
          <w:rFonts w:ascii="Times New Roman" w:eastAsia="Calibri" w:hAnsi="Times New Roman" w:cs="Times New Roman"/>
          <w:sz w:val="24"/>
          <w:szCs w:val="24"/>
        </w:rPr>
        <w:t>Stojkovic,</w:t>
      </w:r>
      <w:r w:rsidR="008D6FB0">
        <w:rPr>
          <w:rFonts w:ascii="Times New Roman" w:eastAsia="Calibri" w:hAnsi="Times New Roman" w:cs="Times New Roman"/>
          <w:sz w:val="24"/>
          <w:szCs w:val="24"/>
        </w:rPr>
        <w:t xml:space="preserve"> </w:t>
      </w:r>
      <w:r w:rsidR="008D6FB0" w:rsidRPr="008D6FB0">
        <w:rPr>
          <w:rFonts w:ascii="Times New Roman" w:eastAsia="Calibri" w:hAnsi="Times New Roman" w:cs="Times New Roman"/>
          <w:sz w:val="24"/>
          <w:szCs w:val="24"/>
        </w:rPr>
        <w:t>Kalinich</w:t>
      </w:r>
      <w:r w:rsidR="008D6FB0">
        <w:rPr>
          <w:rFonts w:ascii="Times New Roman" w:eastAsia="Calibri" w:hAnsi="Times New Roman" w:cs="Times New Roman"/>
          <w:sz w:val="24"/>
          <w:szCs w:val="24"/>
        </w:rPr>
        <w:t xml:space="preserve"> and </w:t>
      </w:r>
      <w:r w:rsidR="008D6FB0" w:rsidRPr="008D6FB0">
        <w:rPr>
          <w:rFonts w:ascii="Times New Roman" w:eastAsia="Calibri" w:hAnsi="Times New Roman" w:cs="Times New Roman"/>
          <w:sz w:val="24"/>
          <w:szCs w:val="24"/>
        </w:rPr>
        <w:t>Klofas,</w:t>
      </w:r>
      <w:r w:rsidR="008D6FB0">
        <w:rPr>
          <w:rFonts w:ascii="Times New Roman" w:eastAsia="Calibri" w:hAnsi="Times New Roman" w:cs="Times New Roman"/>
          <w:sz w:val="24"/>
          <w:szCs w:val="24"/>
        </w:rPr>
        <w:t xml:space="preserve"> </w:t>
      </w:r>
      <w:r w:rsidR="008D6FB0" w:rsidRPr="008D6FB0">
        <w:rPr>
          <w:rFonts w:ascii="Times New Roman" w:eastAsia="Calibri" w:hAnsi="Times New Roman" w:cs="Times New Roman"/>
          <w:sz w:val="24"/>
          <w:szCs w:val="24"/>
        </w:rPr>
        <w:t>2014)</w:t>
      </w:r>
      <w:r w:rsidRPr="00B051E2">
        <w:rPr>
          <w:rFonts w:ascii="Times New Roman" w:eastAsia="Calibri" w:hAnsi="Times New Roman" w:cs="Times New Roman"/>
          <w:sz w:val="24"/>
          <w:szCs w:val="24"/>
        </w:rPr>
        <w:t>. The outcomes of these components will be measured according to a plan that will be developed.</w:t>
      </w:r>
    </w:p>
    <w:p w14:paraId="151FC8FD" w14:textId="77777777" w:rsidR="00595071" w:rsidRPr="00595071" w:rsidRDefault="00595071" w:rsidP="00B051E2">
      <w:pPr>
        <w:spacing w:line="480" w:lineRule="auto"/>
        <w:jc w:val="both"/>
        <w:rPr>
          <w:rFonts w:ascii="Times New Roman" w:eastAsia="Calibri" w:hAnsi="Times New Roman" w:cs="Times New Roman"/>
          <w:b/>
          <w:bCs/>
          <w:sz w:val="24"/>
          <w:szCs w:val="24"/>
        </w:rPr>
      </w:pPr>
      <w:r w:rsidRPr="00595071">
        <w:rPr>
          <w:rFonts w:ascii="Times New Roman" w:eastAsia="Calibri" w:hAnsi="Times New Roman" w:cs="Times New Roman"/>
          <w:b/>
          <w:bCs/>
          <w:sz w:val="24"/>
          <w:szCs w:val="24"/>
        </w:rPr>
        <w:t>Stages of plan implementation</w:t>
      </w:r>
    </w:p>
    <w:p w14:paraId="2410AB75" w14:textId="1A2B94FC" w:rsidR="00D26091" w:rsidRPr="00B051E2" w:rsidRDefault="00325ACC"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T</w:t>
      </w:r>
      <w:r w:rsidR="00D26091" w:rsidRPr="00B051E2">
        <w:rPr>
          <w:rFonts w:ascii="Times New Roman" w:eastAsia="Calibri" w:hAnsi="Times New Roman" w:cs="Times New Roman"/>
          <w:sz w:val="24"/>
          <w:szCs w:val="24"/>
        </w:rPr>
        <w:t>o accurately evaluate</w:t>
      </w:r>
      <w:r w:rsidR="00D26091" w:rsidRPr="00B051E2">
        <w:rPr>
          <w:rFonts w:ascii="Times New Roman" w:eastAsia="Calibri" w:hAnsi="Times New Roman" w:cs="Times New Roman"/>
          <w:sz w:val="24"/>
          <w:szCs w:val="24"/>
        </w:rPr>
        <w:t xml:space="preserve"> and measure the outcomes</w:t>
      </w:r>
      <w:r w:rsidR="00D26091" w:rsidRPr="00B051E2">
        <w:rPr>
          <w:rFonts w:ascii="Times New Roman" w:eastAsia="Calibri" w:hAnsi="Times New Roman" w:cs="Times New Roman"/>
          <w:sz w:val="24"/>
          <w:szCs w:val="24"/>
        </w:rPr>
        <w:t xml:space="preserve"> of the strategy, each of the following actions must be carried out.</w:t>
      </w:r>
    </w:p>
    <w:p w14:paraId="2E8E7535" w14:textId="14FF5A1F" w:rsidR="00D26091" w:rsidRPr="00B051E2" w:rsidRDefault="00D26091"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Action 1: I</w:t>
      </w:r>
      <w:r w:rsidRPr="00B051E2">
        <w:rPr>
          <w:rFonts w:ascii="Times New Roman" w:eastAsia="Calibri" w:hAnsi="Times New Roman" w:cs="Times New Roman"/>
          <w:sz w:val="24"/>
          <w:szCs w:val="24"/>
        </w:rPr>
        <w:t>dentify</w:t>
      </w:r>
      <w:r w:rsidRPr="00B051E2">
        <w:rPr>
          <w:rFonts w:ascii="Times New Roman" w:eastAsia="Calibri" w:hAnsi="Times New Roman" w:cs="Times New Roman"/>
          <w:sz w:val="24"/>
          <w:szCs w:val="24"/>
        </w:rPr>
        <w:t>ing the</w:t>
      </w:r>
      <w:r w:rsidRPr="00B051E2">
        <w:rPr>
          <w:rFonts w:ascii="Times New Roman" w:eastAsia="Calibri" w:hAnsi="Times New Roman" w:cs="Times New Roman"/>
          <w:sz w:val="24"/>
          <w:szCs w:val="24"/>
        </w:rPr>
        <w:t xml:space="preserve"> </w:t>
      </w:r>
      <w:r w:rsidRPr="00B051E2">
        <w:rPr>
          <w:rFonts w:ascii="Times New Roman" w:eastAsia="Calibri" w:hAnsi="Times New Roman" w:cs="Times New Roman"/>
          <w:sz w:val="24"/>
          <w:szCs w:val="24"/>
        </w:rPr>
        <w:t xml:space="preserve">outcomes </w:t>
      </w:r>
      <w:r w:rsidRPr="00B051E2">
        <w:rPr>
          <w:rFonts w:ascii="Times New Roman" w:eastAsia="Calibri" w:hAnsi="Times New Roman" w:cs="Times New Roman"/>
          <w:sz w:val="24"/>
          <w:szCs w:val="24"/>
        </w:rPr>
        <w:t>that are anticipated.</w:t>
      </w:r>
    </w:p>
    <w:p w14:paraId="2A333398" w14:textId="2A1CE8B7" w:rsidR="00D26091" w:rsidRPr="00B051E2" w:rsidRDefault="00D26091"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 xml:space="preserve">Action 2: Determination </w:t>
      </w:r>
      <w:r w:rsidRPr="00B051E2">
        <w:rPr>
          <w:rFonts w:ascii="Times New Roman" w:eastAsia="Calibri" w:hAnsi="Times New Roman" w:cs="Times New Roman"/>
          <w:sz w:val="24"/>
          <w:szCs w:val="24"/>
        </w:rPr>
        <w:t xml:space="preserve">of the Indicators, </w:t>
      </w:r>
    </w:p>
    <w:p w14:paraId="094F10AF" w14:textId="27D332B3" w:rsidR="00D26091" w:rsidRPr="00B051E2" w:rsidRDefault="003427D9"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Action 3: C</w:t>
      </w:r>
      <w:r w:rsidR="00D26091" w:rsidRPr="00B051E2">
        <w:rPr>
          <w:rFonts w:ascii="Times New Roman" w:eastAsia="Calibri" w:hAnsi="Times New Roman" w:cs="Times New Roman"/>
          <w:sz w:val="24"/>
          <w:szCs w:val="24"/>
        </w:rPr>
        <w:t>ollection of data.</w:t>
      </w:r>
    </w:p>
    <w:p w14:paraId="611F4FC4" w14:textId="11B6FFE9" w:rsidR="003C7796" w:rsidRPr="00B051E2" w:rsidRDefault="003C7796"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 xml:space="preserve">Action 4: </w:t>
      </w:r>
      <w:r w:rsidR="00D26091" w:rsidRPr="00B051E2">
        <w:rPr>
          <w:rFonts w:ascii="Times New Roman" w:eastAsia="Calibri" w:hAnsi="Times New Roman" w:cs="Times New Roman"/>
          <w:sz w:val="24"/>
          <w:szCs w:val="24"/>
        </w:rPr>
        <w:t>Analysis of the data</w:t>
      </w:r>
      <w:r w:rsidRPr="00B051E2">
        <w:rPr>
          <w:rFonts w:ascii="Times New Roman" w:eastAsia="Calibri" w:hAnsi="Times New Roman" w:cs="Times New Roman"/>
          <w:sz w:val="24"/>
          <w:szCs w:val="24"/>
        </w:rPr>
        <w:t xml:space="preserve"> collected</w:t>
      </w:r>
    </w:p>
    <w:p w14:paraId="393FC179" w14:textId="10E7F3FA" w:rsidR="00D26091" w:rsidRPr="00B051E2" w:rsidRDefault="003C7796"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Action 5: R</w:t>
      </w:r>
      <w:r w:rsidR="00D26091" w:rsidRPr="00B051E2">
        <w:rPr>
          <w:rFonts w:ascii="Times New Roman" w:eastAsia="Calibri" w:hAnsi="Times New Roman" w:cs="Times New Roman"/>
          <w:sz w:val="24"/>
          <w:szCs w:val="24"/>
        </w:rPr>
        <w:t>eporting the findings of the data.</w:t>
      </w:r>
    </w:p>
    <w:p w14:paraId="63199B73" w14:textId="5850506A" w:rsidR="00595071" w:rsidRPr="00B051E2" w:rsidRDefault="003C7796"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 xml:space="preserve">Action 6: </w:t>
      </w:r>
      <w:r w:rsidR="00D26091" w:rsidRPr="00B051E2">
        <w:rPr>
          <w:rFonts w:ascii="Times New Roman" w:eastAsia="Calibri" w:hAnsi="Times New Roman" w:cs="Times New Roman"/>
          <w:sz w:val="24"/>
          <w:szCs w:val="24"/>
        </w:rPr>
        <w:t xml:space="preserve">Utilizing the findings to determine whether or not the strategic strategy was successful </w:t>
      </w:r>
    </w:p>
    <w:p w14:paraId="0EF81150" w14:textId="77777777" w:rsidR="007D1034" w:rsidRPr="007D1034" w:rsidRDefault="007D1034" w:rsidP="00B051E2">
      <w:pPr>
        <w:spacing w:line="480" w:lineRule="auto"/>
        <w:jc w:val="both"/>
        <w:rPr>
          <w:rFonts w:ascii="Times New Roman" w:eastAsia="Calibri" w:hAnsi="Times New Roman" w:cs="Times New Roman"/>
          <w:b/>
          <w:bCs/>
          <w:sz w:val="24"/>
          <w:szCs w:val="24"/>
        </w:rPr>
      </w:pPr>
      <w:r w:rsidRPr="007D1034">
        <w:rPr>
          <w:rFonts w:ascii="Times New Roman" w:eastAsia="Calibri" w:hAnsi="Times New Roman" w:cs="Times New Roman"/>
          <w:b/>
          <w:bCs/>
          <w:sz w:val="24"/>
          <w:szCs w:val="24"/>
        </w:rPr>
        <w:t>Overview of stakeholders involved in the process</w:t>
      </w:r>
    </w:p>
    <w:p w14:paraId="361CC0EB" w14:textId="77777777" w:rsidR="00CC25BC" w:rsidRPr="00B051E2" w:rsidRDefault="00CC25BC" w:rsidP="00B051E2">
      <w:pPr>
        <w:spacing w:after="0" w:line="480" w:lineRule="auto"/>
        <w:jc w:val="both"/>
        <w:rPr>
          <w:rFonts w:ascii="Times New Roman" w:eastAsia="Calibri" w:hAnsi="Times New Roman" w:cs="Times New Roman"/>
          <w:b/>
          <w:bCs/>
          <w:i/>
          <w:iCs/>
          <w:sz w:val="24"/>
          <w:szCs w:val="24"/>
        </w:rPr>
      </w:pPr>
      <w:r w:rsidRPr="00B051E2">
        <w:rPr>
          <w:rFonts w:ascii="Times New Roman" w:eastAsia="Calibri" w:hAnsi="Times New Roman" w:cs="Times New Roman"/>
          <w:b/>
          <w:bCs/>
          <w:i/>
          <w:iCs/>
          <w:sz w:val="24"/>
          <w:szCs w:val="24"/>
        </w:rPr>
        <w:t>Internal stakeholders</w:t>
      </w:r>
    </w:p>
    <w:p w14:paraId="0821B4F7" w14:textId="57791EED" w:rsidR="00CC25BC" w:rsidRPr="00B051E2" w:rsidRDefault="00CC25BC"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Leaders inside the police departmen</w:t>
      </w:r>
      <w:r w:rsidRPr="00B051E2">
        <w:rPr>
          <w:rFonts w:ascii="Times New Roman" w:eastAsia="Calibri" w:hAnsi="Times New Roman" w:cs="Times New Roman"/>
          <w:sz w:val="24"/>
          <w:szCs w:val="24"/>
        </w:rPr>
        <w:t xml:space="preserve">t </w:t>
      </w:r>
      <w:r w:rsidRPr="00B051E2">
        <w:rPr>
          <w:rFonts w:ascii="Times New Roman" w:eastAsia="Calibri" w:hAnsi="Times New Roman" w:cs="Times New Roman"/>
          <w:sz w:val="24"/>
          <w:szCs w:val="24"/>
        </w:rPr>
        <w:t>are essential to developing the strategy.</w:t>
      </w:r>
    </w:p>
    <w:p w14:paraId="1028270C" w14:textId="6BEE16DD" w:rsidR="00CC25BC" w:rsidRPr="00B051E2" w:rsidRDefault="00CC25BC"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Employees</w:t>
      </w:r>
      <w:r w:rsidRPr="00B051E2">
        <w:rPr>
          <w:rFonts w:ascii="Times New Roman" w:eastAsia="Calibri" w:hAnsi="Times New Roman" w:cs="Times New Roman"/>
          <w:sz w:val="24"/>
          <w:szCs w:val="24"/>
        </w:rPr>
        <w:t xml:space="preserve"> such as </w:t>
      </w:r>
      <w:r w:rsidRPr="00B051E2">
        <w:rPr>
          <w:rFonts w:ascii="Times New Roman" w:eastAsia="Calibri" w:hAnsi="Times New Roman" w:cs="Times New Roman"/>
          <w:sz w:val="24"/>
          <w:szCs w:val="24"/>
        </w:rPr>
        <w:t>police officers</w:t>
      </w:r>
      <w:r w:rsidRPr="00B051E2">
        <w:rPr>
          <w:rFonts w:ascii="Times New Roman" w:eastAsia="Calibri" w:hAnsi="Times New Roman" w:cs="Times New Roman"/>
          <w:sz w:val="24"/>
          <w:szCs w:val="24"/>
        </w:rPr>
        <w:t xml:space="preserve"> </w:t>
      </w:r>
      <w:r w:rsidRPr="00B051E2">
        <w:rPr>
          <w:rFonts w:ascii="Times New Roman" w:eastAsia="Calibri" w:hAnsi="Times New Roman" w:cs="Times New Roman"/>
          <w:sz w:val="24"/>
          <w:szCs w:val="24"/>
        </w:rPr>
        <w:t xml:space="preserve">play an </w:t>
      </w:r>
      <w:r w:rsidR="00325ACC" w:rsidRPr="00B051E2">
        <w:rPr>
          <w:rFonts w:ascii="Times New Roman" w:eastAsia="Calibri" w:hAnsi="Times New Roman" w:cs="Times New Roman"/>
          <w:sz w:val="24"/>
          <w:szCs w:val="24"/>
        </w:rPr>
        <w:t>essential</w:t>
      </w:r>
      <w:r w:rsidRPr="00B051E2">
        <w:rPr>
          <w:rFonts w:ascii="Times New Roman" w:eastAsia="Calibri" w:hAnsi="Times New Roman" w:cs="Times New Roman"/>
          <w:sz w:val="24"/>
          <w:szCs w:val="24"/>
        </w:rPr>
        <w:t xml:space="preserve"> role in producing data used to measure the outcomes.</w:t>
      </w:r>
    </w:p>
    <w:p w14:paraId="1C29E9B9" w14:textId="29703C61" w:rsidR="007D1034" w:rsidRPr="00B051E2" w:rsidRDefault="00CC25BC"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Mayor</w:t>
      </w:r>
      <w:r w:rsidR="008550CE" w:rsidRPr="00B051E2">
        <w:rPr>
          <w:rFonts w:ascii="Times New Roman" w:eastAsia="Calibri" w:hAnsi="Times New Roman" w:cs="Times New Roman"/>
          <w:sz w:val="24"/>
          <w:szCs w:val="24"/>
        </w:rPr>
        <w:t xml:space="preserve"> who </w:t>
      </w:r>
      <w:r w:rsidRPr="00B051E2">
        <w:rPr>
          <w:rFonts w:ascii="Times New Roman" w:eastAsia="Calibri" w:hAnsi="Times New Roman" w:cs="Times New Roman"/>
          <w:sz w:val="24"/>
          <w:szCs w:val="24"/>
        </w:rPr>
        <w:t>provide</w:t>
      </w:r>
      <w:r w:rsidR="008550CE" w:rsidRPr="00B051E2">
        <w:rPr>
          <w:rFonts w:ascii="Times New Roman" w:eastAsia="Calibri" w:hAnsi="Times New Roman" w:cs="Times New Roman"/>
          <w:sz w:val="24"/>
          <w:szCs w:val="24"/>
        </w:rPr>
        <w:t>s</w:t>
      </w:r>
      <w:r w:rsidRPr="00B051E2">
        <w:rPr>
          <w:rFonts w:ascii="Times New Roman" w:eastAsia="Calibri" w:hAnsi="Times New Roman" w:cs="Times New Roman"/>
          <w:sz w:val="24"/>
          <w:szCs w:val="24"/>
        </w:rPr>
        <w:t xml:space="preserve"> updates so that everyone may discuss the goals together.</w:t>
      </w:r>
    </w:p>
    <w:p w14:paraId="51C928A2" w14:textId="2D5ACF8A" w:rsidR="00C17012" w:rsidRPr="00B051E2" w:rsidRDefault="00C17012" w:rsidP="00B051E2">
      <w:pPr>
        <w:spacing w:after="0" w:line="480" w:lineRule="auto"/>
        <w:jc w:val="both"/>
        <w:rPr>
          <w:rFonts w:ascii="Times New Roman" w:eastAsia="Calibri" w:hAnsi="Times New Roman" w:cs="Times New Roman"/>
          <w:b/>
          <w:bCs/>
          <w:i/>
          <w:iCs/>
          <w:sz w:val="24"/>
          <w:szCs w:val="24"/>
        </w:rPr>
      </w:pPr>
      <w:r w:rsidRPr="00B051E2">
        <w:rPr>
          <w:rFonts w:ascii="Times New Roman" w:eastAsia="Calibri" w:hAnsi="Times New Roman" w:cs="Times New Roman"/>
          <w:b/>
          <w:bCs/>
          <w:i/>
          <w:iCs/>
          <w:sz w:val="24"/>
          <w:szCs w:val="24"/>
        </w:rPr>
        <w:t>External Stakeholder</w:t>
      </w:r>
    </w:p>
    <w:p w14:paraId="6868F5D2" w14:textId="77777777" w:rsidR="00664A54" w:rsidRPr="00B051E2" w:rsidRDefault="00664A54"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External stakeholders</w:t>
      </w:r>
    </w:p>
    <w:p w14:paraId="1DAB5D05" w14:textId="117BEBAD" w:rsidR="00664A54" w:rsidRPr="00B051E2" w:rsidRDefault="00664A54"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 xml:space="preserve">The community: The city of Scottsdale is one of the communities that this department covers. </w:t>
      </w:r>
      <w:r w:rsidR="00325ACC" w:rsidRPr="00B051E2">
        <w:rPr>
          <w:rFonts w:ascii="Times New Roman" w:eastAsia="Calibri" w:hAnsi="Times New Roman" w:cs="Times New Roman"/>
          <w:sz w:val="24"/>
          <w:szCs w:val="24"/>
        </w:rPr>
        <w:t>Essential</w:t>
      </w:r>
      <w:r w:rsidRPr="00B051E2">
        <w:rPr>
          <w:rFonts w:ascii="Times New Roman" w:eastAsia="Calibri" w:hAnsi="Times New Roman" w:cs="Times New Roman"/>
          <w:sz w:val="24"/>
          <w:szCs w:val="24"/>
        </w:rPr>
        <w:t xml:space="preserve"> data, such as the prevalence of criminal activity, are gathered from the neighbo</w:t>
      </w:r>
      <w:r w:rsidR="00325ACC" w:rsidRPr="00B051E2">
        <w:rPr>
          <w:rFonts w:ascii="Times New Roman" w:eastAsia="Calibri" w:hAnsi="Times New Roman" w:cs="Times New Roman"/>
          <w:sz w:val="24"/>
          <w:szCs w:val="24"/>
        </w:rPr>
        <w:t>u</w:t>
      </w:r>
      <w:r w:rsidRPr="00B051E2">
        <w:rPr>
          <w:rFonts w:ascii="Times New Roman" w:eastAsia="Calibri" w:hAnsi="Times New Roman" w:cs="Times New Roman"/>
          <w:sz w:val="24"/>
          <w:szCs w:val="24"/>
        </w:rPr>
        <w:t>rhood and incorporated into the plan</w:t>
      </w:r>
      <w:r w:rsidR="00EC493D" w:rsidRPr="00B051E2">
        <w:rPr>
          <w:rFonts w:ascii="Times New Roman" w:hAnsi="Times New Roman" w:cs="Times New Roman"/>
          <w:sz w:val="24"/>
          <w:szCs w:val="24"/>
        </w:rPr>
        <w:t xml:space="preserve"> (</w:t>
      </w:r>
      <w:r w:rsidR="00EC493D" w:rsidRPr="00F63660">
        <w:rPr>
          <w:rFonts w:ascii="Times New Roman" w:eastAsia="Calibri" w:hAnsi="Times New Roman" w:cs="Times New Roman"/>
          <w:sz w:val="24"/>
          <w:szCs w:val="24"/>
        </w:rPr>
        <w:t>Scottsdale Police Department</w:t>
      </w:r>
      <w:r w:rsidR="00EC493D" w:rsidRPr="00B051E2">
        <w:rPr>
          <w:rFonts w:ascii="Times New Roman" w:eastAsia="Calibri" w:hAnsi="Times New Roman" w:cs="Times New Roman"/>
          <w:sz w:val="24"/>
          <w:szCs w:val="24"/>
        </w:rPr>
        <w:t>, 2022</w:t>
      </w:r>
      <w:r w:rsidRPr="00B051E2">
        <w:rPr>
          <w:rFonts w:ascii="Times New Roman" w:eastAsia="Calibri" w:hAnsi="Times New Roman" w:cs="Times New Roman"/>
          <w:sz w:val="24"/>
          <w:szCs w:val="24"/>
        </w:rPr>
        <w:t>)</w:t>
      </w:r>
    </w:p>
    <w:p w14:paraId="521C5997" w14:textId="5A0D05C4" w:rsidR="00664A54" w:rsidRPr="00B051E2" w:rsidRDefault="00664A54"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Sponsors of the department</w:t>
      </w:r>
      <w:r w:rsidR="00325ACC" w:rsidRPr="00B051E2">
        <w:rPr>
          <w:rFonts w:ascii="Times New Roman" w:eastAsia="Calibri" w:hAnsi="Times New Roman" w:cs="Times New Roman"/>
          <w:sz w:val="24"/>
          <w:szCs w:val="24"/>
        </w:rPr>
        <w:t>,</w:t>
      </w:r>
      <w:r w:rsidRPr="00B051E2">
        <w:rPr>
          <w:rFonts w:ascii="Times New Roman" w:eastAsia="Calibri" w:hAnsi="Times New Roman" w:cs="Times New Roman"/>
          <w:sz w:val="24"/>
          <w:szCs w:val="24"/>
        </w:rPr>
        <w:t xml:space="preserve"> such as the federal government, give funds to implement the plan. </w:t>
      </w:r>
    </w:p>
    <w:p w14:paraId="373A6F50" w14:textId="76D370FB" w:rsidR="00693CC6" w:rsidRPr="00B051E2" w:rsidRDefault="001934B6"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M</w:t>
      </w:r>
      <w:r w:rsidR="00664A54" w:rsidRPr="00B051E2">
        <w:rPr>
          <w:rFonts w:ascii="Times New Roman" w:eastAsia="Calibri" w:hAnsi="Times New Roman" w:cs="Times New Roman"/>
          <w:sz w:val="24"/>
          <w:szCs w:val="24"/>
        </w:rPr>
        <w:t>edia allows for communication with</w:t>
      </w:r>
      <w:r w:rsidRPr="00B051E2">
        <w:rPr>
          <w:rFonts w:ascii="Times New Roman" w:eastAsia="Calibri" w:hAnsi="Times New Roman" w:cs="Times New Roman"/>
          <w:sz w:val="24"/>
          <w:szCs w:val="24"/>
        </w:rPr>
        <w:t>in</w:t>
      </w:r>
      <w:r w:rsidR="00664A54" w:rsidRPr="00B051E2">
        <w:rPr>
          <w:rFonts w:ascii="Times New Roman" w:eastAsia="Calibri" w:hAnsi="Times New Roman" w:cs="Times New Roman"/>
          <w:sz w:val="24"/>
          <w:szCs w:val="24"/>
        </w:rPr>
        <w:t xml:space="preserve"> the community, which allows for </w:t>
      </w:r>
      <w:r w:rsidR="00653E79" w:rsidRPr="00B051E2">
        <w:rPr>
          <w:rFonts w:ascii="Times New Roman" w:eastAsia="Calibri" w:hAnsi="Times New Roman" w:cs="Times New Roman"/>
          <w:sz w:val="24"/>
          <w:szCs w:val="24"/>
        </w:rPr>
        <w:t>disseminating</w:t>
      </w:r>
      <w:r w:rsidR="00664A54" w:rsidRPr="00B051E2">
        <w:rPr>
          <w:rFonts w:ascii="Times New Roman" w:eastAsia="Calibri" w:hAnsi="Times New Roman" w:cs="Times New Roman"/>
          <w:sz w:val="24"/>
          <w:szCs w:val="24"/>
        </w:rPr>
        <w:t xml:space="preserve"> important information to the general public.</w:t>
      </w:r>
    </w:p>
    <w:p w14:paraId="3F41562F" w14:textId="50AF1029" w:rsidR="00693CC6" w:rsidRPr="00B051E2" w:rsidRDefault="00693CC6" w:rsidP="00B051E2">
      <w:pPr>
        <w:spacing w:line="480" w:lineRule="auto"/>
        <w:jc w:val="both"/>
        <w:rPr>
          <w:rFonts w:ascii="Times New Roman" w:eastAsia="Calibri" w:hAnsi="Times New Roman" w:cs="Times New Roman"/>
          <w:b/>
          <w:bCs/>
          <w:sz w:val="24"/>
          <w:szCs w:val="24"/>
        </w:rPr>
      </w:pPr>
      <w:r w:rsidRPr="00693CC6">
        <w:rPr>
          <w:rFonts w:ascii="Times New Roman" w:eastAsia="Calibri" w:hAnsi="Times New Roman" w:cs="Times New Roman"/>
          <w:b/>
          <w:bCs/>
          <w:sz w:val="24"/>
          <w:szCs w:val="24"/>
        </w:rPr>
        <w:t>Examples</w:t>
      </w:r>
      <w:r w:rsidRPr="00B051E2">
        <w:rPr>
          <w:rFonts w:ascii="Times New Roman" w:eastAsia="Calibri" w:hAnsi="Times New Roman" w:cs="Times New Roman"/>
          <w:b/>
          <w:bCs/>
          <w:sz w:val="24"/>
          <w:szCs w:val="24"/>
        </w:rPr>
        <w:t xml:space="preserve"> </w:t>
      </w:r>
      <w:r w:rsidR="00DC41B8" w:rsidRPr="00B051E2">
        <w:rPr>
          <w:rFonts w:ascii="Times New Roman" w:eastAsia="Calibri" w:hAnsi="Times New Roman" w:cs="Times New Roman"/>
          <w:b/>
          <w:bCs/>
          <w:sz w:val="24"/>
          <w:szCs w:val="24"/>
        </w:rPr>
        <w:t>for</w:t>
      </w:r>
      <w:r w:rsidRPr="00B051E2">
        <w:rPr>
          <w:rFonts w:ascii="Times New Roman" w:eastAsia="Calibri" w:hAnsi="Times New Roman" w:cs="Times New Roman"/>
          <w:b/>
          <w:bCs/>
          <w:sz w:val="24"/>
          <w:szCs w:val="24"/>
        </w:rPr>
        <w:t xml:space="preserve"> </w:t>
      </w:r>
      <w:r w:rsidR="0064355D" w:rsidRPr="00B051E2">
        <w:rPr>
          <w:rFonts w:ascii="Times New Roman" w:eastAsia="Calibri" w:hAnsi="Times New Roman" w:cs="Times New Roman"/>
          <w:b/>
          <w:bCs/>
          <w:sz w:val="24"/>
          <w:szCs w:val="24"/>
        </w:rPr>
        <w:t>M</w:t>
      </w:r>
      <w:r w:rsidRPr="00693CC6">
        <w:rPr>
          <w:rFonts w:ascii="Times New Roman" w:eastAsia="Calibri" w:hAnsi="Times New Roman" w:cs="Times New Roman"/>
          <w:b/>
          <w:bCs/>
          <w:sz w:val="24"/>
          <w:szCs w:val="24"/>
        </w:rPr>
        <w:t xml:space="preserve">easurements of </w:t>
      </w:r>
      <w:r w:rsidR="0064355D" w:rsidRPr="00B051E2">
        <w:rPr>
          <w:rFonts w:ascii="Times New Roman" w:eastAsia="Calibri" w:hAnsi="Times New Roman" w:cs="Times New Roman"/>
          <w:b/>
          <w:bCs/>
          <w:sz w:val="24"/>
          <w:szCs w:val="24"/>
        </w:rPr>
        <w:t>O</w:t>
      </w:r>
      <w:r w:rsidRPr="00693CC6">
        <w:rPr>
          <w:rFonts w:ascii="Times New Roman" w:eastAsia="Calibri" w:hAnsi="Times New Roman" w:cs="Times New Roman"/>
          <w:b/>
          <w:bCs/>
          <w:sz w:val="24"/>
          <w:szCs w:val="24"/>
        </w:rPr>
        <w:t>utcomes</w:t>
      </w:r>
    </w:p>
    <w:p w14:paraId="1DC84AFF" w14:textId="695D03AD" w:rsidR="00AA6065" w:rsidRPr="00B051E2" w:rsidRDefault="00325ACC" w:rsidP="00B051E2">
      <w:pPr>
        <w:spacing w:after="0" w:line="480" w:lineRule="auto"/>
        <w:ind w:firstLine="720"/>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 xml:space="preserve">The </w:t>
      </w:r>
      <w:r w:rsidRPr="00B051E2">
        <w:rPr>
          <w:rFonts w:ascii="Times New Roman" w:eastAsia="Calibri" w:hAnsi="Times New Roman" w:cs="Times New Roman"/>
          <w:sz w:val="24"/>
          <w:szCs w:val="24"/>
        </w:rPr>
        <w:t>primary</w:t>
      </w:r>
      <w:r w:rsidRPr="00B051E2">
        <w:rPr>
          <w:rFonts w:ascii="Times New Roman" w:eastAsia="Calibri" w:hAnsi="Times New Roman" w:cs="Times New Roman"/>
          <w:sz w:val="24"/>
          <w:szCs w:val="24"/>
        </w:rPr>
        <w:t xml:space="preserve"> instrument </w:t>
      </w:r>
      <w:r w:rsidRPr="00B051E2">
        <w:rPr>
          <w:rFonts w:ascii="Times New Roman" w:eastAsia="Calibri" w:hAnsi="Times New Roman" w:cs="Times New Roman"/>
          <w:sz w:val="24"/>
          <w:szCs w:val="24"/>
        </w:rPr>
        <w:t>utilized in</w:t>
      </w:r>
      <w:r w:rsidRPr="00B051E2">
        <w:rPr>
          <w:rFonts w:ascii="Times New Roman" w:eastAsia="Calibri" w:hAnsi="Times New Roman" w:cs="Times New Roman"/>
          <w:sz w:val="24"/>
          <w:szCs w:val="24"/>
        </w:rPr>
        <w:t xml:space="preserve"> measuring the </w:t>
      </w:r>
      <w:r w:rsidRPr="00B051E2">
        <w:rPr>
          <w:rFonts w:ascii="Times New Roman" w:eastAsia="Calibri" w:hAnsi="Times New Roman" w:cs="Times New Roman"/>
          <w:sz w:val="24"/>
          <w:szCs w:val="24"/>
        </w:rPr>
        <w:t>plan results</w:t>
      </w:r>
      <w:r w:rsidRPr="00B051E2">
        <w:rPr>
          <w:rFonts w:ascii="Times New Roman" w:eastAsia="Calibri" w:hAnsi="Times New Roman" w:cs="Times New Roman"/>
          <w:sz w:val="24"/>
          <w:szCs w:val="24"/>
        </w:rPr>
        <w:t xml:space="preserve"> is a gap analysis of Key Performance Indicators (KPIs). After the direction of the KPI has been established, a gap analysis will be performed to figure out the difference between the department's current state and its desired future state</w:t>
      </w:r>
      <w:r w:rsidR="008F748C">
        <w:rPr>
          <w:rFonts w:ascii="Times New Roman" w:eastAsia="Calibri" w:hAnsi="Times New Roman" w:cs="Times New Roman"/>
          <w:sz w:val="24"/>
          <w:szCs w:val="24"/>
        </w:rPr>
        <w:t xml:space="preserve"> </w:t>
      </w:r>
      <w:r w:rsidR="008F748C" w:rsidRPr="008F748C">
        <w:rPr>
          <w:rFonts w:ascii="Times New Roman" w:eastAsia="Calibri" w:hAnsi="Times New Roman" w:cs="Times New Roman"/>
          <w:sz w:val="24"/>
          <w:szCs w:val="24"/>
        </w:rPr>
        <w:t>(Stojkovic, Kalinich and Klofas, 2014)</w:t>
      </w:r>
      <w:r w:rsidRPr="00B051E2">
        <w:rPr>
          <w:rFonts w:ascii="Times New Roman" w:eastAsia="Calibri" w:hAnsi="Times New Roman" w:cs="Times New Roman"/>
          <w:sz w:val="24"/>
          <w:szCs w:val="24"/>
        </w:rPr>
        <w:t>.</w:t>
      </w:r>
    </w:p>
    <w:p w14:paraId="04813EFB" w14:textId="3BDE9347" w:rsidR="00325ACC" w:rsidRPr="00B051E2" w:rsidRDefault="00325ACC" w:rsidP="00B051E2">
      <w:pPr>
        <w:spacing w:after="0" w:line="480" w:lineRule="auto"/>
        <w:jc w:val="both"/>
        <w:rPr>
          <w:rFonts w:ascii="Times New Roman" w:eastAsia="Calibri" w:hAnsi="Times New Roman" w:cs="Times New Roman"/>
          <w:b/>
          <w:bCs/>
          <w:sz w:val="24"/>
          <w:szCs w:val="24"/>
        </w:rPr>
      </w:pPr>
      <w:r w:rsidRPr="00B051E2">
        <w:rPr>
          <w:rFonts w:ascii="Times New Roman" w:eastAsia="Calibri" w:hAnsi="Times New Roman" w:cs="Times New Roman"/>
          <w:b/>
          <w:bCs/>
          <w:sz w:val="24"/>
          <w:szCs w:val="24"/>
        </w:rPr>
        <w:t>The KPIs for measurements of Outcomes</w:t>
      </w:r>
    </w:p>
    <w:p w14:paraId="659BC8FB" w14:textId="28A232A3" w:rsidR="00180B82" w:rsidRPr="00B051E2" w:rsidRDefault="00180B82" w:rsidP="00B051E2">
      <w:pPr>
        <w:pStyle w:val="ListParagraph"/>
        <w:numPr>
          <w:ilvl w:val="0"/>
          <w:numId w:val="1"/>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The p</w:t>
      </w:r>
      <w:r w:rsidRPr="00B051E2">
        <w:rPr>
          <w:rFonts w:ascii="Times New Roman" w:eastAsia="Calibri" w:hAnsi="Times New Roman" w:cs="Times New Roman"/>
          <w:sz w:val="24"/>
          <w:szCs w:val="24"/>
        </w:rPr>
        <w:t>ercentage</w:t>
      </w:r>
      <w:r w:rsidRPr="00B051E2">
        <w:rPr>
          <w:rFonts w:ascii="Times New Roman" w:eastAsia="Calibri" w:hAnsi="Times New Roman" w:cs="Times New Roman"/>
          <w:sz w:val="24"/>
          <w:szCs w:val="24"/>
        </w:rPr>
        <w:t xml:space="preserve"> of members of the community who have a favo</w:t>
      </w:r>
      <w:r w:rsidR="00653E79" w:rsidRPr="00B051E2">
        <w:rPr>
          <w:rFonts w:ascii="Times New Roman" w:eastAsia="Calibri" w:hAnsi="Times New Roman" w:cs="Times New Roman"/>
          <w:sz w:val="24"/>
          <w:szCs w:val="24"/>
        </w:rPr>
        <w:t>u</w:t>
      </w:r>
      <w:r w:rsidRPr="00B051E2">
        <w:rPr>
          <w:rFonts w:ascii="Times New Roman" w:eastAsia="Calibri" w:hAnsi="Times New Roman" w:cs="Times New Roman"/>
          <w:sz w:val="24"/>
          <w:szCs w:val="24"/>
        </w:rPr>
        <w:t>rable impression of the local police force.</w:t>
      </w:r>
    </w:p>
    <w:p w14:paraId="247A3FD8" w14:textId="5B71879B" w:rsidR="00180B82" w:rsidRPr="00B051E2" w:rsidRDefault="00180B82" w:rsidP="00B051E2">
      <w:pPr>
        <w:pStyle w:val="ListParagraph"/>
        <w:numPr>
          <w:ilvl w:val="0"/>
          <w:numId w:val="1"/>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Increase, expressed as a percentage, in the total number of people whose lives have been touched by the</w:t>
      </w:r>
      <w:r w:rsidR="007C279F" w:rsidRPr="00B051E2">
        <w:rPr>
          <w:rFonts w:ascii="Times New Roman" w:eastAsia="Calibri" w:hAnsi="Times New Roman" w:cs="Times New Roman"/>
          <w:sz w:val="24"/>
          <w:szCs w:val="24"/>
        </w:rPr>
        <w:t xml:space="preserve"> </w:t>
      </w:r>
      <w:r w:rsidRPr="00B051E2">
        <w:rPr>
          <w:rFonts w:ascii="Times New Roman" w:eastAsia="Calibri" w:hAnsi="Times New Roman" w:cs="Times New Roman"/>
          <w:sz w:val="24"/>
          <w:szCs w:val="24"/>
        </w:rPr>
        <w:t>strateg</w:t>
      </w:r>
      <w:r w:rsidR="007C279F" w:rsidRPr="00B051E2">
        <w:rPr>
          <w:rFonts w:ascii="Times New Roman" w:eastAsia="Calibri" w:hAnsi="Times New Roman" w:cs="Times New Roman"/>
          <w:sz w:val="24"/>
          <w:szCs w:val="24"/>
        </w:rPr>
        <w:t>ic plan</w:t>
      </w:r>
      <w:r w:rsidRPr="00B051E2">
        <w:rPr>
          <w:rFonts w:ascii="Times New Roman" w:eastAsia="Calibri" w:hAnsi="Times New Roman" w:cs="Times New Roman"/>
          <w:sz w:val="24"/>
          <w:szCs w:val="24"/>
        </w:rPr>
        <w:t xml:space="preserve"> implemented by the department.</w:t>
      </w:r>
    </w:p>
    <w:p w14:paraId="00F00236" w14:textId="77777777" w:rsidR="00180B82" w:rsidRPr="00B051E2" w:rsidRDefault="00180B82" w:rsidP="00B051E2">
      <w:pPr>
        <w:pStyle w:val="ListParagraph"/>
        <w:numPr>
          <w:ilvl w:val="0"/>
          <w:numId w:val="1"/>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Improvements in fast reaction time.</w:t>
      </w:r>
    </w:p>
    <w:p w14:paraId="64C4EE85" w14:textId="74167B60" w:rsidR="00325ACC" w:rsidRPr="00B051E2" w:rsidRDefault="00180B82" w:rsidP="00B051E2">
      <w:pPr>
        <w:pStyle w:val="ListParagraph"/>
        <w:numPr>
          <w:ilvl w:val="0"/>
          <w:numId w:val="1"/>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The total number of partners from the private sector acquired during the project.</w:t>
      </w:r>
    </w:p>
    <w:p w14:paraId="400DA3B1" w14:textId="082A5B04" w:rsidR="00E96633" w:rsidRPr="00B051E2" w:rsidRDefault="00653E79"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To measure</w:t>
      </w:r>
      <w:r w:rsidR="00E96633" w:rsidRPr="00B051E2">
        <w:rPr>
          <w:rFonts w:ascii="Times New Roman" w:eastAsia="Calibri" w:hAnsi="Times New Roman" w:cs="Times New Roman"/>
          <w:sz w:val="24"/>
          <w:szCs w:val="24"/>
        </w:rPr>
        <w:t xml:space="preserve"> these components, both internal and external data will be collected.</w:t>
      </w:r>
    </w:p>
    <w:p w14:paraId="1D0DA87A" w14:textId="5BF26272" w:rsidR="00B9265B" w:rsidRPr="00B051E2" w:rsidRDefault="00B9265B" w:rsidP="00B051E2">
      <w:pPr>
        <w:spacing w:after="0" w:line="480" w:lineRule="auto"/>
        <w:jc w:val="both"/>
        <w:rPr>
          <w:rFonts w:ascii="Times New Roman" w:eastAsia="Calibri" w:hAnsi="Times New Roman" w:cs="Times New Roman"/>
          <w:b/>
          <w:bCs/>
          <w:sz w:val="24"/>
          <w:szCs w:val="24"/>
        </w:rPr>
      </w:pPr>
      <w:r w:rsidRPr="00B051E2">
        <w:rPr>
          <w:rFonts w:ascii="Times New Roman" w:eastAsia="Calibri" w:hAnsi="Times New Roman" w:cs="Times New Roman"/>
          <w:b/>
          <w:bCs/>
          <w:sz w:val="24"/>
          <w:szCs w:val="24"/>
        </w:rPr>
        <w:t xml:space="preserve">KPIs for improving organizational effectiveness </w:t>
      </w:r>
      <w:r w:rsidR="00D0694E" w:rsidRPr="00B051E2">
        <w:rPr>
          <w:rFonts w:ascii="Times New Roman" w:eastAsia="Calibri" w:hAnsi="Times New Roman" w:cs="Times New Roman"/>
          <w:b/>
          <w:bCs/>
          <w:sz w:val="24"/>
          <w:szCs w:val="24"/>
        </w:rPr>
        <w:t>are;</w:t>
      </w:r>
    </w:p>
    <w:p w14:paraId="4D72EBBB" w14:textId="7CB79FE1" w:rsidR="00B42204" w:rsidRPr="00B051E2" w:rsidRDefault="00B42204" w:rsidP="00B051E2">
      <w:pPr>
        <w:pStyle w:val="ListParagraph"/>
        <w:numPr>
          <w:ilvl w:val="0"/>
          <w:numId w:val="2"/>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The amount of money that was saved throughout the period</w:t>
      </w:r>
    </w:p>
    <w:p w14:paraId="4CCA3AE0" w14:textId="05D438E5" w:rsidR="00B42204" w:rsidRPr="00B051E2" w:rsidRDefault="00653E79" w:rsidP="00B051E2">
      <w:pPr>
        <w:pStyle w:val="ListParagraph"/>
        <w:numPr>
          <w:ilvl w:val="0"/>
          <w:numId w:val="2"/>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An i</w:t>
      </w:r>
      <w:r w:rsidR="00B42204" w:rsidRPr="00B051E2">
        <w:rPr>
          <w:rFonts w:ascii="Times New Roman" w:eastAsia="Calibri" w:hAnsi="Times New Roman" w:cs="Times New Roman"/>
          <w:sz w:val="24"/>
          <w:szCs w:val="24"/>
        </w:rPr>
        <w:t>ncrease, expressed as a percentage, in the total number of volunteers attracted</w:t>
      </w:r>
    </w:p>
    <w:p w14:paraId="7C1A9FD7" w14:textId="202E9BCF" w:rsidR="00B42204" w:rsidRPr="00B051E2" w:rsidRDefault="00B42204" w:rsidP="00B051E2">
      <w:pPr>
        <w:pStyle w:val="ListParagraph"/>
        <w:numPr>
          <w:ilvl w:val="0"/>
          <w:numId w:val="2"/>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The degree to which technological advancements will be incorporated into vital parts of the department's operations and activities</w:t>
      </w:r>
      <w:r w:rsidRPr="00B051E2">
        <w:rPr>
          <w:rFonts w:ascii="Times New Roman" w:eastAsia="Calibri" w:hAnsi="Times New Roman" w:cs="Times New Roman"/>
          <w:sz w:val="24"/>
          <w:szCs w:val="24"/>
        </w:rPr>
        <w:t>.</w:t>
      </w:r>
    </w:p>
    <w:p w14:paraId="371C287F" w14:textId="4683EE3D" w:rsidR="00E96633" w:rsidRPr="00B051E2" w:rsidRDefault="00653E79"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Data from within the departments themselves will be collected to measure these KPIs</w:t>
      </w:r>
      <w:r w:rsidR="00E96633" w:rsidRPr="00B051E2">
        <w:rPr>
          <w:rFonts w:ascii="Times New Roman" w:eastAsia="Calibri" w:hAnsi="Times New Roman" w:cs="Times New Roman"/>
          <w:sz w:val="24"/>
          <w:szCs w:val="24"/>
        </w:rPr>
        <w:t>.</w:t>
      </w:r>
    </w:p>
    <w:p w14:paraId="6379B9C5" w14:textId="63B4082A" w:rsidR="00B42204" w:rsidRPr="00B051E2" w:rsidRDefault="00D0694E" w:rsidP="00B051E2">
      <w:pPr>
        <w:spacing w:after="0" w:line="480" w:lineRule="auto"/>
        <w:jc w:val="both"/>
        <w:rPr>
          <w:rFonts w:ascii="Times New Roman" w:hAnsi="Times New Roman" w:cs="Times New Roman"/>
          <w:b/>
          <w:bCs/>
          <w:sz w:val="24"/>
          <w:szCs w:val="24"/>
        </w:rPr>
      </w:pPr>
      <w:r w:rsidRPr="00B051E2">
        <w:rPr>
          <w:rFonts w:ascii="Times New Roman" w:hAnsi="Times New Roman" w:cs="Times New Roman"/>
          <w:b/>
          <w:bCs/>
          <w:sz w:val="24"/>
          <w:szCs w:val="24"/>
        </w:rPr>
        <w:t xml:space="preserve">KPIs for </w:t>
      </w:r>
      <w:r w:rsidRPr="00B051E2">
        <w:rPr>
          <w:rFonts w:ascii="Times New Roman" w:hAnsi="Times New Roman" w:cs="Times New Roman"/>
          <w:b/>
          <w:bCs/>
          <w:sz w:val="24"/>
          <w:szCs w:val="24"/>
        </w:rPr>
        <w:t>reinforcing t</w:t>
      </w:r>
      <w:r w:rsidRPr="00B051E2">
        <w:rPr>
          <w:rFonts w:ascii="Times New Roman" w:hAnsi="Times New Roman" w:cs="Times New Roman"/>
          <w:b/>
          <w:bCs/>
          <w:sz w:val="24"/>
          <w:szCs w:val="24"/>
        </w:rPr>
        <w:t xml:space="preserve">he workforce </w:t>
      </w:r>
      <w:r w:rsidRPr="00B051E2">
        <w:rPr>
          <w:rFonts w:ascii="Times New Roman" w:hAnsi="Times New Roman" w:cs="Times New Roman"/>
          <w:b/>
          <w:bCs/>
          <w:sz w:val="24"/>
          <w:szCs w:val="24"/>
        </w:rPr>
        <w:t>are;</w:t>
      </w:r>
    </w:p>
    <w:p w14:paraId="3B735013" w14:textId="0D770540" w:rsidR="00F6629D" w:rsidRPr="00B051E2" w:rsidRDefault="00F6629D" w:rsidP="00B051E2">
      <w:pPr>
        <w:pStyle w:val="ListParagraph"/>
        <w:numPr>
          <w:ilvl w:val="0"/>
          <w:numId w:val="3"/>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 xml:space="preserve">Increase </w:t>
      </w:r>
      <w:r w:rsidR="00653E79" w:rsidRPr="00B051E2">
        <w:rPr>
          <w:rFonts w:ascii="Times New Roman" w:eastAsia="Calibri" w:hAnsi="Times New Roman" w:cs="Times New Roman"/>
          <w:sz w:val="24"/>
          <w:szCs w:val="24"/>
        </w:rPr>
        <w:t>the percentile of the total number of staff members participating</w:t>
      </w:r>
      <w:r w:rsidRPr="00B051E2">
        <w:rPr>
          <w:rFonts w:ascii="Times New Roman" w:eastAsia="Calibri" w:hAnsi="Times New Roman" w:cs="Times New Roman"/>
          <w:sz w:val="24"/>
          <w:szCs w:val="24"/>
        </w:rPr>
        <w:t xml:space="preserve"> in the Emerging Leadership Program.</w:t>
      </w:r>
    </w:p>
    <w:p w14:paraId="51D3B04F" w14:textId="2A1128FD" w:rsidR="00F6629D" w:rsidRPr="00B051E2" w:rsidRDefault="00F6629D" w:rsidP="00B051E2">
      <w:pPr>
        <w:pStyle w:val="ListParagraph"/>
        <w:numPr>
          <w:ilvl w:val="0"/>
          <w:numId w:val="3"/>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The number of standardized mentoring programs that were established over the period</w:t>
      </w:r>
    </w:p>
    <w:p w14:paraId="411FA482" w14:textId="1476D46C" w:rsidR="00F6629D" w:rsidRPr="00B051E2" w:rsidRDefault="00F6629D" w:rsidP="00B051E2">
      <w:pPr>
        <w:pStyle w:val="ListParagraph"/>
        <w:numPr>
          <w:ilvl w:val="0"/>
          <w:numId w:val="3"/>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 xml:space="preserve">The proportion of fewer occurrences of </w:t>
      </w:r>
      <w:r w:rsidRPr="00B051E2">
        <w:rPr>
          <w:rFonts w:ascii="Times New Roman" w:eastAsia="Calibri" w:hAnsi="Times New Roman" w:cs="Times New Roman"/>
          <w:sz w:val="24"/>
          <w:szCs w:val="24"/>
        </w:rPr>
        <w:t>crimes</w:t>
      </w:r>
      <w:r w:rsidRPr="00B051E2">
        <w:rPr>
          <w:rFonts w:ascii="Times New Roman" w:eastAsia="Calibri" w:hAnsi="Times New Roman" w:cs="Times New Roman"/>
          <w:sz w:val="24"/>
          <w:szCs w:val="24"/>
        </w:rPr>
        <w:t xml:space="preserve"> that have been reported</w:t>
      </w:r>
    </w:p>
    <w:p w14:paraId="75F6F8F3" w14:textId="0F7A4E82" w:rsidR="00F6629D" w:rsidRPr="00B051E2" w:rsidRDefault="00F6629D" w:rsidP="00B051E2">
      <w:pPr>
        <w:pStyle w:val="ListParagraph"/>
        <w:numPr>
          <w:ilvl w:val="0"/>
          <w:numId w:val="3"/>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Growth in the percentage of employees</w:t>
      </w:r>
      <w:r w:rsidRPr="00B051E2">
        <w:rPr>
          <w:rFonts w:ascii="Times New Roman" w:eastAsia="Calibri" w:hAnsi="Times New Roman" w:cs="Times New Roman"/>
          <w:sz w:val="24"/>
          <w:szCs w:val="24"/>
        </w:rPr>
        <w:t xml:space="preserve"> </w:t>
      </w:r>
      <w:r w:rsidRPr="00B051E2">
        <w:rPr>
          <w:rFonts w:ascii="Times New Roman" w:eastAsia="Calibri" w:hAnsi="Times New Roman" w:cs="Times New Roman"/>
          <w:sz w:val="24"/>
          <w:szCs w:val="24"/>
        </w:rPr>
        <w:t xml:space="preserve">enrolled in </w:t>
      </w:r>
      <w:r w:rsidRPr="00B051E2">
        <w:rPr>
          <w:rFonts w:ascii="Times New Roman" w:eastAsia="Calibri" w:hAnsi="Times New Roman" w:cs="Times New Roman"/>
          <w:sz w:val="24"/>
          <w:szCs w:val="24"/>
        </w:rPr>
        <w:t xml:space="preserve">On-Job-Training </w:t>
      </w:r>
      <w:r w:rsidRPr="00B051E2">
        <w:rPr>
          <w:rFonts w:ascii="Times New Roman" w:eastAsia="Calibri" w:hAnsi="Times New Roman" w:cs="Times New Roman"/>
          <w:sz w:val="24"/>
          <w:szCs w:val="24"/>
        </w:rPr>
        <w:t>programs.</w:t>
      </w:r>
    </w:p>
    <w:p w14:paraId="1EB9676F" w14:textId="41238958" w:rsidR="00F6629D" w:rsidRPr="00B051E2" w:rsidRDefault="00F6629D" w:rsidP="00B051E2">
      <w:pPr>
        <w:pStyle w:val="ListParagraph"/>
        <w:numPr>
          <w:ilvl w:val="0"/>
          <w:numId w:val="3"/>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 xml:space="preserve">The </w:t>
      </w:r>
      <w:r w:rsidR="00653E79" w:rsidRPr="00B051E2">
        <w:rPr>
          <w:rFonts w:ascii="Times New Roman" w:eastAsia="Calibri" w:hAnsi="Times New Roman" w:cs="Times New Roman"/>
          <w:sz w:val="24"/>
          <w:szCs w:val="24"/>
        </w:rPr>
        <w:t>department metrics of keeping the number of staff members</w:t>
      </w:r>
      <w:r w:rsidRPr="00B051E2">
        <w:rPr>
          <w:rFonts w:ascii="Times New Roman" w:eastAsia="Calibri" w:hAnsi="Times New Roman" w:cs="Times New Roman"/>
          <w:sz w:val="24"/>
          <w:szCs w:val="24"/>
        </w:rPr>
        <w:t xml:space="preserve"> during the tenure.</w:t>
      </w:r>
    </w:p>
    <w:p w14:paraId="0CAA236E" w14:textId="796546A0" w:rsidR="00F6629D" w:rsidRPr="00B051E2" w:rsidRDefault="00F6629D" w:rsidP="00B051E2">
      <w:pPr>
        <w:pStyle w:val="ListParagraph"/>
        <w:numPr>
          <w:ilvl w:val="0"/>
          <w:numId w:val="3"/>
        </w:num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The perspective of workers on various aid programs</w:t>
      </w:r>
    </w:p>
    <w:p w14:paraId="4F0C59E3" w14:textId="6D995927" w:rsidR="002B7024" w:rsidRPr="00B051E2" w:rsidRDefault="00653E79" w:rsidP="00B051E2">
      <w:pPr>
        <w:spacing w:after="0" w:line="480" w:lineRule="auto"/>
        <w:jc w:val="both"/>
        <w:rPr>
          <w:rFonts w:ascii="Times New Roman" w:eastAsia="Calibri" w:hAnsi="Times New Roman" w:cs="Times New Roman"/>
          <w:sz w:val="24"/>
          <w:szCs w:val="24"/>
        </w:rPr>
      </w:pPr>
      <w:r w:rsidRPr="00B051E2">
        <w:rPr>
          <w:rFonts w:ascii="Times New Roman" w:eastAsia="Calibri" w:hAnsi="Times New Roman" w:cs="Times New Roman"/>
          <w:sz w:val="24"/>
          <w:szCs w:val="24"/>
        </w:rPr>
        <w:t>This data will be gathered from various internal stakeholders, particularly employees and leaders, to measure these indicato</w:t>
      </w:r>
      <w:r w:rsidR="00E96633" w:rsidRPr="00B051E2">
        <w:rPr>
          <w:rFonts w:ascii="Times New Roman" w:eastAsia="Calibri" w:hAnsi="Times New Roman" w:cs="Times New Roman"/>
          <w:sz w:val="24"/>
          <w:szCs w:val="24"/>
        </w:rPr>
        <w:t>rs</w:t>
      </w:r>
      <w:r w:rsidR="002B7024" w:rsidRPr="00B051E2">
        <w:rPr>
          <w:rFonts w:ascii="Times New Roman" w:eastAsia="Calibri" w:hAnsi="Times New Roman" w:cs="Times New Roman"/>
          <w:sz w:val="24"/>
          <w:szCs w:val="24"/>
        </w:rPr>
        <w:t>.</w:t>
      </w:r>
    </w:p>
    <w:p w14:paraId="5917E028" w14:textId="376526EE" w:rsidR="002B7024" w:rsidRPr="00B051E2" w:rsidRDefault="002B7024" w:rsidP="00B051E2">
      <w:pPr>
        <w:spacing w:after="0" w:line="480" w:lineRule="auto"/>
        <w:jc w:val="both"/>
        <w:rPr>
          <w:rFonts w:ascii="Times New Roman" w:hAnsi="Times New Roman" w:cs="Times New Roman"/>
          <w:b/>
          <w:bCs/>
          <w:sz w:val="24"/>
          <w:szCs w:val="24"/>
        </w:rPr>
      </w:pPr>
      <w:r w:rsidRPr="00B051E2">
        <w:rPr>
          <w:rFonts w:ascii="Times New Roman" w:hAnsi="Times New Roman" w:cs="Times New Roman"/>
          <w:b/>
          <w:bCs/>
          <w:sz w:val="24"/>
          <w:szCs w:val="24"/>
        </w:rPr>
        <w:t xml:space="preserve">Rationale and </w:t>
      </w:r>
      <w:r w:rsidRPr="00B051E2">
        <w:rPr>
          <w:rFonts w:ascii="Times New Roman" w:hAnsi="Times New Roman" w:cs="Times New Roman"/>
          <w:b/>
          <w:bCs/>
          <w:sz w:val="24"/>
          <w:szCs w:val="24"/>
        </w:rPr>
        <w:t>J</w:t>
      </w:r>
      <w:r w:rsidRPr="00B051E2">
        <w:rPr>
          <w:rFonts w:ascii="Times New Roman" w:hAnsi="Times New Roman" w:cs="Times New Roman"/>
          <w:b/>
          <w:bCs/>
          <w:sz w:val="24"/>
          <w:szCs w:val="24"/>
        </w:rPr>
        <w:t>ustifications for measuring outcomes</w:t>
      </w:r>
    </w:p>
    <w:p w14:paraId="230ED8BC" w14:textId="0B58DAE0" w:rsidR="00E57510" w:rsidRPr="00B051E2" w:rsidRDefault="00E57510" w:rsidP="00B051E2">
      <w:pPr>
        <w:spacing w:after="0" w:line="480" w:lineRule="auto"/>
        <w:jc w:val="both"/>
        <w:rPr>
          <w:rFonts w:ascii="Times New Roman" w:hAnsi="Times New Roman" w:cs="Times New Roman"/>
          <w:sz w:val="24"/>
          <w:szCs w:val="24"/>
        </w:rPr>
      </w:pPr>
      <w:r w:rsidRPr="00B051E2">
        <w:rPr>
          <w:rFonts w:ascii="Times New Roman" w:hAnsi="Times New Roman" w:cs="Times New Roman"/>
          <w:sz w:val="24"/>
          <w:szCs w:val="24"/>
        </w:rPr>
        <w:t>It is essential to measure outcomes to:</w:t>
      </w:r>
    </w:p>
    <w:p w14:paraId="3D8B67D2" w14:textId="063E6755" w:rsidR="00E57510" w:rsidRPr="00B051E2" w:rsidRDefault="00E57510" w:rsidP="00B051E2">
      <w:pPr>
        <w:pStyle w:val="ListParagraph"/>
        <w:numPr>
          <w:ilvl w:val="0"/>
          <w:numId w:val="4"/>
        </w:numPr>
        <w:spacing w:after="0" w:line="480" w:lineRule="auto"/>
        <w:jc w:val="both"/>
        <w:rPr>
          <w:rFonts w:ascii="Times New Roman" w:hAnsi="Times New Roman" w:cs="Times New Roman"/>
          <w:sz w:val="24"/>
          <w:szCs w:val="24"/>
        </w:rPr>
      </w:pPr>
      <w:r w:rsidRPr="00B051E2">
        <w:rPr>
          <w:rFonts w:ascii="Times New Roman" w:hAnsi="Times New Roman" w:cs="Times New Roman"/>
          <w:sz w:val="24"/>
          <w:szCs w:val="24"/>
        </w:rPr>
        <w:t>Determine whether the strategic plans are producing the desired results;</w:t>
      </w:r>
    </w:p>
    <w:p w14:paraId="281AC838" w14:textId="6AD1780C" w:rsidR="00E57510" w:rsidRPr="00B051E2" w:rsidRDefault="00E57510" w:rsidP="00B051E2">
      <w:pPr>
        <w:pStyle w:val="ListParagraph"/>
        <w:numPr>
          <w:ilvl w:val="0"/>
          <w:numId w:val="4"/>
        </w:numPr>
        <w:spacing w:after="0" w:line="480" w:lineRule="auto"/>
        <w:jc w:val="both"/>
        <w:rPr>
          <w:rFonts w:ascii="Times New Roman" w:hAnsi="Times New Roman" w:cs="Times New Roman"/>
          <w:sz w:val="24"/>
          <w:szCs w:val="24"/>
        </w:rPr>
      </w:pPr>
      <w:r w:rsidRPr="00B051E2">
        <w:rPr>
          <w:rFonts w:ascii="Times New Roman" w:hAnsi="Times New Roman" w:cs="Times New Roman"/>
          <w:sz w:val="24"/>
          <w:szCs w:val="24"/>
        </w:rPr>
        <w:t>The provision of input regarding whether or not the plan requires any modifications.</w:t>
      </w:r>
    </w:p>
    <w:p w14:paraId="3E9349AF" w14:textId="2C166E71" w:rsidR="00EB71C5" w:rsidRPr="00B051E2" w:rsidRDefault="00E57510" w:rsidP="00B051E2">
      <w:pPr>
        <w:pStyle w:val="ListParagraph"/>
        <w:numPr>
          <w:ilvl w:val="0"/>
          <w:numId w:val="4"/>
        </w:numPr>
        <w:spacing w:after="0" w:line="480" w:lineRule="auto"/>
        <w:jc w:val="both"/>
        <w:rPr>
          <w:rFonts w:ascii="Times New Roman" w:hAnsi="Times New Roman" w:cs="Times New Roman"/>
          <w:sz w:val="24"/>
          <w:szCs w:val="24"/>
        </w:rPr>
      </w:pPr>
      <w:r w:rsidRPr="00B051E2">
        <w:rPr>
          <w:rFonts w:ascii="Times New Roman" w:hAnsi="Times New Roman" w:cs="Times New Roman"/>
          <w:sz w:val="24"/>
          <w:szCs w:val="24"/>
        </w:rPr>
        <w:t xml:space="preserve">They are assuring the patrons that their contributions are now being put toward </w:t>
      </w:r>
      <w:r w:rsidR="00653E79" w:rsidRPr="00B051E2">
        <w:rPr>
          <w:rFonts w:ascii="Times New Roman" w:hAnsi="Times New Roman" w:cs="Times New Roman"/>
          <w:sz w:val="24"/>
          <w:szCs w:val="24"/>
        </w:rPr>
        <w:t>funding</w:t>
      </w:r>
      <w:r w:rsidRPr="00B051E2">
        <w:rPr>
          <w:rFonts w:ascii="Times New Roman" w:hAnsi="Times New Roman" w:cs="Times New Roman"/>
          <w:sz w:val="24"/>
          <w:szCs w:val="24"/>
        </w:rPr>
        <w:t xml:space="preserve"> worthwhile projects.</w:t>
      </w:r>
    </w:p>
    <w:p w14:paraId="12654CFB" w14:textId="5A7291C0" w:rsidR="00EB71C5" w:rsidRPr="00B051E2" w:rsidRDefault="00EB71C5" w:rsidP="00B051E2">
      <w:pPr>
        <w:spacing w:after="0" w:line="480" w:lineRule="auto"/>
        <w:jc w:val="both"/>
        <w:rPr>
          <w:rFonts w:ascii="Times New Roman" w:hAnsi="Times New Roman" w:cs="Times New Roman"/>
          <w:b/>
          <w:bCs/>
          <w:sz w:val="24"/>
          <w:szCs w:val="24"/>
        </w:rPr>
      </w:pPr>
      <w:r w:rsidRPr="00B051E2">
        <w:rPr>
          <w:rFonts w:ascii="Times New Roman" w:hAnsi="Times New Roman" w:cs="Times New Roman"/>
          <w:b/>
          <w:bCs/>
          <w:sz w:val="24"/>
          <w:szCs w:val="24"/>
        </w:rPr>
        <w:t>Explanation of the gap analysis</w:t>
      </w:r>
    </w:p>
    <w:p w14:paraId="3FC460A0" w14:textId="7397A0D8" w:rsidR="00E57510" w:rsidRPr="00B051E2" w:rsidRDefault="00E57510" w:rsidP="00B051E2">
      <w:pPr>
        <w:spacing w:after="0" w:line="480" w:lineRule="auto"/>
        <w:jc w:val="both"/>
        <w:rPr>
          <w:rFonts w:ascii="Times New Roman" w:hAnsi="Times New Roman" w:cs="Times New Roman"/>
          <w:sz w:val="24"/>
          <w:szCs w:val="24"/>
        </w:rPr>
      </w:pPr>
      <w:r w:rsidRPr="00B051E2">
        <w:rPr>
          <w:rFonts w:ascii="Times New Roman" w:hAnsi="Times New Roman" w:cs="Times New Roman"/>
          <w:sz w:val="24"/>
          <w:szCs w:val="24"/>
        </w:rPr>
        <w:t>The present organizational state is determined through gap analysis and then compared to the state that the company hopes to achieve in the foreseeable future.</w:t>
      </w:r>
    </w:p>
    <w:p w14:paraId="784E61B7" w14:textId="45711FFF" w:rsidR="00E57510" w:rsidRPr="00B051E2" w:rsidRDefault="00E57510" w:rsidP="00B051E2">
      <w:pPr>
        <w:spacing w:after="0" w:line="480" w:lineRule="auto"/>
        <w:jc w:val="both"/>
        <w:rPr>
          <w:rFonts w:ascii="Times New Roman" w:hAnsi="Times New Roman" w:cs="Times New Roman"/>
          <w:sz w:val="24"/>
          <w:szCs w:val="24"/>
        </w:rPr>
      </w:pPr>
      <w:r w:rsidRPr="00B051E2">
        <w:rPr>
          <w:rFonts w:ascii="Times New Roman" w:hAnsi="Times New Roman" w:cs="Times New Roman"/>
          <w:sz w:val="24"/>
          <w:szCs w:val="24"/>
        </w:rPr>
        <w:t xml:space="preserve">The planning process is connected to the gap analysis in </w:t>
      </w:r>
      <w:r w:rsidR="00653E79" w:rsidRPr="00B051E2">
        <w:rPr>
          <w:rFonts w:ascii="Times New Roman" w:hAnsi="Times New Roman" w:cs="Times New Roman"/>
          <w:sz w:val="24"/>
          <w:szCs w:val="24"/>
        </w:rPr>
        <w:t>many ways, one of which is that it helps Scottsdale Police department</w:t>
      </w:r>
      <w:r w:rsidRPr="00B051E2">
        <w:rPr>
          <w:rFonts w:ascii="Times New Roman" w:hAnsi="Times New Roman" w:cs="Times New Roman"/>
          <w:sz w:val="24"/>
          <w:szCs w:val="24"/>
        </w:rPr>
        <w:t xml:space="preserve"> take the proper actions to get to the state they want to be in. </w:t>
      </w:r>
    </w:p>
    <w:p w14:paraId="2D09CFBB" w14:textId="77777777" w:rsidR="00EB71C5" w:rsidRPr="00B051E2" w:rsidRDefault="00EB71C5" w:rsidP="00B051E2">
      <w:pPr>
        <w:spacing w:after="0" w:line="480" w:lineRule="auto"/>
        <w:jc w:val="both"/>
        <w:rPr>
          <w:rFonts w:ascii="Times New Roman" w:hAnsi="Times New Roman" w:cs="Times New Roman"/>
          <w:sz w:val="24"/>
          <w:szCs w:val="24"/>
        </w:rPr>
      </w:pPr>
    </w:p>
    <w:p w14:paraId="17740606" w14:textId="77777777" w:rsidR="002B7024" w:rsidRPr="00B051E2" w:rsidRDefault="002B7024" w:rsidP="00B051E2">
      <w:pPr>
        <w:spacing w:after="0" w:line="480" w:lineRule="auto"/>
        <w:jc w:val="both"/>
        <w:rPr>
          <w:rFonts w:ascii="Times New Roman" w:eastAsia="Calibri" w:hAnsi="Times New Roman" w:cs="Times New Roman"/>
          <w:sz w:val="24"/>
          <w:szCs w:val="24"/>
        </w:rPr>
      </w:pPr>
    </w:p>
    <w:p w14:paraId="18E1105F" w14:textId="77777777" w:rsidR="00987718" w:rsidRPr="00B051E2" w:rsidRDefault="00987718" w:rsidP="00B051E2">
      <w:pPr>
        <w:spacing w:after="0" w:line="480" w:lineRule="auto"/>
        <w:jc w:val="both"/>
        <w:rPr>
          <w:rFonts w:ascii="Times New Roman" w:eastAsia="Calibri" w:hAnsi="Times New Roman" w:cs="Times New Roman"/>
          <w:sz w:val="24"/>
          <w:szCs w:val="24"/>
        </w:rPr>
      </w:pPr>
    </w:p>
    <w:p w14:paraId="23D86257" w14:textId="77777777" w:rsidR="00693CC6" w:rsidRPr="009A3ED2" w:rsidRDefault="00693CC6" w:rsidP="00E57510">
      <w:pPr>
        <w:spacing w:after="0" w:line="480" w:lineRule="auto"/>
        <w:jc w:val="both"/>
        <w:rPr>
          <w:rFonts w:ascii="Times New Roman" w:eastAsia="Calibri" w:hAnsi="Times New Roman" w:cs="Times New Roman"/>
          <w:sz w:val="24"/>
          <w:szCs w:val="24"/>
        </w:rPr>
      </w:pPr>
    </w:p>
    <w:p w14:paraId="4AB73754" w14:textId="77777777" w:rsidR="009A3ED2" w:rsidRDefault="009A3ED2" w:rsidP="009A3ED2">
      <w:pPr>
        <w:jc w:val="center"/>
        <w:rPr>
          <w:rFonts w:ascii="Times New Roman" w:hAnsi="Times New Roman" w:cs="Times New Roman"/>
          <w:sz w:val="24"/>
          <w:szCs w:val="24"/>
        </w:rPr>
      </w:pPr>
    </w:p>
    <w:p w14:paraId="2B4F7AAB" w14:textId="2321B496" w:rsidR="00F63660" w:rsidRDefault="00F63660">
      <w:pPr>
        <w:rPr>
          <w:rFonts w:ascii="Times New Roman" w:hAnsi="Times New Roman" w:cs="Times New Roman"/>
          <w:sz w:val="24"/>
          <w:szCs w:val="24"/>
        </w:rPr>
      </w:pPr>
    </w:p>
    <w:p w14:paraId="5F199663" w14:textId="73AB4122" w:rsidR="00F63660" w:rsidRDefault="00F63660">
      <w:pPr>
        <w:rPr>
          <w:rFonts w:ascii="Times New Roman" w:hAnsi="Times New Roman" w:cs="Times New Roman"/>
          <w:sz w:val="24"/>
          <w:szCs w:val="24"/>
        </w:rPr>
      </w:pPr>
    </w:p>
    <w:p w14:paraId="0BEEA825" w14:textId="5DB55168" w:rsidR="00F63660" w:rsidRDefault="00F63660">
      <w:pPr>
        <w:rPr>
          <w:rFonts w:ascii="Times New Roman" w:hAnsi="Times New Roman" w:cs="Times New Roman"/>
          <w:sz w:val="24"/>
          <w:szCs w:val="24"/>
        </w:rPr>
      </w:pPr>
    </w:p>
    <w:p w14:paraId="1000E4F1" w14:textId="0D5BA315" w:rsidR="00F63660" w:rsidRDefault="00F63660">
      <w:pPr>
        <w:rPr>
          <w:rFonts w:ascii="Times New Roman" w:hAnsi="Times New Roman" w:cs="Times New Roman"/>
          <w:sz w:val="24"/>
          <w:szCs w:val="24"/>
        </w:rPr>
      </w:pPr>
    </w:p>
    <w:p w14:paraId="0F8C1295" w14:textId="0BB18937" w:rsidR="00F63660" w:rsidRDefault="00F63660">
      <w:pPr>
        <w:rPr>
          <w:rFonts w:ascii="Times New Roman" w:hAnsi="Times New Roman" w:cs="Times New Roman"/>
          <w:sz w:val="24"/>
          <w:szCs w:val="24"/>
        </w:rPr>
      </w:pPr>
    </w:p>
    <w:p w14:paraId="34E9C777" w14:textId="0795FAD3" w:rsidR="00F63660" w:rsidRDefault="00F63660">
      <w:pPr>
        <w:rPr>
          <w:rFonts w:ascii="Times New Roman" w:hAnsi="Times New Roman" w:cs="Times New Roman"/>
          <w:sz w:val="24"/>
          <w:szCs w:val="24"/>
        </w:rPr>
      </w:pPr>
    </w:p>
    <w:p w14:paraId="1FC414EC" w14:textId="406351EA" w:rsidR="00F63660" w:rsidRDefault="00F63660">
      <w:pPr>
        <w:rPr>
          <w:rFonts w:ascii="Times New Roman" w:hAnsi="Times New Roman" w:cs="Times New Roman"/>
          <w:sz w:val="24"/>
          <w:szCs w:val="24"/>
        </w:rPr>
      </w:pPr>
    </w:p>
    <w:p w14:paraId="3D4A4FFB" w14:textId="66EB1F15" w:rsidR="00F63660" w:rsidRDefault="00F63660">
      <w:pPr>
        <w:rPr>
          <w:rFonts w:ascii="Times New Roman" w:hAnsi="Times New Roman" w:cs="Times New Roman"/>
          <w:sz w:val="24"/>
          <w:szCs w:val="24"/>
        </w:rPr>
      </w:pPr>
    </w:p>
    <w:p w14:paraId="65144CBB" w14:textId="56D0958C" w:rsidR="00F63660" w:rsidRDefault="00F63660">
      <w:pPr>
        <w:rPr>
          <w:rFonts w:ascii="Times New Roman" w:hAnsi="Times New Roman" w:cs="Times New Roman"/>
          <w:sz w:val="24"/>
          <w:szCs w:val="24"/>
        </w:rPr>
      </w:pPr>
    </w:p>
    <w:p w14:paraId="1B06001E" w14:textId="503F33B9" w:rsidR="00F63660" w:rsidRDefault="00F63660">
      <w:pPr>
        <w:rPr>
          <w:rFonts w:ascii="Times New Roman" w:hAnsi="Times New Roman" w:cs="Times New Roman"/>
          <w:sz w:val="24"/>
          <w:szCs w:val="24"/>
        </w:rPr>
      </w:pPr>
    </w:p>
    <w:p w14:paraId="23B01C39" w14:textId="36376C48" w:rsidR="00F63660" w:rsidRDefault="00F63660">
      <w:pPr>
        <w:rPr>
          <w:rFonts w:ascii="Times New Roman" w:hAnsi="Times New Roman" w:cs="Times New Roman"/>
          <w:sz w:val="24"/>
          <w:szCs w:val="24"/>
        </w:rPr>
      </w:pPr>
    </w:p>
    <w:p w14:paraId="0741DB21" w14:textId="048033B8" w:rsidR="00F63660" w:rsidRDefault="00F63660">
      <w:pPr>
        <w:rPr>
          <w:rFonts w:ascii="Times New Roman" w:hAnsi="Times New Roman" w:cs="Times New Roman"/>
          <w:sz w:val="24"/>
          <w:szCs w:val="24"/>
        </w:rPr>
      </w:pPr>
    </w:p>
    <w:p w14:paraId="454CCC32" w14:textId="2E427667" w:rsidR="00F63660" w:rsidRDefault="00F63660">
      <w:pPr>
        <w:rPr>
          <w:rFonts w:ascii="Times New Roman" w:hAnsi="Times New Roman" w:cs="Times New Roman"/>
          <w:sz w:val="24"/>
          <w:szCs w:val="24"/>
        </w:rPr>
      </w:pPr>
    </w:p>
    <w:p w14:paraId="46C517E6" w14:textId="12329B2A" w:rsidR="00F63660" w:rsidRDefault="00F63660">
      <w:pPr>
        <w:rPr>
          <w:rFonts w:ascii="Times New Roman" w:hAnsi="Times New Roman" w:cs="Times New Roman"/>
          <w:sz w:val="24"/>
          <w:szCs w:val="24"/>
        </w:rPr>
      </w:pPr>
    </w:p>
    <w:p w14:paraId="3A774E1C" w14:textId="0DFC5653" w:rsidR="00F63660" w:rsidRDefault="00F63660">
      <w:pPr>
        <w:rPr>
          <w:rFonts w:ascii="Times New Roman" w:hAnsi="Times New Roman" w:cs="Times New Roman"/>
          <w:sz w:val="24"/>
          <w:szCs w:val="24"/>
        </w:rPr>
      </w:pPr>
    </w:p>
    <w:p w14:paraId="248872F0" w14:textId="21AE314A" w:rsidR="00F63660" w:rsidRDefault="00F63660">
      <w:pPr>
        <w:rPr>
          <w:rFonts w:ascii="Times New Roman" w:hAnsi="Times New Roman" w:cs="Times New Roman"/>
          <w:sz w:val="24"/>
          <w:szCs w:val="24"/>
        </w:rPr>
      </w:pPr>
    </w:p>
    <w:p w14:paraId="32A59E07" w14:textId="16AC4A96" w:rsidR="00F63660" w:rsidRDefault="00F63660">
      <w:pPr>
        <w:rPr>
          <w:rFonts w:ascii="Times New Roman" w:hAnsi="Times New Roman" w:cs="Times New Roman"/>
          <w:sz w:val="24"/>
          <w:szCs w:val="24"/>
        </w:rPr>
      </w:pPr>
    </w:p>
    <w:p w14:paraId="6AB62060" w14:textId="6804F271" w:rsidR="00F63660" w:rsidRDefault="00F63660">
      <w:pPr>
        <w:rPr>
          <w:rFonts w:ascii="Times New Roman" w:hAnsi="Times New Roman" w:cs="Times New Roman"/>
          <w:sz w:val="24"/>
          <w:szCs w:val="24"/>
        </w:rPr>
      </w:pPr>
    </w:p>
    <w:p w14:paraId="616B209A" w14:textId="77777777" w:rsidR="00B051E2" w:rsidRDefault="00B051E2">
      <w:pPr>
        <w:rPr>
          <w:rFonts w:ascii="Times New Roman" w:hAnsi="Times New Roman" w:cs="Times New Roman"/>
          <w:sz w:val="24"/>
          <w:szCs w:val="24"/>
        </w:rPr>
      </w:pPr>
    </w:p>
    <w:p w14:paraId="41A3585D" w14:textId="77777777" w:rsidR="00B051E2" w:rsidRDefault="00B051E2">
      <w:pPr>
        <w:rPr>
          <w:rFonts w:ascii="Times New Roman" w:hAnsi="Times New Roman" w:cs="Times New Roman"/>
          <w:sz w:val="24"/>
          <w:szCs w:val="24"/>
        </w:rPr>
      </w:pPr>
    </w:p>
    <w:p w14:paraId="20D5C4A6" w14:textId="65CE97D3" w:rsidR="00F63660" w:rsidRPr="008D6FB0" w:rsidRDefault="00D26091" w:rsidP="008D6FB0">
      <w:pPr>
        <w:jc w:val="center"/>
        <w:rPr>
          <w:rFonts w:ascii="Times New Roman" w:hAnsi="Times New Roman" w:cs="Times New Roman"/>
          <w:b/>
          <w:bCs/>
          <w:sz w:val="24"/>
          <w:szCs w:val="24"/>
        </w:rPr>
      </w:pPr>
      <w:r w:rsidRPr="008D6FB0">
        <w:rPr>
          <w:rFonts w:ascii="Times New Roman" w:hAnsi="Times New Roman" w:cs="Times New Roman"/>
          <w:b/>
          <w:bCs/>
          <w:sz w:val="24"/>
          <w:szCs w:val="24"/>
        </w:rPr>
        <w:t>Reference</w:t>
      </w:r>
    </w:p>
    <w:p w14:paraId="56D35E3E" w14:textId="77777777" w:rsidR="00664A54" w:rsidRDefault="00D26091">
      <w:pPr>
        <w:rPr>
          <w:rFonts w:ascii="Times New Roman" w:hAnsi="Times New Roman" w:cs="Times New Roman"/>
          <w:i/>
          <w:iCs/>
          <w:color w:val="222222"/>
          <w:sz w:val="24"/>
          <w:szCs w:val="24"/>
          <w:shd w:val="clear" w:color="auto" w:fill="FFFFFF"/>
        </w:rPr>
      </w:pPr>
      <w:r w:rsidRPr="00664A54">
        <w:rPr>
          <w:rFonts w:ascii="Times New Roman" w:hAnsi="Times New Roman" w:cs="Times New Roman"/>
          <w:color w:val="222222"/>
          <w:sz w:val="24"/>
          <w:szCs w:val="24"/>
          <w:shd w:val="clear" w:color="auto" w:fill="FFFFFF"/>
        </w:rPr>
        <w:t>Stojkovic, S., Kalinich, D., &amp; Klofas, J. (2014). </w:t>
      </w:r>
      <w:r w:rsidRPr="00664A54">
        <w:rPr>
          <w:rFonts w:ascii="Times New Roman" w:hAnsi="Times New Roman" w:cs="Times New Roman"/>
          <w:i/>
          <w:iCs/>
          <w:color w:val="222222"/>
          <w:sz w:val="24"/>
          <w:szCs w:val="24"/>
          <w:shd w:val="clear" w:color="auto" w:fill="FFFFFF"/>
        </w:rPr>
        <w:t>Criminal justice organizations: Administration</w:t>
      </w:r>
    </w:p>
    <w:p w14:paraId="05763EF0" w14:textId="20682800" w:rsidR="00F63660" w:rsidRPr="00664A54" w:rsidRDefault="00D26091" w:rsidP="00664A54">
      <w:pPr>
        <w:ind w:firstLine="720"/>
        <w:rPr>
          <w:rFonts w:ascii="Times New Roman" w:hAnsi="Times New Roman" w:cs="Times New Roman"/>
          <w:sz w:val="24"/>
          <w:szCs w:val="24"/>
        </w:rPr>
      </w:pPr>
      <w:r w:rsidRPr="00664A54">
        <w:rPr>
          <w:rFonts w:ascii="Times New Roman" w:hAnsi="Times New Roman" w:cs="Times New Roman"/>
          <w:i/>
          <w:iCs/>
          <w:color w:val="222222"/>
          <w:sz w:val="24"/>
          <w:szCs w:val="24"/>
          <w:shd w:val="clear" w:color="auto" w:fill="FFFFFF"/>
        </w:rPr>
        <w:t xml:space="preserve"> and management</w:t>
      </w:r>
      <w:r w:rsidRPr="00664A54">
        <w:rPr>
          <w:rFonts w:ascii="Times New Roman" w:hAnsi="Times New Roman" w:cs="Times New Roman"/>
          <w:color w:val="222222"/>
          <w:sz w:val="24"/>
          <w:szCs w:val="24"/>
          <w:shd w:val="clear" w:color="auto" w:fill="FFFFFF"/>
        </w:rPr>
        <w:t>. Cengage learning.</w:t>
      </w:r>
    </w:p>
    <w:p w14:paraId="44370338" w14:textId="77777777" w:rsidR="00F63660" w:rsidRPr="00F63660" w:rsidRDefault="00F63660" w:rsidP="00F63660">
      <w:pPr>
        <w:rPr>
          <w:rFonts w:ascii="Times New Roman" w:hAnsi="Times New Roman" w:cs="Times New Roman"/>
          <w:sz w:val="24"/>
          <w:szCs w:val="24"/>
        </w:rPr>
      </w:pPr>
      <w:r w:rsidRPr="00F63660">
        <w:rPr>
          <w:rFonts w:ascii="Times New Roman" w:hAnsi="Times New Roman" w:cs="Times New Roman"/>
          <w:sz w:val="24"/>
          <w:szCs w:val="24"/>
        </w:rPr>
        <w:t>Scottsdale Police Department Strategic Plan 2019-2022. (2022).</w:t>
      </w:r>
    </w:p>
    <w:p w14:paraId="0D836359" w14:textId="741A8597" w:rsidR="00F63660" w:rsidRPr="00F63660" w:rsidRDefault="009A3ED2" w:rsidP="009A3ED2">
      <w:pPr>
        <w:jc w:val="center"/>
        <w:rPr>
          <w:rFonts w:ascii="Times New Roman" w:hAnsi="Times New Roman" w:cs="Times New Roman"/>
          <w:sz w:val="24"/>
          <w:szCs w:val="24"/>
        </w:rPr>
      </w:pPr>
      <w:hyperlink r:id="rId7" w:history="1">
        <w:r w:rsidRPr="00F63660">
          <w:rPr>
            <w:rStyle w:val="Hyperlink"/>
            <w:rFonts w:ascii="Times New Roman" w:hAnsi="Times New Roman" w:cs="Times New Roman"/>
            <w:sz w:val="24"/>
            <w:szCs w:val="24"/>
          </w:rPr>
          <w:t>https://www.scottsdaleaz.gov/Assets/ScottsdaleAZ/Police/current-pd-strategic-plan.pdf</w:t>
        </w:r>
      </w:hyperlink>
    </w:p>
    <w:p w14:paraId="0487054F" w14:textId="77777777" w:rsidR="00F63660" w:rsidRPr="00F63660" w:rsidRDefault="00F63660" w:rsidP="00F63660">
      <w:pPr>
        <w:rPr>
          <w:rFonts w:ascii="Times New Roman" w:hAnsi="Times New Roman" w:cs="Times New Roman"/>
          <w:sz w:val="24"/>
          <w:szCs w:val="24"/>
        </w:rPr>
      </w:pPr>
    </w:p>
    <w:p w14:paraId="0B25CD06" w14:textId="77777777" w:rsidR="00F63660" w:rsidRPr="00CA3B50" w:rsidRDefault="00F63660">
      <w:pPr>
        <w:rPr>
          <w:rFonts w:ascii="Times New Roman" w:hAnsi="Times New Roman" w:cs="Times New Roman"/>
          <w:sz w:val="24"/>
          <w:szCs w:val="24"/>
        </w:rPr>
      </w:pPr>
    </w:p>
    <w:sectPr w:rsidR="00F63660" w:rsidRPr="00CA3B5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E6B67" w14:textId="77777777" w:rsidR="0099522F" w:rsidRDefault="0099522F" w:rsidP="008A066E">
      <w:pPr>
        <w:spacing w:after="0" w:line="240" w:lineRule="auto"/>
      </w:pPr>
      <w:r>
        <w:separator/>
      </w:r>
    </w:p>
  </w:endnote>
  <w:endnote w:type="continuationSeparator" w:id="0">
    <w:p w14:paraId="3EA597D4" w14:textId="77777777" w:rsidR="0099522F" w:rsidRDefault="0099522F" w:rsidP="008A06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E4EFEE" w14:textId="77777777" w:rsidR="0099522F" w:rsidRDefault="0099522F" w:rsidP="008A066E">
      <w:pPr>
        <w:spacing w:after="0" w:line="240" w:lineRule="auto"/>
      </w:pPr>
      <w:r>
        <w:separator/>
      </w:r>
    </w:p>
  </w:footnote>
  <w:footnote w:type="continuationSeparator" w:id="0">
    <w:p w14:paraId="669B262E" w14:textId="77777777" w:rsidR="0099522F" w:rsidRDefault="0099522F" w:rsidP="008A06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3777309"/>
      <w:docPartObj>
        <w:docPartGallery w:val="Page Numbers (Top of Page)"/>
        <w:docPartUnique/>
      </w:docPartObj>
    </w:sdtPr>
    <w:sdtEndPr>
      <w:rPr>
        <w:rFonts w:ascii="Times New Roman" w:hAnsi="Times New Roman" w:cs="Times New Roman"/>
        <w:noProof/>
        <w:sz w:val="24"/>
        <w:szCs w:val="24"/>
      </w:rPr>
    </w:sdtEndPr>
    <w:sdtContent>
      <w:p w14:paraId="51B12FB4" w14:textId="6887A1E5" w:rsidR="008A066E" w:rsidRPr="008A066E" w:rsidRDefault="008A066E">
        <w:pPr>
          <w:pStyle w:val="Header"/>
          <w:jc w:val="right"/>
          <w:rPr>
            <w:rFonts w:ascii="Times New Roman" w:hAnsi="Times New Roman" w:cs="Times New Roman"/>
            <w:sz w:val="24"/>
            <w:szCs w:val="24"/>
          </w:rPr>
        </w:pPr>
        <w:r w:rsidRPr="008A066E">
          <w:rPr>
            <w:rFonts w:ascii="Times New Roman" w:hAnsi="Times New Roman" w:cs="Times New Roman"/>
            <w:sz w:val="24"/>
            <w:szCs w:val="24"/>
          </w:rPr>
          <w:fldChar w:fldCharType="begin"/>
        </w:r>
        <w:r w:rsidRPr="008A066E">
          <w:rPr>
            <w:rFonts w:ascii="Times New Roman" w:hAnsi="Times New Roman" w:cs="Times New Roman"/>
            <w:sz w:val="24"/>
            <w:szCs w:val="24"/>
          </w:rPr>
          <w:instrText xml:space="preserve"> PAGE   \* MERGEFORMAT </w:instrText>
        </w:r>
        <w:r w:rsidRPr="008A066E">
          <w:rPr>
            <w:rFonts w:ascii="Times New Roman" w:hAnsi="Times New Roman" w:cs="Times New Roman"/>
            <w:sz w:val="24"/>
            <w:szCs w:val="24"/>
          </w:rPr>
          <w:fldChar w:fldCharType="separate"/>
        </w:r>
        <w:r w:rsidRPr="008A066E">
          <w:rPr>
            <w:rFonts w:ascii="Times New Roman" w:hAnsi="Times New Roman" w:cs="Times New Roman"/>
            <w:noProof/>
            <w:sz w:val="24"/>
            <w:szCs w:val="24"/>
          </w:rPr>
          <w:t>2</w:t>
        </w:r>
        <w:r w:rsidRPr="008A066E">
          <w:rPr>
            <w:rFonts w:ascii="Times New Roman" w:hAnsi="Times New Roman" w:cs="Times New Roman"/>
            <w:noProof/>
            <w:sz w:val="24"/>
            <w:szCs w:val="24"/>
          </w:rPr>
          <w:fldChar w:fldCharType="end"/>
        </w:r>
      </w:p>
    </w:sdtContent>
  </w:sdt>
  <w:p w14:paraId="3176EA27" w14:textId="77777777" w:rsidR="008A066E" w:rsidRPr="008A066E" w:rsidRDefault="008A066E">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F7F22"/>
    <w:multiLevelType w:val="hybridMultilevel"/>
    <w:tmpl w:val="E4D0A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5D2A02"/>
    <w:multiLevelType w:val="hybridMultilevel"/>
    <w:tmpl w:val="4E72E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AF4E7A"/>
    <w:multiLevelType w:val="hybridMultilevel"/>
    <w:tmpl w:val="E7D4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044D95"/>
    <w:multiLevelType w:val="hybridMultilevel"/>
    <w:tmpl w:val="35267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4985776">
    <w:abstractNumId w:val="1"/>
  </w:num>
  <w:num w:numId="2" w16cid:durableId="32773231">
    <w:abstractNumId w:val="0"/>
  </w:num>
  <w:num w:numId="3" w16cid:durableId="878980090">
    <w:abstractNumId w:val="2"/>
  </w:num>
  <w:num w:numId="4" w16cid:durableId="12954103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M0MjY3MDYzM7O0NDJQ0lEKTi0uzszPAykwrAUA8PINjCwAAAA="/>
  </w:docVars>
  <w:rsids>
    <w:rsidRoot w:val="00CA3B50"/>
    <w:rsid w:val="00180B82"/>
    <w:rsid w:val="001934B6"/>
    <w:rsid w:val="001B7CA6"/>
    <w:rsid w:val="0026482F"/>
    <w:rsid w:val="002B7024"/>
    <w:rsid w:val="00325ACC"/>
    <w:rsid w:val="003427D9"/>
    <w:rsid w:val="003C7796"/>
    <w:rsid w:val="004F2FFE"/>
    <w:rsid w:val="005155FA"/>
    <w:rsid w:val="00595071"/>
    <w:rsid w:val="0064355D"/>
    <w:rsid w:val="00653E79"/>
    <w:rsid w:val="00664A54"/>
    <w:rsid w:val="00693CC6"/>
    <w:rsid w:val="006D4F9E"/>
    <w:rsid w:val="007C279F"/>
    <w:rsid w:val="007D1034"/>
    <w:rsid w:val="008550CE"/>
    <w:rsid w:val="008A066E"/>
    <w:rsid w:val="008D6FB0"/>
    <w:rsid w:val="008F748C"/>
    <w:rsid w:val="00987718"/>
    <w:rsid w:val="0099522F"/>
    <w:rsid w:val="009A3ED2"/>
    <w:rsid w:val="00A677D6"/>
    <w:rsid w:val="00AA6065"/>
    <w:rsid w:val="00B051E2"/>
    <w:rsid w:val="00B42204"/>
    <w:rsid w:val="00B9265B"/>
    <w:rsid w:val="00C17012"/>
    <w:rsid w:val="00CA3B50"/>
    <w:rsid w:val="00CC25BC"/>
    <w:rsid w:val="00D0694E"/>
    <w:rsid w:val="00D26091"/>
    <w:rsid w:val="00DC41B8"/>
    <w:rsid w:val="00E57510"/>
    <w:rsid w:val="00E87D7F"/>
    <w:rsid w:val="00E96633"/>
    <w:rsid w:val="00EB71C5"/>
    <w:rsid w:val="00EC493D"/>
    <w:rsid w:val="00F63660"/>
    <w:rsid w:val="00F662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1B5D6"/>
  <w15:chartTrackingRefBased/>
  <w15:docId w15:val="{D6A69D91-05DE-4FBD-AAA4-C2ADB87A9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63660"/>
    <w:rPr>
      <w:color w:val="0563C1" w:themeColor="hyperlink"/>
      <w:u w:val="single"/>
    </w:rPr>
  </w:style>
  <w:style w:type="character" w:styleId="UnresolvedMention">
    <w:name w:val="Unresolved Mention"/>
    <w:basedOn w:val="DefaultParagraphFont"/>
    <w:uiPriority w:val="99"/>
    <w:semiHidden/>
    <w:unhideWhenUsed/>
    <w:rsid w:val="00F63660"/>
    <w:rPr>
      <w:color w:val="605E5C"/>
      <w:shd w:val="clear" w:color="auto" w:fill="E1DFDD"/>
    </w:rPr>
  </w:style>
  <w:style w:type="paragraph" w:styleId="Header">
    <w:name w:val="header"/>
    <w:basedOn w:val="Normal"/>
    <w:link w:val="HeaderChar"/>
    <w:uiPriority w:val="99"/>
    <w:unhideWhenUsed/>
    <w:rsid w:val="008A06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066E"/>
  </w:style>
  <w:style w:type="paragraph" w:styleId="Footer">
    <w:name w:val="footer"/>
    <w:basedOn w:val="Normal"/>
    <w:link w:val="FooterChar"/>
    <w:uiPriority w:val="99"/>
    <w:unhideWhenUsed/>
    <w:rsid w:val="008A06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066E"/>
  </w:style>
  <w:style w:type="paragraph" w:styleId="ListParagraph">
    <w:name w:val="List Paragraph"/>
    <w:basedOn w:val="Normal"/>
    <w:uiPriority w:val="34"/>
    <w:qFormat/>
    <w:rsid w:val="00180B8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cottsdaleaz.gov/Assets/ScottsdaleAZ/Police/current-pd-strategic-plan.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6</Pages>
  <Words>752</Words>
  <Characters>4290</Characters>
  <Application>Microsoft Office Word</Application>
  <DocSecurity>0</DocSecurity>
  <Lines>35</Lines>
  <Paragraphs>10</Paragraphs>
  <ScaleCrop>false</ScaleCrop>
  <Company/>
  <LinksUpToDate>false</LinksUpToDate>
  <CharactersWithSpaces>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41</cp:revision>
  <dcterms:created xsi:type="dcterms:W3CDTF">2022-05-13T13:55:00Z</dcterms:created>
  <dcterms:modified xsi:type="dcterms:W3CDTF">2022-05-13T15:18:00Z</dcterms:modified>
</cp:coreProperties>
</file>