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C96927" w:rsidP="00296CBA">
      <w:pPr>
        <w:pStyle w:val="NormalWeb"/>
        <w:spacing w:before="0" w:beforeAutospacing="0" w:after="0" w:afterAutospacing="0" w:line="480" w:lineRule="auto"/>
        <w:jc w:val="center"/>
        <w:rPr>
          <w:rStyle w:val="Strong"/>
          <w:color w:val="0E101A"/>
        </w:rPr>
      </w:pPr>
      <w:r w:rsidRPr="00296CBA">
        <w:rPr>
          <w:rStyle w:val="Strong"/>
          <w:color w:val="0E101A"/>
        </w:rPr>
        <w:t xml:space="preserve">Digital Marketing Plan: Part II </w:t>
      </w:r>
    </w:p>
    <w:p w:rsidR="00471ACB" w:rsidRPr="00296CBA" w:rsidRDefault="00471ACB"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jc w:val="center"/>
        <w:rPr>
          <w:color w:val="0E101A"/>
        </w:rPr>
      </w:pPr>
      <w:r w:rsidRPr="00296CBA">
        <w:rPr>
          <w:color w:val="0E101A"/>
        </w:rPr>
        <w:t>Author's Name</w:t>
      </w:r>
    </w:p>
    <w:p w:rsidR="00471ACB" w:rsidRPr="00296CBA" w:rsidRDefault="00471ACB" w:rsidP="00296CBA">
      <w:pPr>
        <w:pStyle w:val="NormalWeb"/>
        <w:spacing w:before="0" w:beforeAutospacing="0" w:after="0" w:afterAutospacing="0" w:line="480" w:lineRule="auto"/>
        <w:jc w:val="center"/>
        <w:rPr>
          <w:color w:val="0E101A"/>
        </w:rPr>
      </w:pPr>
      <w:r w:rsidRPr="00296CBA">
        <w:rPr>
          <w:color w:val="0E101A"/>
        </w:rPr>
        <w:t>Institutional Affiliation</w:t>
      </w:r>
    </w:p>
    <w:p w:rsidR="00471ACB" w:rsidRPr="00296CBA" w:rsidRDefault="00471ACB" w:rsidP="00296CBA">
      <w:pPr>
        <w:pStyle w:val="NormalWeb"/>
        <w:spacing w:before="0" w:beforeAutospacing="0" w:after="0" w:afterAutospacing="0" w:line="480" w:lineRule="auto"/>
        <w:jc w:val="center"/>
        <w:rPr>
          <w:color w:val="0E101A"/>
        </w:rPr>
      </w:pPr>
      <w:r w:rsidRPr="00296CBA">
        <w:rPr>
          <w:color w:val="0E101A"/>
        </w:rPr>
        <w:t>Course Name and Number</w:t>
      </w:r>
    </w:p>
    <w:p w:rsidR="00471ACB" w:rsidRPr="00296CBA" w:rsidRDefault="00471ACB" w:rsidP="00296CBA">
      <w:pPr>
        <w:pStyle w:val="NormalWeb"/>
        <w:spacing w:before="0" w:beforeAutospacing="0" w:after="0" w:afterAutospacing="0" w:line="480" w:lineRule="auto"/>
        <w:jc w:val="center"/>
        <w:rPr>
          <w:color w:val="0E101A"/>
        </w:rPr>
      </w:pPr>
      <w:r w:rsidRPr="00296CBA">
        <w:rPr>
          <w:color w:val="0E101A"/>
        </w:rPr>
        <w:t>Instructor's Name</w:t>
      </w:r>
    </w:p>
    <w:p w:rsidR="00471ACB" w:rsidRPr="00296CBA" w:rsidRDefault="00471ACB" w:rsidP="00296CBA">
      <w:pPr>
        <w:pStyle w:val="NormalWeb"/>
        <w:spacing w:before="0" w:beforeAutospacing="0" w:after="0" w:afterAutospacing="0" w:line="480" w:lineRule="auto"/>
        <w:jc w:val="center"/>
        <w:rPr>
          <w:color w:val="0E101A"/>
        </w:rPr>
      </w:pPr>
      <w:r w:rsidRPr="00296CBA">
        <w:rPr>
          <w:color w:val="0E101A"/>
        </w:rPr>
        <w:t>Assignment Due Date</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471ACB" w:rsidRPr="00296CBA" w:rsidRDefault="00471ACB" w:rsidP="00296CBA">
      <w:pPr>
        <w:pStyle w:val="NormalWeb"/>
        <w:spacing w:before="0" w:beforeAutospacing="0" w:after="0" w:afterAutospacing="0" w:line="480" w:lineRule="auto"/>
        <w:rPr>
          <w:color w:val="0E101A"/>
        </w:rPr>
      </w:pPr>
      <w:r w:rsidRPr="00296CBA">
        <w:rPr>
          <w:rStyle w:val="Strong"/>
          <w:color w:val="0E101A"/>
        </w:rPr>
        <w:t> </w:t>
      </w:r>
    </w:p>
    <w:p w:rsidR="00C03112" w:rsidRPr="00296CBA" w:rsidRDefault="00C03112" w:rsidP="00296CBA">
      <w:pPr>
        <w:pStyle w:val="NormalWeb"/>
        <w:spacing w:before="0" w:beforeAutospacing="0" w:after="0" w:afterAutospacing="0" w:line="480" w:lineRule="auto"/>
        <w:jc w:val="center"/>
        <w:rPr>
          <w:rStyle w:val="Strong"/>
          <w:color w:val="0E101A"/>
        </w:rPr>
      </w:pPr>
    </w:p>
    <w:p w:rsidR="00C96927" w:rsidRPr="00296CBA" w:rsidRDefault="00C96927" w:rsidP="00296CBA">
      <w:pPr>
        <w:pStyle w:val="NormalWeb"/>
        <w:spacing w:before="0" w:beforeAutospacing="0" w:after="0" w:afterAutospacing="0" w:line="480" w:lineRule="auto"/>
        <w:jc w:val="center"/>
        <w:rPr>
          <w:rStyle w:val="Strong"/>
          <w:color w:val="0E101A"/>
        </w:rPr>
      </w:pPr>
      <w:r w:rsidRPr="00296CBA">
        <w:rPr>
          <w:rStyle w:val="Strong"/>
          <w:color w:val="0E101A"/>
        </w:rPr>
        <w:lastRenderedPageBreak/>
        <w:t xml:space="preserve">Digital Marketing Plan: Part II </w:t>
      </w:r>
    </w:p>
    <w:p w:rsidR="00BC0DE4" w:rsidRPr="00296CBA" w:rsidRDefault="00384808" w:rsidP="00296CBA">
      <w:pPr>
        <w:pStyle w:val="NormalWeb"/>
        <w:spacing w:before="0" w:beforeAutospacing="0" w:after="0" w:afterAutospacing="0" w:line="480" w:lineRule="auto"/>
        <w:jc w:val="center"/>
        <w:rPr>
          <w:rStyle w:val="Strong"/>
          <w:color w:val="0E101A"/>
        </w:rPr>
      </w:pPr>
      <w:r w:rsidRPr="00296CBA">
        <w:rPr>
          <w:rStyle w:val="Strong"/>
          <w:color w:val="0E101A"/>
        </w:rPr>
        <w:t>Marketing Tools</w:t>
      </w:r>
    </w:p>
    <w:p w:rsidR="00384808" w:rsidRPr="00296CBA" w:rsidRDefault="00A90772"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Businesses and marketing professionals have a plethora of marketing tools at their disposal. Marketing tools can assist a company or marketing professional in a variety of ways, including improving brand awareness, generating leads and sales, and amassing vital customer and market data and information. Understanding the many marketing tools accessible to you will assist you in developing a good marketing plan that adds to your business's success. Because the business's marketing campaign serves as the direct link between the firm and its customers, it is critical to select the most successful marketing tools for your customers. There are numerous types of marketing tools accessible, each of which serves a distinct purpose. Brilliant Cafe uses each of the discussed tools to enhance its interactions with the target customers. </w:t>
      </w:r>
    </w:p>
    <w:p w:rsidR="00A90772" w:rsidRPr="00296CBA" w:rsidRDefault="000612BB" w:rsidP="00296CBA">
      <w:pPr>
        <w:pStyle w:val="NormalWeb"/>
        <w:spacing w:before="0" w:beforeAutospacing="0" w:after="0" w:afterAutospacing="0" w:line="480" w:lineRule="auto"/>
        <w:rPr>
          <w:rStyle w:val="Strong"/>
          <w:color w:val="0E101A"/>
        </w:rPr>
      </w:pPr>
      <w:r w:rsidRPr="00296CBA">
        <w:rPr>
          <w:rStyle w:val="Strong"/>
          <w:color w:val="0E101A"/>
        </w:rPr>
        <w:t xml:space="preserve">Print Advertising </w:t>
      </w:r>
    </w:p>
    <w:p w:rsidR="00BC0DE4" w:rsidRPr="00296CBA" w:rsidRDefault="000612BB"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Even though marketing and the business sector, in general, have been transformed by digital technology, print advertising remains powerful. Print advertising is a type of marketing that use printed materials to increase brand awareness and develop client interest. As a result, Brilliant Cafe will be interested in utilizing billboards in strategic locations to help increase brand awareness and spread the word about the business to as many people as possible. Brochures and flowers can also be used to educate prospective clients about a company's products, services, and related offers in new areas.</w:t>
      </w:r>
    </w:p>
    <w:p w:rsidR="0007620D" w:rsidRPr="00296CBA" w:rsidRDefault="0007620D" w:rsidP="00296CBA">
      <w:pPr>
        <w:pStyle w:val="NormalWeb"/>
        <w:spacing w:before="0" w:beforeAutospacing="0" w:after="0" w:afterAutospacing="0" w:line="480" w:lineRule="auto"/>
        <w:rPr>
          <w:rStyle w:val="Strong"/>
          <w:color w:val="0E101A"/>
        </w:rPr>
      </w:pPr>
      <w:r w:rsidRPr="00296CBA">
        <w:rPr>
          <w:rStyle w:val="Strong"/>
          <w:color w:val="0E101A"/>
        </w:rPr>
        <w:t xml:space="preserve">Digital Marketing </w:t>
      </w:r>
    </w:p>
    <w:p w:rsidR="0007620D" w:rsidRPr="00296CBA" w:rsidRDefault="0007620D"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Consumers' increased use of the Internet has necessitated that businesses maintain a website. The website for Brilliant Cafe will serve a variety of purposes as a marketing tool. The website will be used to increase brand awareness, inform and educate potential customers, </w:t>
      </w:r>
      <w:r w:rsidRPr="00296CBA">
        <w:rPr>
          <w:rStyle w:val="Strong"/>
          <w:b w:val="0"/>
          <w:color w:val="0E101A"/>
        </w:rPr>
        <w:lastRenderedPageBreak/>
        <w:t>advertise the business's products and services, engage with existing customers, generate leads, and close transactions</w:t>
      </w:r>
      <w:r w:rsidR="00866CDA" w:rsidRPr="00296CBA">
        <w:rPr>
          <w:rStyle w:val="Strong"/>
          <w:b w:val="0"/>
          <w:color w:val="0E101A"/>
        </w:rPr>
        <w:t xml:space="preserve"> </w:t>
      </w:r>
      <w:r w:rsidR="00866CDA" w:rsidRPr="00296CBA">
        <w:t>(Hanlon, 2019)</w:t>
      </w:r>
      <w:r w:rsidRPr="00296CBA">
        <w:rPr>
          <w:rStyle w:val="Strong"/>
          <w:b w:val="0"/>
          <w:color w:val="0E101A"/>
        </w:rPr>
        <w:t>. Additionally, it will be critical to optimize the website for performance, appearance, functionality, and compatibility with multiple platforms such as PCs, smartphones, and tablets.</w:t>
      </w:r>
    </w:p>
    <w:p w:rsidR="0007620D" w:rsidRPr="00296CBA" w:rsidRDefault="0007620D" w:rsidP="00296CBA">
      <w:pPr>
        <w:pStyle w:val="NormalWeb"/>
        <w:spacing w:before="0" w:beforeAutospacing="0" w:after="0" w:afterAutospacing="0" w:line="480" w:lineRule="auto"/>
        <w:rPr>
          <w:rStyle w:val="Strong"/>
          <w:color w:val="0E101A"/>
        </w:rPr>
      </w:pPr>
      <w:r w:rsidRPr="00296CBA">
        <w:rPr>
          <w:rStyle w:val="Strong"/>
          <w:color w:val="0E101A"/>
        </w:rPr>
        <w:t xml:space="preserve">Customer Loyalty Programs </w:t>
      </w:r>
    </w:p>
    <w:p w:rsidR="0007620D" w:rsidRPr="00296CBA" w:rsidRDefault="0007620D"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Customer loyalty programs are often utilized as a marketing tactic to promote interest in products and services and to retain customers. Brilliant Cafe will utilize customer loyalty programs to reward consumers who can then redeem their rewards for future discounts or giveaways from the business. These loyalty initiatives will take a variety of forms, from handing clients a card that can be validated on each visit to managing the reward program using bespoke mobile apps and other digital systems.</w:t>
      </w:r>
    </w:p>
    <w:p w:rsidR="0007620D" w:rsidRPr="00296CBA" w:rsidRDefault="0007620D" w:rsidP="00296CBA">
      <w:pPr>
        <w:pStyle w:val="NormalWeb"/>
        <w:spacing w:before="0" w:beforeAutospacing="0" w:after="0" w:afterAutospacing="0" w:line="480" w:lineRule="auto"/>
        <w:rPr>
          <w:rStyle w:val="Strong"/>
          <w:color w:val="0E101A"/>
        </w:rPr>
      </w:pPr>
      <w:r w:rsidRPr="00296CBA">
        <w:rPr>
          <w:rStyle w:val="Strong"/>
          <w:color w:val="0E101A"/>
        </w:rPr>
        <w:t>Social Media Marketing (SMM)</w:t>
      </w:r>
    </w:p>
    <w:p w:rsidR="0007620D" w:rsidRPr="00296CBA" w:rsidRDefault="0007620D"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SMM is another form of marketing technique that has grown in importance in the corporate world. Brilliant Cafe will include social media marketing approaches into its strategy by creating company profiles on social media networks in order to increase brand awareness, engage customers, and advertise products or services</w:t>
      </w:r>
      <w:r w:rsidR="00866CDA" w:rsidRPr="00296CBA">
        <w:rPr>
          <w:rStyle w:val="Strong"/>
          <w:b w:val="0"/>
          <w:color w:val="0E101A"/>
        </w:rPr>
        <w:t xml:space="preserve"> </w:t>
      </w:r>
      <w:r w:rsidR="00866CDA" w:rsidRPr="00296CBA">
        <w:t>(Persuit, 2015)</w:t>
      </w:r>
      <w:r w:rsidRPr="00296CBA">
        <w:rPr>
          <w:rStyle w:val="Strong"/>
          <w:b w:val="0"/>
          <w:color w:val="0E101A"/>
        </w:rPr>
        <w:t>. The primary tools for social media marketing will include blogging, microblogging, bookmarking, sharing, posting, and commenting.</w:t>
      </w:r>
    </w:p>
    <w:p w:rsidR="004C1297" w:rsidRPr="00296CBA" w:rsidRDefault="004C1297" w:rsidP="00296CBA">
      <w:pPr>
        <w:pStyle w:val="NormalWeb"/>
        <w:spacing w:before="0" w:beforeAutospacing="0" w:after="0" w:afterAutospacing="0" w:line="480" w:lineRule="auto"/>
        <w:rPr>
          <w:rStyle w:val="Strong"/>
          <w:color w:val="0E101A"/>
        </w:rPr>
      </w:pPr>
      <w:r w:rsidRPr="00296CBA">
        <w:rPr>
          <w:rStyle w:val="Strong"/>
          <w:color w:val="0E101A"/>
        </w:rPr>
        <w:t xml:space="preserve">Brand Reputation Management </w:t>
      </w:r>
    </w:p>
    <w:p w:rsidR="004C1297" w:rsidRPr="00296CBA" w:rsidRDefault="004C1297"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Brilliant Cafe's brand reputation is critical to its success. Media monitoring tools are marketing tools that assist businesses in searching the internet for mentions of Brilliant Cafe in order to engage with and respond to comments and reviews about the business. This will assist </w:t>
      </w:r>
      <w:r w:rsidRPr="00296CBA">
        <w:rPr>
          <w:rStyle w:val="Strong"/>
          <w:b w:val="0"/>
          <w:color w:val="0E101A"/>
        </w:rPr>
        <w:lastRenderedPageBreak/>
        <w:t>Brilliant Cafe in increasing brand recognition and safeguarding the business against bad reviews or criticisms.</w:t>
      </w:r>
    </w:p>
    <w:p w:rsidR="00CD732D" w:rsidRPr="00296CBA" w:rsidRDefault="00CD732D" w:rsidP="00296CBA">
      <w:pPr>
        <w:pStyle w:val="NormalWeb"/>
        <w:spacing w:before="0" w:beforeAutospacing="0" w:after="0" w:afterAutospacing="0" w:line="480" w:lineRule="auto"/>
        <w:jc w:val="center"/>
        <w:rPr>
          <w:rStyle w:val="Strong"/>
          <w:color w:val="0E101A"/>
        </w:rPr>
      </w:pPr>
      <w:r w:rsidRPr="00296CBA">
        <w:rPr>
          <w:rStyle w:val="Strong"/>
          <w:color w:val="0E101A"/>
        </w:rPr>
        <w:t>Marketing Platforms</w:t>
      </w:r>
    </w:p>
    <w:p w:rsidR="00BC0DE4" w:rsidRPr="00296CBA" w:rsidRDefault="0007426A"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Businesses can use a marketing platform to advertise their services and products. Additionally, it enables businesses to establish an interactive system of contact with their customers. To compete effectively in the online marketplace, it is vital to have a fundamental understanding of marketing platforms. Businesses can use digital marketing techniques to reach a huge number of consumers and ultimately expand their reach via public comments and sharing</w:t>
      </w:r>
      <w:r w:rsidR="00866CDA" w:rsidRPr="00296CBA">
        <w:rPr>
          <w:rStyle w:val="Strong"/>
          <w:b w:val="0"/>
          <w:color w:val="0E101A"/>
        </w:rPr>
        <w:t xml:space="preserve"> </w:t>
      </w:r>
      <w:r w:rsidR="00866CDA" w:rsidRPr="00296CBA">
        <w:t>(Persuit, 2015)</w:t>
      </w:r>
      <w:r w:rsidRPr="00296CBA">
        <w:rPr>
          <w:rStyle w:val="Strong"/>
          <w:b w:val="0"/>
          <w:color w:val="0E101A"/>
        </w:rPr>
        <w:t>. Brilliant Cafe will be able to do a variety of business and technical operations through these platforms, including online purchasing, performance data tracking, and optimization.</w:t>
      </w:r>
    </w:p>
    <w:p w:rsidR="0007426A" w:rsidRPr="00296CBA" w:rsidRDefault="0007426A" w:rsidP="00296CBA">
      <w:pPr>
        <w:pStyle w:val="NormalWeb"/>
        <w:spacing w:before="0" w:beforeAutospacing="0" w:after="0" w:afterAutospacing="0" w:line="480" w:lineRule="auto"/>
        <w:rPr>
          <w:rStyle w:val="Strong"/>
          <w:color w:val="0E101A"/>
        </w:rPr>
      </w:pPr>
      <w:r w:rsidRPr="00296CBA">
        <w:rPr>
          <w:rStyle w:val="Strong"/>
          <w:color w:val="0E101A"/>
        </w:rPr>
        <w:t xml:space="preserve">Email Marketing Platform  </w:t>
      </w:r>
    </w:p>
    <w:p w:rsidR="0007426A" w:rsidRPr="00296CBA" w:rsidRDefault="0007426A"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Email marketing has become one of the most widely used mediums in the modern-day. It enables brands to cultivate a network of interested prospective customers, as well as to offer deals and promotions. As a result, it is an effective strategy for enhancing Brilliant Cafe's brand awareness and conversion rates</w:t>
      </w:r>
      <w:r w:rsidR="00866CDA" w:rsidRPr="00296CBA">
        <w:rPr>
          <w:rStyle w:val="Strong"/>
          <w:b w:val="0"/>
          <w:color w:val="0E101A"/>
        </w:rPr>
        <w:t xml:space="preserve"> </w:t>
      </w:r>
      <w:r w:rsidR="00866CDA" w:rsidRPr="00296CBA">
        <w:t>(Hanlon, 2019)</w:t>
      </w:r>
      <w:r w:rsidRPr="00296CBA">
        <w:rPr>
          <w:rStyle w:val="Strong"/>
          <w:b w:val="0"/>
          <w:color w:val="0E101A"/>
        </w:rPr>
        <w:t>. Additionally, email marketing platforms may offer thorough data analysis to assist businesses in determining the efficiency of specific marketing activities, such as email open rates, split testing, and customer conversion rates.</w:t>
      </w:r>
    </w:p>
    <w:p w:rsidR="00071DFF" w:rsidRPr="00296CBA" w:rsidRDefault="00071DFF" w:rsidP="00296CBA">
      <w:pPr>
        <w:pStyle w:val="NormalWeb"/>
        <w:spacing w:before="0" w:beforeAutospacing="0" w:after="0" w:afterAutospacing="0" w:line="480" w:lineRule="auto"/>
        <w:rPr>
          <w:rStyle w:val="Strong"/>
          <w:color w:val="0E101A"/>
        </w:rPr>
      </w:pPr>
      <w:r w:rsidRPr="00296CBA">
        <w:rPr>
          <w:rStyle w:val="Strong"/>
          <w:color w:val="0E101A"/>
        </w:rPr>
        <w:t xml:space="preserve">Content Marketing Platforms </w:t>
      </w:r>
    </w:p>
    <w:p w:rsidR="00071DFF" w:rsidRPr="00296CBA" w:rsidRDefault="00071DFF"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Content marketing platforms help companies to tailor their marketing messages at each stage of the buyer's journey. For instance, by utilizing blogs and social media posts, Brilliant Cafe may educate consumers about the beverages and related services offered during the early phases of the buyer's journey. Additional postings can include testimonials and purchase links to </w:t>
      </w:r>
      <w:r w:rsidRPr="00296CBA">
        <w:rPr>
          <w:rStyle w:val="Strong"/>
          <w:b w:val="0"/>
          <w:color w:val="0E101A"/>
        </w:rPr>
        <w:lastRenderedPageBreak/>
        <w:t>entice consumers interested in the deals. This can increase the efficiency of marketing for the business by allowing it to target potential customers through a single marketing platform.</w:t>
      </w:r>
    </w:p>
    <w:p w:rsidR="00356009" w:rsidRPr="00296CBA" w:rsidRDefault="00356009" w:rsidP="00296CBA">
      <w:pPr>
        <w:pStyle w:val="NormalWeb"/>
        <w:spacing w:before="0" w:beforeAutospacing="0" w:after="0" w:afterAutospacing="0" w:line="480" w:lineRule="auto"/>
        <w:rPr>
          <w:rStyle w:val="Strong"/>
          <w:color w:val="0E101A"/>
        </w:rPr>
      </w:pPr>
      <w:r w:rsidRPr="00296CBA">
        <w:rPr>
          <w:rStyle w:val="Strong"/>
          <w:color w:val="0E101A"/>
        </w:rPr>
        <w:t xml:space="preserve">Search Engine Optimization Marketing </w:t>
      </w:r>
    </w:p>
    <w:p w:rsidR="00356009" w:rsidRPr="00296CBA" w:rsidRDefault="00356009"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Search engine optimization (SEO) can help content marketers achieve greater success. Brilliant Cafe can enhance boost ratings by utilizing highly focused keywords and other SEO strategies</w:t>
      </w:r>
      <w:r w:rsidR="00296CBA" w:rsidRPr="00296CBA">
        <w:rPr>
          <w:rStyle w:val="Strong"/>
          <w:b w:val="0"/>
          <w:color w:val="0E101A"/>
        </w:rPr>
        <w:t xml:space="preserve"> </w:t>
      </w:r>
      <w:r w:rsidR="00296CBA" w:rsidRPr="00296CBA">
        <w:t>(Persuit, 2015)</w:t>
      </w:r>
      <w:r w:rsidRPr="00296CBA">
        <w:rPr>
          <w:rStyle w:val="Strong"/>
          <w:b w:val="0"/>
          <w:color w:val="0E101A"/>
        </w:rPr>
        <w:t>. Because the top-ranked websites perform better in internet searches, investing in SEO marketing may result in greater sales.</w:t>
      </w:r>
    </w:p>
    <w:p w:rsidR="000E7AF4" w:rsidRPr="00296CBA" w:rsidRDefault="000E7AF4" w:rsidP="00296CBA">
      <w:pPr>
        <w:pStyle w:val="NormalWeb"/>
        <w:spacing w:before="0" w:beforeAutospacing="0" w:after="0" w:afterAutospacing="0" w:line="480" w:lineRule="auto"/>
        <w:rPr>
          <w:rStyle w:val="Strong"/>
          <w:color w:val="0E101A"/>
        </w:rPr>
      </w:pPr>
      <w:r w:rsidRPr="00296CBA">
        <w:rPr>
          <w:rStyle w:val="Strong"/>
          <w:color w:val="0E101A"/>
        </w:rPr>
        <w:t xml:space="preserve">Online Marketplaces </w:t>
      </w:r>
    </w:p>
    <w:p w:rsidR="00071DFF" w:rsidRPr="00296CBA" w:rsidRDefault="000E7AF4"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Online marketplaces are e-commerce websites that facilitate the exchange of goods and services between sellers and buyers. Certain internet marketplaces are enormous in size and connect wholesalers with customers. Other online markets enable small business owners to create things, sell them, and find clients. Additionally, they may enable businesses to offer both physical and digital products. Customers will be able to order coffee online and pick it up at their individual locations via this platform.</w:t>
      </w:r>
    </w:p>
    <w:p w:rsidR="00356009" w:rsidRPr="00296CBA" w:rsidRDefault="00356009" w:rsidP="00296CBA">
      <w:pPr>
        <w:pStyle w:val="NormalWeb"/>
        <w:spacing w:before="0" w:beforeAutospacing="0" w:after="0" w:afterAutospacing="0" w:line="480" w:lineRule="auto"/>
        <w:rPr>
          <w:rStyle w:val="Strong"/>
          <w:color w:val="0E101A"/>
        </w:rPr>
      </w:pPr>
      <w:r w:rsidRPr="00296CBA">
        <w:rPr>
          <w:rStyle w:val="Strong"/>
          <w:color w:val="0E101A"/>
        </w:rPr>
        <w:t xml:space="preserve">Company Website </w:t>
      </w:r>
    </w:p>
    <w:p w:rsidR="00356009" w:rsidRPr="00296CBA" w:rsidRDefault="00356009"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Websites have grown in importance as a means of communication between customers and their favorite businesses. To make Brilliant Cafe's website an effective campaign tool, it should include information that is immediately useful to site users, such as the location of various stores and beverage prices</w:t>
      </w:r>
      <w:r w:rsidR="00866CDA" w:rsidRPr="00296CBA">
        <w:rPr>
          <w:rStyle w:val="Strong"/>
          <w:b w:val="0"/>
          <w:color w:val="0E101A"/>
        </w:rPr>
        <w:t xml:space="preserve"> </w:t>
      </w:r>
      <w:r w:rsidR="00866CDA" w:rsidRPr="00296CBA">
        <w:t>(Hanlon, 2019)</w:t>
      </w:r>
      <w:r w:rsidRPr="00296CBA">
        <w:rPr>
          <w:rStyle w:val="Strong"/>
          <w:b w:val="0"/>
          <w:color w:val="0E101A"/>
        </w:rPr>
        <w:t>. This is a fundamental principle of usability. If the website's objectives are incompatible with the immediate needs of its visitors and the site is not generating potential sales leads, it will be necessary to redesign the website in order to make it an effective marketing tool.</w:t>
      </w:r>
    </w:p>
    <w:p w:rsidR="000E7AF4" w:rsidRPr="00296CBA" w:rsidRDefault="000E7AF4" w:rsidP="00296CBA">
      <w:pPr>
        <w:pStyle w:val="NormalWeb"/>
        <w:spacing w:before="0" w:beforeAutospacing="0" w:after="0" w:afterAutospacing="0" w:line="480" w:lineRule="auto"/>
        <w:jc w:val="center"/>
        <w:rPr>
          <w:rStyle w:val="Strong"/>
          <w:color w:val="0E101A"/>
        </w:rPr>
      </w:pPr>
      <w:r w:rsidRPr="00296CBA">
        <w:rPr>
          <w:rStyle w:val="Strong"/>
          <w:color w:val="0E101A"/>
        </w:rPr>
        <w:t>Measuring Results</w:t>
      </w:r>
    </w:p>
    <w:p w:rsidR="000E7AF4" w:rsidRPr="00296CBA" w:rsidRDefault="008F517C"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lastRenderedPageBreak/>
        <w:t>As websites continue to play a larger role in the consumer experience, the requirement to quantify the effectiveness of digital marketing grows. This is a joint responsibility between individuals who offer digital media and company owners and marketers seeking to maximize their return on investment. "Clicks" provide an incomplete view of digital advertising's influence, as a lot of consumers do not click on ads yet nevertheless navigate to a company's website after being subjected to ads.</w:t>
      </w:r>
    </w:p>
    <w:p w:rsidR="008F517C" w:rsidRPr="00296CBA" w:rsidRDefault="008F517C" w:rsidP="00296CBA">
      <w:pPr>
        <w:pStyle w:val="NormalWeb"/>
        <w:spacing w:before="0" w:beforeAutospacing="0" w:after="0" w:afterAutospacing="0" w:line="480" w:lineRule="auto"/>
        <w:rPr>
          <w:rStyle w:val="Strong"/>
          <w:color w:val="0E101A"/>
        </w:rPr>
      </w:pPr>
      <w:r w:rsidRPr="00296CBA">
        <w:rPr>
          <w:rStyle w:val="Strong"/>
          <w:color w:val="0E101A"/>
        </w:rPr>
        <w:t xml:space="preserve">Mobile Traffic </w:t>
      </w:r>
    </w:p>
    <w:p w:rsidR="00BC0DE4" w:rsidRPr="00296CBA" w:rsidRDefault="00FC35DF"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More than half of all digital traffic on the internet is generated by mobile devices and mobile apps. As a result of this growth, it's critical to identify how many users access Brilliant Cafe's website via mobile devices each month. To determine how many users access the site via a mobile device, it will be important to examine the business's mobile traffic analytics</w:t>
      </w:r>
      <w:r w:rsidR="00296CBA" w:rsidRPr="00296CBA">
        <w:rPr>
          <w:rStyle w:val="Strong"/>
          <w:b w:val="0"/>
          <w:color w:val="0E101A"/>
        </w:rPr>
        <w:t xml:space="preserve"> </w:t>
      </w:r>
      <w:r w:rsidR="00296CBA" w:rsidRPr="00296CBA">
        <w:t>(Persuit, 2015)</w:t>
      </w:r>
      <w:r w:rsidRPr="00296CBA">
        <w:rPr>
          <w:rStyle w:val="Strong"/>
          <w:b w:val="0"/>
          <w:color w:val="0E101A"/>
        </w:rPr>
        <w:t>. Additionally, it will be critical to assess their duration on the site and their depth of exploration on a mobile device. By comparing these statistics to non-mobile traffic, Brilliant Cafe may establish whether customers are more or less invested in its website on mobile devices and utilize this information to improve the user experience.</w:t>
      </w:r>
    </w:p>
    <w:p w:rsidR="00FC35DF" w:rsidRPr="00296CBA" w:rsidRDefault="00FC35DF" w:rsidP="00296CBA">
      <w:pPr>
        <w:pStyle w:val="NormalWeb"/>
        <w:spacing w:before="0" w:beforeAutospacing="0" w:after="0" w:afterAutospacing="0" w:line="480" w:lineRule="auto"/>
        <w:rPr>
          <w:rStyle w:val="Strong"/>
          <w:color w:val="0E101A"/>
        </w:rPr>
      </w:pPr>
      <w:r w:rsidRPr="00296CBA">
        <w:rPr>
          <w:rStyle w:val="Strong"/>
          <w:color w:val="0E101A"/>
        </w:rPr>
        <w:t xml:space="preserve">General Site Traffic </w:t>
      </w:r>
    </w:p>
    <w:p w:rsidR="00BC0DE4" w:rsidRPr="00296CBA" w:rsidRDefault="00FC35DF"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Prior to incorporating any new components into Brilliant Cafe's marketing activities, it is vital to create a baseline. While performing this analysis, it will be vital to determine whether the site's total traffic increases as a result of the business's campaign</w:t>
      </w:r>
      <w:r w:rsidR="00866CDA" w:rsidRPr="00296CBA">
        <w:rPr>
          <w:rStyle w:val="Strong"/>
          <w:b w:val="0"/>
          <w:color w:val="0E101A"/>
        </w:rPr>
        <w:t xml:space="preserve"> </w:t>
      </w:r>
      <w:r w:rsidR="00866CDA" w:rsidRPr="00296CBA">
        <w:t>(Hanlon, 2019)</w:t>
      </w:r>
      <w:r w:rsidRPr="00296CBA">
        <w:rPr>
          <w:rStyle w:val="Strong"/>
          <w:b w:val="0"/>
          <w:color w:val="0E101A"/>
        </w:rPr>
        <w:t>. Examining the increase in overall website traffic will provide Brilliant Cafe with a more full view than a click-through report.</w:t>
      </w:r>
    </w:p>
    <w:p w:rsidR="00692174" w:rsidRPr="00296CBA" w:rsidRDefault="00692174" w:rsidP="00296CBA">
      <w:pPr>
        <w:pStyle w:val="NormalWeb"/>
        <w:spacing w:before="0" w:beforeAutospacing="0" w:after="0" w:afterAutospacing="0" w:line="480" w:lineRule="auto"/>
        <w:rPr>
          <w:rStyle w:val="Strong"/>
          <w:color w:val="0E101A"/>
        </w:rPr>
      </w:pPr>
      <w:r w:rsidRPr="00296CBA">
        <w:rPr>
          <w:rStyle w:val="Strong"/>
          <w:color w:val="0E101A"/>
        </w:rPr>
        <w:t>Time Spent on Average per Traffic</w:t>
      </w:r>
    </w:p>
    <w:p w:rsidR="00692174" w:rsidRPr="00296CBA" w:rsidRDefault="00692174"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lastRenderedPageBreak/>
        <w:t>It is vital to determine the average duration customers spend on the site in order to determine how engaging the material is. Brilliant Cafe will need to examine the median pages per visit in connection with this measure to gain a more complete picture of the content's engagement</w:t>
      </w:r>
      <w:r w:rsidR="00296CBA" w:rsidRPr="00296CBA">
        <w:rPr>
          <w:rStyle w:val="Strong"/>
          <w:b w:val="0"/>
          <w:color w:val="0E101A"/>
        </w:rPr>
        <w:t xml:space="preserve"> </w:t>
      </w:r>
      <w:r w:rsidR="00296CBA" w:rsidRPr="00296CBA">
        <w:t>(Valos et al., 2017)</w:t>
      </w:r>
      <w:r w:rsidRPr="00296CBA">
        <w:rPr>
          <w:rStyle w:val="Strong"/>
          <w:b w:val="0"/>
          <w:color w:val="0E101A"/>
        </w:rPr>
        <w:t>. The longer customers stay and the more web pages they explore, the more probable it is that they will love the site's content and experience.</w:t>
      </w:r>
    </w:p>
    <w:p w:rsidR="00692174" w:rsidRPr="00296CBA" w:rsidRDefault="00692174" w:rsidP="00296CBA">
      <w:pPr>
        <w:pStyle w:val="NormalWeb"/>
        <w:spacing w:before="0" w:beforeAutospacing="0" w:after="0" w:afterAutospacing="0" w:line="480" w:lineRule="auto"/>
        <w:rPr>
          <w:rStyle w:val="Strong"/>
          <w:color w:val="0E101A"/>
        </w:rPr>
      </w:pPr>
      <w:r w:rsidRPr="00296CBA">
        <w:rPr>
          <w:rStyle w:val="Strong"/>
          <w:color w:val="0E101A"/>
        </w:rPr>
        <w:t xml:space="preserve">Traffic Sources </w:t>
      </w:r>
    </w:p>
    <w:p w:rsidR="00692174" w:rsidRPr="00296CBA" w:rsidRDefault="00692174"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Utilizing traffic sources will aid in determining how users arrive at Brilliant Cafe's websites. The firm will be able to determine which keywords its consumers use and which websites bring them to the material on Brilliant Cafe. For search traffic, the company's goal is to improve the percentage of visitors that arrive via branded keywords or specialized keywords that are featured in the business's marketing efforts and are critical to its success.</w:t>
      </w:r>
    </w:p>
    <w:p w:rsidR="00D37B0C" w:rsidRPr="00296CBA" w:rsidRDefault="00D37B0C" w:rsidP="00296CBA">
      <w:pPr>
        <w:pStyle w:val="NormalWeb"/>
        <w:spacing w:before="0" w:beforeAutospacing="0" w:after="0" w:afterAutospacing="0" w:line="480" w:lineRule="auto"/>
        <w:rPr>
          <w:rStyle w:val="Strong"/>
          <w:color w:val="0E101A"/>
        </w:rPr>
      </w:pPr>
      <w:r w:rsidRPr="00296CBA">
        <w:rPr>
          <w:rStyle w:val="Strong"/>
          <w:color w:val="0E101A"/>
        </w:rPr>
        <w:t xml:space="preserve">New vs. Returning Traffic </w:t>
      </w:r>
    </w:p>
    <w:p w:rsidR="00692174" w:rsidRPr="00296CBA" w:rsidRDefault="00D37B0C"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Brilliant Cafe will attempt to maximize new or returning customers based on the website's objectives and the consumer's purchasing cycle. The objective here is to determine at the outset of the campaign what is most vital to a company and to ensure that the campaign is designed to accomplish that aim</w:t>
      </w:r>
      <w:r w:rsidR="00296CBA" w:rsidRPr="00296CBA">
        <w:rPr>
          <w:rStyle w:val="Strong"/>
          <w:b w:val="0"/>
          <w:color w:val="0E101A"/>
        </w:rPr>
        <w:t xml:space="preserve"> </w:t>
      </w:r>
      <w:r w:rsidR="00296CBA" w:rsidRPr="00296CBA">
        <w:t>(Valos et al., 2017)</w:t>
      </w:r>
      <w:r w:rsidRPr="00296CBA">
        <w:rPr>
          <w:rStyle w:val="Strong"/>
          <w:b w:val="0"/>
          <w:color w:val="0E101A"/>
        </w:rPr>
        <w:t>. For instance, if Brilliant Cafe wishes to attract as many new users as possible, it will be critical to monitor the percentage of new traffic. However, if the company discovers that the average consumer visits the site numerous times before completing the transaction in-store or online, Brilliant Cafe may wish to create a campaign that encourages visitors to return and then study the percentage of returning traffic.</w:t>
      </w:r>
    </w:p>
    <w:p w:rsidR="00BC0DE4" w:rsidRPr="00296CBA" w:rsidRDefault="00D37B0C" w:rsidP="00296CBA">
      <w:pPr>
        <w:pStyle w:val="NormalWeb"/>
        <w:spacing w:before="0" w:beforeAutospacing="0" w:after="0" w:afterAutospacing="0" w:line="480" w:lineRule="auto"/>
        <w:rPr>
          <w:rStyle w:val="Strong"/>
          <w:color w:val="0E101A"/>
        </w:rPr>
      </w:pPr>
      <w:r w:rsidRPr="00296CBA">
        <w:rPr>
          <w:rStyle w:val="Strong"/>
          <w:color w:val="0E101A"/>
        </w:rPr>
        <w:t xml:space="preserve">Company Ethics and Web Analytics </w:t>
      </w:r>
    </w:p>
    <w:p w:rsidR="00D75F4A" w:rsidRPr="00296CBA" w:rsidRDefault="00D75F4A"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Web analytics is frequently based on the collection and aggregation of user data in an invasive manner. However, web analytics should not be an infringement on one's privacy. A </w:t>
      </w:r>
      <w:r w:rsidRPr="00296CBA">
        <w:rPr>
          <w:rStyle w:val="Strong"/>
          <w:b w:val="0"/>
          <w:color w:val="0E101A"/>
        </w:rPr>
        <w:lastRenderedPageBreak/>
        <w:t>rising number of organizations, including performance measurement services such as Request Metrics, are collaborating to provide long-term web analytics tools. Brilliant Cafe will seek to collaborate with such businesses in terms of improving its websites without jeopardizing its users' privacy</w:t>
      </w:r>
      <w:r w:rsidR="00866CDA" w:rsidRPr="00296CBA">
        <w:rPr>
          <w:rStyle w:val="Strong"/>
          <w:b w:val="0"/>
          <w:color w:val="0E101A"/>
        </w:rPr>
        <w:t xml:space="preserve"> </w:t>
      </w:r>
      <w:r w:rsidR="00866CDA" w:rsidRPr="00296CBA">
        <w:t>(Hanlon, 2019)</w:t>
      </w:r>
      <w:r w:rsidRPr="00296CBA">
        <w:rPr>
          <w:rStyle w:val="Strong"/>
          <w:b w:val="0"/>
          <w:color w:val="0E101A"/>
        </w:rPr>
        <w:t>. The corporation will adopt a variety of tactics to promote ethics in its online analytics.</w:t>
      </w:r>
      <w:r w:rsidR="001C14B5" w:rsidRPr="00296CBA">
        <w:rPr>
          <w:rStyle w:val="Strong"/>
          <w:b w:val="0"/>
          <w:color w:val="0E101A"/>
        </w:rPr>
        <w:t xml:space="preserve"> To begin, it is critical to avoid information relating to user identification. If the client sees no need to identify themselves, Brilliant Cafe should also refrain from attempting identification. Second, it will be critical to aggregate data where possible when counting visitors in order to protect user privacy. Finally, data collection will need to be limited in order to maintain users' anonymity and privacy.</w:t>
      </w:r>
    </w:p>
    <w:p w:rsidR="001C14B5" w:rsidRPr="00296CBA" w:rsidRDefault="001C14B5" w:rsidP="00296CBA">
      <w:pPr>
        <w:pStyle w:val="NormalWeb"/>
        <w:spacing w:before="0" w:beforeAutospacing="0" w:after="0" w:afterAutospacing="0" w:line="480" w:lineRule="auto"/>
        <w:jc w:val="center"/>
        <w:rPr>
          <w:rStyle w:val="Strong"/>
          <w:color w:val="0E101A"/>
        </w:rPr>
      </w:pPr>
      <w:r w:rsidRPr="00296CBA">
        <w:rPr>
          <w:rStyle w:val="Strong"/>
          <w:color w:val="0E101A"/>
        </w:rPr>
        <w:t>Future Goals</w:t>
      </w:r>
    </w:p>
    <w:p w:rsidR="00D75F4A" w:rsidRPr="00296CBA" w:rsidRDefault="003A427D" w:rsidP="00296CBA">
      <w:pPr>
        <w:pStyle w:val="NormalWeb"/>
        <w:spacing w:before="0" w:beforeAutospacing="0" w:after="0" w:afterAutospacing="0" w:line="480" w:lineRule="auto"/>
        <w:rPr>
          <w:rStyle w:val="Strong"/>
          <w:color w:val="0E101A"/>
        </w:rPr>
      </w:pPr>
      <w:r w:rsidRPr="00296CBA">
        <w:rPr>
          <w:rStyle w:val="Strong"/>
          <w:color w:val="0E101A"/>
        </w:rPr>
        <w:t xml:space="preserve">The Impact of Advancements of Technology on the Digital Marketing Plan </w:t>
      </w:r>
    </w:p>
    <w:p w:rsidR="00A10B3B" w:rsidRPr="00296CBA" w:rsidRDefault="00A10B3B"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Digital marketing has become a means for many startups and small enterprises to obtain a competitive advantage in the market. Consequently, to succeed in the new era of digital marketing, Brilliant Café will have to be open-minded. Combined actions in digital marketing have established themselves as indispensable</w:t>
      </w:r>
      <w:r w:rsidR="00866CDA" w:rsidRPr="00296CBA">
        <w:rPr>
          <w:rStyle w:val="Strong"/>
          <w:b w:val="0"/>
          <w:color w:val="0E101A"/>
        </w:rPr>
        <w:t xml:space="preserve"> </w:t>
      </w:r>
      <w:r w:rsidR="00866CDA" w:rsidRPr="00296CBA">
        <w:t>(Hanlon, 2019)</w:t>
      </w:r>
      <w:r w:rsidRPr="00296CBA">
        <w:rPr>
          <w:rStyle w:val="Strong"/>
          <w:b w:val="0"/>
          <w:color w:val="0E101A"/>
        </w:rPr>
        <w:t>. The company will have to embrace a collaborative and global viewpoint prior to implementing fresh digital marketing techniques or ad campaigns. The global perspective will enable Brilliant Café to broaden its reach and streamline its</w:t>
      </w:r>
      <w:r w:rsidR="00882B3B" w:rsidRPr="00296CBA">
        <w:rPr>
          <w:rStyle w:val="Strong"/>
          <w:b w:val="0"/>
          <w:color w:val="0E101A"/>
        </w:rPr>
        <w:t xml:space="preserve"> operations.</w:t>
      </w:r>
    </w:p>
    <w:p w:rsidR="00BC0DE4" w:rsidRPr="00296CBA" w:rsidRDefault="00A10B3B"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SEO, data analytics, and artificial intelligence have all become ingrained in the digital marketing scene. Brilliant Café will automate its digital operations and make intelligent decisions based on statistical analytics insights as AI advances. According to one report, almost 85 percent of digital advertising will be automated in the near future. However, the approach through which Brilliant Café acquires and </w:t>
      </w:r>
      <w:r w:rsidR="00882B3B" w:rsidRPr="00296CBA">
        <w:rPr>
          <w:rStyle w:val="Strong"/>
          <w:b w:val="0"/>
          <w:color w:val="0E101A"/>
        </w:rPr>
        <w:t>displays</w:t>
      </w:r>
      <w:r w:rsidRPr="00296CBA">
        <w:rPr>
          <w:rStyle w:val="Strong"/>
          <w:b w:val="0"/>
          <w:color w:val="0E101A"/>
        </w:rPr>
        <w:t xml:space="preserve"> ideas from a data analytics tool will </w:t>
      </w:r>
      <w:r w:rsidR="00882B3B" w:rsidRPr="00296CBA">
        <w:rPr>
          <w:rStyle w:val="Strong"/>
          <w:b w:val="0"/>
          <w:color w:val="0E101A"/>
        </w:rPr>
        <w:t xml:space="preserve">have to </w:t>
      </w:r>
      <w:r w:rsidR="00882B3B" w:rsidRPr="00296CBA">
        <w:rPr>
          <w:rStyle w:val="Strong"/>
          <w:b w:val="0"/>
          <w:color w:val="0E101A"/>
        </w:rPr>
        <w:lastRenderedPageBreak/>
        <w:t>change</w:t>
      </w:r>
      <w:r w:rsidRPr="00296CBA">
        <w:rPr>
          <w:rStyle w:val="Strong"/>
          <w:b w:val="0"/>
          <w:color w:val="0E101A"/>
        </w:rPr>
        <w:t xml:space="preserve"> as well. </w:t>
      </w:r>
      <w:r w:rsidR="00882B3B" w:rsidRPr="00296CBA">
        <w:rPr>
          <w:rStyle w:val="Strong"/>
          <w:b w:val="0"/>
          <w:color w:val="0E101A"/>
        </w:rPr>
        <w:t>The company will be forced to</w:t>
      </w:r>
      <w:r w:rsidRPr="00296CBA">
        <w:rPr>
          <w:rStyle w:val="Strong"/>
          <w:b w:val="0"/>
          <w:color w:val="0E101A"/>
        </w:rPr>
        <w:t xml:space="preserve"> invest in intelligent solutions that classify audiences and customize ad space based on comprehensive data analysis and automated programmatic advertising.</w:t>
      </w:r>
    </w:p>
    <w:p w:rsidR="00882B3B" w:rsidRPr="00296CBA" w:rsidRDefault="00882B3B"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When it comes to tailored targeting, measuring KPIs and other marketing platforms will serve a significant role. Personalized targeting is a key element in putting out great ad campaigns and interacting with the target demographic. Each piece of an ad is vital and helps corporations to convey value via narrative</w:t>
      </w:r>
      <w:r w:rsidR="00866CDA" w:rsidRPr="00296CBA">
        <w:rPr>
          <w:rStyle w:val="Strong"/>
          <w:b w:val="0"/>
          <w:color w:val="0E101A"/>
        </w:rPr>
        <w:t xml:space="preserve"> </w:t>
      </w:r>
      <w:r w:rsidR="00866CDA" w:rsidRPr="00296CBA">
        <w:t>(Hanlon, 2019)</w:t>
      </w:r>
      <w:r w:rsidRPr="00296CBA">
        <w:rPr>
          <w:rStyle w:val="Strong"/>
          <w:b w:val="0"/>
          <w:color w:val="0E101A"/>
        </w:rPr>
        <w:t>. In the new world of digital marketing, Brilliant Cafe will have to be more critical and reflect on prior efforts. For example, the more exact language of an ad reveals the goal and trust of the brand. And users will pick companies that are not reticent about their main message.</w:t>
      </w:r>
    </w:p>
    <w:p w:rsidR="00BC0DE4" w:rsidRPr="00296CBA" w:rsidRDefault="00882B3B" w:rsidP="00296CBA">
      <w:pPr>
        <w:pStyle w:val="NormalWeb"/>
        <w:spacing w:before="0" w:beforeAutospacing="0" w:after="0" w:afterAutospacing="0" w:line="480" w:lineRule="auto"/>
        <w:rPr>
          <w:rStyle w:val="Strong"/>
          <w:color w:val="0E101A"/>
        </w:rPr>
      </w:pPr>
      <w:r w:rsidRPr="00296CBA">
        <w:rPr>
          <w:rStyle w:val="Strong"/>
          <w:color w:val="0E101A"/>
        </w:rPr>
        <w:t xml:space="preserve">The 7Cs of Effective Communication </w:t>
      </w:r>
    </w:p>
    <w:p w:rsidR="00882B3B" w:rsidRPr="00296CBA" w:rsidRDefault="00F61D60"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Quality customer service is founded on fundamental concepts that empower an organization's staff and foster a customer-centric atmosphere for the company's customers. To guarantee that Brilliant Cafe's communication is as efficient and engaging as possible, and so increases its workplace productivity, the company must adhere to the seven Cs of effective communication: Clear, Correct, Complete, Concise, Concrete, Coherent, and Courteous.</w:t>
      </w:r>
    </w:p>
    <w:p w:rsidR="00F61D60" w:rsidRPr="00296CBA" w:rsidRDefault="00F61D60" w:rsidP="00296CBA">
      <w:pPr>
        <w:pStyle w:val="NormalWeb"/>
        <w:spacing w:before="0" w:beforeAutospacing="0" w:after="0" w:afterAutospacing="0" w:line="480" w:lineRule="auto"/>
        <w:rPr>
          <w:rStyle w:val="Strong"/>
          <w:i/>
          <w:color w:val="0E101A"/>
        </w:rPr>
      </w:pPr>
      <w:r w:rsidRPr="00296CBA">
        <w:rPr>
          <w:rStyle w:val="Strong"/>
          <w:i/>
          <w:color w:val="0E101A"/>
        </w:rPr>
        <w:t xml:space="preserve">Clear </w:t>
      </w:r>
    </w:p>
    <w:p w:rsidR="00F61D60" w:rsidRPr="00296CBA" w:rsidRDefault="00F61D60"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Any message from Brilliant Cafe's communication should be explicit, rather than leaving the recipient to make assumptions and returning to the organization for clarification. This will just result in additional email time being wasted. Brilliant Cafe will avoid including too many items in a single message. This will serve to dilute the reader's attention.</w:t>
      </w:r>
    </w:p>
    <w:p w:rsidR="004B7F1E" w:rsidRPr="00296CBA" w:rsidRDefault="004B7F1E" w:rsidP="00296CBA">
      <w:pPr>
        <w:pStyle w:val="NormalWeb"/>
        <w:spacing w:before="0" w:beforeAutospacing="0" w:after="0" w:afterAutospacing="0" w:line="480" w:lineRule="auto"/>
        <w:rPr>
          <w:rStyle w:val="Strong"/>
          <w:i/>
          <w:color w:val="0E101A"/>
        </w:rPr>
      </w:pPr>
      <w:r w:rsidRPr="00296CBA">
        <w:rPr>
          <w:rStyle w:val="Strong"/>
          <w:i/>
          <w:color w:val="0E101A"/>
        </w:rPr>
        <w:t xml:space="preserve">Correct </w:t>
      </w:r>
    </w:p>
    <w:p w:rsidR="00BC0DE4" w:rsidRPr="00296CBA" w:rsidRDefault="004B7F1E"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lastRenderedPageBreak/>
        <w:t>When too many emails are produced in a single day, people usually type quickly and hence create spelling errors. If the incorrectly spelled term is actually another word in the English language, spell check will miss it. Brilliant Cafe must guarantee that it addresses people properly and correctly spells their names. Additionally, the organization must verify that the reader possesses the necessary skills and education to comprehend the technical jargon employed by Brilliant Cafe.</w:t>
      </w:r>
    </w:p>
    <w:p w:rsidR="004B7F1E" w:rsidRPr="00296CBA" w:rsidRDefault="004B7F1E" w:rsidP="00296CBA">
      <w:pPr>
        <w:pStyle w:val="NormalWeb"/>
        <w:spacing w:before="0" w:beforeAutospacing="0" w:after="0" w:afterAutospacing="0" w:line="480" w:lineRule="auto"/>
        <w:rPr>
          <w:rStyle w:val="Strong"/>
          <w:i/>
          <w:color w:val="0E101A"/>
        </w:rPr>
      </w:pPr>
      <w:r w:rsidRPr="00296CBA">
        <w:rPr>
          <w:rStyle w:val="Strong"/>
          <w:i/>
          <w:color w:val="0E101A"/>
        </w:rPr>
        <w:t>Complete</w:t>
      </w:r>
    </w:p>
    <w:p w:rsidR="004B7F1E" w:rsidRPr="00296CBA" w:rsidRDefault="00000EF5"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A complete message will contain all of the information necessary for the reader to respond or take action. When Brilliant Cafe requires the reader to take action, it ensures that the email conversation includes a 'call-to-action' concept and communicates the task's urgency. Incomplete messages result in iterations, a great deal of back and forth, and a waste of both parties time and effort.</w:t>
      </w:r>
      <w:r w:rsidR="004B7F1E" w:rsidRPr="00296CBA">
        <w:rPr>
          <w:rStyle w:val="Strong"/>
          <w:b w:val="0"/>
          <w:color w:val="0E101A"/>
        </w:rPr>
        <w:t xml:space="preserve"> </w:t>
      </w:r>
    </w:p>
    <w:p w:rsidR="00000EF5" w:rsidRPr="00296CBA" w:rsidRDefault="00000EF5" w:rsidP="00296CBA">
      <w:pPr>
        <w:pStyle w:val="NormalWeb"/>
        <w:spacing w:before="0" w:beforeAutospacing="0" w:after="0" w:afterAutospacing="0" w:line="480" w:lineRule="auto"/>
        <w:rPr>
          <w:rStyle w:val="Strong"/>
          <w:i/>
          <w:color w:val="0E101A"/>
        </w:rPr>
      </w:pPr>
      <w:r w:rsidRPr="00296CBA">
        <w:rPr>
          <w:rStyle w:val="Strong"/>
          <w:i/>
          <w:color w:val="0E101A"/>
        </w:rPr>
        <w:t xml:space="preserve">Concise </w:t>
      </w:r>
    </w:p>
    <w:p w:rsidR="00000EF5" w:rsidRPr="00296CBA" w:rsidRDefault="00000EF5"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People frequently write four sentences in places where two sentences would suffice to convey the message. This wastes both the sender's and receiver's time, thereby reducing their productivity. As a result, when communicating with customers online, Brilliant Cafe will avoid any use of fillers such as ''sort of', ''basically'. The communication must be precise, succinct, and succinct.</w:t>
      </w:r>
    </w:p>
    <w:p w:rsidR="00000EF5" w:rsidRPr="00296CBA" w:rsidRDefault="00000EF5" w:rsidP="00296CBA">
      <w:pPr>
        <w:pStyle w:val="NormalWeb"/>
        <w:spacing w:before="0" w:beforeAutospacing="0" w:after="0" w:afterAutospacing="0" w:line="480" w:lineRule="auto"/>
        <w:rPr>
          <w:rStyle w:val="Strong"/>
          <w:i/>
          <w:color w:val="0E101A"/>
        </w:rPr>
      </w:pPr>
      <w:r w:rsidRPr="00296CBA">
        <w:rPr>
          <w:rStyle w:val="Strong"/>
          <w:i/>
          <w:color w:val="0E101A"/>
        </w:rPr>
        <w:t>Concrete</w:t>
      </w:r>
    </w:p>
    <w:p w:rsidR="00000EF5" w:rsidRPr="00296CBA" w:rsidRDefault="00BB0EC3"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Brilliant Cafe must be committed to its beliefs and the message it wishes to communicate to its present and prospective customers. Concreteness is a feature that must be emphasized, much more so during the marketing and advertising initiatives. The business must integrate features that pique the audience's interest without boring them.</w:t>
      </w:r>
      <w:r w:rsidR="00000EF5" w:rsidRPr="00296CBA">
        <w:rPr>
          <w:rStyle w:val="Strong"/>
          <w:b w:val="0"/>
          <w:color w:val="0E101A"/>
        </w:rPr>
        <w:t xml:space="preserve"> </w:t>
      </w:r>
    </w:p>
    <w:p w:rsidR="00A47A5F" w:rsidRPr="00296CBA" w:rsidRDefault="00A47A5F" w:rsidP="00296CBA">
      <w:pPr>
        <w:pStyle w:val="NormalWeb"/>
        <w:spacing w:before="0" w:beforeAutospacing="0" w:after="0" w:afterAutospacing="0" w:line="480" w:lineRule="auto"/>
        <w:rPr>
          <w:rStyle w:val="Strong"/>
          <w:i/>
          <w:color w:val="0E101A"/>
        </w:rPr>
      </w:pPr>
      <w:r w:rsidRPr="00296CBA">
        <w:rPr>
          <w:rStyle w:val="Strong"/>
          <w:i/>
          <w:color w:val="0E101A"/>
        </w:rPr>
        <w:lastRenderedPageBreak/>
        <w:t>Coherent</w:t>
      </w:r>
    </w:p>
    <w:p w:rsidR="00A47A5F" w:rsidRPr="00296CBA" w:rsidRDefault="00A47A5F"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 xml:space="preserve">Brilliant Cafe's messaging must follow a logical flow across all communication mediums. All sentences in an organization's email, social media platforms, or reports should indeed be related to prior communications and stay on topic. Without coherence, the recipient is likely to lose track of what the company is communicating.  </w:t>
      </w:r>
    </w:p>
    <w:p w:rsidR="00A47A5F" w:rsidRPr="00296CBA" w:rsidRDefault="00A47A5F" w:rsidP="00296CBA">
      <w:pPr>
        <w:pStyle w:val="NormalWeb"/>
        <w:spacing w:before="0" w:beforeAutospacing="0" w:after="0" w:afterAutospacing="0" w:line="480" w:lineRule="auto"/>
        <w:rPr>
          <w:rStyle w:val="Strong"/>
          <w:i/>
          <w:color w:val="0E101A"/>
        </w:rPr>
      </w:pPr>
      <w:r w:rsidRPr="00296CBA">
        <w:rPr>
          <w:rStyle w:val="Strong"/>
          <w:i/>
          <w:color w:val="0E101A"/>
        </w:rPr>
        <w:t xml:space="preserve">Courteous </w:t>
      </w:r>
    </w:p>
    <w:p w:rsidR="00A47A5F" w:rsidRPr="00296CBA" w:rsidRDefault="00A47A5F" w:rsidP="00296CBA">
      <w:pPr>
        <w:pStyle w:val="NormalWeb"/>
        <w:spacing w:before="0" w:beforeAutospacing="0" w:after="0" w:afterAutospacing="0" w:line="480" w:lineRule="auto"/>
        <w:ind w:firstLine="720"/>
        <w:rPr>
          <w:rStyle w:val="Strong"/>
          <w:b w:val="0"/>
          <w:color w:val="0E101A"/>
        </w:rPr>
      </w:pPr>
      <w:r w:rsidRPr="00296CBA">
        <w:rPr>
          <w:rStyle w:val="Strong"/>
          <w:b w:val="0"/>
          <w:color w:val="0E101A"/>
        </w:rPr>
        <w:t>Being respectful is critical to the marketing and overall success of Brilliant Cafe. Although the organization strives to build great relationships with its consumers, staff members and clients are not always friends, and thus being respectful is necessary to maintain a healthy working relationship. Secret insults and angry tones will only exacerbate communication difficulties and result in strained customer-company relations.</w:t>
      </w: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BC0DE4" w:rsidRPr="00296CBA" w:rsidRDefault="00BC0DE4" w:rsidP="00296CBA">
      <w:pPr>
        <w:pStyle w:val="NormalWeb"/>
        <w:spacing w:before="0" w:beforeAutospacing="0" w:after="0" w:afterAutospacing="0" w:line="480" w:lineRule="auto"/>
        <w:jc w:val="center"/>
        <w:rPr>
          <w:rStyle w:val="Strong"/>
          <w:color w:val="0E101A"/>
        </w:rPr>
      </w:pPr>
    </w:p>
    <w:p w:rsidR="005727E7" w:rsidRPr="00296CBA" w:rsidRDefault="005727E7" w:rsidP="00296CBA">
      <w:pPr>
        <w:pStyle w:val="NormalWeb"/>
        <w:spacing w:before="0" w:beforeAutospacing="0" w:after="0" w:afterAutospacing="0" w:line="480" w:lineRule="auto"/>
        <w:rPr>
          <w:rStyle w:val="Strong"/>
          <w:color w:val="0E101A"/>
        </w:rPr>
      </w:pPr>
    </w:p>
    <w:p w:rsidR="00015605" w:rsidRPr="00296CBA" w:rsidRDefault="00015605" w:rsidP="00296CBA">
      <w:pPr>
        <w:pStyle w:val="NormalWeb"/>
        <w:spacing w:before="0" w:beforeAutospacing="0" w:after="0" w:afterAutospacing="0" w:line="480" w:lineRule="auto"/>
        <w:rPr>
          <w:rStyle w:val="Strong"/>
          <w:color w:val="0E101A"/>
        </w:rPr>
      </w:pPr>
    </w:p>
    <w:p w:rsidR="00471ACB" w:rsidRPr="00296CBA" w:rsidRDefault="00471ACB" w:rsidP="00296CBA">
      <w:pPr>
        <w:pStyle w:val="NormalWeb"/>
        <w:spacing w:before="0" w:beforeAutospacing="0" w:after="0" w:afterAutospacing="0" w:line="480" w:lineRule="auto"/>
        <w:jc w:val="center"/>
        <w:rPr>
          <w:rStyle w:val="Strong"/>
          <w:color w:val="0E101A"/>
        </w:rPr>
      </w:pPr>
      <w:r w:rsidRPr="00296CBA">
        <w:rPr>
          <w:rStyle w:val="Strong"/>
          <w:color w:val="0E101A"/>
        </w:rPr>
        <w:lastRenderedPageBreak/>
        <w:t>References</w:t>
      </w:r>
    </w:p>
    <w:p w:rsidR="00296CBA" w:rsidRPr="00296CBA" w:rsidRDefault="00296CBA" w:rsidP="00296CBA">
      <w:pPr>
        <w:spacing w:after="0" w:line="480" w:lineRule="auto"/>
        <w:ind w:left="567" w:hanging="567"/>
        <w:rPr>
          <w:rFonts w:ascii="Times New Roman" w:eastAsia="Times New Roman" w:hAnsi="Times New Roman" w:cs="Times New Roman"/>
          <w:sz w:val="24"/>
          <w:szCs w:val="24"/>
          <w:lang w:val="en-GB" w:eastAsia="en-GB"/>
        </w:rPr>
      </w:pPr>
      <w:r w:rsidRPr="00296CBA">
        <w:rPr>
          <w:rFonts w:ascii="Times New Roman" w:eastAsia="Times New Roman" w:hAnsi="Times New Roman" w:cs="Times New Roman"/>
          <w:sz w:val="24"/>
          <w:szCs w:val="24"/>
          <w:lang w:val="en-GB" w:eastAsia="en-GB"/>
        </w:rPr>
        <w:t xml:space="preserve">Hanlon, A. (2019). </w:t>
      </w:r>
      <w:r w:rsidRPr="00296CBA">
        <w:rPr>
          <w:rFonts w:ascii="Times New Roman" w:eastAsia="Times New Roman" w:hAnsi="Times New Roman" w:cs="Times New Roman"/>
          <w:i/>
          <w:iCs/>
          <w:sz w:val="24"/>
          <w:szCs w:val="24"/>
          <w:lang w:val="en-GB" w:eastAsia="en-GB"/>
        </w:rPr>
        <w:t>Digital Marketing: Strategic Planning and Integration</w:t>
      </w:r>
      <w:r w:rsidRPr="00296CBA">
        <w:rPr>
          <w:rFonts w:ascii="Times New Roman" w:eastAsia="Times New Roman" w:hAnsi="Times New Roman" w:cs="Times New Roman"/>
          <w:sz w:val="24"/>
          <w:szCs w:val="24"/>
          <w:lang w:val="en-GB" w:eastAsia="en-GB"/>
        </w:rPr>
        <w:t xml:space="preserve">. SAGE Publications, Incorporated. </w:t>
      </w:r>
    </w:p>
    <w:p w:rsidR="00296CBA" w:rsidRPr="00296CBA" w:rsidRDefault="00296CBA" w:rsidP="00296CBA">
      <w:pPr>
        <w:spacing w:after="0" w:line="480" w:lineRule="auto"/>
        <w:ind w:left="567" w:hanging="567"/>
        <w:rPr>
          <w:rFonts w:ascii="Times New Roman" w:eastAsia="Times New Roman" w:hAnsi="Times New Roman" w:cs="Times New Roman"/>
          <w:sz w:val="24"/>
          <w:szCs w:val="24"/>
          <w:lang w:val="en-GB" w:eastAsia="en-GB"/>
        </w:rPr>
      </w:pPr>
      <w:r w:rsidRPr="00296CBA">
        <w:rPr>
          <w:rFonts w:ascii="Times New Roman" w:eastAsia="Times New Roman" w:hAnsi="Times New Roman" w:cs="Times New Roman"/>
          <w:sz w:val="24"/>
          <w:szCs w:val="24"/>
          <w:lang w:val="en-GB" w:eastAsia="en-GB"/>
        </w:rPr>
        <w:t xml:space="preserve">Persuit, J. M. (2015). </w:t>
      </w:r>
      <w:r w:rsidRPr="00296CBA">
        <w:rPr>
          <w:rFonts w:ascii="Times New Roman" w:eastAsia="Times New Roman" w:hAnsi="Times New Roman" w:cs="Times New Roman"/>
          <w:i/>
          <w:iCs/>
          <w:sz w:val="24"/>
          <w:szCs w:val="24"/>
          <w:lang w:val="en-GB" w:eastAsia="en-GB"/>
        </w:rPr>
        <w:t>Social Media and Integrated Marketing Communication: A rhetorical approach</w:t>
      </w:r>
      <w:r w:rsidRPr="00296CBA">
        <w:rPr>
          <w:rFonts w:ascii="Times New Roman" w:eastAsia="Times New Roman" w:hAnsi="Times New Roman" w:cs="Times New Roman"/>
          <w:sz w:val="24"/>
          <w:szCs w:val="24"/>
          <w:lang w:val="en-GB" w:eastAsia="en-GB"/>
        </w:rPr>
        <w:t xml:space="preserve">. Lexington Books. </w:t>
      </w:r>
    </w:p>
    <w:p w:rsidR="00296CBA" w:rsidRPr="00296CBA" w:rsidRDefault="00296CBA" w:rsidP="00296CBA">
      <w:pPr>
        <w:spacing w:after="0" w:line="480" w:lineRule="auto"/>
        <w:ind w:left="567" w:hanging="567"/>
        <w:rPr>
          <w:rFonts w:ascii="Times New Roman" w:eastAsia="Times New Roman" w:hAnsi="Times New Roman" w:cs="Times New Roman"/>
          <w:sz w:val="24"/>
          <w:szCs w:val="24"/>
          <w:lang w:val="en-GB" w:eastAsia="en-GB"/>
        </w:rPr>
      </w:pPr>
      <w:r w:rsidRPr="00296CBA">
        <w:rPr>
          <w:rFonts w:ascii="Times New Roman" w:eastAsia="Times New Roman" w:hAnsi="Times New Roman" w:cs="Times New Roman"/>
          <w:sz w:val="24"/>
          <w:szCs w:val="24"/>
          <w:lang w:val="en-GB" w:eastAsia="en-GB"/>
        </w:rPr>
        <w:t>Valos, M. J., Maplestone, V. L., Polonsky</w:t>
      </w:r>
      <w:bookmarkStart w:id="0" w:name="_GoBack"/>
      <w:bookmarkEnd w:id="0"/>
      <w:r w:rsidRPr="00296CBA">
        <w:rPr>
          <w:rFonts w:ascii="Times New Roman" w:eastAsia="Times New Roman" w:hAnsi="Times New Roman" w:cs="Times New Roman"/>
          <w:sz w:val="24"/>
          <w:szCs w:val="24"/>
          <w:lang w:val="en-GB" w:eastAsia="en-GB"/>
        </w:rPr>
        <w:t xml:space="preserve">, M. J., &amp; Ewing, M. (2017). Integrating social media within an integrated marketing communication decision-making framework. </w:t>
      </w:r>
      <w:r w:rsidRPr="00296CBA">
        <w:rPr>
          <w:rFonts w:ascii="Times New Roman" w:eastAsia="Times New Roman" w:hAnsi="Times New Roman" w:cs="Times New Roman"/>
          <w:i/>
          <w:iCs/>
          <w:sz w:val="24"/>
          <w:szCs w:val="24"/>
          <w:lang w:val="en-GB" w:eastAsia="en-GB"/>
        </w:rPr>
        <w:t>Journal of Marketing Management</w:t>
      </w:r>
      <w:r w:rsidRPr="00296CBA">
        <w:rPr>
          <w:rFonts w:ascii="Times New Roman" w:eastAsia="Times New Roman" w:hAnsi="Times New Roman" w:cs="Times New Roman"/>
          <w:sz w:val="24"/>
          <w:szCs w:val="24"/>
          <w:lang w:val="en-GB" w:eastAsia="en-GB"/>
        </w:rPr>
        <w:t xml:space="preserve">, </w:t>
      </w:r>
      <w:r w:rsidRPr="00296CBA">
        <w:rPr>
          <w:rFonts w:ascii="Times New Roman" w:eastAsia="Times New Roman" w:hAnsi="Times New Roman" w:cs="Times New Roman"/>
          <w:i/>
          <w:iCs/>
          <w:sz w:val="24"/>
          <w:szCs w:val="24"/>
          <w:lang w:val="en-GB" w:eastAsia="en-GB"/>
        </w:rPr>
        <w:t>33</w:t>
      </w:r>
      <w:r w:rsidRPr="00296CBA">
        <w:rPr>
          <w:rFonts w:ascii="Times New Roman" w:eastAsia="Times New Roman" w:hAnsi="Times New Roman" w:cs="Times New Roman"/>
          <w:sz w:val="24"/>
          <w:szCs w:val="24"/>
          <w:lang w:val="en-GB" w:eastAsia="en-GB"/>
        </w:rPr>
        <w:t xml:space="preserve">(17-18), 1522–1558. https://doi.org/10.1080/0267257x.2017.1410211 </w:t>
      </w:r>
    </w:p>
    <w:p w:rsidR="0097261E" w:rsidRPr="00296CBA" w:rsidRDefault="0097261E" w:rsidP="00296CBA">
      <w:pPr>
        <w:spacing w:after="0" w:line="480" w:lineRule="auto"/>
        <w:rPr>
          <w:rFonts w:ascii="Times New Roman" w:hAnsi="Times New Roman" w:cs="Times New Roman"/>
          <w:sz w:val="24"/>
          <w:szCs w:val="24"/>
        </w:rPr>
      </w:pPr>
    </w:p>
    <w:sectPr w:rsidR="0097261E" w:rsidRPr="00296CB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71F5" w:rsidRDefault="002D71F5" w:rsidP="00D53130">
      <w:pPr>
        <w:spacing w:after="0" w:line="240" w:lineRule="auto"/>
      </w:pPr>
      <w:r>
        <w:separator/>
      </w:r>
    </w:p>
  </w:endnote>
  <w:endnote w:type="continuationSeparator" w:id="0">
    <w:p w:rsidR="002D71F5" w:rsidRDefault="002D71F5" w:rsidP="00D53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71F5" w:rsidRDefault="002D71F5" w:rsidP="00D53130">
      <w:pPr>
        <w:spacing w:after="0" w:line="240" w:lineRule="auto"/>
      </w:pPr>
      <w:r>
        <w:separator/>
      </w:r>
    </w:p>
  </w:footnote>
  <w:footnote w:type="continuationSeparator" w:id="0">
    <w:p w:rsidR="002D71F5" w:rsidRDefault="002D71F5" w:rsidP="00D531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742194"/>
      <w:docPartObj>
        <w:docPartGallery w:val="Page Numbers (Top of Page)"/>
        <w:docPartUnique/>
      </w:docPartObj>
    </w:sdtPr>
    <w:sdtEndPr>
      <w:rPr>
        <w:rFonts w:ascii="Times New Roman" w:hAnsi="Times New Roman" w:cs="Times New Roman"/>
        <w:noProof/>
        <w:sz w:val="24"/>
        <w:szCs w:val="24"/>
      </w:rPr>
    </w:sdtEndPr>
    <w:sdtContent>
      <w:p w:rsidR="005727E7" w:rsidRPr="00C03112" w:rsidRDefault="005727E7">
        <w:pPr>
          <w:pStyle w:val="Header"/>
          <w:jc w:val="right"/>
          <w:rPr>
            <w:rFonts w:ascii="Times New Roman" w:hAnsi="Times New Roman" w:cs="Times New Roman"/>
            <w:sz w:val="24"/>
            <w:szCs w:val="24"/>
          </w:rPr>
        </w:pPr>
        <w:r w:rsidRPr="00C03112">
          <w:rPr>
            <w:rFonts w:ascii="Times New Roman" w:hAnsi="Times New Roman" w:cs="Times New Roman"/>
            <w:sz w:val="24"/>
            <w:szCs w:val="24"/>
          </w:rPr>
          <w:fldChar w:fldCharType="begin"/>
        </w:r>
        <w:r w:rsidRPr="00C03112">
          <w:rPr>
            <w:rFonts w:ascii="Times New Roman" w:hAnsi="Times New Roman" w:cs="Times New Roman"/>
            <w:sz w:val="24"/>
            <w:szCs w:val="24"/>
          </w:rPr>
          <w:instrText xml:space="preserve"> PAGE   \* MERGEFORMAT </w:instrText>
        </w:r>
        <w:r w:rsidRPr="00C03112">
          <w:rPr>
            <w:rFonts w:ascii="Times New Roman" w:hAnsi="Times New Roman" w:cs="Times New Roman"/>
            <w:sz w:val="24"/>
            <w:szCs w:val="24"/>
          </w:rPr>
          <w:fldChar w:fldCharType="separate"/>
        </w:r>
        <w:r w:rsidR="00496EEE">
          <w:rPr>
            <w:rFonts w:ascii="Times New Roman" w:hAnsi="Times New Roman" w:cs="Times New Roman"/>
            <w:noProof/>
            <w:sz w:val="24"/>
            <w:szCs w:val="24"/>
          </w:rPr>
          <w:t>12</w:t>
        </w:r>
        <w:r w:rsidRPr="00C03112">
          <w:rPr>
            <w:rFonts w:ascii="Times New Roman" w:hAnsi="Times New Roman" w:cs="Times New Roman"/>
            <w:noProof/>
            <w:sz w:val="24"/>
            <w:szCs w:val="24"/>
          </w:rPr>
          <w:fldChar w:fldCharType="end"/>
        </w:r>
      </w:p>
    </w:sdtContent>
  </w:sdt>
  <w:p w:rsidR="005727E7" w:rsidRDefault="005727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MwNjQzMTc1NjMzMDNU0lEKTi0uzszPAykwrAUAtP+TkSwAAAA="/>
  </w:docVars>
  <w:rsids>
    <w:rsidRoot w:val="00D53130"/>
    <w:rsid w:val="00000EF5"/>
    <w:rsid w:val="00015605"/>
    <w:rsid w:val="000612BB"/>
    <w:rsid w:val="00071DFF"/>
    <w:rsid w:val="0007426A"/>
    <w:rsid w:val="0007620D"/>
    <w:rsid w:val="000E7AF4"/>
    <w:rsid w:val="001C14B5"/>
    <w:rsid w:val="001D15FE"/>
    <w:rsid w:val="00296CBA"/>
    <w:rsid w:val="002D71F5"/>
    <w:rsid w:val="00356009"/>
    <w:rsid w:val="00384808"/>
    <w:rsid w:val="003A427D"/>
    <w:rsid w:val="00416BD2"/>
    <w:rsid w:val="00471ACB"/>
    <w:rsid w:val="00496EEE"/>
    <w:rsid w:val="004B7F1E"/>
    <w:rsid w:val="004C1297"/>
    <w:rsid w:val="004E681D"/>
    <w:rsid w:val="00566390"/>
    <w:rsid w:val="005727E7"/>
    <w:rsid w:val="00692174"/>
    <w:rsid w:val="006B1766"/>
    <w:rsid w:val="00866CDA"/>
    <w:rsid w:val="00882B3B"/>
    <w:rsid w:val="008C77F4"/>
    <w:rsid w:val="008F517C"/>
    <w:rsid w:val="0097261E"/>
    <w:rsid w:val="00A10B3B"/>
    <w:rsid w:val="00A47A5F"/>
    <w:rsid w:val="00A90772"/>
    <w:rsid w:val="00BB0EC3"/>
    <w:rsid w:val="00BC0DE4"/>
    <w:rsid w:val="00C03112"/>
    <w:rsid w:val="00C55D25"/>
    <w:rsid w:val="00C96927"/>
    <w:rsid w:val="00CD732D"/>
    <w:rsid w:val="00CF4502"/>
    <w:rsid w:val="00D37B0C"/>
    <w:rsid w:val="00D53130"/>
    <w:rsid w:val="00D75F4A"/>
    <w:rsid w:val="00D83D75"/>
    <w:rsid w:val="00E20F4A"/>
    <w:rsid w:val="00F61D60"/>
    <w:rsid w:val="00FC3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A09E86-0DB7-4F58-890D-5F8F32ADE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313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3130"/>
    <w:rPr>
      <w:b/>
      <w:bCs/>
    </w:rPr>
  </w:style>
  <w:style w:type="character" w:styleId="Emphasis">
    <w:name w:val="Emphasis"/>
    <w:basedOn w:val="DefaultParagraphFont"/>
    <w:uiPriority w:val="20"/>
    <w:qFormat/>
    <w:rsid w:val="00D53130"/>
    <w:rPr>
      <w:i/>
      <w:iCs/>
    </w:rPr>
  </w:style>
  <w:style w:type="paragraph" w:styleId="Header">
    <w:name w:val="header"/>
    <w:basedOn w:val="Normal"/>
    <w:link w:val="HeaderChar"/>
    <w:uiPriority w:val="99"/>
    <w:unhideWhenUsed/>
    <w:rsid w:val="00D53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130"/>
  </w:style>
  <w:style w:type="paragraph" w:styleId="Footer">
    <w:name w:val="footer"/>
    <w:basedOn w:val="Normal"/>
    <w:link w:val="FooterChar"/>
    <w:uiPriority w:val="99"/>
    <w:unhideWhenUsed/>
    <w:rsid w:val="00D53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130"/>
  </w:style>
  <w:style w:type="character" w:styleId="Hyperlink">
    <w:name w:val="Hyperlink"/>
    <w:basedOn w:val="DefaultParagraphFont"/>
    <w:uiPriority w:val="99"/>
    <w:unhideWhenUsed/>
    <w:rsid w:val="00E20F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6962191">
      <w:bodyDiv w:val="1"/>
      <w:marLeft w:val="0"/>
      <w:marRight w:val="0"/>
      <w:marTop w:val="0"/>
      <w:marBottom w:val="0"/>
      <w:divBdr>
        <w:top w:val="none" w:sz="0" w:space="0" w:color="auto"/>
        <w:left w:val="none" w:sz="0" w:space="0" w:color="auto"/>
        <w:bottom w:val="none" w:sz="0" w:space="0" w:color="auto"/>
        <w:right w:val="none" w:sz="0" w:space="0" w:color="auto"/>
      </w:divBdr>
    </w:div>
    <w:div w:id="929119327">
      <w:bodyDiv w:val="1"/>
      <w:marLeft w:val="0"/>
      <w:marRight w:val="0"/>
      <w:marTop w:val="0"/>
      <w:marBottom w:val="0"/>
      <w:divBdr>
        <w:top w:val="none" w:sz="0" w:space="0" w:color="auto"/>
        <w:left w:val="none" w:sz="0" w:space="0" w:color="auto"/>
        <w:bottom w:val="none" w:sz="0" w:space="0" w:color="auto"/>
        <w:right w:val="none" w:sz="0" w:space="0" w:color="auto"/>
      </w:divBdr>
    </w:div>
    <w:div w:id="1167749839">
      <w:bodyDiv w:val="1"/>
      <w:marLeft w:val="0"/>
      <w:marRight w:val="0"/>
      <w:marTop w:val="0"/>
      <w:marBottom w:val="0"/>
      <w:divBdr>
        <w:top w:val="none" w:sz="0" w:space="0" w:color="auto"/>
        <w:left w:val="none" w:sz="0" w:space="0" w:color="auto"/>
        <w:bottom w:val="none" w:sz="0" w:space="0" w:color="auto"/>
        <w:right w:val="none" w:sz="0" w:space="0" w:color="auto"/>
      </w:divBdr>
    </w:div>
    <w:div w:id="172321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12</Pages>
  <Words>2575</Words>
  <Characters>14679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2020-05-25T22:36:00Z</dcterms:created>
  <dcterms:modified xsi:type="dcterms:W3CDTF">2022-04-11T08:20:00Z</dcterms:modified>
</cp:coreProperties>
</file>