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686C1" w14:textId="46DDAC3B" w:rsidR="00003827" w:rsidRPr="00963620" w:rsidRDefault="005D4647" w:rsidP="002452CD">
      <w:pPr>
        <w:jc w:val="center"/>
        <w:rPr>
          <w:rFonts w:ascii="Times New Roman" w:hAnsi="Times New Roman" w:cs="Times New Roman"/>
          <w:sz w:val="24"/>
          <w:szCs w:val="24"/>
        </w:rPr>
      </w:pPr>
    </w:p>
    <w:p w14:paraId="412528B4" w14:textId="49974FFD" w:rsidR="002452CD" w:rsidRPr="00963620" w:rsidRDefault="002452CD" w:rsidP="002452CD">
      <w:pPr>
        <w:jc w:val="center"/>
        <w:rPr>
          <w:rFonts w:ascii="Times New Roman" w:hAnsi="Times New Roman" w:cs="Times New Roman"/>
          <w:sz w:val="24"/>
          <w:szCs w:val="24"/>
        </w:rPr>
      </w:pPr>
    </w:p>
    <w:p w14:paraId="4CE48B81" w14:textId="76C8B198" w:rsidR="002452CD" w:rsidRPr="00963620" w:rsidRDefault="002452CD" w:rsidP="002452CD">
      <w:pPr>
        <w:jc w:val="center"/>
        <w:rPr>
          <w:rFonts w:ascii="Times New Roman" w:hAnsi="Times New Roman" w:cs="Times New Roman"/>
          <w:sz w:val="24"/>
          <w:szCs w:val="24"/>
        </w:rPr>
      </w:pPr>
    </w:p>
    <w:p w14:paraId="0C521D57" w14:textId="453C55AB" w:rsidR="002452CD" w:rsidRPr="00963620" w:rsidRDefault="002452CD" w:rsidP="002452CD">
      <w:pPr>
        <w:jc w:val="center"/>
        <w:rPr>
          <w:rFonts w:ascii="Times New Roman" w:hAnsi="Times New Roman" w:cs="Times New Roman"/>
          <w:sz w:val="24"/>
          <w:szCs w:val="24"/>
        </w:rPr>
      </w:pPr>
    </w:p>
    <w:p w14:paraId="36AF4A67" w14:textId="7DC61D9E" w:rsidR="002452CD" w:rsidRPr="00963620" w:rsidRDefault="002452CD" w:rsidP="002452CD">
      <w:pPr>
        <w:jc w:val="center"/>
        <w:rPr>
          <w:rFonts w:ascii="Times New Roman" w:hAnsi="Times New Roman" w:cs="Times New Roman"/>
          <w:sz w:val="24"/>
          <w:szCs w:val="24"/>
        </w:rPr>
      </w:pPr>
    </w:p>
    <w:p w14:paraId="346B2C30" w14:textId="0E8AF599" w:rsidR="002452CD" w:rsidRPr="00963620" w:rsidRDefault="002452CD" w:rsidP="002452CD">
      <w:pPr>
        <w:jc w:val="center"/>
        <w:rPr>
          <w:rFonts w:ascii="Times New Roman" w:hAnsi="Times New Roman" w:cs="Times New Roman"/>
          <w:sz w:val="24"/>
          <w:szCs w:val="24"/>
        </w:rPr>
      </w:pPr>
    </w:p>
    <w:p w14:paraId="03FC9EFD" w14:textId="53009A00" w:rsidR="002452CD" w:rsidRPr="00963620" w:rsidRDefault="002452CD" w:rsidP="002452CD">
      <w:pPr>
        <w:jc w:val="center"/>
        <w:rPr>
          <w:rFonts w:ascii="Times New Roman" w:hAnsi="Times New Roman" w:cs="Times New Roman"/>
          <w:sz w:val="24"/>
          <w:szCs w:val="24"/>
        </w:rPr>
      </w:pPr>
    </w:p>
    <w:p w14:paraId="05BEE823" w14:textId="07DC4595" w:rsidR="002452CD" w:rsidRPr="00963620" w:rsidRDefault="002452CD" w:rsidP="00AB467C">
      <w:pPr>
        <w:spacing w:after="0" w:line="480" w:lineRule="auto"/>
        <w:jc w:val="center"/>
        <w:rPr>
          <w:rFonts w:ascii="Times New Roman" w:hAnsi="Times New Roman" w:cs="Times New Roman"/>
          <w:sz w:val="24"/>
          <w:szCs w:val="24"/>
        </w:rPr>
      </w:pPr>
    </w:p>
    <w:p w14:paraId="286627D1" w14:textId="549459E3" w:rsidR="002452CD" w:rsidRPr="00963620" w:rsidRDefault="002452CD" w:rsidP="00AB467C">
      <w:pPr>
        <w:spacing w:after="0" w:line="480" w:lineRule="auto"/>
        <w:jc w:val="center"/>
        <w:rPr>
          <w:rFonts w:ascii="Times New Roman" w:hAnsi="Times New Roman" w:cs="Times New Roman"/>
          <w:sz w:val="24"/>
          <w:szCs w:val="24"/>
        </w:rPr>
      </w:pPr>
    </w:p>
    <w:p w14:paraId="5A494CDA" w14:textId="5C1E92EB" w:rsidR="00AB467C" w:rsidRPr="00963620" w:rsidRDefault="00AB467C" w:rsidP="00AB467C">
      <w:pPr>
        <w:spacing w:after="0" w:line="480" w:lineRule="auto"/>
        <w:jc w:val="center"/>
        <w:rPr>
          <w:rFonts w:ascii="Times New Roman" w:hAnsi="Times New Roman" w:cs="Times New Roman"/>
          <w:b/>
          <w:bCs/>
          <w:sz w:val="24"/>
          <w:szCs w:val="24"/>
        </w:rPr>
      </w:pPr>
      <w:r w:rsidRPr="00963620">
        <w:rPr>
          <w:rFonts w:ascii="Times New Roman" w:hAnsi="Times New Roman" w:cs="Times New Roman"/>
          <w:b/>
          <w:bCs/>
          <w:sz w:val="24"/>
          <w:szCs w:val="24"/>
        </w:rPr>
        <w:t>2.2 Populations - Assessing Needs</w:t>
      </w:r>
    </w:p>
    <w:p w14:paraId="1BF73B35" w14:textId="76A72110" w:rsidR="00AB467C" w:rsidRPr="00963620" w:rsidRDefault="00AB467C" w:rsidP="00AB467C">
      <w:pPr>
        <w:spacing w:after="0" w:line="480" w:lineRule="auto"/>
        <w:jc w:val="center"/>
        <w:rPr>
          <w:rFonts w:ascii="Times New Roman" w:hAnsi="Times New Roman" w:cs="Times New Roman"/>
          <w:sz w:val="24"/>
          <w:szCs w:val="24"/>
        </w:rPr>
      </w:pPr>
    </w:p>
    <w:p w14:paraId="04AC6797" w14:textId="5472AFBD" w:rsidR="00AB467C" w:rsidRPr="00963620" w:rsidRDefault="00AB467C" w:rsidP="00AB467C">
      <w:pPr>
        <w:spacing w:after="0" w:line="480" w:lineRule="auto"/>
        <w:jc w:val="center"/>
        <w:rPr>
          <w:rFonts w:ascii="Times New Roman" w:hAnsi="Times New Roman" w:cs="Times New Roman"/>
          <w:sz w:val="24"/>
          <w:szCs w:val="24"/>
        </w:rPr>
      </w:pPr>
      <w:r w:rsidRPr="00963620">
        <w:rPr>
          <w:rFonts w:ascii="Times New Roman" w:hAnsi="Times New Roman" w:cs="Times New Roman"/>
          <w:sz w:val="24"/>
          <w:szCs w:val="24"/>
        </w:rPr>
        <w:t>Student</w:t>
      </w:r>
      <w:r w:rsidR="00B53A2C" w:rsidRPr="00963620">
        <w:rPr>
          <w:rFonts w:ascii="Times New Roman" w:hAnsi="Times New Roman" w:cs="Times New Roman"/>
          <w:sz w:val="24"/>
          <w:szCs w:val="24"/>
        </w:rPr>
        <w:t>'</w:t>
      </w:r>
      <w:r w:rsidRPr="00963620">
        <w:rPr>
          <w:rFonts w:ascii="Times New Roman" w:hAnsi="Times New Roman" w:cs="Times New Roman"/>
          <w:sz w:val="24"/>
          <w:szCs w:val="24"/>
        </w:rPr>
        <w:t>s Name</w:t>
      </w:r>
    </w:p>
    <w:p w14:paraId="18D1C967" w14:textId="38139C4C" w:rsidR="00AB467C" w:rsidRPr="00963620" w:rsidRDefault="00AB467C" w:rsidP="00AB467C">
      <w:pPr>
        <w:spacing w:after="0" w:line="480" w:lineRule="auto"/>
        <w:jc w:val="center"/>
        <w:rPr>
          <w:rFonts w:ascii="Times New Roman" w:hAnsi="Times New Roman" w:cs="Times New Roman"/>
          <w:sz w:val="24"/>
          <w:szCs w:val="24"/>
        </w:rPr>
      </w:pPr>
      <w:r w:rsidRPr="00963620">
        <w:rPr>
          <w:rFonts w:ascii="Times New Roman" w:hAnsi="Times New Roman" w:cs="Times New Roman"/>
          <w:sz w:val="24"/>
          <w:szCs w:val="24"/>
        </w:rPr>
        <w:t>University</w:t>
      </w:r>
    </w:p>
    <w:p w14:paraId="6D9B11B8" w14:textId="0ADFA83F" w:rsidR="00AB467C" w:rsidRPr="00963620" w:rsidRDefault="00AB467C" w:rsidP="00AB467C">
      <w:pPr>
        <w:spacing w:after="0" w:line="480" w:lineRule="auto"/>
        <w:jc w:val="center"/>
        <w:rPr>
          <w:rFonts w:ascii="Times New Roman" w:hAnsi="Times New Roman" w:cs="Times New Roman"/>
          <w:sz w:val="24"/>
          <w:szCs w:val="24"/>
        </w:rPr>
      </w:pPr>
      <w:r w:rsidRPr="00963620">
        <w:rPr>
          <w:rFonts w:ascii="Times New Roman" w:hAnsi="Times New Roman" w:cs="Times New Roman"/>
          <w:sz w:val="24"/>
          <w:szCs w:val="24"/>
        </w:rPr>
        <w:t>Course</w:t>
      </w:r>
    </w:p>
    <w:p w14:paraId="6C90D347" w14:textId="1F34AAAD" w:rsidR="00AB467C" w:rsidRPr="00963620" w:rsidRDefault="00AB467C" w:rsidP="00AB467C">
      <w:pPr>
        <w:spacing w:after="0" w:line="480" w:lineRule="auto"/>
        <w:jc w:val="center"/>
        <w:rPr>
          <w:rFonts w:ascii="Times New Roman" w:hAnsi="Times New Roman" w:cs="Times New Roman"/>
          <w:sz w:val="24"/>
          <w:szCs w:val="24"/>
        </w:rPr>
      </w:pPr>
      <w:r w:rsidRPr="00963620">
        <w:rPr>
          <w:rFonts w:ascii="Times New Roman" w:hAnsi="Times New Roman" w:cs="Times New Roman"/>
          <w:sz w:val="24"/>
          <w:szCs w:val="24"/>
        </w:rPr>
        <w:t>Professor</w:t>
      </w:r>
      <w:r w:rsidR="00B53A2C" w:rsidRPr="00963620">
        <w:rPr>
          <w:rFonts w:ascii="Times New Roman" w:hAnsi="Times New Roman" w:cs="Times New Roman"/>
          <w:sz w:val="24"/>
          <w:szCs w:val="24"/>
        </w:rPr>
        <w:t>'</w:t>
      </w:r>
      <w:r w:rsidRPr="00963620">
        <w:rPr>
          <w:rFonts w:ascii="Times New Roman" w:hAnsi="Times New Roman" w:cs="Times New Roman"/>
          <w:sz w:val="24"/>
          <w:szCs w:val="24"/>
        </w:rPr>
        <w:t>s Name</w:t>
      </w:r>
    </w:p>
    <w:p w14:paraId="56321802" w14:textId="6138E378" w:rsidR="00AB467C" w:rsidRPr="00963620" w:rsidRDefault="00AB467C" w:rsidP="00AB467C">
      <w:pPr>
        <w:spacing w:after="0" w:line="480" w:lineRule="auto"/>
        <w:jc w:val="center"/>
        <w:rPr>
          <w:rFonts w:ascii="Times New Roman" w:hAnsi="Times New Roman" w:cs="Times New Roman"/>
          <w:sz w:val="24"/>
          <w:szCs w:val="24"/>
        </w:rPr>
      </w:pPr>
      <w:r w:rsidRPr="00963620">
        <w:rPr>
          <w:rFonts w:ascii="Times New Roman" w:hAnsi="Times New Roman" w:cs="Times New Roman"/>
          <w:sz w:val="24"/>
          <w:szCs w:val="24"/>
        </w:rPr>
        <w:t xml:space="preserve">Date </w:t>
      </w:r>
    </w:p>
    <w:p w14:paraId="5E7B678E" w14:textId="3F40A12E" w:rsidR="00BD0820" w:rsidRPr="00963620" w:rsidRDefault="00BD0820" w:rsidP="00AB467C">
      <w:pPr>
        <w:spacing w:after="0" w:line="480" w:lineRule="auto"/>
        <w:jc w:val="center"/>
        <w:rPr>
          <w:rFonts w:ascii="Times New Roman" w:hAnsi="Times New Roman" w:cs="Times New Roman"/>
          <w:sz w:val="24"/>
          <w:szCs w:val="24"/>
        </w:rPr>
      </w:pPr>
    </w:p>
    <w:p w14:paraId="2D743F73" w14:textId="5FB2DB2B" w:rsidR="00BD0820" w:rsidRPr="00963620" w:rsidRDefault="00BD0820" w:rsidP="00AB467C">
      <w:pPr>
        <w:spacing w:after="0" w:line="480" w:lineRule="auto"/>
        <w:jc w:val="center"/>
        <w:rPr>
          <w:rFonts w:ascii="Times New Roman" w:hAnsi="Times New Roman" w:cs="Times New Roman"/>
          <w:sz w:val="24"/>
          <w:szCs w:val="24"/>
        </w:rPr>
      </w:pPr>
    </w:p>
    <w:p w14:paraId="6B8EE9E5" w14:textId="64AFD7E5" w:rsidR="00BD0820" w:rsidRPr="00963620" w:rsidRDefault="00BD0820" w:rsidP="00AB467C">
      <w:pPr>
        <w:spacing w:after="0" w:line="480" w:lineRule="auto"/>
        <w:jc w:val="center"/>
        <w:rPr>
          <w:rFonts w:ascii="Times New Roman" w:hAnsi="Times New Roman" w:cs="Times New Roman"/>
          <w:sz w:val="24"/>
          <w:szCs w:val="24"/>
        </w:rPr>
      </w:pPr>
    </w:p>
    <w:p w14:paraId="48FA6700" w14:textId="494E39AD" w:rsidR="00BD0820" w:rsidRPr="00963620" w:rsidRDefault="00BD0820" w:rsidP="00AB467C">
      <w:pPr>
        <w:spacing w:after="0" w:line="480" w:lineRule="auto"/>
        <w:jc w:val="center"/>
        <w:rPr>
          <w:rFonts w:ascii="Times New Roman" w:hAnsi="Times New Roman" w:cs="Times New Roman"/>
          <w:sz w:val="24"/>
          <w:szCs w:val="24"/>
        </w:rPr>
      </w:pPr>
    </w:p>
    <w:p w14:paraId="5907710C" w14:textId="0D88B2FA" w:rsidR="00BD0820" w:rsidRPr="00963620" w:rsidRDefault="00BD0820" w:rsidP="00AB467C">
      <w:pPr>
        <w:spacing w:after="0" w:line="480" w:lineRule="auto"/>
        <w:jc w:val="center"/>
        <w:rPr>
          <w:rFonts w:ascii="Times New Roman" w:hAnsi="Times New Roman" w:cs="Times New Roman"/>
          <w:sz w:val="24"/>
          <w:szCs w:val="24"/>
        </w:rPr>
      </w:pPr>
    </w:p>
    <w:p w14:paraId="5046DD96" w14:textId="49AFA93F" w:rsidR="00BD0820" w:rsidRPr="00963620" w:rsidRDefault="00BD0820" w:rsidP="00AB467C">
      <w:pPr>
        <w:spacing w:after="0" w:line="480" w:lineRule="auto"/>
        <w:jc w:val="center"/>
        <w:rPr>
          <w:rFonts w:ascii="Times New Roman" w:hAnsi="Times New Roman" w:cs="Times New Roman"/>
          <w:sz w:val="24"/>
          <w:szCs w:val="24"/>
        </w:rPr>
      </w:pPr>
    </w:p>
    <w:p w14:paraId="72FCA2FC" w14:textId="61059A3A" w:rsidR="00BD0820" w:rsidRPr="00963620" w:rsidRDefault="00BD0820" w:rsidP="00AB467C">
      <w:pPr>
        <w:spacing w:after="0" w:line="480" w:lineRule="auto"/>
        <w:jc w:val="center"/>
        <w:rPr>
          <w:rFonts w:ascii="Times New Roman" w:hAnsi="Times New Roman" w:cs="Times New Roman"/>
          <w:sz w:val="24"/>
          <w:szCs w:val="24"/>
        </w:rPr>
      </w:pPr>
    </w:p>
    <w:p w14:paraId="2EFA8680" w14:textId="5C06B7C3" w:rsidR="00BD0820" w:rsidRPr="00963620" w:rsidRDefault="00BD0820" w:rsidP="00AB467C">
      <w:pPr>
        <w:spacing w:after="0" w:line="480" w:lineRule="auto"/>
        <w:jc w:val="center"/>
        <w:rPr>
          <w:rFonts w:ascii="Times New Roman" w:hAnsi="Times New Roman" w:cs="Times New Roman"/>
          <w:sz w:val="24"/>
          <w:szCs w:val="24"/>
        </w:rPr>
      </w:pPr>
    </w:p>
    <w:p w14:paraId="08C496D3" w14:textId="78DACE1A" w:rsidR="00BD0820" w:rsidRPr="00963620" w:rsidRDefault="00BD0820" w:rsidP="00AB467C">
      <w:pPr>
        <w:spacing w:after="0" w:line="480" w:lineRule="auto"/>
        <w:jc w:val="center"/>
        <w:rPr>
          <w:rFonts w:ascii="Times New Roman" w:hAnsi="Times New Roman" w:cs="Times New Roman"/>
          <w:sz w:val="24"/>
          <w:szCs w:val="24"/>
        </w:rPr>
      </w:pPr>
    </w:p>
    <w:p w14:paraId="7D21B726" w14:textId="41D1F830" w:rsidR="00BD0820" w:rsidRPr="00963620" w:rsidRDefault="00BD0820" w:rsidP="00AB467C">
      <w:pPr>
        <w:spacing w:after="0" w:line="480" w:lineRule="auto"/>
        <w:jc w:val="center"/>
        <w:rPr>
          <w:rFonts w:ascii="Times New Roman" w:hAnsi="Times New Roman" w:cs="Times New Roman"/>
          <w:sz w:val="24"/>
          <w:szCs w:val="24"/>
        </w:rPr>
      </w:pPr>
      <w:r w:rsidRPr="00963620">
        <w:rPr>
          <w:rFonts w:ascii="Times New Roman" w:hAnsi="Times New Roman" w:cs="Times New Roman"/>
          <w:sz w:val="24"/>
          <w:szCs w:val="24"/>
        </w:rPr>
        <w:lastRenderedPageBreak/>
        <w:t>Introduction</w:t>
      </w:r>
    </w:p>
    <w:p w14:paraId="2F2B13FE" w14:textId="1E2D6812" w:rsidR="00FF7A2C" w:rsidRPr="00963620" w:rsidRDefault="008C34AB" w:rsidP="002F625E">
      <w:pPr>
        <w:spacing w:after="0" w:line="480" w:lineRule="auto"/>
        <w:ind w:firstLine="720"/>
        <w:jc w:val="both"/>
        <w:rPr>
          <w:rFonts w:ascii="Times New Roman" w:hAnsi="Times New Roman" w:cs="Times New Roman"/>
          <w:sz w:val="24"/>
          <w:szCs w:val="24"/>
        </w:rPr>
      </w:pPr>
      <w:r w:rsidRPr="00963620">
        <w:rPr>
          <w:rFonts w:ascii="Times New Roman" w:hAnsi="Times New Roman" w:cs="Times New Roman"/>
          <w:sz w:val="24"/>
          <w:szCs w:val="24"/>
        </w:rPr>
        <w:t xml:space="preserve">Needs assessment is a process that health </w:t>
      </w:r>
      <w:r w:rsidR="002F625E" w:rsidRPr="00963620">
        <w:rPr>
          <w:rFonts w:ascii="Times New Roman" w:hAnsi="Times New Roman" w:cs="Times New Roman"/>
          <w:sz w:val="24"/>
          <w:szCs w:val="24"/>
        </w:rPr>
        <w:t>researchers</w:t>
      </w:r>
      <w:r w:rsidRPr="00963620">
        <w:rPr>
          <w:rFonts w:ascii="Times New Roman" w:hAnsi="Times New Roman" w:cs="Times New Roman"/>
          <w:sz w:val="24"/>
          <w:szCs w:val="24"/>
        </w:rPr>
        <w:t xml:space="preserve"> use to determine the gap between current conditions and desire conditions for a specific individual or population group </w:t>
      </w:r>
      <w:r w:rsidR="00473B69" w:rsidRPr="00963620">
        <w:rPr>
          <w:rFonts w:ascii="Times New Roman" w:hAnsi="Times New Roman" w:cs="Times New Roman"/>
          <w:sz w:val="24"/>
          <w:szCs w:val="24"/>
        </w:rPr>
        <w:t>(</w:t>
      </w:r>
      <w:r w:rsidR="00473B69" w:rsidRPr="00963620">
        <w:rPr>
          <w:rFonts w:ascii="Times New Roman" w:hAnsi="Times New Roman" w:cs="Times New Roman"/>
          <w:color w:val="222222"/>
          <w:sz w:val="24"/>
          <w:szCs w:val="24"/>
          <w:shd w:val="clear" w:color="auto" w:fill="FFFFFF"/>
        </w:rPr>
        <w:t>Grandy and Holton, 2013</w:t>
      </w:r>
      <w:r w:rsidR="00473B69" w:rsidRPr="00963620">
        <w:rPr>
          <w:rFonts w:ascii="Times New Roman" w:hAnsi="Times New Roman" w:cs="Times New Roman"/>
          <w:sz w:val="24"/>
          <w:szCs w:val="24"/>
        </w:rPr>
        <w:t>)</w:t>
      </w:r>
      <w:r w:rsidRPr="00963620">
        <w:rPr>
          <w:rFonts w:ascii="Times New Roman" w:hAnsi="Times New Roman" w:cs="Times New Roman"/>
          <w:sz w:val="24"/>
          <w:szCs w:val="24"/>
        </w:rPr>
        <w:t xml:space="preserve">. </w:t>
      </w:r>
      <w:r w:rsidR="00FE20E3" w:rsidRPr="00963620">
        <w:rPr>
          <w:rFonts w:ascii="Times New Roman" w:hAnsi="Times New Roman" w:cs="Times New Roman"/>
          <w:sz w:val="24"/>
          <w:szCs w:val="24"/>
        </w:rPr>
        <w:t xml:space="preserve">Needs assessment </w:t>
      </w:r>
      <w:r w:rsidRPr="00963620">
        <w:rPr>
          <w:rFonts w:ascii="Times New Roman" w:hAnsi="Times New Roman" w:cs="Times New Roman"/>
          <w:sz w:val="24"/>
          <w:szCs w:val="24"/>
        </w:rPr>
        <w:t xml:space="preserve">is critical because it aids in the establishment of the project's strategic goals. </w:t>
      </w:r>
      <w:r w:rsidR="00814372" w:rsidRPr="00963620">
        <w:rPr>
          <w:rFonts w:ascii="Times New Roman" w:hAnsi="Times New Roman" w:cs="Times New Roman"/>
          <w:sz w:val="24"/>
          <w:szCs w:val="24"/>
        </w:rPr>
        <w:t xml:space="preserve">It also </w:t>
      </w:r>
      <w:r w:rsidRPr="00963620">
        <w:rPr>
          <w:rFonts w:ascii="Times New Roman" w:hAnsi="Times New Roman" w:cs="Times New Roman"/>
          <w:sz w:val="24"/>
          <w:szCs w:val="24"/>
        </w:rPr>
        <w:t xml:space="preserve">assists in </w:t>
      </w:r>
      <w:r w:rsidR="00B53A2C" w:rsidRPr="00963620">
        <w:rPr>
          <w:rFonts w:ascii="Times New Roman" w:hAnsi="Times New Roman" w:cs="Times New Roman"/>
          <w:sz w:val="24"/>
          <w:szCs w:val="24"/>
        </w:rPr>
        <w:t>selecting</w:t>
      </w:r>
      <w:r w:rsidRPr="00963620">
        <w:rPr>
          <w:rFonts w:ascii="Times New Roman" w:hAnsi="Times New Roman" w:cs="Times New Roman"/>
          <w:sz w:val="24"/>
          <w:szCs w:val="24"/>
        </w:rPr>
        <w:t xml:space="preserve"> an appropriate intervention that will assist caregivers</w:t>
      </w:r>
      <w:r w:rsidR="006F4E2E" w:rsidRPr="00963620">
        <w:rPr>
          <w:rFonts w:ascii="Times New Roman" w:hAnsi="Times New Roman" w:cs="Times New Roman"/>
          <w:sz w:val="24"/>
          <w:szCs w:val="24"/>
        </w:rPr>
        <w:t xml:space="preserve"> and medical practitioners</w:t>
      </w:r>
      <w:r w:rsidRPr="00963620">
        <w:rPr>
          <w:rFonts w:ascii="Times New Roman" w:hAnsi="Times New Roman" w:cs="Times New Roman"/>
          <w:sz w:val="24"/>
          <w:szCs w:val="24"/>
        </w:rPr>
        <w:t xml:space="preserve"> in realizing the objectives</w:t>
      </w:r>
      <w:r w:rsidR="006F4E2E" w:rsidRPr="00963620">
        <w:rPr>
          <w:rFonts w:ascii="Times New Roman" w:hAnsi="Times New Roman" w:cs="Times New Roman"/>
          <w:sz w:val="24"/>
          <w:szCs w:val="24"/>
        </w:rPr>
        <w:t xml:space="preserve"> (Grandy and Holton, 2013)</w:t>
      </w:r>
      <w:r w:rsidRPr="00963620">
        <w:rPr>
          <w:rFonts w:ascii="Times New Roman" w:hAnsi="Times New Roman" w:cs="Times New Roman"/>
          <w:sz w:val="24"/>
          <w:szCs w:val="24"/>
        </w:rPr>
        <w:t xml:space="preserve">. </w:t>
      </w:r>
      <w:r w:rsidR="00B53A2C" w:rsidRPr="00963620">
        <w:rPr>
          <w:rFonts w:ascii="Times New Roman" w:hAnsi="Times New Roman" w:cs="Times New Roman"/>
          <w:sz w:val="24"/>
          <w:szCs w:val="24"/>
        </w:rPr>
        <w:t>T</w:t>
      </w:r>
      <w:r w:rsidRPr="00963620">
        <w:rPr>
          <w:rFonts w:ascii="Times New Roman" w:hAnsi="Times New Roman" w:cs="Times New Roman"/>
          <w:sz w:val="24"/>
          <w:szCs w:val="24"/>
        </w:rPr>
        <w:t>o effectively meet the needs of a specific target audience, it is also necessary to collect sufficient data. Health researchers</w:t>
      </w:r>
      <w:r w:rsidR="00814372" w:rsidRPr="00963620">
        <w:rPr>
          <w:rFonts w:ascii="Times New Roman" w:hAnsi="Times New Roman" w:cs="Times New Roman"/>
          <w:sz w:val="24"/>
          <w:szCs w:val="24"/>
        </w:rPr>
        <w:t xml:space="preserve"> </w:t>
      </w:r>
      <w:r w:rsidRPr="00963620">
        <w:rPr>
          <w:rFonts w:ascii="Times New Roman" w:hAnsi="Times New Roman" w:cs="Times New Roman"/>
          <w:sz w:val="24"/>
          <w:szCs w:val="24"/>
        </w:rPr>
        <w:t xml:space="preserve">gather information about patient needs by conducting surveys and evaluating </w:t>
      </w:r>
      <w:r w:rsidR="00B53A2C" w:rsidRPr="00963620">
        <w:rPr>
          <w:rFonts w:ascii="Times New Roman" w:hAnsi="Times New Roman" w:cs="Times New Roman"/>
          <w:sz w:val="24"/>
          <w:szCs w:val="24"/>
        </w:rPr>
        <w:t>previous studies' data</w:t>
      </w:r>
      <w:r w:rsidRPr="00963620">
        <w:rPr>
          <w:rFonts w:ascii="Times New Roman" w:hAnsi="Times New Roman" w:cs="Times New Roman"/>
          <w:sz w:val="24"/>
          <w:szCs w:val="24"/>
        </w:rPr>
        <w:t>.</w:t>
      </w:r>
    </w:p>
    <w:p w14:paraId="2953CAF5" w14:textId="428C1DE3" w:rsidR="00024200" w:rsidRPr="00963620" w:rsidRDefault="00024200" w:rsidP="00024200">
      <w:pPr>
        <w:spacing w:after="0" w:line="480" w:lineRule="auto"/>
        <w:jc w:val="both"/>
        <w:rPr>
          <w:rFonts w:ascii="Times New Roman" w:hAnsi="Times New Roman" w:cs="Times New Roman"/>
          <w:b/>
          <w:bCs/>
          <w:sz w:val="24"/>
          <w:szCs w:val="24"/>
        </w:rPr>
      </w:pPr>
      <w:r w:rsidRPr="00963620">
        <w:rPr>
          <w:rFonts w:ascii="Times New Roman" w:hAnsi="Times New Roman" w:cs="Times New Roman"/>
          <w:b/>
          <w:bCs/>
          <w:sz w:val="24"/>
          <w:szCs w:val="24"/>
        </w:rPr>
        <w:t xml:space="preserve">A. Diversity </w:t>
      </w:r>
    </w:p>
    <w:p w14:paraId="596ACE0A" w14:textId="1D6BEB84" w:rsidR="00762C38" w:rsidRPr="00963620" w:rsidRDefault="00762C38" w:rsidP="00080011">
      <w:pPr>
        <w:spacing w:after="0" w:line="480" w:lineRule="auto"/>
        <w:ind w:firstLine="720"/>
        <w:jc w:val="both"/>
        <w:rPr>
          <w:rFonts w:ascii="Times New Roman" w:hAnsi="Times New Roman" w:cs="Times New Roman"/>
          <w:sz w:val="24"/>
          <w:szCs w:val="24"/>
        </w:rPr>
      </w:pPr>
      <w:r w:rsidRPr="00963620">
        <w:rPr>
          <w:rFonts w:ascii="Times New Roman" w:hAnsi="Times New Roman" w:cs="Times New Roman"/>
          <w:sz w:val="24"/>
          <w:szCs w:val="24"/>
        </w:rPr>
        <w:t xml:space="preserve">The rural community to be discussed for this report is Lavonia in Georgia. Lavonia community is among the many rural regions in </w:t>
      </w:r>
      <w:r w:rsidR="004F472B" w:rsidRPr="00963620">
        <w:rPr>
          <w:rFonts w:ascii="Times New Roman" w:hAnsi="Times New Roman" w:cs="Times New Roman"/>
          <w:sz w:val="24"/>
          <w:szCs w:val="24"/>
        </w:rPr>
        <w:t xml:space="preserve">the </w:t>
      </w:r>
      <w:r w:rsidRPr="00963620">
        <w:rPr>
          <w:rFonts w:ascii="Times New Roman" w:hAnsi="Times New Roman" w:cs="Times New Roman"/>
          <w:sz w:val="24"/>
          <w:szCs w:val="24"/>
        </w:rPr>
        <w:t>United States experiencing mental illnes</w:t>
      </w:r>
      <w:r w:rsidR="004F472B" w:rsidRPr="00963620">
        <w:rPr>
          <w:rFonts w:ascii="Times New Roman" w:hAnsi="Times New Roman" w:cs="Times New Roman"/>
          <w:sz w:val="24"/>
          <w:szCs w:val="24"/>
        </w:rPr>
        <w:t>se</w:t>
      </w:r>
      <w:r w:rsidRPr="00963620">
        <w:rPr>
          <w:rFonts w:ascii="Times New Roman" w:hAnsi="Times New Roman" w:cs="Times New Roman"/>
          <w:sz w:val="24"/>
          <w:szCs w:val="24"/>
        </w:rPr>
        <w:t>s such as depression</w:t>
      </w:r>
      <w:r w:rsidR="001A02C4" w:rsidRPr="00963620">
        <w:rPr>
          <w:rFonts w:ascii="Times New Roman" w:hAnsi="Times New Roman" w:cs="Times New Roman"/>
          <w:sz w:val="24"/>
          <w:szCs w:val="24"/>
        </w:rPr>
        <w:t xml:space="preserve"> (Cherry et al., 2017)</w:t>
      </w:r>
      <w:r w:rsidRPr="00963620">
        <w:rPr>
          <w:rFonts w:ascii="Times New Roman" w:hAnsi="Times New Roman" w:cs="Times New Roman"/>
          <w:sz w:val="24"/>
          <w:szCs w:val="24"/>
        </w:rPr>
        <w:t xml:space="preserve">. The prevalence of mental illness is witnessed </w:t>
      </w:r>
      <w:r w:rsidR="00080011" w:rsidRPr="00963620">
        <w:rPr>
          <w:rFonts w:ascii="Times New Roman" w:hAnsi="Times New Roman" w:cs="Times New Roman"/>
          <w:sz w:val="24"/>
          <w:szCs w:val="24"/>
        </w:rPr>
        <w:t xml:space="preserve">in Lavonia city </w:t>
      </w:r>
      <w:r w:rsidRPr="00963620">
        <w:rPr>
          <w:rFonts w:ascii="Times New Roman" w:hAnsi="Times New Roman" w:cs="Times New Roman"/>
          <w:sz w:val="24"/>
          <w:szCs w:val="24"/>
        </w:rPr>
        <w:t>among people from twenty-six years.</w:t>
      </w:r>
      <w:r w:rsidR="0055129D" w:rsidRPr="00963620">
        <w:rPr>
          <w:rFonts w:ascii="Times New Roman" w:hAnsi="Times New Roman" w:cs="Times New Roman"/>
          <w:sz w:val="24"/>
          <w:szCs w:val="24"/>
        </w:rPr>
        <w:t xml:space="preserve"> This population </w:t>
      </w:r>
      <w:r w:rsidR="00080011" w:rsidRPr="00963620">
        <w:rPr>
          <w:rFonts w:ascii="Times New Roman" w:hAnsi="Times New Roman" w:cs="Times New Roman"/>
          <w:sz w:val="24"/>
          <w:szCs w:val="24"/>
        </w:rPr>
        <w:t>faces i</w:t>
      </w:r>
      <w:r w:rsidRPr="00963620">
        <w:rPr>
          <w:rFonts w:ascii="Times New Roman" w:hAnsi="Times New Roman" w:cs="Times New Roman"/>
          <w:sz w:val="24"/>
          <w:szCs w:val="24"/>
        </w:rPr>
        <w:t xml:space="preserve">mpediments to </w:t>
      </w:r>
      <w:r w:rsidR="00DD1B11" w:rsidRPr="00963620">
        <w:rPr>
          <w:rFonts w:ascii="Times New Roman" w:hAnsi="Times New Roman" w:cs="Times New Roman"/>
          <w:sz w:val="24"/>
          <w:szCs w:val="24"/>
        </w:rPr>
        <w:t xml:space="preserve">medical </w:t>
      </w:r>
      <w:r w:rsidRPr="00963620">
        <w:rPr>
          <w:rFonts w:ascii="Times New Roman" w:hAnsi="Times New Roman" w:cs="Times New Roman"/>
          <w:sz w:val="24"/>
          <w:szCs w:val="24"/>
        </w:rPr>
        <w:t>availability, such as lack of health insurance,</w:t>
      </w:r>
      <w:r w:rsidR="00080011" w:rsidRPr="00963620">
        <w:rPr>
          <w:rFonts w:ascii="Times New Roman" w:hAnsi="Times New Roman" w:cs="Times New Roman"/>
          <w:sz w:val="24"/>
          <w:szCs w:val="24"/>
        </w:rPr>
        <w:t xml:space="preserve"> </w:t>
      </w:r>
      <w:r w:rsidRPr="00963620">
        <w:rPr>
          <w:rFonts w:ascii="Times New Roman" w:hAnsi="Times New Roman" w:cs="Times New Roman"/>
          <w:sz w:val="24"/>
          <w:szCs w:val="24"/>
        </w:rPr>
        <w:t xml:space="preserve">approval gaps for government-sponsored programs, a scarcity of specialized care, and poverty </w:t>
      </w:r>
      <w:r w:rsidR="00644B31" w:rsidRPr="00963620">
        <w:rPr>
          <w:rFonts w:ascii="Times New Roman" w:hAnsi="Times New Roman" w:cs="Times New Roman"/>
          <w:sz w:val="24"/>
          <w:szCs w:val="24"/>
        </w:rPr>
        <w:t xml:space="preserve">which hinders them from getting early interventions </w:t>
      </w:r>
      <w:r w:rsidR="00080011" w:rsidRPr="00963620">
        <w:rPr>
          <w:rFonts w:ascii="Times New Roman" w:hAnsi="Times New Roman" w:cs="Times New Roman"/>
          <w:sz w:val="24"/>
          <w:szCs w:val="24"/>
        </w:rPr>
        <w:t>(Cherry et al., 2017)</w:t>
      </w:r>
      <w:r w:rsidRPr="00963620">
        <w:rPr>
          <w:rFonts w:ascii="Times New Roman" w:hAnsi="Times New Roman" w:cs="Times New Roman"/>
          <w:sz w:val="24"/>
          <w:szCs w:val="24"/>
        </w:rPr>
        <w:t xml:space="preserve">. </w:t>
      </w:r>
      <w:r w:rsidR="004F472B" w:rsidRPr="00963620">
        <w:rPr>
          <w:rFonts w:ascii="Times New Roman" w:hAnsi="Times New Roman" w:cs="Times New Roman"/>
          <w:sz w:val="24"/>
          <w:szCs w:val="24"/>
        </w:rPr>
        <w:t>Due to being stigmatized when seeking care, these populations have limited access to mental health services and are more likely to seek treatment in the advanced stages of their mental illness</w:t>
      </w:r>
      <w:r w:rsidRPr="00963620">
        <w:rPr>
          <w:rFonts w:ascii="Times New Roman" w:hAnsi="Times New Roman" w:cs="Times New Roman"/>
          <w:sz w:val="24"/>
          <w:szCs w:val="24"/>
        </w:rPr>
        <w:t xml:space="preserve">. </w:t>
      </w:r>
      <w:r w:rsidR="00F77A14" w:rsidRPr="00963620">
        <w:rPr>
          <w:rFonts w:ascii="Times New Roman" w:hAnsi="Times New Roman" w:cs="Times New Roman"/>
          <w:sz w:val="24"/>
          <w:szCs w:val="24"/>
        </w:rPr>
        <w:t xml:space="preserve">This population has </w:t>
      </w:r>
      <w:r w:rsidRPr="00963620">
        <w:rPr>
          <w:rFonts w:ascii="Times New Roman" w:hAnsi="Times New Roman" w:cs="Times New Roman"/>
          <w:sz w:val="24"/>
          <w:szCs w:val="24"/>
        </w:rPr>
        <w:t>a high poverty rate, uninsured population, and a poor health status</w:t>
      </w:r>
      <w:r w:rsidR="0049009B" w:rsidRPr="00963620">
        <w:rPr>
          <w:rFonts w:ascii="Times New Roman" w:hAnsi="Times New Roman" w:cs="Times New Roman"/>
          <w:sz w:val="24"/>
          <w:szCs w:val="24"/>
        </w:rPr>
        <w:t xml:space="preserve"> </w:t>
      </w:r>
      <w:r w:rsidRPr="00963620">
        <w:rPr>
          <w:rFonts w:ascii="Times New Roman" w:hAnsi="Times New Roman" w:cs="Times New Roman"/>
          <w:sz w:val="24"/>
          <w:szCs w:val="24"/>
        </w:rPr>
        <w:t>interrelat</w:t>
      </w:r>
      <w:r w:rsidR="0049009B" w:rsidRPr="00963620">
        <w:rPr>
          <w:rFonts w:ascii="Times New Roman" w:hAnsi="Times New Roman" w:cs="Times New Roman"/>
          <w:sz w:val="24"/>
          <w:szCs w:val="24"/>
        </w:rPr>
        <w:t>ing</w:t>
      </w:r>
      <w:r w:rsidRPr="00963620">
        <w:rPr>
          <w:rFonts w:ascii="Times New Roman" w:hAnsi="Times New Roman" w:cs="Times New Roman"/>
          <w:sz w:val="24"/>
          <w:szCs w:val="24"/>
        </w:rPr>
        <w:t xml:space="preserve"> with rural health disparities in a complex manner</w:t>
      </w:r>
      <w:r w:rsidR="00F77A14" w:rsidRPr="00963620">
        <w:rPr>
          <w:rFonts w:ascii="Times New Roman" w:hAnsi="Times New Roman" w:cs="Times New Roman"/>
          <w:sz w:val="24"/>
          <w:szCs w:val="24"/>
        </w:rPr>
        <w:t xml:space="preserve"> </w:t>
      </w:r>
      <w:r w:rsidR="00E97DE8" w:rsidRPr="00963620">
        <w:rPr>
          <w:rFonts w:ascii="Times New Roman" w:hAnsi="Times New Roman" w:cs="Times New Roman"/>
          <w:sz w:val="24"/>
          <w:szCs w:val="24"/>
        </w:rPr>
        <w:t>inhibiting exposure</w:t>
      </w:r>
      <w:r w:rsidR="00F77A14" w:rsidRPr="00963620">
        <w:rPr>
          <w:rFonts w:ascii="Times New Roman" w:hAnsi="Times New Roman" w:cs="Times New Roman"/>
          <w:sz w:val="24"/>
          <w:szCs w:val="24"/>
        </w:rPr>
        <w:t xml:space="preserve"> to early intervention.</w:t>
      </w:r>
    </w:p>
    <w:p w14:paraId="6D1D136A" w14:textId="0D5E6976" w:rsidR="005415C2" w:rsidRPr="00963620" w:rsidRDefault="005415C2" w:rsidP="005415C2">
      <w:pPr>
        <w:spacing w:after="0" w:line="480" w:lineRule="auto"/>
        <w:jc w:val="both"/>
        <w:rPr>
          <w:rFonts w:ascii="Times New Roman" w:hAnsi="Times New Roman" w:cs="Times New Roman"/>
          <w:b/>
          <w:bCs/>
          <w:sz w:val="24"/>
          <w:szCs w:val="24"/>
        </w:rPr>
      </w:pPr>
      <w:r w:rsidRPr="00963620">
        <w:rPr>
          <w:rFonts w:ascii="Times New Roman" w:hAnsi="Times New Roman" w:cs="Times New Roman"/>
          <w:b/>
          <w:bCs/>
          <w:sz w:val="24"/>
          <w:szCs w:val="24"/>
        </w:rPr>
        <w:t>B. Emerging Technologies</w:t>
      </w:r>
    </w:p>
    <w:p w14:paraId="77ACE326" w14:textId="3AF3EC3A" w:rsidR="00D445AF" w:rsidRPr="00963620" w:rsidRDefault="00265852" w:rsidP="004E1E6F">
      <w:pPr>
        <w:spacing w:after="0" w:line="480" w:lineRule="auto"/>
        <w:ind w:firstLine="720"/>
        <w:jc w:val="both"/>
        <w:rPr>
          <w:rFonts w:ascii="Times New Roman" w:hAnsi="Times New Roman" w:cs="Times New Roman"/>
          <w:sz w:val="24"/>
          <w:szCs w:val="24"/>
        </w:rPr>
      </w:pPr>
      <w:r w:rsidRPr="00963620">
        <w:rPr>
          <w:rFonts w:ascii="Times New Roman" w:hAnsi="Times New Roman" w:cs="Times New Roman"/>
          <w:sz w:val="24"/>
          <w:szCs w:val="24"/>
        </w:rPr>
        <w:t>The electronic health record (EHR) is the current technology in</w:t>
      </w:r>
      <w:r w:rsidR="00FF0F46">
        <w:rPr>
          <w:rFonts w:ascii="Times New Roman" w:hAnsi="Times New Roman" w:cs="Times New Roman"/>
          <w:sz w:val="24"/>
          <w:szCs w:val="24"/>
        </w:rPr>
        <w:t xml:space="preserve"> urban</w:t>
      </w:r>
      <w:r w:rsidR="00E4072A" w:rsidRPr="00963620">
        <w:rPr>
          <w:rFonts w:ascii="Times New Roman" w:hAnsi="Times New Roman" w:cs="Times New Roman"/>
          <w:sz w:val="24"/>
          <w:szCs w:val="24"/>
        </w:rPr>
        <w:t xml:space="preserve"> </w:t>
      </w:r>
      <w:r w:rsidRPr="00963620">
        <w:rPr>
          <w:rFonts w:ascii="Times New Roman" w:hAnsi="Times New Roman" w:cs="Times New Roman"/>
          <w:sz w:val="24"/>
          <w:szCs w:val="24"/>
        </w:rPr>
        <w:t>healthcare</w:t>
      </w:r>
      <w:r w:rsidR="001D0A90">
        <w:rPr>
          <w:rFonts w:ascii="Times New Roman" w:hAnsi="Times New Roman" w:cs="Times New Roman"/>
          <w:sz w:val="24"/>
          <w:szCs w:val="24"/>
        </w:rPr>
        <w:t xml:space="preserve"> such as Atlanta</w:t>
      </w:r>
      <w:r w:rsidRPr="00963620">
        <w:rPr>
          <w:rFonts w:ascii="Times New Roman" w:hAnsi="Times New Roman" w:cs="Times New Roman"/>
          <w:sz w:val="24"/>
          <w:szCs w:val="24"/>
        </w:rPr>
        <w:t xml:space="preserve">. As a result, it helps to promote safe environmental practice by providing physicians with the necessary information, which ensures that they use the appropriate tools and equipment when intervening </w:t>
      </w:r>
      <w:r w:rsidR="004F472B" w:rsidRPr="00963620">
        <w:rPr>
          <w:rFonts w:ascii="Times New Roman" w:hAnsi="Times New Roman" w:cs="Times New Roman"/>
          <w:sz w:val="24"/>
          <w:szCs w:val="24"/>
        </w:rPr>
        <w:t>with</w:t>
      </w:r>
      <w:r w:rsidRPr="00963620">
        <w:rPr>
          <w:rFonts w:ascii="Times New Roman" w:hAnsi="Times New Roman" w:cs="Times New Roman"/>
          <w:sz w:val="24"/>
          <w:szCs w:val="24"/>
        </w:rPr>
        <w:t xml:space="preserve"> patients eliminating misdiagnosis. EHR enables </w:t>
      </w:r>
      <w:r w:rsidR="004F472B" w:rsidRPr="00963620">
        <w:rPr>
          <w:rFonts w:ascii="Times New Roman" w:hAnsi="Times New Roman" w:cs="Times New Roman"/>
          <w:sz w:val="24"/>
          <w:szCs w:val="24"/>
        </w:rPr>
        <w:t xml:space="preserve">the </w:t>
      </w:r>
      <w:r w:rsidRPr="00963620">
        <w:rPr>
          <w:rFonts w:ascii="Times New Roman" w:hAnsi="Times New Roman" w:cs="Times New Roman"/>
          <w:sz w:val="24"/>
          <w:szCs w:val="24"/>
        </w:rPr>
        <w:t xml:space="preserve">compilation and maintenance of patient </w:t>
      </w:r>
      <w:r w:rsidR="0081470A" w:rsidRPr="00963620">
        <w:rPr>
          <w:rFonts w:ascii="Times New Roman" w:hAnsi="Times New Roman" w:cs="Times New Roman"/>
          <w:sz w:val="24"/>
          <w:szCs w:val="24"/>
        </w:rPr>
        <w:t xml:space="preserve">records </w:t>
      </w:r>
      <w:r w:rsidR="004F472B" w:rsidRPr="00963620">
        <w:rPr>
          <w:rFonts w:ascii="Times New Roman" w:hAnsi="Times New Roman" w:cs="Times New Roman"/>
          <w:sz w:val="24"/>
          <w:szCs w:val="24"/>
        </w:rPr>
        <w:t>order</w:t>
      </w:r>
      <w:r w:rsidRPr="00963620">
        <w:rPr>
          <w:rFonts w:ascii="Times New Roman" w:hAnsi="Times New Roman" w:cs="Times New Roman"/>
          <w:sz w:val="24"/>
          <w:szCs w:val="24"/>
        </w:rPr>
        <w:t xml:space="preserve"> for easy retrieval</w:t>
      </w:r>
      <w:r w:rsidR="00322576" w:rsidRPr="00963620">
        <w:rPr>
          <w:rFonts w:ascii="Times New Roman" w:hAnsi="Times New Roman" w:cs="Times New Roman"/>
          <w:color w:val="222222"/>
          <w:sz w:val="24"/>
          <w:szCs w:val="24"/>
          <w:shd w:val="clear" w:color="auto" w:fill="FFFFFF"/>
        </w:rPr>
        <w:t xml:space="preserve"> (</w:t>
      </w:r>
      <w:r w:rsidR="00376A6C" w:rsidRPr="00963620">
        <w:rPr>
          <w:rFonts w:ascii="Times New Roman" w:hAnsi="Times New Roman" w:cs="Times New Roman"/>
          <w:color w:val="222222"/>
          <w:sz w:val="24"/>
          <w:szCs w:val="24"/>
          <w:shd w:val="clear" w:color="auto" w:fill="FFFFFF"/>
        </w:rPr>
        <w:t>Evans</w:t>
      </w:r>
      <w:r w:rsidR="00322576" w:rsidRPr="00963620">
        <w:rPr>
          <w:rFonts w:ascii="Times New Roman" w:hAnsi="Times New Roman" w:cs="Times New Roman"/>
          <w:color w:val="222222"/>
          <w:sz w:val="24"/>
          <w:szCs w:val="24"/>
          <w:shd w:val="clear" w:color="auto" w:fill="FFFFFF"/>
        </w:rPr>
        <w:t>, 201</w:t>
      </w:r>
      <w:r w:rsidR="00376A6C" w:rsidRPr="00963620">
        <w:rPr>
          <w:rFonts w:ascii="Times New Roman" w:hAnsi="Times New Roman" w:cs="Times New Roman"/>
          <w:color w:val="222222"/>
          <w:sz w:val="24"/>
          <w:szCs w:val="24"/>
          <w:shd w:val="clear" w:color="auto" w:fill="FFFFFF"/>
        </w:rPr>
        <w:t>6</w:t>
      </w:r>
      <w:r w:rsidR="00322576" w:rsidRPr="00963620">
        <w:rPr>
          <w:rFonts w:ascii="Times New Roman" w:hAnsi="Times New Roman" w:cs="Times New Roman"/>
          <w:color w:val="222222"/>
          <w:sz w:val="24"/>
          <w:szCs w:val="24"/>
          <w:shd w:val="clear" w:color="auto" w:fill="FFFFFF"/>
        </w:rPr>
        <w:t>)</w:t>
      </w:r>
      <w:r w:rsidRPr="00963620">
        <w:rPr>
          <w:rFonts w:ascii="Times New Roman" w:hAnsi="Times New Roman" w:cs="Times New Roman"/>
          <w:sz w:val="24"/>
          <w:szCs w:val="24"/>
        </w:rPr>
        <w:t xml:space="preserve">. It is possible to eliminate medical errors caused by inaccurate or incomplete patient data, thereby ensuring the safety of patients. EHR ensures cost-effectiveness by implementing digital software, such as artificial intelligence, </w:t>
      </w:r>
      <w:r w:rsidR="00963620">
        <w:rPr>
          <w:rFonts w:ascii="Times New Roman" w:hAnsi="Times New Roman" w:cs="Times New Roman"/>
          <w:sz w:val="24"/>
          <w:szCs w:val="24"/>
        </w:rPr>
        <w:t>eliminating</w:t>
      </w:r>
      <w:r w:rsidRPr="00963620">
        <w:rPr>
          <w:rFonts w:ascii="Times New Roman" w:hAnsi="Times New Roman" w:cs="Times New Roman"/>
          <w:sz w:val="24"/>
          <w:szCs w:val="24"/>
        </w:rPr>
        <w:t xml:space="preserve"> the need for manual entry of test results and repetitive tests</w:t>
      </w:r>
      <w:r w:rsidR="00376A6C" w:rsidRPr="00963620">
        <w:rPr>
          <w:rFonts w:ascii="Times New Roman" w:hAnsi="Times New Roman" w:cs="Times New Roman"/>
          <w:sz w:val="24"/>
          <w:szCs w:val="24"/>
        </w:rPr>
        <w:t xml:space="preserve"> (Evans, 2016)</w:t>
      </w:r>
      <w:r w:rsidRPr="00963620">
        <w:rPr>
          <w:rFonts w:ascii="Times New Roman" w:hAnsi="Times New Roman" w:cs="Times New Roman"/>
          <w:sz w:val="24"/>
          <w:szCs w:val="24"/>
        </w:rPr>
        <w:t xml:space="preserve">. </w:t>
      </w:r>
      <w:r w:rsidR="001D0A90">
        <w:rPr>
          <w:rFonts w:ascii="Times New Roman" w:hAnsi="Times New Roman" w:cs="Times New Roman"/>
          <w:sz w:val="24"/>
          <w:szCs w:val="24"/>
        </w:rPr>
        <w:t xml:space="preserve">As a nurse leader I have witnessed EHR </w:t>
      </w:r>
      <w:r w:rsidRPr="00963620">
        <w:rPr>
          <w:rFonts w:ascii="Times New Roman" w:hAnsi="Times New Roman" w:cs="Times New Roman"/>
          <w:sz w:val="24"/>
          <w:szCs w:val="24"/>
        </w:rPr>
        <w:t>reduc</w:t>
      </w:r>
      <w:r w:rsidR="001D0A90">
        <w:rPr>
          <w:rFonts w:ascii="Times New Roman" w:hAnsi="Times New Roman" w:cs="Times New Roman"/>
          <w:sz w:val="24"/>
          <w:szCs w:val="24"/>
        </w:rPr>
        <w:t>ing</w:t>
      </w:r>
      <w:r w:rsidRPr="00963620">
        <w:rPr>
          <w:rFonts w:ascii="Times New Roman" w:hAnsi="Times New Roman" w:cs="Times New Roman"/>
          <w:sz w:val="24"/>
          <w:szCs w:val="24"/>
        </w:rPr>
        <w:t xml:space="preserve"> administrative costs </w:t>
      </w:r>
      <w:r w:rsidR="001D0A90">
        <w:rPr>
          <w:rFonts w:ascii="Times New Roman" w:hAnsi="Times New Roman" w:cs="Times New Roman"/>
          <w:sz w:val="24"/>
          <w:szCs w:val="24"/>
        </w:rPr>
        <w:t xml:space="preserve">such as </w:t>
      </w:r>
      <w:r w:rsidRPr="00963620">
        <w:rPr>
          <w:rFonts w:ascii="Times New Roman" w:hAnsi="Times New Roman" w:cs="Times New Roman"/>
          <w:sz w:val="24"/>
          <w:szCs w:val="24"/>
        </w:rPr>
        <w:t>the amount of money that patients have to pay out of pocket</w:t>
      </w:r>
      <w:r w:rsidR="004B7432" w:rsidRPr="00963620">
        <w:rPr>
          <w:rFonts w:ascii="Times New Roman" w:hAnsi="Times New Roman" w:cs="Times New Roman"/>
          <w:sz w:val="24"/>
          <w:szCs w:val="24"/>
        </w:rPr>
        <w:t>,</w:t>
      </w:r>
      <w:r w:rsidRPr="00963620">
        <w:rPr>
          <w:rFonts w:ascii="Times New Roman" w:hAnsi="Times New Roman" w:cs="Times New Roman"/>
          <w:sz w:val="24"/>
          <w:szCs w:val="24"/>
        </w:rPr>
        <w:t xml:space="preserve"> which can be </w:t>
      </w:r>
      <w:r w:rsidR="004F472B" w:rsidRPr="00963620">
        <w:rPr>
          <w:rFonts w:ascii="Times New Roman" w:hAnsi="Times New Roman" w:cs="Times New Roman"/>
          <w:sz w:val="24"/>
          <w:szCs w:val="24"/>
        </w:rPr>
        <w:t xml:space="preserve">helpful </w:t>
      </w:r>
      <w:r w:rsidR="001D0A90">
        <w:rPr>
          <w:rFonts w:ascii="Times New Roman" w:hAnsi="Times New Roman" w:cs="Times New Roman"/>
          <w:sz w:val="24"/>
          <w:szCs w:val="24"/>
        </w:rPr>
        <w:t>for mental illness population</w:t>
      </w:r>
      <w:r w:rsidRPr="00963620">
        <w:rPr>
          <w:rFonts w:ascii="Times New Roman" w:hAnsi="Times New Roman" w:cs="Times New Roman"/>
          <w:sz w:val="24"/>
          <w:szCs w:val="24"/>
        </w:rPr>
        <w:t xml:space="preserve"> when seeking intervention</w:t>
      </w:r>
      <w:r w:rsidR="001D0A90">
        <w:rPr>
          <w:rFonts w:ascii="Times New Roman" w:hAnsi="Times New Roman" w:cs="Times New Roman"/>
          <w:sz w:val="24"/>
          <w:szCs w:val="24"/>
        </w:rPr>
        <w:t>s</w:t>
      </w:r>
      <w:r w:rsidR="0081470A" w:rsidRPr="00963620">
        <w:rPr>
          <w:rFonts w:ascii="Times New Roman" w:hAnsi="Times New Roman" w:cs="Times New Roman"/>
          <w:sz w:val="24"/>
          <w:szCs w:val="24"/>
        </w:rPr>
        <w:t>.</w:t>
      </w:r>
      <w:r w:rsidR="004E1E6F" w:rsidRPr="00963620">
        <w:rPr>
          <w:rFonts w:ascii="Times New Roman" w:hAnsi="Times New Roman" w:cs="Times New Roman"/>
          <w:sz w:val="24"/>
          <w:szCs w:val="24"/>
        </w:rPr>
        <w:t xml:space="preserve"> </w:t>
      </w:r>
      <w:r w:rsidRPr="00963620">
        <w:rPr>
          <w:rFonts w:ascii="Times New Roman" w:hAnsi="Times New Roman" w:cs="Times New Roman"/>
          <w:sz w:val="24"/>
          <w:szCs w:val="24"/>
        </w:rPr>
        <w:t xml:space="preserve">EHRs improve health outcomes by ensuring that patients receive accurate information based on accurate and well-organized information in their records. </w:t>
      </w:r>
      <w:r w:rsidR="00AC2683" w:rsidRPr="00963620">
        <w:rPr>
          <w:rFonts w:ascii="Times New Roman" w:hAnsi="Times New Roman" w:cs="Times New Roman"/>
          <w:sz w:val="24"/>
          <w:szCs w:val="24"/>
        </w:rPr>
        <w:t>EHR enables p</w:t>
      </w:r>
      <w:r w:rsidRPr="00963620">
        <w:rPr>
          <w:rFonts w:ascii="Times New Roman" w:hAnsi="Times New Roman" w:cs="Times New Roman"/>
          <w:sz w:val="24"/>
          <w:szCs w:val="24"/>
        </w:rPr>
        <w:t xml:space="preserve">atients </w:t>
      </w:r>
      <w:r w:rsidR="00AC2683" w:rsidRPr="00963620">
        <w:rPr>
          <w:rFonts w:ascii="Times New Roman" w:hAnsi="Times New Roman" w:cs="Times New Roman"/>
          <w:sz w:val="24"/>
          <w:szCs w:val="24"/>
        </w:rPr>
        <w:t xml:space="preserve">to be </w:t>
      </w:r>
      <w:r w:rsidRPr="00963620">
        <w:rPr>
          <w:rFonts w:ascii="Times New Roman" w:hAnsi="Times New Roman" w:cs="Times New Roman"/>
          <w:sz w:val="24"/>
          <w:szCs w:val="24"/>
        </w:rPr>
        <w:t>treated based on the most recent evidence, which helps to improve the overall quality of care.</w:t>
      </w:r>
      <w:r w:rsidR="004B7432" w:rsidRPr="00963620">
        <w:rPr>
          <w:rFonts w:ascii="Times New Roman" w:hAnsi="Times New Roman" w:cs="Times New Roman"/>
          <w:sz w:val="24"/>
          <w:szCs w:val="24"/>
        </w:rPr>
        <w:t xml:space="preserve"> </w:t>
      </w:r>
    </w:p>
    <w:p w14:paraId="085D4046" w14:textId="05EBBBF9" w:rsidR="004F472B" w:rsidRPr="00963620" w:rsidRDefault="004B7432" w:rsidP="004E1E6F">
      <w:pPr>
        <w:spacing w:after="0" w:line="480" w:lineRule="auto"/>
        <w:ind w:firstLine="720"/>
        <w:jc w:val="both"/>
        <w:rPr>
          <w:rFonts w:ascii="Times New Roman" w:hAnsi="Times New Roman" w:cs="Times New Roman"/>
          <w:sz w:val="24"/>
          <w:szCs w:val="24"/>
        </w:rPr>
      </w:pPr>
      <w:r w:rsidRPr="00963620">
        <w:rPr>
          <w:rFonts w:ascii="Times New Roman" w:hAnsi="Times New Roman" w:cs="Times New Roman"/>
          <w:sz w:val="24"/>
          <w:szCs w:val="24"/>
        </w:rPr>
        <w:t>Emerging technolog</w:t>
      </w:r>
      <w:r w:rsidR="004F472B" w:rsidRPr="00963620">
        <w:rPr>
          <w:rFonts w:ascii="Times New Roman" w:hAnsi="Times New Roman" w:cs="Times New Roman"/>
          <w:sz w:val="24"/>
          <w:szCs w:val="24"/>
        </w:rPr>
        <w:t>y</w:t>
      </w:r>
      <w:r w:rsidRPr="00963620">
        <w:rPr>
          <w:rFonts w:ascii="Times New Roman" w:hAnsi="Times New Roman" w:cs="Times New Roman"/>
          <w:sz w:val="24"/>
          <w:szCs w:val="24"/>
        </w:rPr>
        <w:t xml:space="preserve"> </w:t>
      </w:r>
      <w:r w:rsidR="00E472B6">
        <w:rPr>
          <w:rFonts w:ascii="Times New Roman" w:hAnsi="Times New Roman" w:cs="Times New Roman"/>
          <w:sz w:val="24"/>
          <w:szCs w:val="24"/>
        </w:rPr>
        <w:t>in</w:t>
      </w:r>
      <w:r w:rsidR="001D0A90">
        <w:rPr>
          <w:rFonts w:ascii="Times New Roman" w:hAnsi="Times New Roman" w:cs="Times New Roman"/>
          <w:sz w:val="24"/>
          <w:szCs w:val="24"/>
        </w:rPr>
        <w:t xml:space="preserve"> Atlanta</w:t>
      </w:r>
      <w:r w:rsidR="00E472B6">
        <w:rPr>
          <w:rFonts w:ascii="Times New Roman" w:hAnsi="Times New Roman" w:cs="Times New Roman"/>
          <w:sz w:val="24"/>
          <w:szCs w:val="24"/>
        </w:rPr>
        <w:t xml:space="preserve"> </w:t>
      </w:r>
      <w:r w:rsidRPr="00963620">
        <w:rPr>
          <w:rFonts w:ascii="Times New Roman" w:hAnsi="Times New Roman" w:cs="Times New Roman"/>
          <w:sz w:val="24"/>
          <w:szCs w:val="24"/>
        </w:rPr>
        <w:t>is tele</w:t>
      </w:r>
      <w:r w:rsidR="00FF0F46">
        <w:rPr>
          <w:rFonts w:ascii="Times New Roman" w:hAnsi="Times New Roman" w:cs="Times New Roman"/>
          <w:sz w:val="24"/>
          <w:szCs w:val="24"/>
        </w:rPr>
        <w:t>medicine</w:t>
      </w:r>
      <w:r w:rsidRPr="00963620">
        <w:rPr>
          <w:rFonts w:ascii="Times New Roman" w:hAnsi="Times New Roman" w:cs="Times New Roman"/>
          <w:sz w:val="24"/>
          <w:szCs w:val="24"/>
        </w:rPr>
        <w:t>, which ensures that patient health outcomes are improved through communication and interactive features telehealth</w:t>
      </w:r>
      <w:r w:rsidR="004F472B" w:rsidRPr="00963620">
        <w:rPr>
          <w:rFonts w:ascii="Times New Roman" w:hAnsi="Times New Roman" w:cs="Times New Roman"/>
          <w:sz w:val="24"/>
          <w:szCs w:val="24"/>
        </w:rPr>
        <w:t>;</w:t>
      </w:r>
      <w:r w:rsidRPr="00963620">
        <w:rPr>
          <w:rFonts w:ascii="Times New Roman" w:hAnsi="Times New Roman" w:cs="Times New Roman"/>
          <w:sz w:val="24"/>
          <w:szCs w:val="24"/>
        </w:rPr>
        <w:t xml:space="preserve"> this can be beneficial for </w:t>
      </w:r>
      <w:r w:rsidR="004F472B" w:rsidRPr="00963620">
        <w:rPr>
          <w:rFonts w:ascii="Times New Roman" w:hAnsi="Times New Roman" w:cs="Times New Roman"/>
          <w:sz w:val="24"/>
          <w:szCs w:val="24"/>
        </w:rPr>
        <w:t xml:space="preserve">the </w:t>
      </w:r>
      <w:r w:rsidR="00E472B6">
        <w:rPr>
          <w:rFonts w:ascii="Times New Roman" w:hAnsi="Times New Roman" w:cs="Times New Roman"/>
          <w:sz w:val="24"/>
          <w:szCs w:val="24"/>
        </w:rPr>
        <w:t>people suffering from mental health</w:t>
      </w:r>
      <w:r w:rsidRPr="00963620">
        <w:rPr>
          <w:rFonts w:ascii="Times New Roman" w:hAnsi="Times New Roman" w:cs="Times New Roman"/>
          <w:sz w:val="24"/>
          <w:szCs w:val="24"/>
        </w:rPr>
        <w:t xml:space="preserve"> since the people </w:t>
      </w:r>
      <w:r w:rsidR="004F472B" w:rsidRPr="00963620">
        <w:rPr>
          <w:rFonts w:ascii="Times New Roman" w:hAnsi="Times New Roman" w:cs="Times New Roman"/>
          <w:sz w:val="24"/>
          <w:szCs w:val="24"/>
        </w:rPr>
        <w:t>who have</w:t>
      </w:r>
      <w:r w:rsidRPr="00963620">
        <w:rPr>
          <w:rFonts w:ascii="Times New Roman" w:hAnsi="Times New Roman" w:cs="Times New Roman"/>
          <w:sz w:val="24"/>
          <w:szCs w:val="24"/>
        </w:rPr>
        <w:t xml:space="preserve"> mental illness suffer from stigmatization and may lack someone to talk to when they are in </w:t>
      </w:r>
      <w:r w:rsidR="00D445AF" w:rsidRPr="00963620">
        <w:rPr>
          <w:rFonts w:ascii="Times New Roman" w:hAnsi="Times New Roman" w:cs="Times New Roman"/>
          <w:sz w:val="24"/>
          <w:szCs w:val="24"/>
        </w:rPr>
        <w:t>need</w:t>
      </w:r>
      <w:r w:rsidR="003C260D" w:rsidRPr="00963620">
        <w:rPr>
          <w:rFonts w:ascii="Times New Roman" w:hAnsi="Times New Roman" w:cs="Times New Roman"/>
          <w:sz w:val="24"/>
          <w:szCs w:val="24"/>
        </w:rPr>
        <w:t xml:space="preserve"> </w:t>
      </w:r>
      <w:r w:rsidR="003C260D" w:rsidRPr="00963620">
        <w:rPr>
          <w:rFonts w:ascii="Times New Roman" w:hAnsi="Times New Roman" w:cs="Times New Roman"/>
          <w:color w:val="222222"/>
          <w:sz w:val="24"/>
          <w:szCs w:val="24"/>
          <w:shd w:val="clear" w:color="auto" w:fill="FFFFFF"/>
        </w:rPr>
        <w:t>(Sadiku, Akhare</w:t>
      </w:r>
      <w:r w:rsidR="00963620">
        <w:rPr>
          <w:rFonts w:ascii="Times New Roman" w:hAnsi="Times New Roman" w:cs="Times New Roman"/>
          <w:color w:val="222222"/>
          <w:sz w:val="24"/>
          <w:szCs w:val="24"/>
          <w:shd w:val="clear" w:color="auto" w:fill="FFFFFF"/>
        </w:rPr>
        <w:t>,</w:t>
      </w:r>
      <w:r w:rsidR="003C260D" w:rsidRPr="00963620">
        <w:rPr>
          <w:rFonts w:ascii="Times New Roman" w:hAnsi="Times New Roman" w:cs="Times New Roman"/>
          <w:color w:val="222222"/>
          <w:sz w:val="24"/>
          <w:szCs w:val="24"/>
          <w:shd w:val="clear" w:color="auto" w:fill="FFFFFF"/>
        </w:rPr>
        <w:t xml:space="preserve"> and Musa, 2019)</w:t>
      </w:r>
      <w:r w:rsidR="00D445AF" w:rsidRPr="00963620">
        <w:rPr>
          <w:rFonts w:ascii="Times New Roman" w:hAnsi="Times New Roman" w:cs="Times New Roman"/>
          <w:sz w:val="24"/>
          <w:szCs w:val="24"/>
        </w:rPr>
        <w:t>. The</w:t>
      </w:r>
      <w:r w:rsidR="004F472B" w:rsidRPr="00963620">
        <w:rPr>
          <w:rFonts w:ascii="Times New Roman" w:hAnsi="Times New Roman" w:cs="Times New Roman"/>
          <w:sz w:val="24"/>
          <w:szCs w:val="24"/>
        </w:rPr>
        <w:t xml:space="preserve"> use of telemedicine ensures a safe practice environment for the patient because the patient can receive treatment from the comfort of their own home, thereby eliminating the dangers of missing appointments. Using telemedicine for mental health conditions and virtual therapy sessions for mental health conditions can result in fewer missed appointments and cancellations and a more significant number of treatments for the many individuals in the </w:t>
      </w:r>
      <w:r w:rsidR="00E0461F">
        <w:rPr>
          <w:rFonts w:ascii="Times New Roman" w:hAnsi="Times New Roman" w:cs="Times New Roman"/>
          <w:sz w:val="24"/>
          <w:szCs w:val="24"/>
        </w:rPr>
        <w:t>Urban</w:t>
      </w:r>
      <w:r w:rsidR="004F472B" w:rsidRPr="00963620">
        <w:rPr>
          <w:rFonts w:ascii="Times New Roman" w:hAnsi="Times New Roman" w:cs="Times New Roman"/>
          <w:sz w:val="24"/>
          <w:szCs w:val="24"/>
        </w:rPr>
        <w:t xml:space="preserve"> community who are suffering from mental illnesses that are going untreated</w:t>
      </w:r>
      <w:r w:rsidR="001468C5" w:rsidRPr="00963620">
        <w:rPr>
          <w:rFonts w:ascii="Times New Roman" w:hAnsi="Times New Roman" w:cs="Times New Roman"/>
          <w:sz w:val="24"/>
          <w:szCs w:val="24"/>
        </w:rPr>
        <w:t xml:space="preserve"> </w:t>
      </w:r>
      <w:r w:rsidR="001468C5" w:rsidRPr="00963620">
        <w:rPr>
          <w:rFonts w:ascii="Times New Roman" w:hAnsi="Times New Roman" w:cs="Times New Roman"/>
          <w:color w:val="222222"/>
          <w:sz w:val="24"/>
          <w:szCs w:val="24"/>
          <w:shd w:val="clear" w:color="auto" w:fill="FFFFFF"/>
        </w:rPr>
        <w:t>(Sadiku, Akhare and Musa, 2019)</w:t>
      </w:r>
      <w:r w:rsidR="004F472B" w:rsidRPr="00963620">
        <w:rPr>
          <w:rFonts w:ascii="Times New Roman" w:hAnsi="Times New Roman" w:cs="Times New Roman"/>
          <w:sz w:val="24"/>
          <w:szCs w:val="24"/>
        </w:rPr>
        <w:t>. Additionally, patients' safety is maximized because they are not exposed to individuals who may be suffering from worse conditions than their own. This is because interventions and treatments are carried out indoors. The cost-effectiveness of the strategy is ensured because the costs that would have been incurred by hiring more employees are reduced. More tasks, such as clinical advice, are being performed by online portals, reducing the need for a large number of nurses.</w:t>
      </w:r>
    </w:p>
    <w:p w14:paraId="74D72365" w14:textId="046B0B26" w:rsidR="008100B4" w:rsidRPr="00963620" w:rsidRDefault="004F472B" w:rsidP="002342E0">
      <w:pPr>
        <w:spacing w:after="0" w:line="480" w:lineRule="auto"/>
        <w:jc w:val="both"/>
        <w:rPr>
          <w:rFonts w:ascii="Times New Roman" w:hAnsi="Times New Roman" w:cs="Times New Roman"/>
          <w:b/>
          <w:bCs/>
          <w:sz w:val="24"/>
          <w:szCs w:val="24"/>
        </w:rPr>
      </w:pPr>
      <w:r w:rsidRPr="00963620">
        <w:rPr>
          <w:rFonts w:ascii="Times New Roman" w:hAnsi="Times New Roman" w:cs="Times New Roman"/>
          <w:b/>
          <w:bCs/>
          <w:sz w:val="24"/>
          <w:szCs w:val="24"/>
        </w:rPr>
        <w:t xml:space="preserve">C. </w:t>
      </w:r>
      <w:r w:rsidR="00C40A02" w:rsidRPr="00963620">
        <w:rPr>
          <w:rFonts w:ascii="Times New Roman" w:hAnsi="Times New Roman" w:cs="Times New Roman"/>
          <w:b/>
          <w:bCs/>
          <w:sz w:val="24"/>
          <w:szCs w:val="24"/>
        </w:rPr>
        <w:t>Needs Assessment and Strategic Planning</w:t>
      </w:r>
    </w:p>
    <w:p w14:paraId="69F20D63" w14:textId="32C251AF" w:rsidR="00FF7A2C" w:rsidRPr="00963620" w:rsidRDefault="00AC1F76" w:rsidP="002342E0">
      <w:pPr>
        <w:spacing w:after="0" w:line="480" w:lineRule="auto"/>
        <w:ind w:firstLine="720"/>
        <w:jc w:val="both"/>
        <w:rPr>
          <w:rFonts w:ascii="Times New Roman" w:hAnsi="Times New Roman" w:cs="Times New Roman"/>
          <w:sz w:val="24"/>
          <w:szCs w:val="24"/>
        </w:rPr>
      </w:pPr>
      <w:r w:rsidRPr="00963620">
        <w:rPr>
          <w:rFonts w:ascii="Times New Roman" w:hAnsi="Times New Roman" w:cs="Times New Roman"/>
          <w:sz w:val="24"/>
          <w:szCs w:val="24"/>
        </w:rPr>
        <w:t>The Lavonia community suffer</w:t>
      </w:r>
      <w:r w:rsidR="00543D05" w:rsidRPr="00963620">
        <w:rPr>
          <w:rFonts w:ascii="Times New Roman" w:hAnsi="Times New Roman" w:cs="Times New Roman"/>
          <w:sz w:val="24"/>
          <w:szCs w:val="24"/>
        </w:rPr>
        <w:t>s</w:t>
      </w:r>
      <w:r w:rsidRPr="00963620">
        <w:rPr>
          <w:rFonts w:ascii="Times New Roman" w:hAnsi="Times New Roman" w:cs="Times New Roman"/>
          <w:sz w:val="24"/>
          <w:szCs w:val="24"/>
        </w:rPr>
        <w:t xml:space="preserve"> from mental illnesses due to </w:t>
      </w:r>
      <w:r w:rsidR="00543D05" w:rsidRPr="00963620">
        <w:rPr>
          <w:rFonts w:ascii="Times New Roman" w:hAnsi="Times New Roman" w:cs="Times New Roman"/>
          <w:sz w:val="24"/>
          <w:szCs w:val="24"/>
        </w:rPr>
        <w:t xml:space="preserve">the </w:t>
      </w:r>
      <w:r w:rsidRPr="00963620">
        <w:rPr>
          <w:rFonts w:ascii="Times New Roman" w:hAnsi="Times New Roman" w:cs="Times New Roman"/>
          <w:sz w:val="24"/>
          <w:szCs w:val="24"/>
        </w:rPr>
        <w:t xml:space="preserve">stresses of poverty and survival in the region. Due to lack of money and stigmatization, most affected people have been unable to seek immediate interventions to reduce the </w:t>
      </w:r>
      <w:r w:rsidR="00543D05" w:rsidRPr="00963620">
        <w:rPr>
          <w:rFonts w:ascii="Times New Roman" w:hAnsi="Times New Roman" w:cs="Times New Roman"/>
          <w:sz w:val="24"/>
          <w:szCs w:val="24"/>
        </w:rPr>
        <w:t>condition's prevalence</w:t>
      </w:r>
      <w:r w:rsidRPr="00963620">
        <w:rPr>
          <w:rFonts w:ascii="Times New Roman" w:hAnsi="Times New Roman" w:cs="Times New Roman"/>
          <w:sz w:val="24"/>
          <w:szCs w:val="24"/>
        </w:rPr>
        <w:t xml:space="preserve"> in the region. </w:t>
      </w:r>
      <w:r w:rsidR="00C320DE" w:rsidRPr="00963620">
        <w:rPr>
          <w:rFonts w:ascii="Times New Roman" w:hAnsi="Times New Roman" w:cs="Times New Roman"/>
          <w:sz w:val="24"/>
          <w:szCs w:val="24"/>
        </w:rPr>
        <w:t>Therefore,</w:t>
      </w:r>
      <w:r w:rsidRPr="00963620">
        <w:rPr>
          <w:rFonts w:ascii="Times New Roman" w:hAnsi="Times New Roman" w:cs="Times New Roman"/>
          <w:sz w:val="24"/>
          <w:szCs w:val="24"/>
        </w:rPr>
        <w:t xml:space="preserve"> as a nurse leader</w:t>
      </w:r>
      <w:r w:rsidR="00543D05" w:rsidRPr="00963620">
        <w:rPr>
          <w:rFonts w:ascii="Times New Roman" w:hAnsi="Times New Roman" w:cs="Times New Roman"/>
          <w:sz w:val="24"/>
          <w:szCs w:val="24"/>
        </w:rPr>
        <w:t>,</w:t>
      </w:r>
      <w:r w:rsidRPr="00963620">
        <w:rPr>
          <w:rFonts w:ascii="Times New Roman" w:hAnsi="Times New Roman" w:cs="Times New Roman"/>
          <w:sz w:val="24"/>
          <w:szCs w:val="24"/>
        </w:rPr>
        <w:t xml:space="preserve"> I would recommend implementing community health programs because the initiative </w:t>
      </w:r>
      <w:r w:rsidR="005D59B7" w:rsidRPr="00963620">
        <w:rPr>
          <w:rFonts w:ascii="Times New Roman" w:hAnsi="Times New Roman" w:cs="Times New Roman"/>
          <w:sz w:val="24"/>
          <w:szCs w:val="24"/>
        </w:rPr>
        <w:t>empowers</w:t>
      </w:r>
      <w:r w:rsidRPr="00963620">
        <w:rPr>
          <w:rFonts w:ascii="Times New Roman" w:hAnsi="Times New Roman" w:cs="Times New Roman"/>
          <w:sz w:val="24"/>
          <w:szCs w:val="24"/>
        </w:rPr>
        <w:t xml:space="preserve"> people without medical coverage and educate them on the prevalent condition.</w:t>
      </w:r>
      <w:r w:rsidR="00C320DE" w:rsidRPr="00963620">
        <w:rPr>
          <w:rFonts w:ascii="Times New Roman" w:hAnsi="Times New Roman" w:cs="Times New Roman"/>
          <w:color w:val="222222"/>
          <w:sz w:val="24"/>
          <w:szCs w:val="24"/>
          <w:shd w:val="clear" w:color="auto" w:fill="FFFFFF"/>
        </w:rPr>
        <w:t xml:space="preserve"> According to </w:t>
      </w:r>
      <w:bookmarkStart w:id="0" w:name="_Hlk100259464"/>
      <w:r w:rsidR="00C320DE" w:rsidRPr="00963620">
        <w:rPr>
          <w:rFonts w:ascii="Times New Roman" w:hAnsi="Times New Roman" w:cs="Times New Roman"/>
          <w:color w:val="222222"/>
          <w:sz w:val="24"/>
          <w:szCs w:val="24"/>
          <w:shd w:val="clear" w:color="auto" w:fill="FFFFFF"/>
        </w:rPr>
        <w:t>Thornicroft, Deb and Henderson (2016</w:t>
      </w:r>
      <w:bookmarkEnd w:id="0"/>
      <w:r w:rsidR="00C320DE" w:rsidRPr="00963620">
        <w:rPr>
          <w:rFonts w:ascii="Times New Roman" w:hAnsi="Times New Roman" w:cs="Times New Roman"/>
          <w:color w:val="222222"/>
          <w:sz w:val="24"/>
          <w:szCs w:val="24"/>
          <w:shd w:val="clear" w:color="auto" w:fill="FFFFFF"/>
        </w:rPr>
        <w:t>)</w:t>
      </w:r>
      <w:r w:rsidR="00543D05" w:rsidRPr="00963620">
        <w:rPr>
          <w:rFonts w:ascii="Times New Roman" w:hAnsi="Times New Roman" w:cs="Times New Roman"/>
          <w:color w:val="222222"/>
          <w:sz w:val="24"/>
          <w:szCs w:val="24"/>
          <w:shd w:val="clear" w:color="auto" w:fill="FFFFFF"/>
        </w:rPr>
        <w:t>,</w:t>
      </w:r>
      <w:r w:rsidR="00C320DE" w:rsidRPr="00963620">
        <w:rPr>
          <w:rFonts w:ascii="Times New Roman" w:hAnsi="Times New Roman" w:cs="Times New Roman"/>
          <w:sz w:val="24"/>
          <w:szCs w:val="24"/>
        </w:rPr>
        <w:t xml:space="preserve"> to meet the specific needs of the community in a region, the implementation of a Community Health Program must include specific objectives that relate to the health status of a defined group of people as well as the actions and conditions that are necessary to promote, protect, and preserve their health. Therefore, a </w:t>
      </w:r>
      <w:r w:rsidR="00543D05" w:rsidRPr="00963620">
        <w:rPr>
          <w:rFonts w:ascii="Times New Roman" w:hAnsi="Times New Roman" w:cs="Times New Roman"/>
          <w:sz w:val="24"/>
          <w:szCs w:val="24"/>
        </w:rPr>
        <w:t>significant</w:t>
      </w:r>
      <w:r w:rsidR="00C320DE" w:rsidRPr="00963620">
        <w:rPr>
          <w:rFonts w:ascii="Times New Roman" w:hAnsi="Times New Roman" w:cs="Times New Roman"/>
          <w:sz w:val="24"/>
          <w:szCs w:val="24"/>
        </w:rPr>
        <w:t xml:space="preserve"> focus of Lavonia community health planning is the health care situation </w:t>
      </w:r>
      <w:r w:rsidR="00543D05" w:rsidRPr="00963620">
        <w:rPr>
          <w:rFonts w:ascii="Times New Roman" w:hAnsi="Times New Roman" w:cs="Times New Roman"/>
          <w:sz w:val="24"/>
          <w:szCs w:val="24"/>
        </w:rPr>
        <w:t>to encourage</w:t>
      </w:r>
      <w:r w:rsidR="00C320DE" w:rsidRPr="00963620">
        <w:rPr>
          <w:rFonts w:ascii="Times New Roman" w:hAnsi="Times New Roman" w:cs="Times New Roman"/>
          <w:sz w:val="24"/>
          <w:szCs w:val="24"/>
        </w:rPr>
        <w:t xml:space="preserve"> them to take responsibility for maintaining and further improving their health status. </w:t>
      </w:r>
      <w:r w:rsidR="00B878AC" w:rsidRPr="00963620">
        <w:rPr>
          <w:rFonts w:ascii="Times New Roman" w:hAnsi="Times New Roman" w:cs="Times New Roman"/>
          <w:sz w:val="24"/>
          <w:szCs w:val="24"/>
        </w:rPr>
        <w:t>As a nurse leader</w:t>
      </w:r>
      <w:r w:rsidR="00963620">
        <w:rPr>
          <w:rFonts w:ascii="Times New Roman" w:hAnsi="Times New Roman" w:cs="Times New Roman"/>
          <w:sz w:val="24"/>
          <w:szCs w:val="24"/>
        </w:rPr>
        <w:t>,</w:t>
      </w:r>
      <w:r w:rsidR="00B878AC" w:rsidRPr="00963620">
        <w:rPr>
          <w:rFonts w:ascii="Times New Roman" w:hAnsi="Times New Roman" w:cs="Times New Roman"/>
          <w:sz w:val="24"/>
          <w:szCs w:val="24"/>
        </w:rPr>
        <w:t xml:space="preserve"> I would</w:t>
      </w:r>
      <w:r w:rsidR="00C320DE" w:rsidRPr="00963620">
        <w:rPr>
          <w:rFonts w:ascii="Times New Roman" w:hAnsi="Times New Roman" w:cs="Times New Roman"/>
          <w:sz w:val="24"/>
          <w:szCs w:val="24"/>
        </w:rPr>
        <w:t xml:space="preserve"> draw on the expertise of other disciplines that deal with the social and environmental determinants of health as needed</w:t>
      </w:r>
      <w:r w:rsidR="00B878AC" w:rsidRPr="00963620">
        <w:rPr>
          <w:rFonts w:ascii="Times New Roman" w:hAnsi="Times New Roman" w:cs="Times New Roman"/>
          <w:sz w:val="24"/>
          <w:szCs w:val="24"/>
        </w:rPr>
        <w:t xml:space="preserve"> to improve </w:t>
      </w:r>
      <w:r w:rsidR="00963620">
        <w:rPr>
          <w:rFonts w:ascii="Times New Roman" w:hAnsi="Times New Roman" w:cs="Times New Roman"/>
          <w:sz w:val="24"/>
          <w:szCs w:val="24"/>
        </w:rPr>
        <w:t xml:space="preserve">the </w:t>
      </w:r>
      <w:r w:rsidR="00B878AC" w:rsidRPr="00963620">
        <w:rPr>
          <w:rFonts w:ascii="Times New Roman" w:hAnsi="Times New Roman" w:cs="Times New Roman"/>
          <w:sz w:val="24"/>
          <w:szCs w:val="24"/>
        </w:rPr>
        <w:t>Lavonia community</w:t>
      </w:r>
      <w:r w:rsidR="00963620">
        <w:rPr>
          <w:rFonts w:ascii="Times New Roman" w:hAnsi="Times New Roman" w:cs="Times New Roman"/>
          <w:sz w:val="24"/>
          <w:szCs w:val="24"/>
        </w:rPr>
        <w:t>'s</w:t>
      </w:r>
      <w:r w:rsidR="00B878AC" w:rsidRPr="00963620">
        <w:rPr>
          <w:rFonts w:ascii="Times New Roman" w:hAnsi="Times New Roman" w:cs="Times New Roman"/>
          <w:sz w:val="24"/>
          <w:szCs w:val="24"/>
        </w:rPr>
        <w:t xml:space="preserve"> mental health</w:t>
      </w:r>
      <w:r w:rsidR="00064FDF" w:rsidRPr="00963620">
        <w:rPr>
          <w:rFonts w:ascii="Times New Roman" w:hAnsi="Times New Roman" w:cs="Times New Roman"/>
          <w:color w:val="222222"/>
          <w:sz w:val="24"/>
          <w:szCs w:val="24"/>
          <w:shd w:val="clear" w:color="auto" w:fill="FFFFFF"/>
        </w:rPr>
        <w:t xml:space="preserve"> (Thornicroft, Deb</w:t>
      </w:r>
      <w:r w:rsidR="00963620">
        <w:rPr>
          <w:rFonts w:ascii="Times New Roman" w:hAnsi="Times New Roman" w:cs="Times New Roman"/>
          <w:color w:val="222222"/>
          <w:sz w:val="24"/>
          <w:szCs w:val="24"/>
          <w:shd w:val="clear" w:color="auto" w:fill="FFFFFF"/>
        </w:rPr>
        <w:t>,</w:t>
      </w:r>
      <w:r w:rsidR="00064FDF" w:rsidRPr="00963620">
        <w:rPr>
          <w:rFonts w:ascii="Times New Roman" w:hAnsi="Times New Roman" w:cs="Times New Roman"/>
          <w:color w:val="222222"/>
          <w:sz w:val="24"/>
          <w:szCs w:val="24"/>
          <w:shd w:val="clear" w:color="auto" w:fill="FFFFFF"/>
        </w:rPr>
        <w:t xml:space="preserve"> and Henderson, 2016)</w:t>
      </w:r>
      <w:r w:rsidR="00C320DE" w:rsidRPr="00963620">
        <w:rPr>
          <w:rFonts w:ascii="Times New Roman" w:hAnsi="Times New Roman" w:cs="Times New Roman"/>
          <w:sz w:val="24"/>
          <w:szCs w:val="24"/>
        </w:rPr>
        <w:t>.</w:t>
      </w:r>
      <w:r w:rsidR="00064FDF" w:rsidRPr="00963620">
        <w:rPr>
          <w:rFonts w:ascii="Times New Roman" w:hAnsi="Times New Roman" w:cs="Times New Roman"/>
          <w:sz w:val="24"/>
          <w:szCs w:val="24"/>
        </w:rPr>
        <w:t xml:space="preserve"> </w:t>
      </w:r>
      <w:r w:rsidR="00543D05" w:rsidRPr="00963620">
        <w:rPr>
          <w:rFonts w:ascii="Times New Roman" w:hAnsi="Times New Roman" w:cs="Times New Roman"/>
          <w:sz w:val="24"/>
          <w:szCs w:val="24"/>
        </w:rPr>
        <w:t>By providing</w:t>
      </w:r>
      <w:r w:rsidR="00064FDF" w:rsidRPr="00963620">
        <w:rPr>
          <w:rFonts w:ascii="Times New Roman" w:hAnsi="Times New Roman" w:cs="Times New Roman"/>
          <w:sz w:val="24"/>
          <w:szCs w:val="24"/>
        </w:rPr>
        <w:t xml:space="preserve"> more </w:t>
      </w:r>
      <w:r w:rsidR="00543D05" w:rsidRPr="00963620">
        <w:rPr>
          <w:rFonts w:ascii="Times New Roman" w:hAnsi="Times New Roman" w:cs="Times New Roman"/>
          <w:sz w:val="24"/>
          <w:szCs w:val="24"/>
        </w:rPr>
        <w:t>essential</w:t>
      </w:r>
      <w:r w:rsidR="00064FDF" w:rsidRPr="00963620">
        <w:rPr>
          <w:rFonts w:ascii="Times New Roman" w:hAnsi="Times New Roman" w:cs="Times New Roman"/>
          <w:sz w:val="24"/>
          <w:szCs w:val="24"/>
        </w:rPr>
        <w:t xml:space="preserve"> health services, the usage and coverage of health care services provided at the community level will increase. As a result, t</w:t>
      </w:r>
      <w:r w:rsidR="00B878AC" w:rsidRPr="00963620">
        <w:rPr>
          <w:rFonts w:ascii="Times New Roman" w:hAnsi="Times New Roman" w:cs="Times New Roman"/>
          <w:sz w:val="24"/>
          <w:szCs w:val="24"/>
        </w:rPr>
        <w:t xml:space="preserve">he initiative </w:t>
      </w:r>
      <w:r w:rsidR="00064FDF" w:rsidRPr="00963620">
        <w:rPr>
          <w:rFonts w:ascii="Times New Roman" w:hAnsi="Times New Roman" w:cs="Times New Roman"/>
          <w:sz w:val="24"/>
          <w:szCs w:val="24"/>
        </w:rPr>
        <w:t>will be able to provide more effective support to the essential aspects of primary health care</w:t>
      </w:r>
      <w:r w:rsidR="00B878AC" w:rsidRPr="00963620">
        <w:rPr>
          <w:rFonts w:ascii="Times New Roman" w:hAnsi="Times New Roman" w:cs="Times New Roman"/>
          <w:sz w:val="24"/>
          <w:szCs w:val="24"/>
        </w:rPr>
        <w:t xml:space="preserve"> to the community</w:t>
      </w:r>
      <w:r w:rsidR="00064FDF" w:rsidRPr="00963620">
        <w:rPr>
          <w:rFonts w:ascii="Times New Roman" w:hAnsi="Times New Roman" w:cs="Times New Roman"/>
          <w:sz w:val="24"/>
          <w:szCs w:val="24"/>
        </w:rPr>
        <w:t>.</w:t>
      </w:r>
    </w:p>
    <w:p w14:paraId="270D0AAC" w14:textId="3A5F2EEB" w:rsidR="00FF7A2C" w:rsidRPr="00963620" w:rsidRDefault="00FF7A2C" w:rsidP="00AB467C">
      <w:pPr>
        <w:spacing w:after="0" w:line="480" w:lineRule="auto"/>
        <w:jc w:val="center"/>
        <w:rPr>
          <w:rFonts w:ascii="Times New Roman" w:hAnsi="Times New Roman" w:cs="Times New Roman"/>
          <w:sz w:val="24"/>
          <w:szCs w:val="24"/>
        </w:rPr>
      </w:pPr>
    </w:p>
    <w:p w14:paraId="7097BD51" w14:textId="0846C55D" w:rsidR="00FF7A2C" w:rsidRPr="00963620" w:rsidRDefault="00FF7A2C" w:rsidP="00AB467C">
      <w:pPr>
        <w:spacing w:after="0" w:line="480" w:lineRule="auto"/>
        <w:jc w:val="center"/>
        <w:rPr>
          <w:rFonts w:ascii="Times New Roman" w:hAnsi="Times New Roman" w:cs="Times New Roman"/>
          <w:sz w:val="24"/>
          <w:szCs w:val="24"/>
        </w:rPr>
      </w:pPr>
    </w:p>
    <w:p w14:paraId="1E0E3ADB" w14:textId="22F4B4A2" w:rsidR="00FF7A2C" w:rsidRPr="00963620" w:rsidRDefault="00FF7A2C" w:rsidP="00AB467C">
      <w:pPr>
        <w:spacing w:after="0" w:line="480" w:lineRule="auto"/>
        <w:jc w:val="center"/>
        <w:rPr>
          <w:rFonts w:ascii="Times New Roman" w:hAnsi="Times New Roman" w:cs="Times New Roman"/>
          <w:sz w:val="24"/>
          <w:szCs w:val="24"/>
        </w:rPr>
      </w:pPr>
    </w:p>
    <w:p w14:paraId="20C272DC" w14:textId="5EBD2AC0" w:rsidR="00FF7A2C" w:rsidRPr="00963620" w:rsidRDefault="00FF7A2C" w:rsidP="00AB467C">
      <w:pPr>
        <w:spacing w:after="0" w:line="480" w:lineRule="auto"/>
        <w:jc w:val="center"/>
        <w:rPr>
          <w:rFonts w:ascii="Times New Roman" w:hAnsi="Times New Roman" w:cs="Times New Roman"/>
          <w:sz w:val="24"/>
          <w:szCs w:val="24"/>
        </w:rPr>
      </w:pPr>
    </w:p>
    <w:p w14:paraId="1A1DF6DF" w14:textId="0A948ACD" w:rsidR="00FF7A2C" w:rsidRPr="00963620" w:rsidRDefault="00FF7A2C" w:rsidP="00AB467C">
      <w:pPr>
        <w:spacing w:after="0" w:line="480" w:lineRule="auto"/>
        <w:jc w:val="center"/>
        <w:rPr>
          <w:rFonts w:ascii="Times New Roman" w:hAnsi="Times New Roman" w:cs="Times New Roman"/>
          <w:sz w:val="24"/>
          <w:szCs w:val="24"/>
        </w:rPr>
      </w:pPr>
    </w:p>
    <w:p w14:paraId="7F9DA061" w14:textId="5D1E9522" w:rsidR="00FF7A2C" w:rsidRPr="00963620" w:rsidRDefault="00FF7A2C" w:rsidP="00AB467C">
      <w:pPr>
        <w:spacing w:after="0" w:line="480" w:lineRule="auto"/>
        <w:jc w:val="center"/>
        <w:rPr>
          <w:rFonts w:ascii="Times New Roman" w:hAnsi="Times New Roman" w:cs="Times New Roman"/>
          <w:sz w:val="24"/>
          <w:szCs w:val="24"/>
        </w:rPr>
      </w:pPr>
    </w:p>
    <w:p w14:paraId="794C28C4" w14:textId="79C4EB39" w:rsidR="00FF7A2C" w:rsidRPr="00963620" w:rsidRDefault="00FF7A2C" w:rsidP="00AB467C">
      <w:pPr>
        <w:spacing w:after="0" w:line="480" w:lineRule="auto"/>
        <w:jc w:val="center"/>
        <w:rPr>
          <w:rFonts w:ascii="Times New Roman" w:hAnsi="Times New Roman" w:cs="Times New Roman"/>
          <w:sz w:val="24"/>
          <w:szCs w:val="24"/>
        </w:rPr>
      </w:pPr>
    </w:p>
    <w:p w14:paraId="1280EC03" w14:textId="76EADDC4" w:rsidR="00FF7A2C" w:rsidRPr="00963620" w:rsidRDefault="00FF7A2C" w:rsidP="00AB467C">
      <w:pPr>
        <w:spacing w:after="0" w:line="480" w:lineRule="auto"/>
        <w:jc w:val="center"/>
        <w:rPr>
          <w:rFonts w:ascii="Times New Roman" w:hAnsi="Times New Roman" w:cs="Times New Roman"/>
          <w:sz w:val="24"/>
          <w:szCs w:val="24"/>
        </w:rPr>
      </w:pPr>
    </w:p>
    <w:p w14:paraId="2B4AAEA0" w14:textId="6B1A04DE" w:rsidR="00FF7A2C" w:rsidRPr="00963620" w:rsidRDefault="00FF7A2C" w:rsidP="00AB467C">
      <w:pPr>
        <w:spacing w:after="0" w:line="480" w:lineRule="auto"/>
        <w:jc w:val="center"/>
        <w:rPr>
          <w:rFonts w:ascii="Times New Roman" w:hAnsi="Times New Roman" w:cs="Times New Roman"/>
          <w:sz w:val="24"/>
          <w:szCs w:val="24"/>
        </w:rPr>
      </w:pPr>
    </w:p>
    <w:p w14:paraId="6039A332" w14:textId="1E369A65" w:rsidR="00FF7A2C" w:rsidRPr="00963620" w:rsidRDefault="00FF7A2C" w:rsidP="00AB467C">
      <w:pPr>
        <w:spacing w:after="0" w:line="480" w:lineRule="auto"/>
        <w:jc w:val="center"/>
        <w:rPr>
          <w:rFonts w:ascii="Times New Roman" w:hAnsi="Times New Roman" w:cs="Times New Roman"/>
          <w:sz w:val="24"/>
          <w:szCs w:val="24"/>
        </w:rPr>
      </w:pPr>
    </w:p>
    <w:p w14:paraId="2FCDD761" w14:textId="06CC710B" w:rsidR="00FF7A2C" w:rsidRPr="00963620" w:rsidRDefault="00FF7A2C" w:rsidP="00AB467C">
      <w:pPr>
        <w:spacing w:after="0" w:line="480" w:lineRule="auto"/>
        <w:jc w:val="center"/>
        <w:rPr>
          <w:rFonts w:ascii="Times New Roman" w:hAnsi="Times New Roman" w:cs="Times New Roman"/>
          <w:sz w:val="24"/>
          <w:szCs w:val="24"/>
        </w:rPr>
      </w:pPr>
    </w:p>
    <w:p w14:paraId="66484158" w14:textId="7CFFC30D" w:rsidR="00FF7A2C" w:rsidRPr="00963620" w:rsidRDefault="00FF7A2C" w:rsidP="00AB467C">
      <w:pPr>
        <w:spacing w:after="0" w:line="480" w:lineRule="auto"/>
        <w:jc w:val="center"/>
        <w:rPr>
          <w:rFonts w:ascii="Times New Roman" w:hAnsi="Times New Roman" w:cs="Times New Roman"/>
          <w:sz w:val="24"/>
          <w:szCs w:val="24"/>
        </w:rPr>
      </w:pPr>
    </w:p>
    <w:p w14:paraId="6EE0D6E0" w14:textId="77777777" w:rsidR="00963620" w:rsidRDefault="00963620" w:rsidP="0055129D">
      <w:pPr>
        <w:spacing w:after="0" w:line="480" w:lineRule="auto"/>
        <w:jc w:val="center"/>
        <w:rPr>
          <w:rFonts w:ascii="Times New Roman" w:hAnsi="Times New Roman" w:cs="Times New Roman"/>
          <w:b/>
          <w:bCs/>
          <w:sz w:val="24"/>
          <w:szCs w:val="24"/>
        </w:rPr>
      </w:pPr>
    </w:p>
    <w:p w14:paraId="16E982D4" w14:textId="77777777" w:rsidR="00963620" w:rsidRDefault="00963620" w:rsidP="0055129D">
      <w:pPr>
        <w:spacing w:after="0" w:line="480" w:lineRule="auto"/>
        <w:jc w:val="center"/>
        <w:rPr>
          <w:rFonts w:ascii="Times New Roman" w:hAnsi="Times New Roman" w:cs="Times New Roman"/>
          <w:b/>
          <w:bCs/>
          <w:sz w:val="24"/>
          <w:szCs w:val="24"/>
        </w:rPr>
      </w:pPr>
    </w:p>
    <w:p w14:paraId="76D261A3" w14:textId="77777777" w:rsidR="00963620" w:rsidRDefault="00963620" w:rsidP="0055129D">
      <w:pPr>
        <w:spacing w:after="0" w:line="480" w:lineRule="auto"/>
        <w:jc w:val="center"/>
        <w:rPr>
          <w:rFonts w:ascii="Times New Roman" w:hAnsi="Times New Roman" w:cs="Times New Roman"/>
          <w:b/>
          <w:bCs/>
          <w:sz w:val="24"/>
          <w:szCs w:val="24"/>
        </w:rPr>
      </w:pPr>
    </w:p>
    <w:p w14:paraId="011083A9" w14:textId="77777777" w:rsidR="00963620" w:rsidRDefault="00963620" w:rsidP="0055129D">
      <w:pPr>
        <w:spacing w:after="0" w:line="480" w:lineRule="auto"/>
        <w:jc w:val="center"/>
        <w:rPr>
          <w:rFonts w:ascii="Times New Roman" w:hAnsi="Times New Roman" w:cs="Times New Roman"/>
          <w:b/>
          <w:bCs/>
          <w:sz w:val="24"/>
          <w:szCs w:val="24"/>
        </w:rPr>
      </w:pPr>
    </w:p>
    <w:p w14:paraId="5FFACC68" w14:textId="77777777" w:rsidR="00963620" w:rsidRDefault="00963620" w:rsidP="0055129D">
      <w:pPr>
        <w:spacing w:after="0" w:line="480" w:lineRule="auto"/>
        <w:jc w:val="center"/>
        <w:rPr>
          <w:rFonts w:ascii="Times New Roman" w:hAnsi="Times New Roman" w:cs="Times New Roman"/>
          <w:b/>
          <w:bCs/>
          <w:sz w:val="24"/>
          <w:szCs w:val="24"/>
        </w:rPr>
      </w:pPr>
    </w:p>
    <w:p w14:paraId="6A80EA7E" w14:textId="77777777" w:rsidR="00963620" w:rsidRDefault="00963620" w:rsidP="0055129D">
      <w:pPr>
        <w:spacing w:after="0" w:line="480" w:lineRule="auto"/>
        <w:jc w:val="center"/>
        <w:rPr>
          <w:rFonts w:ascii="Times New Roman" w:hAnsi="Times New Roman" w:cs="Times New Roman"/>
          <w:b/>
          <w:bCs/>
          <w:sz w:val="24"/>
          <w:szCs w:val="24"/>
        </w:rPr>
      </w:pPr>
    </w:p>
    <w:p w14:paraId="125D888C" w14:textId="77777777" w:rsidR="00963620" w:rsidRDefault="00963620" w:rsidP="0055129D">
      <w:pPr>
        <w:spacing w:after="0" w:line="480" w:lineRule="auto"/>
        <w:jc w:val="center"/>
        <w:rPr>
          <w:rFonts w:ascii="Times New Roman" w:hAnsi="Times New Roman" w:cs="Times New Roman"/>
          <w:b/>
          <w:bCs/>
          <w:sz w:val="24"/>
          <w:szCs w:val="24"/>
        </w:rPr>
      </w:pPr>
    </w:p>
    <w:p w14:paraId="69ED1149" w14:textId="77777777" w:rsidR="00963620" w:rsidRDefault="00963620" w:rsidP="0055129D">
      <w:pPr>
        <w:spacing w:after="0" w:line="480" w:lineRule="auto"/>
        <w:jc w:val="center"/>
        <w:rPr>
          <w:rFonts w:ascii="Times New Roman" w:hAnsi="Times New Roman" w:cs="Times New Roman"/>
          <w:b/>
          <w:bCs/>
          <w:sz w:val="24"/>
          <w:szCs w:val="24"/>
        </w:rPr>
      </w:pPr>
    </w:p>
    <w:p w14:paraId="60804FFF" w14:textId="77777777" w:rsidR="00963620" w:rsidRDefault="00963620" w:rsidP="0055129D">
      <w:pPr>
        <w:spacing w:after="0" w:line="480" w:lineRule="auto"/>
        <w:jc w:val="center"/>
        <w:rPr>
          <w:rFonts w:ascii="Times New Roman" w:hAnsi="Times New Roman" w:cs="Times New Roman"/>
          <w:b/>
          <w:bCs/>
          <w:sz w:val="24"/>
          <w:szCs w:val="24"/>
        </w:rPr>
      </w:pPr>
    </w:p>
    <w:p w14:paraId="230B5BEF" w14:textId="46BD1FF8" w:rsidR="0055129D" w:rsidRPr="00963620" w:rsidRDefault="00FF7A2C" w:rsidP="0055129D">
      <w:pPr>
        <w:spacing w:after="0" w:line="480" w:lineRule="auto"/>
        <w:jc w:val="center"/>
        <w:rPr>
          <w:rFonts w:ascii="Times New Roman" w:hAnsi="Times New Roman" w:cs="Times New Roman"/>
          <w:b/>
          <w:bCs/>
          <w:sz w:val="24"/>
          <w:szCs w:val="24"/>
        </w:rPr>
      </w:pPr>
      <w:r w:rsidRPr="00963620">
        <w:rPr>
          <w:rFonts w:ascii="Times New Roman" w:hAnsi="Times New Roman" w:cs="Times New Roman"/>
          <w:b/>
          <w:bCs/>
          <w:sz w:val="24"/>
          <w:szCs w:val="24"/>
        </w:rPr>
        <w:t>References</w:t>
      </w:r>
      <w:bookmarkStart w:id="1" w:name="_Hlk100248774"/>
    </w:p>
    <w:p w14:paraId="7AE3455F" w14:textId="77777777" w:rsidR="0055129D" w:rsidRPr="00963620" w:rsidRDefault="0055129D" w:rsidP="0055129D">
      <w:pPr>
        <w:spacing w:after="0" w:line="240" w:lineRule="auto"/>
        <w:rPr>
          <w:rFonts w:ascii="Times New Roman" w:hAnsi="Times New Roman" w:cs="Times New Roman"/>
          <w:color w:val="222222"/>
          <w:sz w:val="24"/>
          <w:szCs w:val="24"/>
          <w:shd w:val="clear" w:color="auto" w:fill="FFFFFF"/>
        </w:rPr>
      </w:pPr>
      <w:r w:rsidRPr="00963620">
        <w:rPr>
          <w:rFonts w:ascii="Times New Roman" w:hAnsi="Times New Roman" w:cs="Times New Roman"/>
          <w:color w:val="222222"/>
          <w:sz w:val="24"/>
          <w:szCs w:val="24"/>
          <w:shd w:val="clear" w:color="auto" w:fill="FFFFFF"/>
        </w:rPr>
        <w:t xml:space="preserve">Cherry, S., Robinson, A., Jashinsky, J., Bagwell-Adams, G., Elliott, M., &amp; Davis, M. (2017). </w:t>
      </w:r>
    </w:p>
    <w:p w14:paraId="417F49FB" w14:textId="77777777" w:rsidR="0055129D" w:rsidRPr="00963620" w:rsidRDefault="0055129D" w:rsidP="0055129D">
      <w:pPr>
        <w:spacing w:after="0" w:line="240" w:lineRule="auto"/>
        <w:ind w:firstLine="720"/>
        <w:rPr>
          <w:rFonts w:ascii="Times New Roman" w:hAnsi="Times New Roman" w:cs="Times New Roman"/>
          <w:color w:val="222222"/>
          <w:sz w:val="24"/>
          <w:szCs w:val="24"/>
          <w:shd w:val="clear" w:color="auto" w:fill="FFFFFF"/>
        </w:rPr>
      </w:pPr>
    </w:p>
    <w:p w14:paraId="588BB0B6" w14:textId="77777777" w:rsidR="0055129D" w:rsidRPr="00963620" w:rsidRDefault="0055129D" w:rsidP="0055129D">
      <w:pPr>
        <w:spacing w:after="0" w:line="240" w:lineRule="auto"/>
        <w:ind w:firstLine="720"/>
        <w:rPr>
          <w:rFonts w:ascii="Times New Roman" w:hAnsi="Times New Roman" w:cs="Times New Roman"/>
          <w:color w:val="222222"/>
          <w:sz w:val="24"/>
          <w:szCs w:val="24"/>
          <w:shd w:val="clear" w:color="auto" w:fill="FFFFFF"/>
        </w:rPr>
      </w:pPr>
      <w:r w:rsidRPr="00963620">
        <w:rPr>
          <w:rFonts w:ascii="Times New Roman" w:hAnsi="Times New Roman" w:cs="Times New Roman"/>
          <w:color w:val="222222"/>
          <w:sz w:val="24"/>
          <w:szCs w:val="24"/>
          <w:shd w:val="clear" w:color="auto" w:fill="FFFFFF"/>
        </w:rPr>
        <w:t xml:space="preserve">Rural community health needs assessment findings: Access to care and mental </w:t>
      </w:r>
    </w:p>
    <w:p w14:paraId="648035BA" w14:textId="77777777" w:rsidR="0055129D" w:rsidRPr="00963620" w:rsidRDefault="0055129D" w:rsidP="0055129D">
      <w:pPr>
        <w:spacing w:after="0" w:line="240" w:lineRule="auto"/>
        <w:ind w:firstLine="720"/>
        <w:rPr>
          <w:rFonts w:ascii="Times New Roman" w:hAnsi="Times New Roman" w:cs="Times New Roman"/>
          <w:color w:val="222222"/>
          <w:sz w:val="24"/>
          <w:szCs w:val="24"/>
          <w:shd w:val="clear" w:color="auto" w:fill="FFFFFF"/>
        </w:rPr>
      </w:pPr>
    </w:p>
    <w:p w14:paraId="606E4EBA" w14:textId="031606B5" w:rsidR="0055129D" w:rsidRPr="00963620" w:rsidRDefault="0055129D" w:rsidP="0055129D">
      <w:pPr>
        <w:spacing w:after="0" w:line="240" w:lineRule="auto"/>
        <w:ind w:firstLine="720"/>
        <w:rPr>
          <w:rFonts w:ascii="Times New Roman" w:hAnsi="Times New Roman" w:cs="Times New Roman"/>
          <w:color w:val="222222"/>
          <w:sz w:val="24"/>
          <w:szCs w:val="24"/>
          <w:shd w:val="clear" w:color="auto" w:fill="FFFFFF"/>
        </w:rPr>
      </w:pPr>
      <w:r w:rsidRPr="00963620">
        <w:rPr>
          <w:rFonts w:ascii="Times New Roman" w:hAnsi="Times New Roman" w:cs="Times New Roman"/>
          <w:color w:val="222222"/>
          <w:sz w:val="24"/>
          <w:szCs w:val="24"/>
          <w:shd w:val="clear" w:color="auto" w:fill="FFFFFF"/>
        </w:rPr>
        <w:t>health. </w:t>
      </w:r>
      <w:r w:rsidRPr="00963620">
        <w:rPr>
          <w:rFonts w:ascii="Times New Roman" w:hAnsi="Times New Roman" w:cs="Times New Roman"/>
          <w:i/>
          <w:iCs/>
          <w:color w:val="222222"/>
          <w:sz w:val="24"/>
          <w:szCs w:val="24"/>
          <w:shd w:val="clear" w:color="auto" w:fill="FFFFFF"/>
        </w:rPr>
        <w:t>Journal of Social, Behavioral, and Health Sciences</w:t>
      </w:r>
      <w:r w:rsidRPr="00963620">
        <w:rPr>
          <w:rFonts w:ascii="Times New Roman" w:hAnsi="Times New Roman" w:cs="Times New Roman"/>
          <w:color w:val="222222"/>
          <w:sz w:val="24"/>
          <w:szCs w:val="24"/>
          <w:shd w:val="clear" w:color="auto" w:fill="FFFFFF"/>
        </w:rPr>
        <w:t>, </w:t>
      </w:r>
      <w:r w:rsidRPr="00963620">
        <w:rPr>
          <w:rFonts w:ascii="Times New Roman" w:hAnsi="Times New Roman" w:cs="Times New Roman"/>
          <w:i/>
          <w:iCs/>
          <w:color w:val="222222"/>
          <w:sz w:val="24"/>
          <w:szCs w:val="24"/>
          <w:shd w:val="clear" w:color="auto" w:fill="FFFFFF"/>
        </w:rPr>
        <w:t>11</w:t>
      </w:r>
      <w:r w:rsidRPr="00963620">
        <w:rPr>
          <w:rFonts w:ascii="Times New Roman" w:hAnsi="Times New Roman" w:cs="Times New Roman"/>
          <w:color w:val="222222"/>
          <w:sz w:val="24"/>
          <w:szCs w:val="24"/>
          <w:shd w:val="clear" w:color="auto" w:fill="FFFFFF"/>
        </w:rPr>
        <w:t>(1), 18.</w:t>
      </w:r>
    </w:p>
    <w:p w14:paraId="7F0C0340" w14:textId="0AE5A29F" w:rsidR="00814290" w:rsidRPr="00963620" w:rsidRDefault="00814290" w:rsidP="00814290">
      <w:pPr>
        <w:spacing w:after="0" w:line="240" w:lineRule="auto"/>
        <w:rPr>
          <w:rFonts w:ascii="Times New Roman" w:hAnsi="Times New Roman" w:cs="Times New Roman"/>
          <w:color w:val="222222"/>
          <w:sz w:val="24"/>
          <w:szCs w:val="24"/>
          <w:shd w:val="clear" w:color="auto" w:fill="FFFFFF"/>
        </w:rPr>
      </w:pPr>
    </w:p>
    <w:p w14:paraId="6F7FF06E" w14:textId="77777777" w:rsidR="00814290" w:rsidRPr="00963620" w:rsidRDefault="00814290" w:rsidP="00814290">
      <w:pPr>
        <w:spacing w:after="0" w:line="240" w:lineRule="auto"/>
        <w:rPr>
          <w:rFonts w:ascii="Times New Roman" w:hAnsi="Times New Roman" w:cs="Times New Roman"/>
          <w:i/>
          <w:iCs/>
          <w:color w:val="222222"/>
          <w:sz w:val="24"/>
          <w:szCs w:val="24"/>
          <w:shd w:val="clear" w:color="auto" w:fill="FFFFFF"/>
        </w:rPr>
      </w:pPr>
      <w:r w:rsidRPr="00963620">
        <w:rPr>
          <w:rFonts w:ascii="Times New Roman" w:hAnsi="Times New Roman" w:cs="Times New Roman"/>
          <w:color w:val="222222"/>
          <w:sz w:val="24"/>
          <w:szCs w:val="24"/>
          <w:shd w:val="clear" w:color="auto" w:fill="FFFFFF"/>
        </w:rPr>
        <w:t>Evans, R. S. (2016). Electronic health records: then, now, and in the future. </w:t>
      </w:r>
      <w:r w:rsidRPr="00963620">
        <w:rPr>
          <w:rFonts w:ascii="Times New Roman" w:hAnsi="Times New Roman" w:cs="Times New Roman"/>
          <w:i/>
          <w:iCs/>
          <w:color w:val="222222"/>
          <w:sz w:val="24"/>
          <w:szCs w:val="24"/>
          <w:shd w:val="clear" w:color="auto" w:fill="FFFFFF"/>
        </w:rPr>
        <w:t>Yearbook of medical</w:t>
      </w:r>
    </w:p>
    <w:p w14:paraId="652DB512" w14:textId="77777777" w:rsidR="00814290" w:rsidRPr="00963620" w:rsidRDefault="00814290" w:rsidP="00814290">
      <w:pPr>
        <w:spacing w:after="0" w:line="240" w:lineRule="auto"/>
        <w:ind w:firstLine="720"/>
        <w:rPr>
          <w:rFonts w:ascii="Times New Roman" w:hAnsi="Times New Roman" w:cs="Times New Roman"/>
          <w:i/>
          <w:iCs/>
          <w:color w:val="222222"/>
          <w:sz w:val="24"/>
          <w:szCs w:val="24"/>
          <w:shd w:val="clear" w:color="auto" w:fill="FFFFFF"/>
        </w:rPr>
      </w:pPr>
    </w:p>
    <w:p w14:paraId="1F6D73B8" w14:textId="25884E34" w:rsidR="0055129D" w:rsidRPr="00963620" w:rsidRDefault="00814290" w:rsidP="00814290">
      <w:pPr>
        <w:spacing w:after="0" w:line="240" w:lineRule="auto"/>
        <w:ind w:firstLine="720"/>
        <w:rPr>
          <w:rFonts w:ascii="Times New Roman" w:hAnsi="Times New Roman" w:cs="Times New Roman"/>
          <w:color w:val="222222"/>
          <w:sz w:val="24"/>
          <w:szCs w:val="24"/>
          <w:shd w:val="clear" w:color="auto" w:fill="FFFFFF"/>
        </w:rPr>
      </w:pPr>
      <w:r w:rsidRPr="00963620">
        <w:rPr>
          <w:rFonts w:ascii="Times New Roman" w:hAnsi="Times New Roman" w:cs="Times New Roman"/>
          <w:i/>
          <w:iCs/>
          <w:color w:val="222222"/>
          <w:sz w:val="24"/>
          <w:szCs w:val="24"/>
          <w:shd w:val="clear" w:color="auto" w:fill="FFFFFF"/>
        </w:rPr>
        <w:t xml:space="preserve"> informatics</w:t>
      </w:r>
      <w:r w:rsidRPr="00963620">
        <w:rPr>
          <w:rFonts w:ascii="Times New Roman" w:hAnsi="Times New Roman" w:cs="Times New Roman"/>
          <w:color w:val="222222"/>
          <w:sz w:val="24"/>
          <w:szCs w:val="24"/>
          <w:shd w:val="clear" w:color="auto" w:fill="FFFFFF"/>
        </w:rPr>
        <w:t>, </w:t>
      </w:r>
      <w:r w:rsidRPr="00963620">
        <w:rPr>
          <w:rFonts w:ascii="Times New Roman" w:hAnsi="Times New Roman" w:cs="Times New Roman"/>
          <w:i/>
          <w:iCs/>
          <w:color w:val="222222"/>
          <w:sz w:val="24"/>
          <w:szCs w:val="24"/>
          <w:shd w:val="clear" w:color="auto" w:fill="FFFFFF"/>
        </w:rPr>
        <w:t>25</w:t>
      </w:r>
      <w:r w:rsidRPr="00963620">
        <w:rPr>
          <w:rFonts w:ascii="Times New Roman" w:hAnsi="Times New Roman" w:cs="Times New Roman"/>
          <w:color w:val="222222"/>
          <w:sz w:val="24"/>
          <w:szCs w:val="24"/>
          <w:shd w:val="clear" w:color="auto" w:fill="FFFFFF"/>
        </w:rPr>
        <w:t>(S 01), S48-S61.</w:t>
      </w:r>
    </w:p>
    <w:p w14:paraId="792CF27C" w14:textId="77777777" w:rsidR="00814290" w:rsidRPr="00963620" w:rsidRDefault="00814290" w:rsidP="00814290">
      <w:pPr>
        <w:spacing w:after="0" w:line="240" w:lineRule="auto"/>
        <w:ind w:firstLine="720"/>
        <w:rPr>
          <w:rFonts w:ascii="Times New Roman" w:hAnsi="Times New Roman" w:cs="Times New Roman"/>
          <w:sz w:val="24"/>
          <w:szCs w:val="24"/>
        </w:rPr>
      </w:pPr>
    </w:p>
    <w:p w14:paraId="6E75AC31" w14:textId="75733968" w:rsidR="00FF7A2C" w:rsidRPr="00963620" w:rsidRDefault="00FF7A2C" w:rsidP="00FF7A2C">
      <w:pPr>
        <w:spacing w:after="0" w:line="240" w:lineRule="auto"/>
        <w:rPr>
          <w:rFonts w:ascii="Times New Roman" w:hAnsi="Times New Roman" w:cs="Times New Roman"/>
          <w:color w:val="222222"/>
          <w:sz w:val="24"/>
          <w:szCs w:val="24"/>
          <w:shd w:val="clear" w:color="auto" w:fill="FFFFFF"/>
        </w:rPr>
      </w:pPr>
      <w:r w:rsidRPr="00963620">
        <w:rPr>
          <w:rFonts w:ascii="Times New Roman" w:hAnsi="Times New Roman" w:cs="Times New Roman"/>
          <w:color w:val="222222"/>
          <w:sz w:val="24"/>
          <w:szCs w:val="24"/>
          <w:shd w:val="clear" w:color="auto" w:fill="FFFFFF"/>
        </w:rPr>
        <w:t>Grandy, G., &amp; Holton, J. (2013</w:t>
      </w:r>
      <w:bookmarkEnd w:id="1"/>
      <w:r w:rsidRPr="00963620">
        <w:rPr>
          <w:rFonts w:ascii="Times New Roman" w:hAnsi="Times New Roman" w:cs="Times New Roman"/>
          <w:color w:val="222222"/>
          <w:sz w:val="24"/>
          <w:szCs w:val="24"/>
          <w:shd w:val="clear" w:color="auto" w:fill="FFFFFF"/>
        </w:rPr>
        <w:t xml:space="preserve">). Leadership development needs assessment in healthcare: a </w:t>
      </w:r>
    </w:p>
    <w:p w14:paraId="64570251" w14:textId="77777777" w:rsidR="00FF7A2C" w:rsidRPr="00963620" w:rsidRDefault="00FF7A2C" w:rsidP="00FF7A2C">
      <w:pPr>
        <w:spacing w:after="0" w:line="240" w:lineRule="auto"/>
        <w:rPr>
          <w:rFonts w:ascii="Times New Roman" w:hAnsi="Times New Roman" w:cs="Times New Roman"/>
          <w:color w:val="222222"/>
          <w:sz w:val="24"/>
          <w:szCs w:val="24"/>
          <w:shd w:val="clear" w:color="auto" w:fill="FFFFFF"/>
        </w:rPr>
      </w:pPr>
    </w:p>
    <w:p w14:paraId="636ED5E1" w14:textId="4EFE3C07" w:rsidR="00FF7A2C" w:rsidRPr="00963620" w:rsidRDefault="00FF7A2C" w:rsidP="00FF7A2C">
      <w:pPr>
        <w:spacing w:after="0" w:line="240" w:lineRule="auto"/>
        <w:ind w:firstLine="720"/>
        <w:rPr>
          <w:rFonts w:ascii="Times New Roman" w:hAnsi="Times New Roman" w:cs="Times New Roman"/>
          <w:color w:val="222222"/>
          <w:sz w:val="24"/>
          <w:szCs w:val="24"/>
          <w:shd w:val="clear" w:color="auto" w:fill="FFFFFF"/>
        </w:rPr>
      </w:pPr>
      <w:r w:rsidRPr="00963620">
        <w:rPr>
          <w:rFonts w:ascii="Times New Roman" w:hAnsi="Times New Roman" w:cs="Times New Roman"/>
          <w:color w:val="222222"/>
          <w:sz w:val="24"/>
          <w:szCs w:val="24"/>
          <w:shd w:val="clear" w:color="auto" w:fill="FFFFFF"/>
        </w:rPr>
        <w:t>collaborative approach. </w:t>
      </w:r>
      <w:r w:rsidRPr="00963620">
        <w:rPr>
          <w:rFonts w:ascii="Times New Roman" w:hAnsi="Times New Roman" w:cs="Times New Roman"/>
          <w:i/>
          <w:iCs/>
          <w:color w:val="222222"/>
          <w:sz w:val="24"/>
          <w:szCs w:val="24"/>
          <w:shd w:val="clear" w:color="auto" w:fill="FFFFFF"/>
        </w:rPr>
        <w:t>Leadership &amp; Organization Development Journal</w:t>
      </w:r>
      <w:r w:rsidRPr="00963620">
        <w:rPr>
          <w:rFonts w:ascii="Times New Roman" w:hAnsi="Times New Roman" w:cs="Times New Roman"/>
          <w:color w:val="222222"/>
          <w:sz w:val="24"/>
          <w:szCs w:val="24"/>
          <w:shd w:val="clear" w:color="auto" w:fill="FFFFFF"/>
        </w:rPr>
        <w:t>.</w:t>
      </w:r>
    </w:p>
    <w:p w14:paraId="0A51A8F2" w14:textId="79CAFB91" w:rsidR="004F472B" w:rsidRPr="00963620" w:rsidRDefault="004F472B" w:rsidP="004F472B">
      <w:pPr>
        <w:spacing w:after="0" w:line="240" w:lineRule="auto"/>
        <w:rPr>
          <w:rFonts w:ascii="Times New Roman" w:hAnsi="Times New Roman" w:cs="Times New Roman"/>
          <w:color w:val="222222"/>
          <w:sz w:val="24"/>
          <w:szCs w:val="24"/>
          <w:shd w:val="clear" w:color="auto" w:fill="FFFFFF"/>
        </w:rPr>
      </w:pPr>
    </w:p>
    <w:p w14:paraId="70C14466" w14:textId="77777777" w:rsidR="004F472B" w:rsidRPr="00963620" w:rsidRDefault="004F472B" w:rsidP="004F472B">
      <w:pPr>
        <w:spacing w:after="0" w:line="240" w:lineRule="auto"/>
        <w:rPr>
          <w:rFonts w:ascii="Times New Roman" w:hAnsi="Times New Roman" w:cs="Times New Roman"/>
          <w:color w:val="222222"/>
          <w:sz w:val="24"/>
          <w:szCs w:val="24"/>
          <w:shd w:val="clear" w:color="auto" w:fill="FFFFFF"/>
        </w:rPr>
      </w:pPr>
      <w:r w:rsidRPr="00963620">
        <w:rPr>
          <w:rFonts w:ascii="Times New Roman" w:hAnsi="Times New Roman" w:cs="Times New Roman"/>
          <w:color w:val="222222"/>
          <w:sz w:val="24"/>
          <w:szCs w:val="24"/>
          <w:shd w:val="clear" w:color="auto" w:fill="FFFFFF"/>
        </w:rPr>
        <w:t xml:space="preserve">Sadiku, M. N., Akhare, Y. P., &amp; Musa, S. M. (2019). Emerging technologies in healthcare: a </w:t>
      </w:r>
    </w:p>
    <w:p w14:paraId="16544AB2" w14:textId="77777777" w:rsidR="004F472B" w:rsidRPr="00963620" w:rsidRDefault="004F472B" w:rsidP="004F472B">
      <w:pPr>
        <w:spacing w:after="0" w:line="240" w:lineRule="auto"/>
        <w:ind w:firstLine="720"/>
        <w:rPr>
          <w:rFonts w:ascii="Times New Roman" w:hAnsi="Times New Roman" w:cs="Times New Roman"/>
          <w:color w:val="222222"/>
          <w:sz w:val="24"/>
          <w:szCs w:val="24"/>
          <w:shd w:val="clear" w:color="auto" w:fill="FFFFFF"/>
        </w:rPr>
      </w:pPr>
    </w:p>
    <w:p w14:paraId="7B21D798" w14:textId="0AE977D8" w:rsidR="004F472B" w:rsidRPr="00963620" w:rsidRDefault="004F472B" w:rsidP="004F472B">
      <w:pPr>
        <w:spacing w:after="0" w:line="240" w:lineRule="auto"/>
        <w:ind w:firstLine="720"/>
        <w:rPr>
          <w:rFonts w:ascii="Times New Roman" w:hAnsi="Times New Roman" w:cs="Times New Roman"/>
          <w:color w:val="222222"/>
          <w:sz w:val="24"/>
          <w:szCs w:val="24"/>
          <w:shd w:val="clear" w:color="auto" w:fill="FFFFFF"/>
        </w:rPr>
      </w:pPr>
      <w:r w:rsidRPr="00963620">
        <w:rPr>
          <w:rFonts w:ascii="Times New Roman" w:hAnsi="Times New Roman" w:cs="Times New Roman"/>
          <w:color w:val="222222"/>
          <w:sz w:val="24"/>
          <w:szCs w:val="24"/>
          <w:shd w:val="clear" w:color="auto" w:fill="FFFFFF"/>
        </w:rPr>
        <w:t>tutorial. </w:t>
      </w:r>
      <w:r w:rsidRPr="00963620">
        <w:rPr>
          <w:rFonts w:ascii="Times New Roman" w:hAnsi="Times New Roman" w:cs="Times New Roman"/>
          <w:i/>
          <w:iCs/>
          <w:color w:val="222222"/>
          <w:sz w:val="24"/>
          <w:szCs w:val="24"/>
          <w:shd w:val="clear" w:color="auto" w:fill="FFFFFF"/>
        </w:rPr>
        <w:t xml:space="preserve">Int. J. Adv. Sci. Res. </w:t>
      </w:r>
      <w:proofErr w:type="gramStart"/>
      <w:r w:rsidRPr="00963620">
        <w:rPr>
          <w:rFonts w:ascii="Times New Roman" w:hAnsi="Times New Roman" w:cs="Times New Roman"/>
          <w:color w:val="222222"/>
          <w:sz w:val="24"/>
          <w:szCs w:val="24"/>
          <w:shd w:val="clear" w:color="auto" w:fill="FFFFFF"/>
        </w:rPr>
        <w:t>Eng</w:t>
      </w:r>
      <w:r w:rsidRPr="00963620">
        <w:rPr>
          <w:rFonts w:ascii="Times New Roman" w:hAnsi="Times New Roman" w:cs="Times New Roman"/>
          <w:i/>
          <w:iCs/>
          <w:color w:val="222222"/>
          <w:sz w:val="24"/>
          <w:szCs w:val="24"/>
          <w:shd w:val="clear" w:color="auto" w:fill="FFFFFF"/>
        </w:rPr>
        <w:t>.(</w:t>
      </w:r>
      <w:proofErr w:type="gramEnd"/>
      <w:r w:rsidRPr="00963620">
        <w:rPr>
          <w:rFonts w:ascii="Times New Roman" w:hAnsi="Times New Roman" w:cs="Times New Roman"/>
          <w:i/>
          <w:iCs/>
          <w:color w:val="222222"/>
          <w:sz w:val="24"/>
          <w:szCs w:val="24"/>
          <w:shd w:val="clear" w:color="auto" w:fill="FFFFFF"/>
        </w:rPr>
        <w:t>IJASRE)</w:t>
      </w:r>
      <w:r w:rsidRPr="00963620">
        <w:rPr>
          <w:rFonts w:ascii="Times New Roman" w:hAnsi="Times New Roman" w:cs="Times New Roman"/>
          <w:color w:val="222222"/>
          <w:sz w:val="24"/>
          <w:szCs w:val="24"/>
          <w:shd w:val="clear" w:color="auto" w:fill="FFFFFF"/>
        </w:rPr>
        <w:t>, </w:t>
      </w:r>
      <w:r w:rsidRPr="00963620">
        <w:rPr>
          <w:rFonts w:ascii="Times New Roman" w:hAnsi="Times New Roman" w:cs="Times New Roman"/>
          <w:i/>
          <w:iCs/>
          <w:color w:val="222222"/>
          <w:sz w:val="24"/>
          <w:szCs w:val="24"/>
          <w:shd w:val="clear" w:color="auto" w:fill="FFFFFF"/>
        </w:rPr>
        <w:t>5</w:t>
      </w:r>
      <w:r w:rsidRPr="00963620">
        <w:rPr>
          <w:rFonts w:ascii="Times New Roman" w:hAnsi="Times New Roman" w:cs="Times New Roman"/>
          <w:color w:val="222222"/>
          <w:sz w:val="24"/>
          <w:szCs w:val="24"/>
          <w:shd w:val="clear" w:color="auto" w:fill="FFFFFF"/>
        </w:rPr>
        <w:t>, 199-204.</w:t>
      </w:r>
    </w:p>
    <w:p w14:paraId="39A74D18" w14:textId="62457153" w:rsidR="00A21FB8" w:rsidRPr="00963620" w:rsidRDefault="00A21FB8" w:rsidP="00A21FB8">
      <w:pPr>
        <w:spacing w:after="0" w:line="240" w:lineRule="auto"/>
        <w:rPr>
          <w:rFonts w:ascii="Times New Roman" w:hAnsi="Times New Roman" w:cs="Times New Roman"/>
          <w:color w:val="222222"/>
          <w:sz w:val="24"/>
          <w:szCs w:val="24"/>
          <w:shd w:val="clear" w:color="auto" w:fill="FFFFFF"/>
        </w:rPr>
      </w:pPr>
    </w:p>
    <w:p w14:paraId="7F6D4CCA" w14:textId="77777777" w:rsidR="00A21FB8" w:rsidRPr="00963620" w:rsidRDefault="00A21FB8" w:rsidP="00A21FB8">
      <w:pPr>
        <w:spacing w:after="0" w:line="240" w:lineRule="auto"/>
        <w:rPr>
          <w:rFonts w:ascii="Times New Roman" w:hAnsi="Times New Roman" w:cs="Times New Roman"/>
          <w:color w:val="222222"/>
          <w:sz w:val="24"/>
          <w:szCs w:val="24"/>
          <w:shd w:val="clear" w:color="auto" w:fill="FFFFFF"/>
        </w:rPr>
      </w:pPr>
      <w:bookmarkStart w:id="2" w:name="_Hlk100259141"/>
      <w:r w:rsidRPr="00963620">
        <w:rPr>
          <w:rFonts w:ascii="Times New Roman" w:hAnsi="Times New Roman" w:cs="Times New Roman"/>
          <w:color w:val="222222"/>
          <w:sz w:val="24"/>
          <w:szCs w:val="24"/>
          <w:shd w:val="clear" w:color="auto" w:fill="FFFFFF"/>
        </w:rPr>
        <w:t>Thornicroft, G., Deb, T., &amp; Henderson, C. (2016)</w:t>
      </w:r>
      <w:bookmarkEnd w:id="2"/>
      <w:r w:rsidRPr="00963620">
        <w:rPr>
          <w:rFonts w:ascii="Times New Roman" w:hAnsi="Times New Roman" w:cs="Times New Roman"/>
          <w:color w:val="222222"/>
          <w:sz w:val="24"/>
          <w:szCs w:val="24"/>
          <w:shd w:val="clear" w:color="auto" w:fill="FFFFFF"/>
        </w:rPr>
        <w:t xml:space="preserve">. Community mental health care worldwide: </w:t>
      </w:r>
    </w:p>
    <w:p w14:paraId="56487D35" w14:textId="77777777" w:rsidR="00A21FB8" w:rsidRPr="00963620" w:rsidRDefault="00A21FB8" w:rsidP="00A21FB8">
      <w:pPr>
        <w:spacing w:after="0" w:line="240" w:lineRule="auto"/>
        <w:ind w:firstLine="720"/>
        <w:rPr>
          <w:rFonts w:ascii="Times New Roman" w:hAnsi="Times New Roman" w:cs="Times New Roman"/>
          <w:color w:val="222222"/>
          <w:sz w:val="24"/>
          <w:szCs w:val="24"/>
          <w:shd w:val="clear" w:color="auto" w:fill="FFFFFF"/>
        </w:rPr>
      </w:pPr>
    </w:p>
    <w:p w14:paraId="1D1974AA" w14:textId="1F27D5F9" w:rsidR="00A21FB8" w:rsidRPr="00963620" w:rsidRDefault="00A21FB8" w:rsidP="00A21FB8">
      <w:pPr>
        <w:spacing w:after="0" w:line="240" w:lineRule="auto"/>
        <w:ind w:firstLine="720"/>
        <w:rPr>
          <w:rFonts w:ascii="Times New Roman" w:hAnsi="Times New Roman" w:cs="Times New Roman"/>
          <w:sz w:val="24"/>
          <w:szCs w:val="24"/>
        </w:rPr>
      </w:pPr>
      <w:r w:rsidRPr="00963620">
        <w:rPr>
          <w:rFonts w:ascii="Times New Roman" w:hAnsi="Times New Roman" w:cs="Times New Roman"/>
          <w:color w:val="222222"/>
          <w:sz w:val="24"/>
          <w:szCs w:val="24"/>
          <w:shd w:val="clear" w:color="auto" w:fill="FFFFFF"/>
        </w:rPr>
        <w:t>current status and further developments. </w:t>
      </w:r>
      <w:r w:rsidRPr="00963620">
        <w:rPr>
          <w:rFonts w:ascii="Times New Roman" w:hAnsi="Times New Roman" w:cs="Times New Roman"/>
          <w:i/>
          <w:iCs/>
          <w:color w:val="222222"/>
          <w:sz w:val="24"/>
          <w:szCs w:val="24"/>
          <w:shd w:val="clear" w:color="auto" w:fill="FFFFFF"/>
        </w:rPr>
        <w:t>World Psychiatry</w:t>
      </w:r>
      <w:r w:rsidRPr="00963620">
        <w:rPr>
          <w:rFonts w:ascii="Times New Roman" w:hAnsi="Times New Roman" w:cs="Times New Roman"/>
          <w:color w:val="222222"/>
          <w:sz w:val="24"/>
          <w:szCs w:val="24"/>
          <w:shd w:val="clear" w:color="auto" w:fill="FFFFFF"/>
        </w:rPr>
        <w:t>, </w:t>
      </w:r>
      <w:r w:rsidRPr="00963620">
        <w:rPr>
          <w:rFonts w:ascii="Times New Roman" w:hAnsi="Times New Roman" w:cs="Times New Roman"/>
          <w:i/>
          <w:iCs/>
          <w:color w:val="222222"/>
          <w:sz w:val="24"/>
          <w:szCs w:val="24"/>
          <w:shd w:val="clear" w:color="auto" w:fill="FFFFFF"/>
        </w:rPr>
        <w:t>15</w:t>
      </w:r>
      <w:r w:rsidRPr="00963620">
        <w:rPr>
          <w:rFonts w:ascii="Times New Roman" w:hAnsi="Times New Roman" w:cs="Times New Roman"/>
          <w:color w:val="222222"/>
          <w:sz w:val="24"/>
          <w:szCs w:val="24"/>
          <w:shd w:val="clear" w:color="auto" w:fill="FFFFFF"/>
        </w:rPr>
        <w:t>(3), 276-286.</w:t>
      </w:r>
    </w:p>
    <w:p w14:paraId="6F267E57" w14:textId="77777777" w:rsidR="00BD0820" w:rsidRPr="00963620" w:rsidRDefault="00BD0820" w:rsidP="00381949">
      <w:pPr>
        <w:spacing w:after="0" w:line="480" w:lineRule="auto"/>
        <w:rPr>
          <w:rFonts w:ascii="Times New Roman" w:hAnsi="Times New Roman" w:cs="Times New Roman"/>
          <w:sz w:val="24"/>
          <w:szCs w:val="24"/>
        </w:rPr>
      </w:pPr>
    </w:p>
    <w:sectPr w:rsidR="00BD0820" w:rsidRPr="0096362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54000" w14:textId="77777777" w:rsidR="005D4647" w:rsidRDefault="005D4647" w:rsidP="00A92D67">
      <w:pPr>
        <w:spacing w:after="0" w:line="240" w:lineRule="auto"/>
      </w:pPr>
      <w:r>
        <w:separator/>
      </w:r>
    </w:p>
  </w:endnote>
  <w:endnote w:type="continuationSeparator" w:id="0">
    <w:p w14:paraId="022B4839" w14:textId="77777777" w:rsidR="005D4647" w:rsidRDefault="005D4647" w:rsidP="00A92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B04BA" w14:textId="77777777" w:rsidR="005D4647" w:rsidRDefault="005D4647" w:rsidP="00A92D67">
      <w:pPr>
        <w:spacing w:after="0" w:line="240" w:lineRule="auto"/>
      </w:pPr>
      <w:r>
        <w:separator/>
      </w:r>
    </w:p>
  </w:footnote>
  <w:footnote w:type="continuationSeparator" w:id="0">
    <w:p w14:paraId="73859820" w14:textId="77777777" w:rsidR="005D4647" w:rsidRDefault="005D4647" w:rsidP="00A92D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8186238"/>
      <w:docPartObj>
        <w:docPartGallery w:val="Page Numbers (Top of Page)"/>
        <w:docPartUnique/>
      </w:docPartObj>
    </w:sdtPr>
    <w:sdtEndPr>
      <w:rPr>
        <w:rFonts w:ascii="Times New Roman" w:hAnsi="Times New Roman" w:cs="Times New Roman"/>
        <w:noProof/>
        <w:sz w:val="24"/>
        <w:szCs w:val="24"/>
      </w:rPr>
    </w:sdtEndPr>
    <w:sdtContent>
      <w:p w14:paraId="4E824A33" w14:textId="08E6940A" w:rsidR="00A92D67" w:rsidRPr="00A92D67" w:rsidRDefault="00A92D67">
        <w:pPr>
          <w:pStyle w:val="Header"/>
          <w:jc w:val="right"/>
          <w:rPr>
            <w:rFonts w:ascii="Times New Roman" w:hAnsi="Times New Roman" w:cs="Times New Roman"/>
            <w:sz w:val="24"/>
            <w:szCs w:val="24"/>
          </w:rPr>
        </w:pPr>
        <w:r w:rsidRPr="00A92D67">
          <w:rPr>
            <w:rFonts w:ascii="Times New Roman" w:hAnsi="Times New Roman" w:cs="Times New Roman"/>
            <w:sz w:val="24"/>
            <w:szCs w:val="24"/>
          </w:rPr>
          <w:fldChar w:fldCharType="begin"/>
        </w:r>
        <w:r w:rsidRPr="00A92D67">
          <w:rPr>
            <w:rFonts w:ascii="Times New Roman" w:hAnsi="Times New Roman" w:cs="Times New Roman"/>
            <w:sz w:val="24"/>
            <w:szCs w:val="24"/>
          </w:rPr>
          <w:instrText xml:space="preserve"> PAGE   \* MERGEFORMAT </w:instrText>
        </w:r>
        <w:r w:rsidRPr="00A92D67">
          <w:rPr>
            <w:rFonts w:ascii="Times New Roman" w:hAnsi="Times New Roman" w:cs="Times New Roman"/>
            <w:sz w:val="24"/>
            <w:szCs w:val="24"/>
          </w:rPr>
          <w:fldChar w:fldCharType="separate"/>
        </w:r>
        <w:r w:rsidRPr="00A92D67">
          <w:rPr>
            <w:rFonts w:ascii="Times New Roman" w:hAnsi="Times New Roman" w:cs="Times New Roman"/>
            <w:noProof/>
            <w:sz w:val="24"/>
            <w:szCs w:val="24"/>
          </w:rPr>
          <w:t>2</w:t>
        </w:r>
        <w:r w:rsidRPr="00A92D67">
          <w:rPr>
            <w:rFonts w:ascii="Times New Roman" w:hAnsi="Times New Roman" w:cs="Times New Roman"/>
            <w:noProof/>
            <w:sz w:val="24"/>
            <w:szCs w:val="24"/>
          </w:rPr>
          <w:fldChar w:fldCharType="end"/>
        </w:r>
      </w:p>
    </w:sdtContent>
  </w:sdt>
  <w:p w14:paraId="4B5A6EA9" w14:textId="77777777" w:rsidR="00A92D67" w:rsidRDefault="00A92D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YwtDCwMDEzMDAxMDJR0lEKTi0uzszPAykwqQUAyHBQdiwAAAA="/>
  </w:docVars>
  <w:rsids>
    <w:rsidRoot w:val="00A92D67"/>
    <w:rsid w:val="00024200"/>
    <w:rsid w:val="000431D6"/>
    <w:rsid w:val="00064FDF"/>
    <w:rsid w:val="00080011"/>
    <w:rsid w:val="000A7F10"/>
    <w:rsid w:val="000E5B3A"/>
    <w:rsid w:val="001248CE"/>
    <w:rsid w:val="001403E3"/>
    <w:rsid w:val="001468C5"/>
    <w:rsid w:val="001A02C4"/>
    <w:rsid w:val="001B7CA6"/>
    <w:rsid w:val="001D0A90"/>
    <w:rsid w:val="002342E0"/>
    <w:rsid w:val="002452CD"/>
    <w:rsid w:val="002576D0"/>
    <w:rsid w:val="00265852"/>
    <w:rsid w:val="002A4FFD"/>
    <w:rsid w:val="002F625E"/>
    <w:rsid w:val="00322576"/>
    <w:rsid w:val="00376A6C"/>
    <w:rsid w:val="00381949"/>
    <w:rsid w:val="003A1558"/>
    <w:rsid w:val="003C260D"/>
    <w:rsid w:val="003D2B89"/>
    <w:rsid w:val="00473B69"/>
    <w:rsid w:val="0049009B"/>
    <w:rsid w:val="004B7432"/>
    <w:rsid w:val="004E1E6F"/>
    <w:rsid w:val="004F2FFE"/>
    <w:rsid w:val="004F472B"/>
    <w:rsid w:val="00534431"/>
    <w:rsid w:val="005415C2"/>
    <w:rsid w:val="00543D05"/>
    <w:rsid w:val="0055129D"/>
    <w:rsid w:val="00595880"/>
    <w:rsid w:val="005D4647"/>
    <w:rsid w:val="005D59B7"/>
    <w:rsid w:val="00621417"/>
    <w:rsid w:val="00644B31"/>
    <w:rsid w:val="0064697D"/>
    <w:rsid w:val="006F4E2E"/>
    <w:rsid w:val="00762C38"/>
    <w:rsid w:val="00772BFD"/>
    <w:rsid w:val="008100B4"/>
    <w:rsid w:val="00814290"/>
    <w:rsid w:val="00814372"/>
    <w:rsid w:val="0081470A"/>
    <w:rsid w:val="008C34AB"/>
    <w:rsid w:val="008D5E75"/>
    <w:rsid w:val="00963620"/>
    <w:rsid w:val="00A21FB8"/>
    <w:rsid w:val="00A677D6"/>
    <w:rsid w:val="00A92D67"/>
    <w:rsid w:val="00AB467C"/>
    <w:rsid w:val="00AC1F76"/>
    <w:rsid w:val="00AC2683"/>
    <w:rsid w:val="00B53A2C"/>
    <w:rsid w:val="00B878AC"/>
    <w:rsid w:val="00B92F2D"/>
    <w:rsid w:val="00BA6BA5"/>
    <w:rsid w:val="00BD0820"/>
    <w:rsid w:val="00BD3A3E"/>
    <w:rsid w:val="00C320DE"/>
    <w:rsid w:val="00C40A02"/>
    <w:rsid w:val="00C71120"/>
    <w:rsid w:val="00C81E75"/>
    <w:rsid w:val="00D445AF"/>
    <w:rsid w:val="00DD1B11"/>
    <w:rsid w:val="00E0461F"/>
    <w:rsid w:val="00E4072A"/>
    <w:rsid w:val="00E472B6"/>
    <w:rsid w:val="00E97DE8"/>
    <w:rsid w:val="00F77A14"/>
    <w:rsid w:val="00FE20E3"/>
    <w:rsid w:val="00FF0F46"/>
    <w:rsid w:val="00FF7A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939DE"/>
  <w15:chartTrackingRefBased/>
  <w15:docId w15:val="{7BB356DE-4838-4931-AAF6-A1B8A9BDB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2D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2D67"/>
  </w:style>
  <w:style w:type="paragraph" w:styleId="Footer">
    <w:name w:val="footer"/>
    <w:basedOn w:val="Normal"/>
    <w:link w:val="FooterChar"/>
    <w:uiPriority w:val="99"/>
    <w:unhideWhenUsed/>
    <w:rsid w:val="00A92D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2D67"/>
  </w:style>
  <w:style w:type="paragraph" w:styleId="ListParagraph">
    <w:name w:val="List Paragraph"/>
    <w:basedOn w:val="Normal"/>
    <w:uiPriority w:val="34"/>
    <w:qFormat/>
    <w:rsid w:val="000242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6</Pages>
  <Words>1042</Words>
  <Characters>5940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77</cp:revision>
  <dcterms:created xsi:type="dcterms:W3CDTF">2022-04-07T15:14:00Z</dcterms:created>
  <dcterms:modified xsi:type="dcterms:W3CDTF">2022-04-08T03:12:00Z</dcterms:modified>
</cp:coreProperties>
</file>