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1A614" w14:textId="2A0DBACD" w:rsidR="00003827" w:rsidRDefault="003301B0" w:rsidP="00B33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C41A92" w14:textId="5D3C338C" w:rsidR="002735D0" w:rsidRDefault="002735D0" w:rsidP="00B33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9259E6" w14:textId="2E8FB6CE" w:rsidR="002735D0" w:rsidRDefault="002735D0" w:rsidP="00B33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64C60A" w14:textId="670E593A" w:rsidR="002735D0" w:rsidRDefault="002735D0" w:rsidP="00B33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81FFFB" w14:textId="124607F8" w:rsidR="002735D0" w:rsidRDefault="002735D0" w:rsidP="00B33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AC6905" w14:textId="2845B9F0" w:rsidR="002735D0" w:rsidRDefault="002735D0" w:rsidP="00B33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FAECDA" w14:textId="385F2275" w:rsidR="002735D0" w:rsidRDefault="002735D0" w:rsidP="00B33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B9B500" w14:textId="77777777" w:rsidR="002735D0" w:rsidRDefault="002735D0" w:rsidP="00B33A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12D781B" w14:textId="58658D9B" w:rsidR="002735D0" w:rsidRDefault="002735D0" w:rsidP="00686A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F65F6E" w14:textId="68B7DCEB" w:rsidR="002735D0" w:rsidRDefault="002735D0" w:rsidP="00686A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A31B07" w14:textId="53619A50" w:rsidR="002735D0" w:rsidRPr="00686A3D" w:rsidRDefault="002735D0" w:rsidP="00686A3D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86A3D">
        <w:rPr>
          <w:rFonts w:ascii="Times New Roman" w:hAnsi="Times New Roman" w:cs="Times New Roman"/>
          <w:b/>
          <w:bCs/>
          <w:sz w:val="24"/>
          <w:szCs w:val="24"/>
        </w:rPr>
        <w:t>4.1 Discussion Enhancing High Performance - Rowena Yates</w:t>
      </w:r>
    </w:p>
    <w:p w14:paraId="6269DCAE" w14:textId="1243F573" w:rsidR="002735D0" w:rsidRDefault="002735D0" w:rsidP="00686A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2C0861" w14:textId="42FA9A0F" w:rsidR="002735D0" w:rsidRDefault="002735D0" w:rsidP="00686A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0D09FA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12BEBA6A" w14:textId="01C96BC4" w:rsidR="002735D0" w:rsidRDefault="002735D0" w:rsidP="00686A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14:paraId="2737FB6C" w14:textId="04DFAFC5" w:rsidR="002735D0" w:rsidRDefault="002735D0" w:rsidP="00686A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 </w:t>
      </w:r>
    </w:p>
    <w:p w14:paraId="7F880A66" w14:textId="2FCA1005" w:rsidR="002735D0" w:rsidRDefault="002735D0" w:rsidP="00686A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0D09FA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7F8AE130" w14:textId="684B73F1" w:rsidR="002735D0" w:rsidRDefault="002735D0" w:rsidP="00686A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14:paraId="31ABC297" w14:textId="2554D839" w:rsidR="00686A3D" w:rsidRDefault="00686A3D" w:rsidP="00686A3D">
      <w:pPr>
        <w:rPr>
          <w:rFonts w:ascii="Times New Roman" w:hAnsi="Times New Roman" w:cs="Times New Roman"/>
          <w:sz w:val="24"/>
          <w:szCs w:val="24"/>
        </w:rPr>
      </w:pPr>
    </w:p>
    <w:p w14:paraId="42F7D37B" w14:textId="70F107DB" w:rsidR="00686A3D" w:rsidRDefault="00686A3D" w:rsidP="00686A3D">
      <w:pPr>
        <w:tabs>
          <w:tab w:val="left" w:pos="60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9C762C1" w14:textId="21246C3E" w:rsidR="000A36A4" w:rsidRDefault="000A36A4" w:rsidP="00686A3D">
      <w:pPr>
        <w:tabs>
          <w:tab w:val="left" w:pos="6060"/>
        </w:tabs>
        <w:rPr>
          <w:rFonts w:ascii="Times New Roman" w:hAnsi="Times New Roman" w:cs="Times New Roman"/>
          <w:sz w:val="24"/>
          <w:szCs w:val="24"/>
        </w:rPr>
      </w:pPr>
    </w:p>
    <w:p w14:paraId="0D59501B" w14:textId="3662DD86" w:rsidR="000A36A4" w:rsidRDefault="000A36A4" w:rsidP="00686A3D">
      <w:pPr>
        <w:tabs>
          <w:tab w:val="left" w:pos="6060"/>
        </w:tabs>
        <w:rPr>
          <w:rFonts w:ascii="Times New Roman" w:hAnsi="Times New Roman" w:cs="Times New Roman"/>
          <w:sz w:val="24"/>
          <w:szCs w:val="24"/>
        </w:rPr>
      </w:pPr>
    </w:p>
    <w:p w14:paraId="09D91CA0" w14:textId="692BC96A" w:rsidR="000A36A4" w:rsidRDefault="000A36A4" w:rsidP="00686A3D">
      <w:pPr>
        <w:tabs>
          <w:tab w:val="left" w:pos="6060"/>
        </w:tabs>
        <w:rPr>
          <w:rFonts w:ascii="Times New Roman" w:hAnsi="Times New Roman" w:cs="Times New Roman"/>
          <w:sz w:val="24"/>
          <w:szCs w:val="24"/>
        </w:rPr>
      </w:pPr>
    </w:p>
    <w:p w14:paraId="4FDAD68D" w14:textId="1965C068" w:rsidR="000A36A4" w:rsidRDefault="000A36A4" w:rsidP="00686A3D">
      <w:pPr>
        <w:tabs>
          <w:tab w:val="left" w:pos="6060"/>
        </w:tabs>
        <w:rPr>
          <w:rFonts w:ascii="Times New Roman" w:hAnsi="Times New Roman" w:cs="Times New Roman"/>
          <w:sz w:val="24"/>
          <w:szCs w:val="24"/>
        </w:rPr>
      </w:pPr>
    </w:p>
    <w:p w14:paraId="6F931FCF" w14:textId="7A3833B8" w:rsidR="000A36A4" w:rsidRDefault="000A36A4" w:rsidP="00686A3D">
      <w:pPr>
        <w:tabs>
          <w:tab w:val="left" w:pos="6060"/>
        </w:tabs>
        <w:rPr>
          <w:rFonts w:ascii="Times New Roman" w:hAnsi="Times New Roman" w:cs="Times New Roman"/>
          <w:sz w:val="24"/>
          <w:szCs w:val="24"/>
        </w:rPr>
      </w:pPr>
    </w:p>
    <w:p w14:paraId="59250CDC" w14:textId="7D6B26DD" w:rsidR="000A36A4" w:rsidRDefault="000A36A4" w:rsidP="00686A3D">
      <w:pPr>
        <w:tabs>
          <w:tab w:val="left" w:pos="6060"/>
        </w:tabs>
        <w:rPr>
          <w:rFonts w:ascii="Times New Roman" w:hAnsi="Times New Roman" w:cs="Times New Roman"/>
          <w:sz w:val="24"/>
          <w:szCs w:val="24"/>
        </w:rPr>
      </w:pPr>
    </w:p>
    <w:p w14:paraId="12BEEF6A" w14:textId="41F36430" w:rsidR="000A36A4" w:rsidRDefault="000A36A4" w:rsidP="00686A3D">
      <w:pPr>
        <w:tabs>
          <w:tab w:val="left" w:pos="6060"/>
        </w:tabs>
        <w:rPr>
          <w:rFonts w:ascii="Times New Roman" w:hAnsi="Times New Roman" w:cs="Times New Roman"/>
          <w:sz w:val="24"/>
          <w:szCs w:val="24"/>
        </w:rPr>
      </w:pPr>
    </w:p>
    <w:p w14:paraId="2CA57A5A" w14:textId="77777777" w:rsidR="00D928F1" w:rsidRDefault="004B325E" w:rsidP="009D646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</w:t>
      </w:r>
      <w:r w:rsidR="00A63DF8" w:rsidRPr="00A63DF8">
        <w:rPr>
          <w:rFonts w:ascii="Times New Roman" w:hAnsi="Times New Roman" w:cs="Times New Roman"/>
          <w:sz w:val="24"/>
          <w:szCs w:val="24"/>
        </w:rPr>
        <w:t xml:space="preserve">issatisfied </w:t>
      </w:r>
      <w:r>
        <w:rPr>
          <w:rFonts w:ascii="Times New Roman" w:hAnsi="Times New Roman" w:cs="Times New Roman"/>
          <w:sz w:val="24"/>
          <w:szCs w:val="24"/>
        </w:rPr>
        <w:t xml:space="preserve">employees </w:t>
      </w:r>
      <w:r w:rsidR="00A63DF8" w:rsidRPr="00A63DF8">
        <w:rPr>
          <w:rFonts w:ascii="Times New Roman" w:hAnsi="Times New Roman" w:cs="Times New Roman"/>
          <w:sz w:val="24"/>
          <w:szCs w:val="24"/>
        </w:rPr>
        <w:t xml:space="preserve">can </w:t>
      </w:r>
      <w:r w:rsidR="000D09FA">
        <w:rPr>
          <w:rFonts w:ascii="Times New Roman" w:hAnsi="Times New Roman" w:cs="Times New Roman"/>
          <w:sz w:val="24"/>
          <w:szCs w:val="24"/>
        </w:rPr>
        <w:t>harm</w:t>
      </w:r>
      <w:r w:rsidR="00A63DF8" w:rsidRPr="00A63DF8">
        <w:rPr>
          <w:rFonts w:ascii="Times New Roman" w:hAnsi="Times New Roman" w:cs="Times New Roman"/>
          <w:sz w:val="24"/>
          <w:szCs w:val="24"/>
        </w:rPr>
        <w:t xml:space="preserve"> themselves, their organizations, and the </w:t>
      </w:r>
      <w:r w:rsidR="008E7347">
        <w:rPr>
          <w:rFonts w:ascii="Times New Roman" w:hAnsi="Times New Roman" w:cs="Times New Roman"/>
          <w:sz w:val="24"/>
          <w:szCs w:val="24"/>
        </w:rPr>
        <w:t>patients</w:t>
      </w:r>
      <w:r w:rsidR="000D09FA">
        <w:rPr>
          <w:rFonts w:ascii="Times New Roman" w:hAnsi="Times New Roman" w:cs="Times New Roman"/>
          <w:sz w:val="24"/>
          <w:szCs w:val="24"/>
        </w:rPr>
        <w:t>'</w:t>
      </w:r>
      <w:r w:rsidR="008E7347">
        <w:rPr>
          <w:rFonts w:ascii="Times New Roman" w:hAnsi="Times New Roman" w:cs="Times New Roman"/>
          <w:sz w:val="24"/>
          <w:szCs w:val="24"/>
        </w:rPr>
        <w:t xml:space="preserve"> </w:t>
      </w:r>
      <w:r w:rsidR="00A63DF8" w:rsidRPr="00A63DF8">
        <w:rPr>
          <w:rFonts w:ascii="Times New Roman" w:hAnsi="Times New Roman" w:cs="Times New Roman"/>
          <w:sz w:val="24"/>
          <w:szCs w:val="24"/>
        </w:rPr>
        <w:t>needs</w:t>
      </w:r>
      <w:r w:rsidR="005C08DE" w:rsidRPr="005C08D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5C08D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 w:rsidR="005C08DE" w:rsidRPr="00A63D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Gordon</w:t>
      </w:r>
      <w:r w:rsidR="005C08D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2018)</w:t>
      </w:r>
      <w:r w:rsidR="00A63DF8" w:rsidRPr="00A63DF8">
        <w:rPr>
          <w:rFonts w:ascii="Times New Roman" w:hAnsi="Times New Roman" w:cs="Times New Roman"/>
          <w:sz w:val="24"/>
          <w:szCs w:val="24"/>
        </w:rPr>
        <w:t xml:space="preserve">. </w:t>
      </w:r>
      <w:r w:rsidR="008E7347">
        <w:rPr>
          <w:rFonts w:ascii="Times New Roman" w:hAnsi="Times New Roman" w:cs="Times New Roman"/>
          <w:sz w:val="24"/>
          <w:szCs w:val="24"/>
        </w:rPr>
        <w:t>Therefore, j</w:t>
      </w:r>
      <w:r w:rsidR="00A63DF8" w:rsidRPr="00A63DF8">
        <w:rPr>
          <w:rFonts w:ascii="Times New Roman" w:hAnsi="Times New Roman" w:cs="Times New Roman"/>
          <w:sz w:val="24"/>
          <w:szCs w:val="24"/>
        </w:rPr>
        <w:t xml:space="preserve">ob redesign lowers stress levels for </w:t>
      </w:r>
      <w:r>
        <w:rPr>
          <w:rFonts w:ascii="Times New Roman" w:hAnsi="Times New Roman" w:cs="Times New Roman"/>
          <w:sz w:val="24"/>
          <w:szCs w:val="24"/>
        </w:rPr>
        <w:t>practitioners</w:t>
      </w:r>
      <w:r w:rsidR="00A63DF8" w:rsidRPr="00A63DF8">
        <w:rPr>
          <w:rFonts w:ascii="Times New Roman" w:hAnsi="Times New Roman" w:cs="Times New Roman"/>
          <w:sz w:val="24"/>
          <w:szCs w:val="24"/>
        </w:rPr>
        <w:t xml:space="preserve"> and</w:t>
      </w:r>
      <w:r w:rsidR="008E7347">
        <w:rPr>
          <w:rFonts w:ascii="Times New Roman" w:hAnsi="Times New Roman" w:cs="Times New Roman"/>
          <w:sz w:val="24"/>
          <w:szCs w:val="24"/>
        </w:rPr>
        <w:t xml:space="preserve"> </w:t>
      </w:r>
      <w:r w:rsidR="007C34ED">
        <w:rPr>
          <w:rFonts w:ascii="Times New Roman" w:hAnsi="Times New Roman" w:cs="Times New Roman"/>
          <w:sz w:val="24"/>
          <w:szCs w:val="24"/>
        </w:rPr>
        <w:t>healthcare facilities</w:t>
      </w:r>
      <w:r w:rsidR="00A63DF8" w:rsidRPr="00A63DF8">
        <w:rPr>
          <w:rFonts w:ascii="Times New Roman" w:hAnsi="Times New Roman" w:cs="Times New Roman"/>
          <w:sz w:val="24"/>
          <w:szCs w:val="24"/>
        </w:rPr>
        <w:t xml:space="preserve"> because</w:t>
      </w:r>
      <w:r w:rsidR="008E7347">
        <w:rPr>
          <w:rFonts w:ascii="Times New Roman" w:hAnsi="Times New Roman" w:cs="Times New Roman"/>
          <w:sz w:val="24"/>
          <w:szCs w:val="24"/>
        </w:rPr>
        <w:t xml:space="preserve"> it</w:t>
      </w:r>
      <w:r w:rsidR="00A63DF8" w:rsidRPr="00A63DF8">
        <w:rPr>
          <w:rFonts w:ascii="Times New Roman" w:hAnsi="Times New Roman" w:cs="Times New Roman"/>
          <w:sz w:val="24"/>
          <w:szCs w:val="24"/>
        </w:rPr>
        <w:t xml:space="preserve"> reduce</w:t>
      </w:r>
      <w:r w:rsidR="008E7347">
        <w:rPr>
          <w:rFonts w:ascii="Times New Roman" w:hAnsi="Times New Roman" w:cs="Times New Roman"/>
          <w:sz w:val="24"/>
          <w:szCs w:val="24"/>
        </w:rPr>
        <w:t>s</w:t>
      </w:r>
      <w:r w:rsidR="00A63DF8" w:rsidRPr="00A63DF8">
        <w:rPr>
          <w:rFonts w:ascii="Times New Roman" w:hAnsi="Times New Roman" w:cs="Times New Roman"/>
          <w:sz w:val="24"/>
          <w:szCs w:val="24"/>
        </w:rPr>
        <w:t xml:space="preserve"> the numerous dangers associated with a workforce </w:t>
      </w:r>
      <w:r w:rsidR="000D09FA">
        <w:rPr>
          <w:rFonts w:ascii="Times New Roman" w:hAnsi="Times New Roman" w:cs="Times New Roman"/>
          <w:sz w:val="24"/>
          <w:szCs w:val="24"/>
        </w:rPr>
        <w:t>disinterested in its mission and values</w:t>
      </w:r>
      <w:r w:rsidR="00A63DF8" w:rsidRPr="00A63DF8">
        <w:rPr>
          <w:rFonts w:ascii="Times New Roman" w:hAnsi="Times New Roman" w:cs="Times New Roman"/>
          <w:sz w:val="24"/>
          <w:szCs w:val="24"/>
        </w:rPr>
        <w:t>.</w:t>
      </w:r>
      <w:r w:rsidR="00832744">
        <w:rPr>
          <w:rFonts w:ascii="Times New Roman" w:hAnsi="Times New Roman" w:cs="Times New Roman"/>
          <w:sz w:val="24"/>
          <w:szCs w:val="24"/>
        </w:rPr>
        <w:t xml:space="preserve"> </w:t>
      </w:r>
      <w:r w:rsidR="00FB11FD">
        <w:rPr>
          <w:rFonts w:ascii="Times New Roman" w:hAnsi="Times New Roman" w:cs="Times New Roman"/>
          <w:sz w:val="24"/>
          <w:szCs w:val="24"/>
        </w:rPr>
        <w:t>In my current facility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, there has been a long-term deficiency of </w:t>
      </w:r>
      <w:r w:rsidR="00FB11FD">
        <w:rPr>
          <w:rFonts w:ascii="Times New Roman" w:hAnsi="Times New Roman" w:cs="Times New Roman"/>
          <w:sz w:val="24"/>
          <w:szCs w:val="24"/>
        </w:rPr>
        <w:t>RNs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, which has created difficulties for </w:t>
      </w:r>
      <w:r w:rsidR="00FB11FD">
        <w:rPr>
          <w:rFonts w:ascii="Times New Roman" w:hAnsi="Times New Roman" w:cs="Times New Roman"/>
          <w:sz w:val="24"/>
          <w:szCs w:val="24"/>
        </w:rPr>
        <w:t>smooth operation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. </w:t>
      </w:r>
      <w:r w:rsidR="00FB11FD">
        <w:rPr>
          <w:rFonts w:ascii="Times New Roman" w:hAnsi="Times New Roman" w:cs="Times New Roman"/>
          <w:sz w:val="24"/>
          <w:szCs w:val="24"/>
        </w:rPr>
        <w:t>Th</w:t>
      </w:r>
      <w:r w:rsidR="00553936" w:rsidRPr="00553936">
        <w:rPr>
          <w:rFonts w:ascii="Times New Roman" w:hAnsi="Times New Roman" w:cs="Times New Roman"/>
          <w:sz w:val="24"/>
          <w:szCs w:val="24"/>
        </w:rPr>
        <w:t>e</w:t>
      </w:r>
      <w:r w:rsidR="00FB11FD">
        <w:rPr>
          <w:rFonts w:ascii="Times New Roman" w:hAnsi="Times New Roman" w:cs="Times New Roman"/>
          <w:sz w:val="24"/>
          <w:szCs w:val="24"/>
        </w:rPr>
        <w:t xml:space="preserve"> nursing administration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 made job redesign a critical component of their strategy to minimize the impact of understaffing while significantly generating employees</w:t>
      </w:r>
      <w:r w:rsidR="000D09FA">
        <w:rPr>
          <w:rFonts w:ascii="Times New Roman" w:hAnsi="Times New Roman" w:cs="Times New Roman"/>
          <w:sz w:val="24"/>
          <w:szCs w:val="24"/>
        </w:rPr>
        <w:t>'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 satisfaction, motivation, and efficiency</w:t>
      </w:r>
      <w:r w:rsidR="00943A5F" w:rsidRPr="00943A5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943A5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 w:rsidR="00943A5F" w:rsidRPr="00A63D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Gordon</w:t>
      </w:r>
      <w:r w:rsidR="00943A5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et al., 2018)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. </w:t>
      </w:r>
      <w:r w:rsidR="00943A5F" w:rsidRPr="00553936">
        <w:rPr>
          <w:rFonts w:ascii="Times New Roman" w:hAnsi="Times New Roman" w:cs="Times New Roman"/>
          <w:sz w:val="24"/>
          <w:szCs w:val="24"/>
        </w:rPr>
        <w:t>T</w:t>
      </w:r>
      <w:r w:rsidR="00943A5F">
        <w:rPr>
          <w:rFonts w:ascii="Times New Roman" w:hAnsi="Times New Roman" w:cs="Times New Roman"/>
          <w:sz w:val="24"/>
          <w:szCs w:val="24"/>
        </w:rPr>
        <w:t>herefore,</w:t>
      </w:r>
      <w:r w:rsidR="00FB11FD">
        <w:rPr>
          <w:rFonts w:ascii="Times New Roman" w:hAnsi="Times New Roman" w:cs="Times New Roman"/>
          <w:sz w:val="24"/>
          <w:szCs w:val="24"/>
        </w:rPr>
        <w:t xml:space="preserve"> my organi</w:t>
      </w:r>
      <w:r w:rsidR="000D09FA">
        <w:rPr>
          <w:rFonts w:ascii="Times New Roman" w:hAnsi="Times New Roman" w:cs="Times New Roman"/>
          <w:sz w:val="24"/>
          <w:szCs w:val="24"/>
        </w:rPr>
        <w:t>z</w:t>
      </w:r>
      <w:r w:rsidR="00FB11FD">
        <w:rPr>
          <w:rFonts w:ascii="Times New Roman" w:hAnsi="Times New Roman" w:cs="Times New Roman"/>
          <w:sz w:val="24"/>
          <w:szCs w:val="24"/>
        </w:rPr>
        <w:t>ation u</w:t>
      </w:r>
      <w:r w:rsidR="00553936" w:rsidRPr="00553936">
        <w:rPr>
          <w:rFonts w:ascii="Times New Roman" w:hAnsi="Times New Roman" w:cs="Times New Roman"/>
          <w:sz w:val="24"/>
          <w:szCs w:val="24"/>
        </w:rPr>
        <w:t>s</w:t>
      </w:r>
      <w:r w:rsidR="00FB11FD">
        <w:rPr>
          <w:rFonts w:ascii="Times New Roman" w:hAnsi="Times New Roman" w:cs="Times New Roman"/>
          <w:sz w:val="24"/>
          <w:szCs w:val="24"/>
        </w:rPr>
        <w:t>ed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 a process known as gap analysis</w:t>
      </w:r>
      <w:r w:rsidR="000D09FA">
        <w:rPr>
          <w:rFonts w:ascii="Times New Roman" w:hAnsi="Times New Roman" w:cs="Times New Roman"/>
          <w:sz w:val="24"/>
          <w:szCs w:val="24"/>
        </w:rPr>
        <w:t>. T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he organization met with employee representatives to determine whether or not the </w:t>
      </w:r>
      <w:r w:rsidR="008547CE">
        <w:rPr>
          <w:rFonts w:ascii="Times New Roman" w:hAnsi="Times New Roman" w:cs="Times New Roman"/>
          <w:sz w:val="24"/>
          <w:szCs w:val="24"/>
        </w:rPr>
        <w:t>facility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 was making effective use of the full range of their abilities and expertise available. A </w:t>
      </w:r>
      <w:r w:rsidR="000D09FA">
        <w:rPr>
          <w:rFonts w:ascii="Times New Roman" w:hAnsi="Times New Roman" w:cs="Times New Roman"/>
          <w:sz w:val="24"/>
          <w:szCs w:val="24"/>
        </w:rPr>
        <w:t>clinical ladder program</w:t>
      </w:r>
      <w:r w:rsidR="00FB11FD">
        <w:rPr>
          <w:rFonts w:ascii="Times New Roman" w:hAnsi="Times New Roman" w:cs="Times New Roman"/>
          <w:sz w:val="24"/>
          <w:szCs w:val="24"/>
        </w:rPr>
        <w:t xml:space="preserve"> </w:t>
      </w:r>
      <w:r w:rsidR="00553936" w:rsidRPr="00553936">
        <w:rPr>
          <w:rFonts w:ascii="Times New Roman" w:hAnsi="Times New Roman" w:cs="Times New Roman"/>
          <w:sz w:val="24"/>
          <w:szCs w:val="24"/>
        </w:rPr>
        <w:t xml:space="preserve">was implemented after gaps in care were identified by the organization's research team. </w:t>
      </w:r>
    </w:p>
    <w:p w14:paraId="2DA2FF90" w14:textId="4E72FECA" w:rsidR="00A63DF8" w:rsidRDefault="00553936" w:rsidP="009D646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53936">
        <w:rPr>
          <w:rFonts w:ascii="Times New Roman" w:hAnsi="Times New Roman" w:cs="Times New Roman"/>
          <w:sz w:val="24"/>
          <w:szCs w:val="24"/>
        </w:rPr>
        <w:t xml:space="preserve">The clinical ladder was a sequence of job redesigns that provided a path for employees to progress within the organization while working to their full potential at each </w:t>
      </w:r>
      <w:r w:rsidR="007C34ED">
        <w:rPr>
          <w:rFonts w:ascii="Times New Roman" w:hAnsi="Times New Roman" w:cs="Times New Roman"/>
          <w:sz w:val="24"/>
          <w:szCs w:val="24"/>
        </w:rPr>
        <w:t>journey stage</w:t>
      </w:r>
      <w:r w:rsidR="00281141">
        <w:rPr>
          <w:rFonts w:ascii="Times New Roman" w:hAnsi="Times New Roman" w:cs="Times New Roman"/>
          <w:sz w:val="24"/>
          <w:szCs w:val="24"/>
        </w:rPr>
        <w:t xml:space="preserve"> (Gordon et al., 2018)</w:t>
      </w:r>
      <w:r w:rsidRPr="00553936">
        <w:rPr>
          <w:rFonts w:ascii="Times New Roman" w:hAnsi="Times New Roman" w:cs="Times New Roman"/>
          <w:sz w:val="24"/>
          <w:szCs w:val="24"/>
        </w:rPr>
        <w:t xml:space="preserve">. For example, the ladder was noteworthy </w:t>
      </w:r>
      <w:r w:rsidR="000D09FA">
        <w:rPr>
          <w:rFonts w:ascii="Times New Roman" w:hAnsi="Times New Roman" w:cs="Times New Roman"/>
          <w:sz w:val="24"/>
          <w:szCs w:val="24"/>
        </w:rPr>
        <w:t>because</w:t>
      </w:r>
      <w:r w:rsidRPr="00553936">
        <w:rPr>
          <w:rFonts w:ascii="Times New Roman" w:hAnsi="Times New Roman" w:cs="Times New Roman"/>
          <w:sz w:val="24"/>
          <w:szCs w:val="24"/>
        </w:rPr>
        <w:t xml:space="preserve"> it allowed employees who joined the organization at the lowest level to make steady progress up the ranks to more challenging positions.</w:t>
      </w:r>
      <w:r w:rsidR="00D84FCA" w:rsidRPr="00D84FCA">
        <w:t xml:space="preserve"> </w:t>
      </w:r>
      <w:r w:rsidR="00D84FCA" w:rsidRPr="00D84FCA">
        <w:rPr>
          <w:rFonts w:ascii="Times New Roman" w:hAnsi="Times New Roman" w:cs="Times New Roman"/>
          <w:sz w:val="24"/>
          <w:szCs w:val="24"/>
        </w:rPr>
        <w:t>Once they had completed a year of work experience as a certified nursing assistant (CNA)</w:t>
      </w:r>
      <w:r w:rsidR="000D09FA">
        <w:rPr>
          <w:rFonts w:ascii="Times New Roman" w:hAnsi="Times New Roman" w:cs="Times New Roman"/>
          <w:sz w:val="24"/>
          <w:szCs w:val="24"/>
        </w:rPr>
        <w:t>, t</w:t>
      </w:r>
      <w:r w:rsidR="00D84FCA" w:rsidRPr="00D84FCA">
        <w:rPr>
          <w:rFonts w:ascii="Times New Roman" w:hAnsi="Times New Roman" w:cs="Times New Roman"/>
          <w:sz w:val="24"/>
          <w:szCs w:val="24"/>
        </w:rPr>
        <w:t xml:space="preserve">hey were eligible to apply for an incentive program that would fund their education to become a registered nurse while also paying their regular wages during the training period, which was approximately two years at the time. In exchange, the employee was required to commit to a minimum of four years of full-time employment following the completion of the nurse registration process. </w:t>
      </w:r>
      <w:r w:rsidR="007C34ED">
        <w:rPr>
          <w:rFonts w:ascii="Times New Roman" w:hAnsi="Times New Roman" w:cs="Times New Roman"/>
          <w:sz w:val="24"/>
          <w:szCs w:val="24"/>
        </w:rPr>
        <w:t>The same terms were made available to registered nurses pursuing advanced practice nursing certification when the four-year program was completed</w:t>
      </w:r>
      <w:r w:rsidR="00D84FCA" w:rsidRPr="00D84FCA">
        <w:rPr>
          <w:rFonts w:ascii="Times New Roman" w:hAnsi="Times New Roman" w:cs="Times New Roman"/>
          <w:sz w:val="24"/>
          <w:szCs w:val="24"/>
        </w:rPr>
        <w:t>.</w:t>
      </w:r>
      <w:r w:rsidR="000534CA">
        <w:rPr>
          <w:rFonts w:ascii="Times New Roman" w:hAnsi="Times New Roman" w:cs="Times New Roman"/>
          <w:sz w:val="24"/>
          <w:szCs w:val="24"/>
        </w:rPr>
        <w:t xml:space="preserve"> As a </w:t>
      </w:r>
      <w:r w:rsidR="004F0CAE">
        <w:rPr>
          <w:rFonts w:ascii="Times New Roman" w:hAnsi="Times New Roman" w:cs="Times New Roman"/>
          <w:sz w:val="24"/>
          <w:szCs w:val="24"/>
        </w:rPr>
        <w:t>result,</w:t>
      </w:r>
      <w:r w:rsidR="000534CA">
        <w:rPr>
          <w:rFonts w:ascii="Times New Roman" w:hAnsi="Times New Roman" w:cs="Times New Roman"/>
          <w:sz w:val="24"/>
          <w:szCs w:val="24"/>
        </w:rPr>
        <w:t xml:space="preserve"> j</w:t>
      </w:r>
      <w:r w:rsidR="000534CA" w:rsidRPr="000534CA">
        <w:rPr>
          <w:rFonts w:ascii="Times New Roman" w:hAnsi="Times New Roman" w:cs="Times New Roman"/>
          <w:sz w:val="24"/>
          <w:szCs w:val="24"/>
        </w:rPr>
        <w:t>ob redesign aid</w:t>
      </w:r>
      <w:r w:rsidR="000534CA">
        <w:rPr>
          <w:rFonts w:ascii="Times New Roman" w:hAnsi="Times New Roman" w:cs="Times New Roman"/>
          <w:sz w:val="24"/>
          <w:szCs w:val="24"/>
        </w:rPr>
        <w:t>ed my organi</w:t>
      </w:r>
      <w:r w:rsidR="000D09FA">
        <w:rPr>
          <w:rFonts w:ascii="Times New Roman" w:hAnsi="Times New Roman" w:cs="Times New Roman"/>
          <w:sz w:val="24"/>
          <w:szCs w:val="24"/>
        </w:rPr>
        <w:t>z</w:t>
      </w:r>
      <w:r w:rsidR="000534CA">
        <w:rPr>
          <w:rFonts w:ascii="Times New Roman" w:hAnsi="Times New Roman" w:cs="Times New Roman"/>
          <w:sz w:val="24"/>
          <w:szCs w:val="24"/>
        </w:rPr>
        <w:t>ation</w:t>
      </w:r>
      <w:r w:rsidR="000534CA" w:rsidRPr="000534CA">
        <w:rPr>
          <w:rFonts w:ascii="Times New Roman" w:hAnsi="Times New Roman" w:cs="Times New Roman"/>
          <w:sz w:val="24"/>
          <w:szCs w:val="24"/>
        </w:rPr>
        <w:t xml:space="preserve"> in increasing </w:t>
      </w:r>
      <w:r w:rsidR="000D09FA">
        <w:rPr>
          <w:rFonts w:ascii="Times New Roman" w:hAnsi="Times New Roman" w:cs="Times New Roman"/>
          <w:sz w:val="24"/>
          <w:szCs w:val="24"/>
        </w:rPr>
        <w:t>work performance and employees' commitment to the organization, reducing stress and increasing employee motivation,</w:t>
      </w:r>
      <w:r w:rsidR="000534CA" w:rsidRPr="000534CA">
        <w:rPr>
          <w:rFonts w:ascii="Times New Roman" w:hAnsi="Times New Roman" w:cs="Times New Roman"/>
          <w:sz w:val="24"/>
          <w:szCs w:val="24"/>
        </w:rPr>
        <w:t xml:space="preserve"> </w:t>
      </w:r>
      <w:r w:rsidR="000534CA">
        <w:rPr>
          <w:rFonts w:ascii="Times New Roman" w:hAnsi="Times New Roman" w:cs="Times New Roman"/>
          <w:sz w:val="24"/>
          <w:szCs w:val="24"/>
        </w:rPr>
        <w:t>which is</w:t>
      </w:r>
      <w:r w:rsidR="000534CA" w:rsidRPr="000534CA">
        <w:rPr>
          <w:rFonts w:ascii="Times New Roman" w:hAnsi="Times New Roman" w:cs="Times New Roman"/>
          <w:sz w:val="24"/>
          <w:szCs w:val="24"/>
        </w:rPr>
        <w:t xml:space="preserve"> beneficial to </w:t>
      </w:r>
      <w:r w:rsidR="000534CA">
        <w:rPr>
          <w:rFonts w:ascii="Times New Roman" w:hAnsi="Times New Roman" w:cs="Times New Roman"/>
          <w:sz w:val="24"/>
          <w:szCs w:val="24"/>
        </w:rPr>
        <w:t>the whole facility and employee</w:t>
      </w:r>
      <w:r w:rsidR="000D09FA">
        <w:rPr>
          <w:rFonts w:ascii="Times New Roman" w:hAnsi="Times New Roman" w:cs="Times New Roman"/>
          <w:sz w:val="24"/>
          <w:szCs w:val="24"/>
        </w:rPr>
        <w:t>s</w:t>
      </w:r>
      <w:r w:rsidR="000534CA">
        <w:rPr>
          <w:rFonts w:ascii="Times New Roman" w:hAnsi="Times New Roman" w:cs="Times New Roman"/>
          <w:sz w:val="24"/>
          <w:szCs w:val="24"/>
        </w:rPr>
        <w:t>.</w:t>
      </w:r>
    </w:p>
    <w:p w14:paraId="490B62B6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4A589851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592CBB9D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6FF23217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63D2E36B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2F0F7943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7D617AC5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36A80151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583F6CD1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3ACBE89B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1E6D10A5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5E12E684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3B33D207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698D6236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72F4B2F3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07645AF0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3E80A09D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448C9C86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5FDB0807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734C47CF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50A8ADE0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4E16A27D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092F3A60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51612A48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6F551621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3FD32EA6" w14:textId="77777777" w:rsidR="008547CE" w:rsidRDefault="008547CE" w:rsidP="00A63DF8">
      <w:pPr>
        <w:rPr>
          <w:rFonts w:ascii="Times New Roman" w:hAnsi="Times New Roman" w:cs="Times New Roman"/>
          <w:sz w:val="24"/>
          <w:szCs w:val="24"/>
        </w:rPr>
      </w:pPr>
    </w:p>
    <w:p w14:paraId="7DEF36CC" w14:textId="60232870" w:rsidR="00A63DF8" w:rsidRPr="008547CE" w:rsidRDefault="00A63DF8" w:rsidP="008547C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47CE">
        <w:rPr>
          <w:rFonts w:ascii="Times New Roman" w:hAnsi="Times New Roman" w:cs="Times New Roman"/>
          <w:b/>
          <w:bCs/>
          <w:sz w:val="24"/>
          <w:szCs w:val="24"/>
        </w:rPr>
        <w:t>Reference</w:t>
      </w:r>
    </w:p>
    <w:p w14:paraId="30CBCF4D" w14:textId="77777777" w:rsidR="00A63DF8" w:rsidRDefault="00A63DF8" w:rsidP="00A63DF8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bookmarkStart w:id="0" w:name="_Hlk100166865"/>
      <w:r w:rsidRPr="00A63D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Gordon,</w:t>
      </w:r>
      <w:bookmarkEnd w:id="0"/>
      <w:r w:rsidRPr="00A63D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H. J., Demerouti, E., Le Blanc, P. M., Bakker, A. B., Bipp, T., &amp; Verhagen, M. A. </w:t>
      </w:r>
    </w:p>
    <w:p w14:paraId="46EF2523" w14:textId="77777777" w:rsidR="00A63DF8" w:rsidRDefault="00A63DF8" w:rsidP="00A63DF8">
      <w:pPr>
        <w:ind w:firstLine="720"/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</w:pPr>
      <w:r w:rsidRPr="00A63D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(2018). Individual job redesign: Job crafting interventions in healthcare. </w:t>
      </w:r>
      <w:r w:rsidRPr="00A63DF8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Journal of </w:t>
      </w:r>
    </w:p>
    <w:p w14:paraId="045FF853" w14:textId="15DC7E8A" w:rsidR="00A63DF8" w:rsidRPr="00A63DF8" w:rsidRDefault="00A63DF8" w:rsidP="00A63DF8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A63DF8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Vocational Behavior</w:t>
      </w:r>
      <w:r w:rsidRPr="00A63D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A63DF8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104</w:t>
      </w:r>
      <w:r w:rsidRPr="00A63D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98-114.</w:t>
      </w:r>
    </w:p>
    <w:sectPr w:rsidR="00A63DF8" w:rsidRPr="00A63DF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A0F5E" w14:textId="77777777" w:rsidR="003301B0" w:rsidRDefault="003301B0" w:rsidP="00B33ACC">
      <w:pPr>
        <w:spacing w:after="0" w:line="240" w:lineRule="auto"/>
      </w:pPr>
      <w:r>
        <w:separator/>
      </w:r>
    </w:p>
  </w:endnote>
  <w:endnote w:type="continuationSeparator" w:id="0">
    <w:p w14:paraId="7A4EDE43" w14:textId="77777777" w:rsidR="003301B0" w:rsidRDefault="003301B0" w:rsidP="00B33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28E65" w14:textId="77777777" w:rsidR="003301B0" w:rsidRDefault="003301B0" w:rsidP="00B33ACC">
      <w:pPr>
        <w:spacing w:after="0" w:line="240" w:lineRule="auto"/>
      </w:pPr>
      <w:r>
        <w:separator/>
      </w:r>
    </w:p>
  </w:footnote>
  <w:footnote w:type="continuationSeparator" w:id="0">
    <w:p w14:paraId="244CEE94" w14:textId="77777777" w:rsidR="003301B0" w:rsidRDefault="003301B0" w:rsidP="00B33A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3767210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2A193425" w14:textId="1E6B5DEE" w:rsidR="00B33ACC" w:rsidRPr="00B33ACC" w:rsidRDefault="00B33ACC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33AC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33ACC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33AC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B33ACC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33ACC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E83AE60" w14:textId="77777777" w:rsidR="00B33ACC" w:rsidRDefault="00B33A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3NrQwsLQwMzYwNDFQ0lEKTi0uzszPAykwqQUAn+tkxiwAAAA="/>
  </w:docVars>
  <w:rsids>
    <w:rsidRoot w:val="007957CC"/>
    <w:rsid w:val="000534CA"/>
    <w:rsid w:val="00070596"/>
    <w:rsid w:val="000A36A4"/>
    <w:rsid w:val="000D09FA"/>
    <w:rsid w:val="001B7CA6"/>
    <w:rsid w:val="002735D0"/>
    <w:rsid w:val="00281141"/>
    <w:rsid w:val="003301B0"/>
    <w:rsid w:val="004B325E"/>
    <w:rsid w:val="004F0CAE"/>
    <w:rsid w:val="004F2FFE"/>
    <w:rsid w:val="00550099"/>
    <w:rsid w:val="00553936"/>
    <w:rsid w:val="005C08DE"/>
    <w:rsid w:val="00686A3D"/>
    <w:rsid w:val="007957CC"/>
    <w:rsid w:val="007C34ED"/>
    <w:rsid w:val="00832744"/>
    <w:rsid w:val="008547CE"/>
    <w:rsid w:val="008E7347"/>
    <w:rsid w:val="00943A5F"/>
    <w:rsid w:val="009D6460"/>
    <w:rsid w:val="00A63DF8"/>
    <w:rsid w:val="00A677D6"/>
    <w:rsid w:val="00B33ACC"/>
    <w:rsid w:val="00D84FCA"/>
    <w:rsid w:val="00D928F1"/>
    <w:rsid w:val="00DA4628"/>
    <w:rsid w:val="00F833DC"/>
    <w:rsid w:val="00FB11FD"/>
    <w:rsid w:val="00FB5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BB78E"/>
  <w15:chartTrackingRefBased/>
  <w15:docId w15:val="{0EFE5E60-B978-4E19-88AE-88F92F665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3A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3ACC"/>
  </w:style>
  <w:style w:type="paragraph" w:styleId="Footer">
    <w:name w:val="footer"/>
    <w:basedOn w:val="Normal"/>
    <w:link w:val="FooterChar"/>
    <w:uiPriority w:val="99"/>
    <w:unhideWhenUsed/>
    <w:rsid w:val="00B33A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3A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2022-04-06T15:16:00Z</dcterms:created>
  <dcterms:modified xsi:type="dcterms:W3CDTF">2022-04-09T08:57:00Z</dcterms:modified>
</cp:coreProperties>
</file>