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9B532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364906B9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2A93AC98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7E50FE55" w14:textId="77777777" w:rsidR="00086D62" w:rsidRPr="002667B3" w:rsidRDefault="00086D62" w:rsidP="00086D62">
      <w:pPr>
        <w:ind w:firstLine="63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7B3">
        <w:rPr>
          <w:rFonts w:ascii="Times New Roman" w:hAnsi="Times New Roman" w:cs="Times New Roman"/>
          <w:b/>
          <w:sz w:val="24"/>
          <w:szCs w:val="24"/>
        </w:rPr>
        <w:t>STUDENTS NAME:</w:t>
      </w:r>
    </w:p>
    <w:p w14:paraId="043A0F26" w14:textId="77777777" w:rsidR="00086D62" w:rsidRDefault="00086D62" w:rsidP="00086D62">
      <w:pPr>
        <w:ind w:firstLine="63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7B3">
        <w:rPr>
          <w:rFonts w:ascii="Times New Roman" w:hAnsi="Times New Roman" w:cs="Times New Roman"/>
          <w:b/>
          <w:sz w:val="24"/>
          <w:szCs w:val="24"/>
        </w:rPr>
        <w:t xml:space="preserve">STUDENTS </w:t>
      </w:r>
      <w:proofErr w:type="gramStart"/>
      <w:r w:rsidRPr="002667B3">
        <w:rPr>
          <w:rFonts w:ascii="Times New Roman" w:hAnsi="Times New Roman" w:cs="Times New Roman"/>
          <w:b/>
          <w:sz w:val="24"/>
          <w:szCs w:val="24"/>
        </w:rPr>
        <w:t>ID :</w:t>
      </w:r>
      <w:proofErr w:type="gramEnd"/>
    </w:p>
    <w:p w14:paraId="4263D97B" w14:textId="77777777" w:rsidR="00086D62" w:rsidRPr="002667B3" w:rsidRDefault="00086D62" w:rsidP="00086D62">
      <w:pPr>
        <w:ind w:firstLine="63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DATE</w:t>
      </w:r>
    </w:p>
    <w:p w14:paraId="0B9B11C3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570523A8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7B35B83F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56EA4F62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75F43E3C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3604899F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67205C1F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5F7AF66A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0B4C2298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02D7CBC8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2BB171BA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5164BDA5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20CC41F4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570AED67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5942785C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6610497F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19E07271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529322B4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71A7426F" w14:textId="77777777" w:rsidR="00086D62" w:rsidRDefault="00086D62" w:rsidP="00235977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14:paraId="38AC7D82" w14:textId="6C7C44D9" w:rsidR="00086D62" w:rsidRDefault="002A5634" w:rsidP="001C2528">
      <w:pPr>
        <w:tabs>
          <w:tab w:val="left" w:pos="6735"/>
        </w:tabs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Actors</w:t>
      </w:r>
    </w:p>
    <w:p w14:paraId="766A1D15" w14:textId="09851144" w:rsidR="002A5634" w:rsidRPr="002A5634" w:rsidRDefault="002A5634" w:rsidP="001C2528">
      <w:pPr>
        <w:pStyle w:val="ListParagraph"/>
        <w:numPr>
          <w:ilvl w:val="0"/>
          <w:numId w:val="6"/>
        </w:numPr>
        <w:tabs>
          <w:tab w:val="left" w:pos="6735"/>
        </w:tabs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2A5634">
        <w:rPr>
          <w:rFonts w:ascii="Times New Roman" w:hAnsi="Times New Roman" w:cs="Times New Roman"/>
          <w:bCs/>
          <w:sz w:val="24"/>
          <w:szCs w:val="24"/>
        </w:rPr>
        <w:t>Customer</w:t>
      </w:r>
    </w:p>
    <w:p w14:paraId="50F409FC" w14:textId="2C5D4EDB" w:rsidR="002A5634" w:rsidRPr="002A5634" w:rsidRDefault="002A5634" w:rsidP="001C2528">
      <w:pPr>
        <w:pStyle w:val="ListParagraph"/>
        <w:numPr>
          <w:ilvl w:val="0"/>
          <w:numId w:val="6"/>
        </w:numPr>
        <w:tabs>
          <w:tab w:val="left" w:pos="6735"/>
        </w:tabs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2A5634">
        <w:rPr>
          <w:rFonts w:ascii="Times New Roman" w:hAnsi="Times New Roman" w:cs="Times New Roman"/>
          <w:bCs/>
          <w:sz w:val="24"/>
          <w:szCs w:val="24"/>
        </w:rPr>
        <w:t>Librarian</w:t>
      </w:r>
    </w:p>
    <w:p w14:paraId="12A6E05B" w14:textId="3BBABADF" w:rsidR="002A5634" w:rsidRDefault="002A5634" w:rsidP="001C2528">
      <w:pPr>
        <w:pStyle w:val="ListParagraph"/>
        <w:numPr>
          <w:ilvl w:val="0"/>
          <w:numId w:val="6"/>
        </w:numPr>
        <w:tabs>
          <w:tab w:val="left" w:pos="6735"/>
        </w:tabs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2A5634">
        <w:rPr>
          <w:rFonts w:ascii="Times New Roman" w:hAnsi="Times New Roman" w:cs="Times New Roman"/>
          <w:bCs/>
          <w:sz w:val="24"/>
          <w:szCs w:val="24"/>
        </w:rPr>
        <w:t>Manager</w:t>
      </w:r>
    </w:p>
    <w:p w14:paraId="059FD1AF" w14:textId="4283ED32" w:rsidR="002A5634" w:rsidRDefault="002A5634" w:rsidP="001C2528">
      <w:pPr>
        <w:pStyle w:val="ListParagraph"/>
        <w:numPr>
          <w:ilvl w:val="0"/>
          <w:numId w:val="6"/>
        </w:numPr>
        <w:tabs>
          <w:tab w:val="left" w:pos="6735"/>
        </w:tabs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Academic Registry Department</w:t>
      </w:r>
    </w:p>
    <w:p w14:paraId="5A2F7858" w14:textId="3C3B44D4" w:rsidR="002A5634" w:rsidRDefault="002A5634" w:rsidP="001C2528">
      <w:pPr>
        <w:pStyle w:val="ListParagraph"/>
        <w:numPr>
          <w:ilvl w:val="0"/>
          <w:numId w:val="6"/>
        </w:numPr>
        <w:tabs>
          <w:tab w:val="left" w:pos="6735"/>
        </w:tabs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Personnel Unit</w:t>
      </w:r>
    </w:p>
    <w:p w14:paraId="48CC5195" w14:textId="08B53FAD" w:rsidR="002A5634" w:rsidRPr="002A5634" w:rsidRDefault="002A5634" w:rsidP="001C2528">
      <w:pPr>
        <w:pStyle w:val="ListParagraph"/>
        <w:numPr>
          <w:ilvl w:val="0"/>
          <w:numId w:val="6"/>
        </w:numPr>
        <w:tabs>
          <w:tab w:val="left" w:pos="6735"/>
        </w:tabs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Debt Collection Agency</w:t>
      </w:r>
    </w:p>
    <w:p w14:paraId="49BFB261" w14:textId="32E7CB9D" w:rsidR="00336623" w:rsidRDefault="00336623" w:rsidP="001C2528">
      <w:pPr>
        <w:tabs>
          <w:tab w:val="left" w:pos="6735"/>
        </w:tabs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Events</w:t>
      </w:r>
    </w:p>
    <w:p w14:paraId="017B1D55" w14:textId="03BA33CC" w:rsidR="00336623" w:rsidRPr="001C2528" w:rsidRDefault="001C2528" w:rsidP="001C2528">
      <w:pPr>
        <w:pStyle w:val="ListParagraph"/>
        <w:numPr>
          <w:ilvl w:val="0"/>
          <w:numId w:val="8"/>
        </w:numPr>
        <w:tabs>
          <w:tab w:val="left" w:pos="6735"/>
        </w:tabs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1C2528">
        <w:rPr>
          <w:rFonts w:ascii="Times New Roman" w:hAnsi="Times New Roman" w:cs="Times New Roman"/>
          <w:bCs/>
          <w:sz w:val="24"/>
          <w:szCs w:val="24"/>
        </w:rPr>
        <w:t>The librarian logs in</w:t>
      </w:r>
    </w:p>
    <w:p w14:paraId="4EBE2D6F" w14:textId="3050AA08" w:rsidR="001C2528" w:rsidRPr="001C2528" w:rsidRDefault="001C2528" w:rsidP="001C2528">
      <w:pPr>
        <w:pStyle w:val="ListParagraph"/>
        <w:numPr>
          <w:ilvl w:val="0"/>
          <w:numId w:val="8"/>
        </w:numPr>
        <w:tabs>
          <w:tab w:val="left" w:pos="6735"/>
        </w:tabs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1C2528">
        <w:rPr>
          <w:rFonts w:ascii="Times New Roman" w:hAnsi="Times New Roman" w:cs="Times New Roman"/>
          <w:bCs/>
          <w:sz w:val="24"/>
          <w:szCs w:val="24"/>
        </w:rPr>
        <w:t>The librarian indicates the case as “forced close”</w:t>
      </w:r>
    </w:p>
    <w:p w14:paraId="61A0A476" w14:textId="4B59A946" w:rsidR="002A5634" w:rsidRDefault="00336623" w:rsidP="001C2528">
      <w:pPr>
        <w:tabs>
          <w:tab w:val="left" w:pos="6735"/>
        </w:tabs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Activities</w:t>
      </w:r>
    </w:p>
    <w:p w14:paraId="5AC7BF01" w14:textId="1A8B59B9" w:rsidR="00235977" w:rsidRPr="002667B3" w:rsidRDefault="00871C48" w:rsidP="001C2528">
      <w:pPr>
        <w:tabs>
          <w:tab w:val="left" w:pos="6735"/>
        </w:tabs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Librarian</w:t>
      </w:r>
      <w:r w:rsidR="00336623">
        <w:rPr>
          <w:rFonts w:ascii="Times New Roman" w:hAnsi="Times New Roman" w:cs="Times New Roman"/>
          <w:b/>
          <w:sz w:val="24"/>
          <w:szCs w:val="24"/>
        </w:rPr>
        <w:t xml:space="preserve">’s </w:t>
      </w:r>
      <w:r w:rsidR="001C2528">
        <w:rPr>
          <w:rFonts w:ascii="Times New Roman" w:hAnsi="Times New Roman" w:cs="Times New Roman"/>
          <w:b/>
          <w:sz w:val="24"/>
          <w:szCs w:val="24"/>
        </w:rPr>
        <w:t>Activities</w:t>
      </w:r>
    </w:p>
    <w:p w14:paraId="3BF7782F" w14:textId="1E83950C" w:rsidR="00235977" w:rsidRPr="002667B3" w:rsidRDefault="00086D62" w:rsidP="001C252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667B3">
        <w:rPr>
          <w:rFonts w:ascii="Times New Roman" w:hAnsi="Times New Roman" w:cs="Times New Roman"/>
          <w:sz w:val="24"/>
          <w:szCs w:val="24"/>
        </w:rPr>
        <w:t xml:space="preserve">1. </w:t>
      </w:r>
      <w:r w:rsidR="005A5F51">
        <w:rPr>
          <w:rFonts w:ascii="Times New Roman" w:hAnsi="Times New Roman" w:cs="Times New Roman"/>
          <w:sz w:val="24"/>
          <w:szCs w:val="24"/>
        </w:rPr>
        <w:t>The librarian logs</w:t>
      </w:r>
      <w:r w:rsidRPr="002667B3">
        <w:rPr>
          <w:rFonts w:ascii="Times New Roman" w:hAnsi="Times New Roman" w:cs="Times New Roman"/>
          <w:sz w:val="24"/>
          <w:szCs w:val="24"/>
        </w:rPr>
        <w:t xml:space="preserve"> in</w:t>
      </w:r>
    </w:p>
    <w:p w14:paraId="1FCA6F5A" w14:textId="2A092E44" w:rsidR="00235977" w:rsidRDefault="00086D62" w:rsidP="001C252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667B3">
        <w:rPr>
          <w:rFonts w:ascii="Times New Roman" w:hAnsi="Times New Roman" w:cs="Times New Roman"/>
          <w:sz w:val="24"/>
          <w:szCs w:val="24"/>
        </w:rPr>
        <w:t xml:space="preserve">2. </w:t>
      </w:r>
      <w:r w:rsidR="005A5F51">
        <w:rPr>
          <w:rFonts w:ascii="Times New Roman" w:hAnsi="Times New Roman" w:cs="Times New Roman"/>
          <w:sz w:val="24"/>
          <w:szCs w:val="24"/>
        </w:rPr>
        <w:t>The librarian sends mail t</w:t>
      </w:r>
      <w:r w:rsidRPr="002667B3">
        <w:rPr>
          <w:rFonts w:ascii="Times New Roman" w:hAnsi="Times New Roman" w:cs="Times New Roman"/>
          <w:sz w:val="24"/>
          <w:szCs w:val="24"/>
        </w:rPr>
        <w:t xml:space="preserve">o </w:t>
      </w:r>
      <w:r w:rsidR="00B62885">
        <w:rPr>
          <w:rFonts w:ascii="Times New Roman" w:hAnsi="Times New Roman" w:cs="Times New Roman"/>
          <w:sz w:val="24"/>
          <w:szCs w:val="24"/>
        </w:rPr>
        <w:t xml:space="preserve">the </w:t>
      </w:r>
      <w:r w:rsidRPr="002667B3">
        <w:rPr>
          <w:rFonts w:ascii="Times New Roman" w:hAnsi="Times New Roman" w:cs="Times New Roman"/>
          <w:sz w:val="24"/>
          <w:szCs w:val="24"/>
        </w:rPr>
        <w:t xml:space="preserve">customer </w:t>
      </w:r>
      <w:r w:rsidR="00B62885">
        <w:rPr>
          <w:rFonts w:ascii="Times New Roman" w:hAnsi="Times New Roman" w:cs="Times New Roman"/>
          <w:sz w:val="24"/>
          <w:szCs w:val="24"/>
        </w:rPr>
        <w:t xml:space="preserve">the </w:t>
      </w:r>
      <w:r w:rsidRPr="002667B3">
        <w:rPr>
          <w:rFonts w:ascii="Times New Roman" w:hAnsi="Times New Roman" w:cs="Times New Roman"/>
          <w:sz w:val="24"/>
          <w:szCs w:val="24"/>
        </w:rPr>
        <w:t xml:space="preserve">next day after </w:t>
      </w:r>
      <w:r w:rsidR="00B62885">
        <w:rPr>
          <w:rFonts w:ascii="Times New Roman" w:hAnsi="Times New Roman" w:cs="Times New Roman"/>
          <w:sz w:val="24"/>
          <w:szCs w:val="24"/>
        </w:rPr>
        <w:t xml:space="preserve">the </w:t>
      </w:r>
      <w:r w:rsidRPr="002667B3">
        <w:rPr>
          <w:rFonts w:ascii="Times New Roman" w:hAnsi="Times New Roman" w:cs="Times New Roman"/>
          <w:sz w:val="24"/>
          <w:szCs w:val="24"/>
        </w:rPr>
        <w:t>due date</w:t>
      </w:r>
      <w:r w:rsidR="005A5F5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129817" w14:textId="18576CE8" w:rsidR="005A5F51" w:rsidRDefault="005A5F51" w:rsidP="001C252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The system notifies the librarian if the customer does not return the book after a week</w:t>
      </w:r>
    </w:p>
    <w:p w14:paraId="6CF9B40E" w14:textId="365A9233" w:rsidR="00871C48" w:rsidRPr="002667B3" w:rsidRDefault="00871C48" w:rsidP="001C252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Librarian looks up delayed customer in the IT system and contacts them</w:t>
      </w:r>
    </w:p>
    <w:p w14:paraId="16D68465" w14:textId="4BA77748" w:rsidR="00235977" w:rsidRDefault="00086D62" w:rsidP="001C252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667B3">
        <w:rPr>
          <w:rFonts w:ascii="Times New Roman" w:hAnsi="Times New Roman" w:cs="Times New Roman"/>
          <w:sz w:val="24"/>
          <w:szCs w:val="24"/>
        </w:rPr>
        <w:t>3. I</w:t>
      </w:r>
      <w:r w:rsidR="005A5F51">
        <w:rPr>
          <w:rFonts w:ascii="Times New Roman" w:hAnsi="Times New Roman" w:cs="Times New Roman"/>
          <w:sz w:val="24"/>
          <w:szCs w:val="24"/>
        </w:rPr>
        <w:t>f the customer returns the book a week after deadline, the librarian c</w:t>
      </w:r>
      <w:r w:rsidRPr="002667B3">
        <w:rPr>
          <w:rFonts w:ascii="Times New Roman" w:hAnsi="Times New Roman" w:cs="Times New Roman"/>
          <w:sz w:val="24"/>
          <w:szCs w:val="24"/>
        </w:rPr>
        <w:t>alculate</w:t>
      </w:r>
      <w:r w:rsidR="005A5F51">
        <w:rPr>
          <w:rFonts w:ascii="Times New Roman" w:hAnsi="Times New Roman" w:cs="Times New Roman"/>
          <w:sz w:val="24"/>
          <w:szCs w:val="24"/>
        </w:rPr>
        <w:t>s</w:t>
      </w:r>
      <w:r w:rsidRPr="002667B3">
        <w:rPr>
          <w:rFonts w:ascii="Times New Roman" w:hAnsi="Times New Roman" w:cs="Times New Roman"/>
          <w:sz w:val="24"/>
          <w:szCs w:val="24"/>
        </w:rPr>
        <w:t xml:space="preserve"> the delay fee (0.5 USD per day)</w:t>
      </w:r>
    </w:p>
    <w:p w14:paraId="60817D6F" w14:textId="610A7F14" w:rsidR="00871C48" w:rsidRDefault="00871C48" w:rsidP="001C252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The IT system attaches the fee to the customer’s account</w:t>
      </w:r>
    </w:p>
    <w:p w14:paraId="422F6471" w14:textId="77777777" w:rsidR="001C2528" w:rsidRDefault="00871C48" w:rsidP="001C252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5. If the customer does not return the book, the case is escalated to the manager</w:t>
      </w:r>
    </w:p>
    <w:p w14:paraId="524E67AA" w14:textId="1EB7B8D4" w:rsidR="00871C48" w:rsidRDefault="00871C48" w:rsidP="001C2528">
      <w:pPr>
        <w:spacing w:line="48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871C48">
        <w:rPr>
          <w:rFonts w:ascii="Times New Roman" w:hAnsi="Times New Roman" w:cs="Times New Roman"/>
          <w:b/>
          <w:bCs/>
          <w:sz w:val="24"/>
          <w:szCs w:val="24"/>
        </w:rPr>
        <w:t>Manager</w:t>
      </w:r>
      <w:r w:rsidR="001C2528">
        <w:rPr>
          <w:rFonts w:ascii="Times New Roman" w:hAnsi="Times New Roman" w:cs="Times New Roman"/>
          <w:b/>
          <w:bCs/>
          <w:sz w:val="24"/>
          <w:szCs w:val="24"/>
        </w:rPr>
        <w:t>’s Activities</w:t>
      </w:r>
    </w:p>
    <w:p w14:paraId="78C2AE2D" w14:textId="27523949" w:rsidR="00871C48" w:rsidRDefault="00871C48" w:rsidP="001C2528">
      <w:pPr>
        <w:pStyle w:val="ListParagraph"/>
        <w:numPr>
          <w:ilvl w:val="0"/>
          <w:numId w:val="7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the delayed customer is a student, the manager asks the academic registry department to suspend the student’s accounts</w:t>
      </w:r>
    </w:p>
    <w:p w14:paraId="57879DCF" w14:textId="04C008DC" w:rsidR="00871C48" w:rsidRDefault="00871C48" w:rsidP="001C2528">
      <w:pPr>
        <w:pStyle w:val="ListParagraph"/>
        <w:numPr>
          <w:ilvl w:val="0"/>
          <w:numId w:val="7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the delayed customer is a staff member, the manager asks the </w:t>
      </w:r>
      <w:r w:rsidR="001C2528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ersonnel unit to suspend the staff payroll</w:t>
      </w:r>
    </w:p>
    <w:p w14:paraId="7105343E" w14:textId="19EF4CD8" w:rsidR="00871C48" w:rsidRDefault="00871C48" w:rsidP="001C2528">
      <w:pPr>
        <w:pStyle w:val="ListParagraph"/>
        <w:numPr>
          <w:ilvl w:val="0"/>
          <w:numId w:val="7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manager registers the delayed customer as a bad payer in the bad payment register</w:t>
      </w:r>
    </w:p>
    <w:p w14:paraId="0C63C061" w14:textId="442A3AC4" w:rsidR="00871C48" w:rsidRDefault="00871C48" w:rsidP="001C2528">
      <w:pPr>
        <w:pStyle w:val="ListParagraph"/>
        <w:numPr>
          <w:ilvl w:val="0"/>
          <w:numId w:val="7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manager attaches the fee payable to the delayed customer’s account and requests the customer to pay</w:t>
      </w:r>
    </w:p>
    <w:p w14:paraId="231D49EC" w14:textId="0EEBEE11" w:rsidR="00871C48" w:rsidRDefault="00871C48" w:rsidP="001C2528">
      <w:pPr>
        <w:pStyle w:val="ListParagraph"/>
        <w:numPr>
          <w:ilvl w:val="0"/>
          <w:numId w:val="7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manager closes the case when the charged amount is paid in full</w:t>
      </w:r>
    </w:p>
    <w:p w14:paraId="0C18C803" w14:textId="3091F9BC" w:rsidR="00115A0B" w:rsidRDefault="00115A0B" w:rsidP="001C2528">
      <w:pPr>
        <w:pStyle w:val="ListParagraph"/>
        <w:numPr>
          <w:ilvl w:val="0"/>
          <w:numId w:val="7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the customer makes the payment, the manager asks the academic registry department to lift the suspension</w:t>
      </w:r>
    </w:p>
    <w:p w14:paraId="6B265EA9" w14:textId="63CB1E9A" w:rsidR="00115A0B" w:rsidRDefault="00115A0B" w:rsidP="001C2528">
      <w:pPr>
        <w:pStyle w:val="ListParagraph"/>
        <w:numPr>
          <w:ilvl w:val="0"/>
          <w:numId w:val="7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the customer does not make a payment 60 days after the delay, the manager indicates the case status as “forced close”</w:t>
      </w:r>
    </w:p>
    <w:p w14:paraId="6130D614" w14:textId="79525078" w:rsidR="00086D62" w:rsidRPr="001C2528" w:rsidRDefault="00115A0B" w:rsidP="00125623">
      <w:pPr>
        <w:pStyle w:val="ListParagraph"/>
        <w:numPr>
          <w:ilvl w:val="0"/>
          <w:numId w:val="7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manager contacts the debt collection agency to collect the outstanding fee</w:t>
      </w:r>
    </w:p>
    <w:p w14:paraId="3464FE3E" w14:textId="0CA0016D" w:rsidR="005A5F51" w:rsidRDefault="005A5F51" w:rsidP="0012562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Outcomes</w:t>
      </w:r>
    </w:p>
    <w:p w14:paraId="71635776" w14:textId="5D99BA15" w:rsidR="00336623" w:rsidRPr="001C2528" w:rsidRDefault="001C2528" w:rsidP="001C2528">
      <w:pPr>
        <w:pStyle w:val="ListParagraph"/>
        <w:numPr>
          <w:ilvl w:val="0"/>
          <w:numId w:val="9"/>
        </w:num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1C2528">
        <w:rPr>
          <w:rFonts w:ascii="Times New Roman" w:hAnsi="Times New Roman" w:cs="Times New Roman"/>
          <w:bCs/>
          <w:sz w:val="24"/>
          <w:szCs w:val="24"/>
        </w:rPr>
        <w:t>Customer returns book and pays deadline fees</w:t>
      </w:r>
    </w:p>
    <w:p w14:paraId="3613A387" w14:textId="3A86B389" w:rsidR="001C2528" w:rsidRPr="001C2528" w:rsidRDefault="001C2528" w:rsidP="001C2528">
      <w:pPr>
        <w:pStyle w:val="ListParagraph"/>
        <w:numPr>
          <w:ilvl w:val="0"/>
          <w:numId w:val="9"/>
        </w:num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1C2528">
        <w:rPr>
          <w:rFonts w:ascii="Times New Roman" w:hAnsi="Times New Roman" w:cs="Times New Roman"/>
          <w:bCs/>
          <w:sz w:val="24"/>
          <w:szCs w:val="24"/>
        </w:rPr>
        <w:t>Customer fails to return the book and the issue is escalated to the academic registry department or the personnel unit</w:t>
      </w:r>
    </w:p>
    <w:p w14:paraId="5CA268C2" w14:textId="22488739" w:rsidR="001C2528" w:rsidRPr="001C2528" w:rsidRDefault="001C2528" w:rsidP="001C2528">
      <w:pPr>
        <w:pStyle w:val="ListParagraph"/>
        <w:numPr>
          <w:ilvl w:val="0"/>
          <w:numId w:val="9"/>
        </w:num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1C2528">
        <w:rPr>
          <w:rFonts w:ascii="Times New Roman" w:hAnsi="Times New Roman" w:cs="Times New Roman"/>
          <w:bCs/>
          <w:sz w:val="24"/>
          <w:szCs w:val="24"/>
        </w:rPr>
        <w:t>Manager escalates unpaid fees to the debt collection agency</w:t>
      </w:r>
    </w:p>
    <w:p w14:paraId="4D401683" w14:textId="31BFFE42" w:rsidR="005A5F51" w:rsidRDefault="005A5F51" w:rsidP="0012562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Values</w:t>
      </w:r>
    </w:p>
    <w:p w14:paraId="2D89F522" w14:textId="2625BD71" w:rsidR="001C2528" w:rsidRPr="00245D29" w:rsidRDefault="00245D29" w:rsidP="00EF7711">
      <w:pPr>
        <w:pStyle w:val="ListParagraph"/>
        <w:numPr>
          <w:ilvl w:val="0"/>
          <w:numId w:val="10"/>
        </w:num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245D29">
        <w:rPr>
          <w:rFonts w:ascii="Times New Roman" w:hAnsi="Times New Roman" w:cs="Times New Roman"/>
          <w:bCs/>
          <w:sz w:val="24"/>
          <w:szCs w:val="24"/>
        </w:rPr>
        <w:t>If the client pays before deadline, the client does not pay the delay fee</w:t>
      </w:r>
    </w:p>
    <w:p w14:paraId="10E1630F" w14:textId="7595CBDA" w:rsidR="00245D29" w:rsidRPr="00245D29" w:rsidRDefault="00245D29" w:rsidP="00EF7711">
      <w:pPr>
        <w:pStyle w:val="ListParagraph"/>
        <w:numPr>
          <w:ilvl w:val="0"/>
          <w:numId w:val="10"/>
        </w:num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245D29">
        <w:rPr>
          <w:rFonts w:ascii="Times New Roman" w:hAnsi="Times New Roman" w:cs="Times New Roman"/>
          <w:bCs/>
          <w:sz w:val="24"/>
          <w:szCs w:val="24"/>
        </w:rPr>
        <w:lastRenderedPageBreak/>
        <w:t>If the client pays after deadline and settles the delay fee, the client is not included in the bad payment register</w:t>
      </w:r>
    </w:p>
    <w:p w14:paraId="0EBA6648" w14:textId="5B3C8807" w:rsidR="00245D29" w:rsidRPr="00245D29" w:rsidRDefault="00245D29" w:rsidP="00EF7711">
      <w:pPr>
        <w:pStyle w:val="ListParagraph"/>
        <w:numPr>
          <w:ilvl w:val="0"/>
          <w:numId w:val="10"/>
        </w:num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245D29">
        <w:rPr>
          <w:rFonts w:ascii="Times New Roman" w:hAnsi="Times New Roman" w:cs="Times New Roman"/>
          <w:bCs/>
          <w:sz w:val="24"/>
          <w:szCs w:val="24"/>
        </w:rPr>
        <w:t xml:space="preserve">If the </w:t>
      </w:r>
      <w:r w:rsidR="00D94547">
        <w:rPr>
          <w:rFonts w:ascii="Times New Roman" w:hAnsi="Times New Roman" w:cs="Times New Roman"/>
          <w:bCs/>
          <w:sz w:val="24"/>
          <w:szCs w:val="24"/>
        </w:rPr>
        <w:t xml:space="preserve">client returns the book and pays the cost in full, the cost of the book is refunded. </w:t>
      </w:r>
    </w:p>
    <w:p w14:paraId="2991AF29" w14:textId="75E384A7" w:rsidR="00614873" w:rsidRPr="007C2138" w:rsidRDefault="005A5F51" w:rsidP="0012562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Detailed Processes</w:t>
      </w:r>
      <w:r w:rsidR="00086D62" w:rsidRPr="007C213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4F96EF7" w14:textId="6C12B058" w:rsidR="00125623" w:rsidRDefault="00086D62" w:rsidP="00A424FD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667B3">
        <w:rPr>
          <w:rFonts w:ascii="Times New Roman" w:hAnsi="Times New Roman" w:cs="Times New Roman"/>
          <w:sz w:val="24"/>
          <w:szCs w:val="24"/>
        </w:rPr>
        <w:t>Library Delay Handling Scheme is an involuntary aligned loaning library alignment that grabs</w:t>
      </w:r>
      <w:r w:rsidR="002667B3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>the various needs of a library in line with the issue of book borrowing and delayed book</w:t>
      </w:r>
      <w:r w:rsidR="002667B3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>returning</w:t>
      </w:r>
      <w:r w:rsidR="005A5F51">
        <w:rPr>
          <w:rFonts w:ascii="Times New Roman" w:hAnsi="Times New Roman" w:cs="Times New Roman"/>
          <w:sz w:val="24"/>
          <w:szCs w:val="24"/>
        </w:rPr>
        <w:t xml:space="preserve">. </w:t>
      </w:r>
      <w:r w:rsidRPr="002667B3">
        <w:rPr>
          <w:rFonts w:ascii="Times New Roman" w:hAnsi="Times New Roman" w:cs="Times New Roman"/>
          <w:sz w:val="24"/>
          <w:szCs w:val="24"/>
        </w:rPr>
        <w:t xml:space="preserve">The online delay handling scheme is </w:t>
      </w:r>
      <w:r w:rsidR="00B62885">
        <w:rPr>
          <w:rFonts w:ascii="Times New Roman" w:hAnsi="Times New Roman" w:cs="Times New Roman"/>
          <w:sz w:val="24"/>
          <w:szCs w:val="24"/>
        </w:rPr>
        <w:t>explicitly built</w:t>
      </w:r>
      <w:r w:rsidRPr="002667B3">
        <w:rPr>
          <w:rFonts w:ascii="Times New Roman" w:hAnsi="Times New Roman" w:cs="Times New Roman"/>
          <w:sz w:val="24"/>
          <w:szCs w:val="24"/>
        </w:rPr>
        <w:t xml:space="preserve"> into two areas between the</w:t>
      </w:r>
      <w:r w:rsidR="002667B3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>library and the customer. Given the central role of the library in a university and any other</w:t>
      </w:r>
      <w:r w:rsidR="002667B3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>learning institution and the subsequent inconvenience cause</w:t>
      </w:r>
      <w:r w:rsidR="007C2138">
        <w:rPr>
          <w:rFonts w:ascii="Times New Roman" w:hAnsi="Times New Roman" w:cs="Times New Roman"/>
          <w:sz w:val="24"/>
          <w:szCs w:val="24"/>
        </w:rPr>
        <w:t>d by delays in book returning</w:t>
      </w:r>
      <w:r w:rsidR="004D7E4A">
        <w:rPr>
          <w:rFonts w:ascii="Times New Roman" w:hAnsi="Times New Roman" w:cs="Times New Roman"/>
          <w:sz w:val="24"/>
          <w:szCs w:val="24"/>
        </w:rPr>
        <w:t>, t</w:t>
      </w:r>
      <w:r w:rsidRPr="002667B3">
        <w:rPr>
          <w:rFonts w:ascii="Times New Roman" w:hAnsi="Times New Roman" w:cs="Times New Roman"/>
          <w:sz w:val="24"/>
          <w:szCs w:val="24"/>
        </w:rPr>
        <w:t>he</w:t>
      </w:r>
      <w:r w:rsidR="004101DD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>delay handling scheme design helps in unlikely ways</w:t>
      </w:r>
      <w:r w:rsidR="004D7E4A">
        <w:rPr>
          <w:rFonts w:ascii="Times New Roman" w:hAnsi="Times New Roman" w:cs="Times New Roman"/>
          <w:sz w:val="24"/>
          <w:szCs w:val="24"/>
        </w:rPr>
        <w:t xml:space="preserve">. IT provides </w:t>
      </w:r>
      <w:r w:rsidRPr="002667B3">
        <w:rPr>
          <w:rFonts w:ascii="Times New Roman" w:hAnsi="Times New Roman" w:cs="Times New Roman"/>
          <w:sz w:val="24"/>
          <w:szCs w:val="24"/>
        </w:rPr>
        <w:t xml:space="preserve">students and other </w:t>
      </w:r>
      <w:r w:rsidR="004D7E4A">
        <w:rPr>
          <w:rFonts w:ascii="Times New Roman" w:hAnsi="Times New Roman" w:cs="Times New Roman"/>
          <w:sz w:val="24"/>
          <w:szCs w:val="24"/>
        </w:rPr>
        <w:t xml:space="preserve">users with </w:t>
      </w:r>
      <w:r w:rsidRPr="002667B3">
        <w:rPr>
          <w:rFonts w:ascii="Times New Roman" w:hAnsi="Times New Roman" w:cs="Times New Roman"/>
          <w:sz w:val="24"/>
          <w:szCs w:val="24"/>
        </w:rPr>
        <w:t>the spa</w:t>
      </w:r>
      <w:r w:rsidR="007C2138">
        <w:rPr>
          <w:rFonts w:ascii="Times New Roman" w:hAnsi="Times New Roman" w:cs="Times New Roman"/>
          <w:sz w:val="24"/>
          <w:szCs w:val="24"/>
        </w:rPr>
        <w:t xml:space="preserve">ce to access learning materials, </w:t>
      </w:r>
      <w:r w:rsidRPr="002667B3">
        <w:rPr>
          <w:rFonts w:ascii="Times New Roman" w:hAnsi="Times New Roman" w:cs="Times New Roman"/>
          <w:sz w:val="24"/>
          <w:szCs w:val="24"/>
        </w:rPr>
        <w:t xml:space="preserve">while at the same time </w:t>
      </w:r>
      <w:r w:rsidR="00B62885">
        <w:rPr>
          <w:rFonts w:ascii="Times New Roman" w:hAnsi="Times New Roman" w:cs="Times New Roman"/>
          <w:sz w:val="24"/>
          <w:szCs w:val="24"/>
        </w:rPr>
        <w:t>assisting the library in</w:t>
      </w:r>
      <w:r w:rsidR="00A424FD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 xml:space="preserve">administration to effectively control learning materials to the </w:t>
      </w:r>
      <w:r w:rsidR="00B62885">
        <w:rPr>
          <w:rFonts w:ascii="Times New Roman" w:hAnsi="Times New Roman" w:cs="Times New Roman"/>
          <w:sz w:val="24"/>
          <w:szCs w:val="24"/>
        </w:rPr>
        <w:t>op</w:t>
      </w:r>
      <w:r w:rsidRPr="002667B3">
        <w:rPr>
          <w:rFonts w:ascii="Times New Roman" w:hAnsi="Times New Roman" w:cs="Times New Roman"/>
          <w:sz w:val="24"/>
          <w:szCs w:val="24"/>
        </w:rPr>
        <w:t>timum benefit of the whole</w:t>
      </w:r>
      <w:r w:rsidR="00A424FD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>organization</w:t>
      </w:r>
      <w:r w:rsidR="003A6E22">
        <w:rPr>
          <w:rFonts w:ascii="Times New Roman" w:hAnsi="Times New Roman" w:cs="Times New Roman"/>
          <w:sz w:val="24"/>
          <w:szCs w:val="24"/>
        </w:rPr>
        <w:t>.</w:t>
      </w:r>
      <w:r w:rsidR="00A424FD">
        <w:rPr>
          <w:rFonts w:ascii="Times New Roman" w:hAnsi="Times New Roman" w:cs="Times New Roman"/>
          <w:sz w:val="24"/>
          <w:szCs w:val="24"/>
        </w:rPr>
        <w:t xml:space="preserve"> </w:t>
      </w:r>
      <w:r w:rsidR="00B62885">
        <w:rPr>
          <w:rFonts w:ascii="Times New Roman" w:hAnsi="Times New Roman" w:cs="Times New Roman"/>
          <w:sz w:val="24"/>
          <w:szCs w:val="24"/>
        </w:rPr>
        <w:t>The Library Delay Handling Scheme offers orderly conserve efficiency and effectiveness in favor of efficiency</w:t>
      </w:r>
      <w:r w:rsidRPr="002667B3">
        <w:rPr>
          <w:rFonts w:ascii="Times New Roman" w:hAnsi="Times New Roman" w:cs="Times New Roman"/>
          <w:sz w:val="24"/>
          <w:szCs w:val="24"/>
        </w:rPr>
        <w:t>.</w:t>
      </w:r>
    </w:p>
    <w:p w14:paraId="0022E6FB" w14:textId="77777777" w:rsidR="002667B3" w:rsidRPr="002667B3" w:rsidRDefault="002667B3" w:rsidP="001256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03D837" w14:textId="77777777" w:rsidR="00125623" w:rsidRPr="002667B3" w:rsidRDefault="00086D62" w:rsidP="00B310ED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667B3">
        <w:rPr>
          <w:rFonts w:ascii="Times New Roman" w:hAnsi="Times New Roman" w:cs="Times New Roman"/>
          <w:sz w:val="24"/>
          <w:szCs w:val="24"/>
        </w:rPr>
        <w:t xml:space="preserve">The Library Delay Handling Scheme helps library substitutes </w:t>
      </w:r>
      <w:r w:rsidR="00B62885">
        <w:rPr>
          <w:rFonts w:ascii="Times New Roman" w:hAnsi="Times New Roman" w:cs="Times New Roman"/>
          <w:sz w:val="24"/>
          <w:szCs w:val="24"/>
        </w:rPr>
        <w:t>set up the activities ideal</w:t>
      </w:r>
      <w:r w:rsidRPr="002667B3">
        <w:rPr>
          <w:rFonts w:ascii="Times New Roman" w:hAnsi="Times New Roman" w:cs="Times New Roman"/>
          <w:sz w:val="24"/>
          <w:szCs w:val="24"/>
        </w:rPr>
        <w:t>. Borrowed books date out is recorded</w:t>
      </w:r>
      <w:r w:rsidR="00B62885">
        <w:rPr>
          <w:rFonts w:ascii="Times New Roman" w:hAnsi="Times New Roman" w:cs="Times New Roman"/>
          <w:sz w:val="24"/>
          <w:szCs w:val="24"/>
        </w:rPr>
        <w:t>,</w:t>
      </w:r>
      <w:r w:rsidRPr="002667B3">
        <w:rPr>
          <w:rFonts w:ascii="Times New Roman" w:hAnsi="Times New Roman" w:cs="Times New Roman"/>
          <w:sz w:val="24"/>
          <w:szCs w:val="24"/>
        </w:rPr>
        <w:t xml:space="preserve"> and </w:t>
      </w:r>
      <w:r w:rsidR="00B62885">
        <w:rPr>
          <w:rFonts w:ascii="Times New Roman" w:hAnsi="Times New Roman" w:cs="Times New Roman"/>
          <w:sz w:val="24"/>
          <w:szCs w:val="24"/>
        </w:rPr>
        <w:t xml:space="preserve">an </w:t>
      </w:r>
      <w:r w:rsidRPr="002667B3">
        <w:rPr>
          <w:rFonts w:ascii="Times New Roman" w:hAnsi="Times New Roman" w:cs="Times New Roman"/>
          <w:sz w:val="24"/>
          <w:szCs w:val="24"/>
        </w:rPr>
        <w:t xml:space="preserve">automatic alert for </w:t>
      </w:r>
      <w:r w:rsidR="00B62885">
        <w:rPr>
          <w:rFonts w:ascii="Times New Roman" w:hAnsi="Times New Roman" w:cs="Times New Roman"/>
          <w:sz w:val="24"/>
          <w:szCs w:val="24"/>
        </w:rPr>
        <w:t xml:space="preserve">the </w:t>
      </w:r>
      <w:r w:rsidRPr="002667B3">
        <w:rPr>
          <w:rFonts w:ascii="Times New Roman" w:hAnsi="Times New Roman" w:cs="Times New Roman"/>
          <w:sz w:val="24"/>
          <w:szCs w:val="24"/>
        </w:rPr>
        <w:t>due date is set.</w:t>
      </w:r>
      <w:r w:rsidR="00B310ED">
        <w:rPr>
          <w:rFonts w:ascii="Times New Roman" w:hAnsi="Times New Roman" w:cs="Times New Roman"/>
          <w:sz w:val="24"/>
          <w:szCs w:val="24"/>
        </w:rPr>
        <w:t xml:space="preserve"> </w:t>
      </w:r>
      <w:r w:rsidR="00B62885">
        <w:rPr>
          <w:rFonts w:ascii="Times New Roman" w:hAnsi="Times New Roman" w:cs="Times New Roman"/>
          <w:sz w:val="24"/>
          <w:szCs w:val="24"/>
        </w:rPr>
        <w:t>It</w:t>
      </w:r>
      <w:r w:rsidRPr="002667B3">
        <w:rPr>
          <w:rFonts w:ascii="Times New Roman" w:hAnsi="Times New Roman" w:cs="Times New Roman"/>
          <w:sz w:val="24"/>
          <w:szCs w:val="24"/>
        </w:rPr>
        <w:t xml:space="preserve"> allows efficient management by way of automated reminders in emails. The</w:t>
      </w:r>
      <w:r w:rsidR="00B310ED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>scheme will set the maximum number of books a student or staff member may borrow. It will</w:t>
      </w:r>
      <w:r w:rsidR="00B310ED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 xml:space="preserve">also list any replica books available for borrowing, </w:t>
      </w:r>
      <w:r w:rsidR="00B62885">
        <w:rPr>
          <w:rFonts w:ascii="Times New Roman" w:hAnsi="Times New Roman" w:cs="Times New Roman"/>
          <w:sz w:val="24"/>
          <w:szCs w:val="24"/>
        </w:rPr>
        <w:t xml:space="preserve">the </w:t>
      </w:r>
      <w:r w:rsidRPr="002667B3">
        <w:rPr>
          <w:rFonts w:ascii="Times New Roman" w:hAnsi="Times New Roman" w:cs="Times New Roman"/>
          <w:sz w:val="24"/>
          <w:szCs w:val="24"/>
        </w:rPr>
        <w:t>amount of time the books may be held on</w:t>
      </w:r>
      <w:r w:rsidR="00B62885">
        <w:rPr>
          <w:rFonts w:ascii="Times New Roman" w:hAnsi="Times New Roman" w:cs="Times New Roman"/>
          <w:sz w:val="24"/>
          <w:szCs w:val="24"/>
        </w:rPr>
        <w:t>,</w:t>
      </w:r>
      <w:r w:rsidRPr="002667B3">
        <w:rPr>
          <w:rFonts w:ascii="Times New Roman" w:hAnsi="Times New Roman" w:cs="Times New Roman"/>
          <w:sz w:val="24"/>
          <w:szCs w:val="24"/>
        </w:rPr>
        <w:t xml:space="preserve"> and</w:t>
      </w:r>
      <w:r w:rsidR="00B310ED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>any other supporting material to those books. The programming is straightforward. The library</w:t>
      </w:r>
      <w:r w:rsidR="00B310ED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 xml:space="preserve">administration will be able to feel and find this information conveniently. The scheme will </w:t>
      </w:r>
      <w:r w:rsidR="00B62885">
        <w:rPr>
          <w:rFonts w:ascii="Times New Roman" w:hAnsi="Times New Roman" w:cs="Times New Roman"/>
          <w:sz w:val="24"/>
          <w:szCs w:val="24"/>
        </w:rPr>
        <w:t>identify previous delays, recognize the same registration to identify frauds, and</w:t>
      </w:r>
      <w:r w:rsidRPr="002667B3">
        <w:rPr>
          <w:rFonts w:ascii="Times New Roman" w:hAnsi="Times New Roman" w:cs="Times New Roman"/>
          <w:sz w:val="24"/>
          <w:szCs w:val="24"/>
        </w:rPr>
        <w:t xml:space="preserve"> decide who can and cannot borrow a book depending on </w:t>
      </w:r>
      <w:r w:rsidR="00B62885">
        <w:rPr>
          <w:rFonts w:ascii="Times New Roman" w:hAnsi="Times New Roman" w:cs="Times New Roman"/>
          <w:sz w:val="24"/>
          <w:szCs w:val="24"/>
        </w:rPr>
        <w:t xml:space="preserve">the </w:t>
      </w:r>
      <w:r w:rsidRPr="002667B3">
        <w:rPr>
          <w:rFonts w:ascii="Times New Roman" w:hAnsi="Times New Roman" w:cs="Times New Roman"/>
          <w:sz w:val="24"/>
          <w:szCs w:val="24"/>
        </w:rPr>
        <w:t>previous borrow and return</w:t>
      </w:r>
      <w:r w:rsidR="00B310ED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>pattern.</w:t>
      </w:r>
    </w:p>
    <w:p w14:paraId="1BB0A05B" w14:textId="171988CE" w:rsidR="00125623" w:rsidRPr="002667B3" w:rsidRDefault="00086D62" w:rsidP="003A6E22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As </w:t>
      </w:r>
      <w:r w:rsidRPr="002667B3">
        <w:rPr>
          <w:rFonts w:ascii="Times New Roman" w:hAnsi="Times New Roman" w:cs="Times New Roman"/>
          <w:sz w:val="24"/>
          <w:szCs w:val="24"/>
        </w:rPr>
        <w:t>a resource assortment overseer, the scheme will also</w:t>
      </w:r>
      <w:r w:rsidR="00B310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identify books that will not be available for borrowing later due to changes or updates in the publication or</w:t>
      </w:r>
      <w:r w:rsidRPr="002667B3">
        <w:rPr>
          <w:rFonts w:ascii="Times New Roman" w:hAnsi="Times New Roman" w:cs="Times New Roman"/>
          <w:sz w:val="24"/>
          <w:szCs w:val="24"/>
        </w:rPr>
        <w:t xml:space="preserve"> inevitable</w:t>
      </w:r>
      <w:r w:rsidR="00B310ED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>delays. The s</w:t>
      </w:r>
      <w:r>
        <w:rPr>
          <w:rFonts w:ascii="Times New Roman" w:hAnsi="Times New Roman" w:cs="Times New Roman"/>
          <w:sz w:val="24"/>
          <w:szCs w:val="24"/>
        </w:rPr>
        <w:t>ystem</w:t>
      </w:r>
      <w:r w:rsidRPr="002667B3">
        <w:rPr>
          <w:rFonts w:ascii="Times New Roman" w:hAnsi="Times New Roman" w:cs="Times New Roman"/>
          <w:sz w:val="24"/>
          <w:szCs w:val="24"/>
        </w:rPr>
        <w:t xml:space="preserve"> will also provide a section for the chief of library staff to communicate and</w:t>
      </w:r>
      <w:r w:rsidR="00B310ED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>explain any changes necessary in the borrowing and return policies of the library.</w:t>
      </w:r>
      <w:r w:rsidR="003A6E22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 xml:space="preserve">The </w:t>
      </w:r>
      <w:r w:rsidR="00B62885">
        <w:rPr>
          <w:rFonts w:ascii="Times New Roman" w:hAnsi="Times New Roman" w:cs="Times New Roman"/>
          <w:sz w:val="24"/>
          <w:szCs w:val="24"/>
        </w:rPr>
        <w:t>scheme should revive the discipline fine for the late return</w:t>
      </w:r>
      <w:r w:rsidRPr="002667B3">
        <w:rPr>
          <w:rFonts w:ascii="Times New Roman" w:hAnsi="Times New Roman" w:cs="Times New Roman"/>
          <w:sz w:val="24"/>
          <w:szCs w:val="24"/>
        </w:rPr>
        <w:t xml:space="preserve"> from time to time</w:t>
      </w:r>
      <w:r w:rsidR="003A6E22">
        <w:rPr>
          <w:rFonts w:ascii="Times New Roman" w:hAnsi="Times New Roman" w:cs="Times New Roman"/>
          <w:sz w:val="24"/>
          <w:szCs w:val="24"/>
        </w:rPr>
        <w:t xml:space="preserve">. </w:t>
      </w:r>
      <w:r w:rsidRPr="002667B3">
        <w:rPr>
          <w:rFonts w:ascii="Times New Roman" w:hAnsi="Times New Roman" w:cs="Times New Roman"/>
          <w:sz w:val="24"/>
          <w:szCs w:val="24"/>
        </w:rPr>
        <w:t>When</w:t>
      </w:r>
      <w:r w:rsidR="00B310ED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 xml:space="preserve">the fine has been paid, the scheme </w:t>
      </w:r>
      <w:r w:rsidR="00B62885">
        <w:rPr>
          <w:rFonts w:ascii="Times New Roman" w:hAnsi="Times New Roman" w:cs="Times New Roman"/>
          <w:sz w:val="24"/>
          <w:szCs w:val="24"/>
        </w:rPr>
        <w:t>should immediately restore the status</w:t>
      </w:r>
      <w:r w:rsidRPr="002667B3">
        <w:rPr>
          <w:rFonts w:ascii="Times New Roman" w:hAnsi="Times New Roman" w:cs="Times New Roman"/>
          <w:sz w:val="24"/>
          <w:szCs w:val="24"/>
        </w:rPr>
        <w:t>. The above reference</w:t>
      </w:r>
      <w:r w:rsidR="00B310ED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>outline of the s</w:t>
      </w:r>
      <w:r w:rsidR="00B62885">
        <w:rPr>
          <w:rFonts w:ascii="Times New Roman" w:hAnsi="Times New Roman" w:cs="Times New Roman"/>
          <w:sz w:val="24"/>
          <w:szCs w:val="24"/>
        </w:rPr>
        <w:t>ystem</w:t>
      </w:r>
      <w:r w:rsidRPr="002667B3">
        <w:rPr>
          <w:rFonts w:ascii="Times New Roman" w:hAnsi="Times New Roman" w:cs="Times New Roman"/>
          <w:sz w:val="24"/>
          <w:szCs w:val="24"/>
        </w:rPr>
        <w:t xml:space="preserve"> depicts the convenience of the borrowing board in a briefly explained great</w:t>
      </w:r>
      <w:r w:rsidR="00B310ED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>way.</w:t>
      </w:r>
    </w:p>
    <w:p w14:paraId="620492B5" w14:textId="77777777" w:rsidR="00125623" w:rsidRPr="002667B3" w:rsidRDefault="00086D62" w:rsidP="002667B3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667B3">
        <w:rPr>
          <w:rFonts w:ascii="Times New Roman" w:hAnsi="Times New Roman" w:cs="Times New Roman"/>
          <w:sz w:val="24"/>
          <w:szCs w:val="24"/>
        </w:rPr>
        <w:t>The fact that the customer will first have to log in and get confirmation ensures structural</w:t>
      </w:r>
    </w:p>
    <w:p w14:paraId="647D06D0" w14:textId="77777777" w:rsidR="00125623" w:rsidRPr="002667B3" w:rsidRDefault="00086D62" w:rsidP="00B310ED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667B3">
        <w:rPr>
          <w:rFonts w:ascii="Times New Roman" w:hAnsi="Times New Roman" w:cs="Times New Roman"/>
          <w:sz w:val="24"/>
          <w:szCs w:val="24"/>
        </w:rPr>
        <w:t xml:space="preserve">effectiveness and security in borrowing. </w:t>
      </w:r>
      <w:r w:rsidR="00B62885">
        <w:rPr>
          <w:rFonts w:ascii="Times New Roman" w:hAnsi="Times New Roman" w:cs="Times New Roman"/>
          <w:sz w:val="24"/>
          <w:szCs w:val="24"/>
        </w:rPr>
        <w:t>An index for information for records of books borrowed and due dates will be provided</w:t>
      </w:r>
      <w:r w:rsidRPr="002667B3">
        <w:rPr>
          <w:rFonts w:ascii="Times New Roman" w:hAnsi="Times New Roman" w:cs="Times New Roman"/>
          <w:sz w:val="24"/>
          <w:szCs w:val="24"/>
        </w:rPr>
        <w:t>. Ensuring that the customer will return the book in</w:t>
      </w:r>
      <w:r w:rsidR="00B310ED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>borrowed order</w:t>
      </w:r>
      <w:r w:rsidR="00B62885">
        <w:rPr>
          <w:rFonts w:ascii="Times New Roman" w:hAnsi="Times New Roman" w:cs="Times New Roman"/>
          <w:sz w:val="24"/>
          <w:szCs w:val="24"/>
        </w:rPr>
        <w:t>,</w:t>
      </w:r>
      <w:r w:rsidRPr="002667B3">
        <w:rPr>
          <w:rFonts w:ascii="Times New Roman" w:hAnsi="Times New Roman" w:cs="Times New Roman"/>
          <w:sz w:val="24"/>
          <w:szCs w:val="24"/>
        </w:rPr>
        <w:t xml:space="preserve"> subsequently creating order and allowing for pre-orders of books from other</w:t>
      </w:r>
      <w:r w:rsidR="00B310ED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 xml:space="preserve">customers since return dates from current customers are indicated. </w:t>
      </w:r>
      <w:r w:rsidR="00B62885">
        <w:rPr>
          <w:rFonts w:ascii="Times New Roman" w:hAnsi="Times New Roman" w:cs="Times New Roman"/>
          <w:sz w:val="24"/>
          <w:szCs w:val="24"/>
        </w:rPr>
        <w:t>When</w:t>
      </w:r>
      <w:r w:rsidRPr="002667B3">
        <w:rPr>
          <w:rFonts w:ascii="Times New Roman" w:hAnsi="Times New Roman" w:cs="Times New Roman"/>
          <w:sz w:val="24"/>
          <w:szCs w:val="24"/>
        </w:rPr>
        <w:t xml:space="preserve"> the book is</w:t>
      </w:r>
      <w:r w:rsidR="00B310ED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>returned</w:t>
      </w:r>
      <w:r w:rsidR="00B62885">
        <w:rPr>
          <w:rFonts w:ascii="Times New Roman" w:hAnsi="Times New Roman" w:cs="Times New Roman"/>
          <w:sz w:val="24"/>
          <w:szCs w:val="24"/>
        </w:rPr>
        <w:t>,</w:t>
      </w:r>
      <w:r w:rsidRPr="002667B3">
        <w:rPr>
          <w:rFonts w:ascii="Times New Roman" w:hAnsi="Times New Roman" w:cs="Times New Roman"/>
          <w:sz w:val="24"/>
          <w:szCs w:val="24"/>
        </w:rPr>
        <w:t xml:space="preserve"> it can be issued using the unique customer ID. A standard period customer can</w:t>
      </w:r>
      <w:r w:rsidR="002667B3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>check if there is any fine charged on them or not.</w:t>
      </w:r>
    </w:p>
    <w:p w14:paraId="2B7B4A55" w14:textId="77777777" w:rsidR="00125623" w:rsidRPr="002667B3" w:rsidRDefault="00086D62" w:rsidP="00B310ED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667B3">
        <w:rPr>
          <w:rFonts w:ascii="Times New Roman" w:hAnsi="Times New Roman" w:cs="Times New Roman"/>
          <w:sz w:val="24"/>
          <w:szCs w:val="24"/>
        </w:rPr>
        <w:t>The</w:t>
      </w:r>
      <w:r w:rsidR="00B62885">
        <w:rPr>
          <w:rFonts w:ascii="Times New Roman" w:hAnsi="Times New Roman" w:cs="Times New Roman"/>
          <w:sz w:val="24"/>
          <w:szCs w:val="24"/>
        </w:rPr>
        <w:t xml:space="preserve"> administration will </w:t>
      </w:r>
      <w:r w:rsidRPr="002667B3">
        <w:rPr>
          <w:rFonts w:ascii="Times New Roman" w:hAnsi="Times New Roman" w:cs="Times New Roman"/>
          <w:sz w:val="24"/>
          <w:szCs w:val="24"/>
        </w:rPr>
        <w:t>make sure book availability is updated</w:t>
      </w:r>
      <w:r w:rsidR="00B62885">
        <w:rPr>
          <w:rFonts w:ascii="Times New Roman" w:hAnsi="Times New Roman" w:cs="Times New Roman"/>
          <w:sz w:val="24"/>
          <w:szCs w:val="24"/>
        </w:rPr>
        <w:t>;</w:t>
      </w:r>
      <w:r w:rsidRPr="002667B3">
        <w:rPr>
          <w:rFonts w:ascii="Times New Roman" w:hAnsi="Times New Roman" w:cs="Times New Roman"/>
          <w:sz w:val="24"/>
          <w:szCs w:val="24"/>
        </w:rPr>
        <w:t xml:space="preserve"> closed cases</w:t>
      </w:r>
      <w:r w:rsidR="002667B3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>are cleared off the system</w:t>
      </w:r>
      <w:r w:rsidR="00B62885">
        <w:rPr>
          <w:rFonts w:ascii="Times New Roman" w:hAnsi="Times New Roman" w:cs="Times New Roman"/>
          <w:sz w:val="24"/>
          <w:szCs w:val="24"/>
        </w:rPr>
        <w:t>,</w:t>
      </w:r>
      <w:r w:rsidRPr="002667B3">
        <w:rPr>
          <w:rFonts w:ascii="Times New Roman" w:hAnsi="Times New Roman" w:cs="Times New Roman"/>
          <w:sz w:val="24"/>
          <w:szCs w:val="24"/>
        </w:rPr>
        <w:t xml:space="preserve"> or check when a customer has been suspended from any assistance</w:t>
      </w:r>
      <w:r w:rsidR="002667B3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>due to disciplinary issues outside the school or elsewhere. The present circumstance transforms</w:t>
      </w:r>
      <w:r w:rsidR="00B310ED">
        <w:rPr>
          <w:rFonts w:ascii="Times New Roman" w:hAnsi="Times New Roman" w:cs="Times New Roman"/>
          <w:sz w:val="24"/>
          <w:szCs w:val="24"/>
        </w:rPr>
        <w:t xml:space="preserve"> </w:t>
      </w:r>
      <w:r w:rsidRPr="002667B3">
        <w:rPr>
          <w:rFonts w:ascii="Times New Roman" w:hAnsi="Times New Roman" w:cs="Times New Roman"/>
          <w:sz w:val="24"/>
          <w:szCs w:val="24"/>
        </w:rPr>
        <w:t>into the commitment of the overseer to check if the book borrowing and return is genuine and to</w:t>
      </w:r>
    </w:p>
    <w:p w14:paraId="33DF6084" w14:textId="68770ED8" w:rsidR="00125623" w:rsidRDefault="00086D62" w:rsidP="002667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667B3">
        <w:rPr>
          <w:rFonts w:ascii="Times New Roman" w:hAnsi="Times New Roman" w:cs="Times New Roman"/>
          <w:sz w:val="24"/>
          <w:szCs w:val="24"/>
        </w:rPr>
        <w:t xml:space="preserve">check the </w:t>
      </w:r>
      <w:r w:rsidR="00B62885">
        <w:rPr>
          <w:rFonts w:ascii="Times New Roman" w:hAnsi="Times New Roman" w:cs="Times New Roman"/>
          <w:sz w:val="24"/>
          <w:szCs w:val="24"/>
        </w:rPr>
        <w:t>legitimacy</w:t>
      </w:r>
      <w:r w:rsidRPr="002667B3">
        <w:rPr>
          <w:rFonts w:ascii="Times New Roman" w:hAnsi="Times New Roman" w:cs="Times New Roman"/>
          <w:sz w:val="24"/>
          <w:szCs w:val="24"/>
        </w:rPr>
        <w:t xml:space="preserve"> of the delay.</w:t>
      </w:r>
    </w:p>
    <w:p w14:paraId="3A8155BA" w14:textId="58D32938" w:rsidR="005A5F51" w:rsidRPr="003A6E22" w:rsidRDefault="005A5F51" w:rsidP="002667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A6E22">
        <w:rPr>
          <w:rFonts w:ascii="Times New Roman" w:hAnsi="Times New Roman" w:cs="Times New Roman"/>
          <w:b/>
          <w:bCs/>
          <w:sz w:val="24"/>
          <w:szCs w:val="24"/>
        </w:rPr>
        <w:t>BPMN Diagram</w:t>
      </w:r>
    </w:p>
    <w:p w14:paraId="37E13099" w14:textId="48059A0D" w:rsidR="005A5F51" w:rsidRDefault="005A5F51" w:rsidP="002667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62C81EE" wp14:editId="5B438301">
            <wp:extent cx="5944235" cy="49383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4938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86864A" w14:textId="77777777" w:rsidR="00086D62" w:rsidRDefault="00086D62" w:rsidP="002667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2DA92A9" w14:textId="77777777" w:rsidR="00086D62" w:rsidRDefault="00086D62" w:rsidP="002667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63925B3" w14:textId="77777777" w:rsidR="00086D62" w:rsidRDefault="00086D62" w:rsidP="002667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96828BB" w14:textId="77777777" w:rsidR="00086D62" w:rsidRDefault="00086D62" w:rsidP="002667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BEF6C91" w14:textId="77777777" w:rsidR="00086D62" w:rsidRDefault="00086D62" w:rsidP="002667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55D23E1" w14:textId="77777777" w:rsidR="003D5A54" w:rsidRPr="00B05C9E" w:rsidRDefault="003D5A54" w:rsidP="003D5A54">
      <w:pPr>
        <w:pStyle w:val="Heading3"/>
        <w:shd w:val="clear" w:color="auto" w:fill="FFFFFF"/>
        <w:spacing w:before="0" w:beforeAutospacing="0" w:after="30" w:afterAutospacing="0" w:line="285" w:lineRule="atLeast"/>
        <w:ind w:right="1500"/>
        <w:jc w:val="both"/>
      </w:pPr>
    </w:p>
    <w:sectPr w:rsidR="003D5A54" w:rsidRPr="00B05C9E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578E7" w14:textId="77777777" w:rsidR="007A6E0E" w:rsidRDefault="007A6E0E" w:rsidP="003D5A54">
      <w:pPr>
        <w:spacing w:after="0" w:line="240" w:lineRule="auto"/>
      </w:pPr>
      <w:r>
        <w:separator/>
      </w:r>
    </w:p>
  </w:endnote>
  <w:endnote w:type="continuationSeparator" w:id="0">
    <w:p w14:paraId="6D763F5A" w14:textId="77777777" w:rsidR="007A6E0E" w:rsidRDefault="007A6E0E" w:rsidP="003D5A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9BC96C" w14:textId="77777777" w:rsidR="007A6E0E" w:rsidRDefault="007A6E0E" w:rsidP="003D5A54">
      <w:pPr>
        <w:spacing w:after="0" w:line="240" w:lineRule="auto"/>
      </w:pPr>
      <w:r>
        <w:separator/>
      </w:r>
    </w:p>
  </w:footnote>
  <w:footnote w:type="continuationSeparator" w:id="0">
    <w:p w14:paraId="7822D87B" w14:textId="77777777" w:rsidR="007A6E0E" w:rsidRDefault="007A6E0E" w:rsidP="003D5A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852686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60352F1" w14:textId="77777777" w:rsidR="003D5A54" w:rsidRDefault="003D5A54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C2138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48919375" w14:textId="77777777" w:rsidR="003D5A54" w:rsidRDefault="003D5A5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A2ECB"/>
    <w:multiLevelType w:val="hybridMultilevel"/>
    <w:tmpl w:val="BE0A3B48"/>
    <w:lvl w:ilvl="0" w:tplc="4F7A64E6">
      <w:start w:val="1"/>
      <w:numFmt w:val="decimal"/>
      <w:lvlText w:val="%1."/>
      <w:lvlJc w:val="left"/>
      <w:pPr>
        <w:ind w:left="720" w:hanging="360"/>
      </w:pPr>
    </w:lvl>
    <w:lvl w:ilvl="1" w:tplc="6060A12A" w:tentative="1">
      <w:start w:val="1"/>
      <w:numFmt w:val="lowerLetter"/>
      <w:lvlText w:val="%2."/>
      <w:lvlJc w:val="left"/>
      <w:pPr>
        <w:ind w:left="1440" w:hanging="360"/>
      </w:pPr>
    </w:lvl>
    <w:lvl w:ilvl="2" w:tplc="70C82356" w:tentative="1">
      <w:start w:val="1"/>
      <w:numFmt w:val="lowerRoman"/>
      <w:lvlText w:val="%3."/>
      <w:lvlJc w:val="right"/>
      <w:pPr>
        <w:ind w:left="2160" w:hanging="180"/>
      </w:pPr>
    </w:lvl>
    <w:lvl w:ilvl="3" w:tplc="01A6B3FA" w:tentative="1">
      <w:start w:val="1"/>
      <w:numFmt w:val="decimal"/>
      <w:lvlText w:val="%4."/>
      <w:lvlJc w:val="left"/>
      <w:pPr>
        <w:ind w:left="2880" w:hanging="360"/>
      </w:pPr>
    </w:lvl>
    <w:lvl w:ilvl="4" w:tplc="32CC07E0" w:tentative="1">
      <w:start w:val="1"/>
      <w:numFmt w:val="lowerLetter"/>
      <w:lvlText w:val="%5."/>
      <w:lvlJc w:val="left"/>
      <w:pPr>
        <w:ind w:left="3600" w:hanging="360"/>
      </w:pPr>
    </w:lvl>
    <w:lvl w:ilvl="5" w:tplc="9FAC1AFA" w:tentative="1">
      <w:start w:val="1"/>
      <w:numFmt w:val="lowerRoman"/>
      <w:lvlText w:val="%6."/>
      <w:lvlJc w:val="right"/>
      <w:pPr>
        <w:ind w:left="4320" w:hanging="180"/>
      </w:pPr>
    </w:lvl>
    <w:lvl w:ilvl="6" w:tplc="284C6B42" w:tentative="1">
      <w:start w:val="1"/>
      <w:numFmt w:val="decimal"/>
      <w:lvlText w:val="%7."/>
      <w:lvlJc w:val="left"/>
      <w:pPr>
        <w:ind w:left="5040" w:hanging="360"/>
      </w:pPr>
    </w:lvl>
    <w:lvl w:ilvl="7" w:tplc="2A185CCA" w:tentative="1">
      <w:start w:val="1"/>
      <w:numFmt w:val="lowerLetter"/>
      <w:lvlText w:val="%8."/>
      <w:lvlJc w:val="left"/>
      <w:pPr>
        <w:ind w:left="5760" w:hanging="360"/>
      </w:pPr>
    </w:lvl>
    <w:lvl w:ilvl="8" w:tplc="182488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30016"/>
    <w:multiLevelType w:val="hybridMultilevel"/>
    <w:tmpl w:val="2146C862"/>
    <w:lvl w:ilvl="0" w:tplc="7424FD4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5B78831A" w:tentative="1">
      <w:start w:val="1"/>
      <w:numFmt w:val="lowerLetter"/>
      <w:lvlText w:val="%2."/>
      <w:lvlJc w:val="left"/>
      <w:pPr>
        <w:ind w:left="1440" w:hanging="360"/>
      </w:pPr>
    </w:lvl>
    <w:lvl w:ilvl="2" w:tplc="F27C38AA" w:tentative="1">
      <w:start w:val="1"/>
      <w:numFmt w:val="lowerRoman"/>
      <w:lvlText w:val="%3."/>
      <w:lvlJc w:val="right"/>
      <w:pPr>
        <w:ind w:left="2160" w:hanging="180"/>
      </w:pPr>
    </w:lvl>
    <w:lvl w:ilvl="3" w:tplc="19C894AC" w:tentative="1">
      <w:start w:val="1"/>
      <w:numFmt w:val="decimal"/>
      <w:lvlText w:val="%4."/>
      <w:lvlJc w:val="left"/>
      <w:pPr>
        <w:ind w:left="2880" w:hanging="360"/>
      </w:pPr>
    </w:lvl>
    <w:lvl w:ilvl="4" w:tplc="15B07F24" w:tentative="1">
      <w:start w:val="1"/>
      <w:numFmt w:val="lowerLetter"/>
      <w:lvlText w:val="%5."/>
      <w:lvlJc w:val="left"/>
      <w:pPr>
        <w:ind w:left="3600" w:hanging="360"/>
      </w:pPr>
    </w:lvl>
    <w:lvl w:ilvl="5" w:tplc="1C123478" w:tentative="1">
      <w:start w:val="1"/>
      <w:numFmt w:val="lowerRoman"/>
      <w:lvlText w:val="%6."/>
      <w:lvlJc w:val="right"/>
      <w:pPr>
        <w:ind w:left="4320" w:hanging="180"/>
      </w:pPr>
    </w:lvl>
    <w:lvl w:ilvl="6" w:tplc="6CC65D3E" w:tentative="1">
      <w:start w:val="1"/>
      <w:numFmt w:val="decimal"/>
      <w:lvlText w:val="%7."/>
      <w:lvlJc w:val="left"/>
      <w:pPr>
        <w:ind w:left="5040" w:hanging="360"/>
      </w:pPr>
    </w:lvl>
    <w:lvl w:ilvl="7" w:tplc="A94A0320" w:tentative="1">
      <w:start w:val="1"/>
      <w:numFmt w:val="lowerLetter"/>
      <w:lvlText w:val="%8."/>
      <w:lvlJc w:val="left"/>
      <w:pPr>
        <w:ind w:left="5760" w:hanging="360"/>
      </w:pPr>
    </w:lvl>
    <w:lvl w:ilvl="8" w:tplc="505653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6155FD"/>
    <w:multiLevelType w:val="hybridMultilevel"/>
    <w:tmpl w:val="3DD43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26B02"/>
    <w:multiLevelType w:val="hybridMultilevel"/>
    <w:tmpl w:val="CF0823CA"/>
    <w:lvl w:ilvl="0" w:tplc="EB688E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C84158" w:tentative="1">
      <w:start w:val="1"/>
      <w:numFmt w:val="lowerLetter"/>
      <w:lvlText w:val="%2."/>
      <w:lvlJc w:val="left"/>
      <w:pPr>
        <w:ind w:left="1440" w:hanging="360"/>
      </w:pPr>
    </w:lvl>
    <w:lvl w:ilvl="2" w:tplc="3F7ABD48" w:tentative="1">
      <w:start w:val="1"/>
      <w:numFmt w:val="lowerRoman"/>
      <w:lvlText w:val="%3."/>
      <w:lvlJc w:val="right"/>
      <w:pPr>
        <w:ind w:left="2160" w:hanging="180"/>
      </w:pPr>
    </w:lvl>
    <w:lvl w:ilvl="3" w:tplc="EE5836A6" w:tentative="1">
      <w:start w:val="1"/>
      <w:numFmt w:val="decimal"/>
      <w:lvlText w:val="%4."/>
      <w:lvlJc w:val="left"/>
      <w:pPr>
        <w:ind w:left="2880" w:hanging="360"/>
      </w:pPr>
    </w:lvl>
    <w:lvl w:ilvl="4" w:tplc="08B0B01C" w:tentative="1">
      <w:start w:val="1"/>
      <w:numFmt w:val="lowerLetter"/>
      <w:lvlText w:val="%5."/>
      <w:lvlJc w:val="left"/>
      <w:pPr>
        <w:ind w:left="3600" w:hanging="360"/>
      </w:pPr>
    </w:lvl>
    <w:lvl w:ilvl="5" w:tplc="C76E3CFE" w:tentative="1">
      <w:start w:val="1"/>
      <w:numFmt w:val="lowerRoman"/>
      <w:lvlText w:val="%6."/>
      <w:lvlJc w:val="right"/>
      <w:pPr>
        <w:ind w:left="4320" w:hanging="180"/>
      </w:pPr>
    </w:lvl>
    <w:lvl w:ilvl="6" w:tplc="35ECF11A" w:tentative="1">
      <w:start w:val="1"/>
      <w:numFmt w:val="decimal"/>
      <w:lvlText w:val="%7."/>
      <w:lvlJc w:val="left"/>
      <w:pPr>
        <w:ind w:left="5040" w:hanging="360"/>
      </w:pPr>
    </w:lvl>
    <w:lvl w:ilvl="7" w:tplc="047AF3DC" w:tentative="1">
      <w:start w:val="1"/>
      <w:numFmt w:val="lowerLetter"/>
      <w:lvlText w:val="%8."/>
      <w:lvlJc w:val="left"/>
      <w:pPr>
        <w:ind w:left="5760" w:hanging="360"/>
      </w:pPr>
    </w:lvl>
    <w:lvl w:ilvl="8" w:tplc="C51AF7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D71504"/>
    <w:multiLevelType w:val="hybridMultilevel"/>
    <w:tmpl w:val="B38213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CE1BE1"/>
    <w:multiLevelType w:val="hybridMultilevel"/>
    <w:tmpl w:val="598CC9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874ABF"/>
    <w:multiLevelType w:val="hybridMultilevel"/>
    <w:tmpl w:val="37120DB0"/>
    <w:lvl w:ilvl="0" w:tplc="B8F4DE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ACE14EC" w:tentative="1">
      <w:start w:val="1"/>
      <w:numFmt w:val="lowerLetter"/>
      <w:lvlText w:val="%2."/>
      <w:lvlJc w:val="left"/>
      <w:pPr>
        <w:ind w:left="1440" w:hanging="360"/>
      </w:pPr>
    </w:lvl>
    <w:lvl w:ilvl="2" w:tplc="E20A5B72" w:tentative="1">
      <w:start w:val="1"/>
      <w:numFmt w:val="lowerRoman"/>
      <w:lvlText w:val="%3."/>
      <w:lvlJc w:val="right"/>
      <w:pPr>
        <w:ind w:left="2160" w:hanging="180"/>
      </w:pPr>
    </w:lvl>
    <w:lvl w:ilvl="3" w:tplc="A30440B4" w:tentative="1">
      <w:start w:val="1"/>
      <w:numFmt w:val="decimal"/>
      <w:lvlText w:val="%4."/>
      <w:lvlJc w:val="left"/>
      <w:pPr>
        <w:ind w:left="2880" w:hanging="360"/>
      </w:pPr>
    </w:lvl>
    <w:lvl w:ilvl="4" w:tplc="87E620A8" w:tentative="1">
      <w:start w:val="1"/>
      <w:numFmt w:val="lowerLetter"/>
      <w:lvlText w:val="%5."/>
      <w:lvlJc w:val="left"/>
      <w:pPr>
        <w:ind w:left="3600" w:hanging="360"/>
      </w:pPr>
    </w:lvl>
    <w:lvl w:ilvl="5" w:tplc="17625A38" w:tentative="1">
      <w:start w:val="1"/>
      <w:numFmt w:val="lowerRoman"/>
      <w:lvlText w:val="%6."/>
      <w:lvlJc w:val="right"/>
      <w:pPr>
        <w:ind w:left="4320" w:hanging="180"/>
      </w:pPr>
    </w:lvl>
    <w:lvl w:ilvl="6" w:tplc="99D8817C" w:tentative="1">
      <w:start w:val="1"/>
      <w:numFmt w:val="decimal"/>
      <w:lvlText w:val="%7."/>
      <w:lvlJc w:val="left"/>
      <w:pPr>
        <w:ind w:left="5040" w:hanging="360"/>
      </w:pPr>
    </w:lvl>
    <w:lvl w:ilvl="7" w:tplc="DDD0F01C" w:tentative="1">
      <w:start w:val="1"/>
      <w:numFmt w:val="lowerLetter"/>
      <w:lvlText w:val="%8."/>
      <w:lvlJc w:val="left"/>
      <w:pPr>
        <w:ind w:left="5760" w:hanging="360"/>
      </w:pPr>
    </w:lvl>
    <w:lvl w:ilvl="8" w:tplc="06A674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9C18DF"/>
    <w:multiLevelType w:val="hybridMultilevel"/>
    <w:tmpl w:val="CCBE3B0A"/>
    <w:lvl w:ilvl="0" w:tplc="7360BC04">
      <w:start w:val="1"/>
      <w:numFmt w:val="decimal"/>
      <w:lvlText w:val="%1."/>
      <w:lvlJc w:val="left"/>
      <w:pPr>
        <w:ind w:left="720" w:hanging="360"/>
      </w:pPr>
    </w:lvl>
    <w:lvl w:ilvl="1" w:tplc="97CC15AE" w:tentative="1">
      <w:start w:val="1"/>
      <w:numFmt w:val="lowerLetter"/>
      <w:lvlText w:val="%2."/>
      <w:lvlJc w:val="left"/>
      <w:pPr>
        <w:ind w:left="1440" w:hanging="360"/>
      </w:pPr>
    </w:lvl>
    <w:lvl w:ilvl="2" w:tplc="00201220" w:tentative="1">
      <w:start w:val="1"/>
      <w:numFmt w:val="lowerRoman"/>
      <w:lvlText w:val="%3."/>
      <w:lvlJc w:val="right"/>
      <w:pPr>
        <w:ind w:left="2160" w:hanging="180"/>
      </w:pPr>
    </w:lvl>
    <w:lvl w:ilvl="3" w:tplc="C6683112" w:tentative="1">
      <w:start w:val="1"/>
      <w:numFmt w:val="decimal"/>
      <w:lvlText w:val="%4."/>
      <w:lvlJc w:val="left"/>
      <w:pPr>
        <w:ind w:left="2880" w:hanging="360"/>
      </w:pPr>
    </w:lvl>
    <w:lvl w:ilvl="4" w:tplc="CB701870" w:tentative="1">
      <w:start w:val="1"/>
      <w:numFmt w:val="lowerLetter"/>
      <w:lvlText w:val="%5."/>
      <w:lvlJc w:val="left"/>
      <w:pPr>
        <w:ind w:left="3600" w:hanging="360"/>
      </w:pPr>
    </w:lvl>
    <w:lvl w:ilvl="5" w:tplc="D722E8EA" w:tentative="1">
      <w:start w:val="1"/>
      <w:numFmt w:val="lowerRoman"/>
      <w:lvlText w:val="%6."/>
      <w:lvlJc w:val="right"/>
      <w:pPr>
        <w:ind w:left="4320" w:hanging="180"/>
      </w:pPr>
    </w:lvl>
    <w:lvl w:ilvl="6" w:tplc="EEFE1032" w:tentative="1">
      <w:start w:val="1"/>
      <w:numFmt w:val="decimal"/>
      <w:lvlText w:val="%7."/>
      <w:lvlJc w:val="left"/>
      <w:pPr>
        <w:ind w:left="5040" w:hanging="360"/>
      </w:pPr>
    </w:lvl>
    <w:lvl w:ilvl="7" w:tplc="9E1E6DAE" w:tentative="1">
      <w:start w:val="1"/>
      <w:numFmt w:val="lowerLetter"/>
      <w:lvlText w:val="%8."/>
      <w:lvlJc w:val="left"/>
      <w:pPr>
        <w:ind w:left="5760" w:hanging="360"/>
      </w:pPr>
    </w:lvl>
    <w:lvl w:ilvl="8" w:tplc="3D2C2F8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4C1953"/>
    <w:multiLevelType w:val="hybridMultilevel"/>
    <w:tmpl w:val="7EDEA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460BFE"/>
    <w:multiLevelType w:val="hybridMultilevel"/>
    <w:tmpl w:val="A2BC8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7"/>
  </w:num>
  <w:num w:numId="6">
    <w:abstractNumId w:val="9"/>
  </w:num>
  <w:num w:numId="7">
    <w:abstractNumId w:val="8"/>
  </w:num>
  <w:num w:numId="8">
    <w:abstractNumId w:val="2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LAwNzc2MzcyNrYwNTFX0lEKTi0uzszPAykwrAUApqsFcywAAAA="/>
  </w:docVars>
  <w:rsids>
    <w:rsidRoot w:val="004F01FE"/>
    <w:rsid w:val="00086D62"/>
    <w:rsid w:val="00115A0B"/>
    <w:rsid w:val="00125623"/>
    <w:rsid w:val="00126828"/>
    <w:rsid w:val="001357B2"/>
    <w:rsid w:val="00177044"/>
    <w:rsid w:val="001C2528"/>
    <w:rsid w:val="00235977"/>
    <w:rsid w:val="00245D29"/>
    <w:rsid w:val="002667B3"/>
    <w:rsid w:val="002A5634"/>
    <w:rsid w:val="002D040A"/>
    <w:rsid w:val="002F506F"/>
    <w:rsid w:val="00336623"/>
    <w:rsid w:val="00357C3A"/>
    <w:rsid w:val="003A6E22"/>
    <w:rsid w:val="003D5A54"/>
    <w:rsid w:val="004101DD"/>
    <w:rsid w:val="004C0D85"/>
    <w:rsid w:val="004D7E4A"/>
    <w:rsid w:val="004F01FE"/>
    <w:rsid w:val="004F2F5D"/>
    <w:rsid w:val="005A5F51"/>
    <w:rsid w:val="00614873"/>
    <w:rsid w:val="006C048E"/>
    <w:rsid w:val="006F6574"/>
    <w:rsid w:val="007A6E0E"/>
    <w:rsid w:val="007C2138"/>
    <w:rsid w:val="00871C48"/>
    <w:rsid w:val="00A424FD"/>
    <w:rsid w:val="00AA4963"/>
    <w:rsid w:val="00AF6369"/>
    <w:rsid w:val="00B05C9E"/>
    <w:rsid w:val="00B310ED"/>
    <w:rsid w:val="00B62885"/>
    <w:rsid w:val="00B65A41"/>
    <w:rsid w:val="00C233E9"/>
    <w:rsid w:val="00CC2A52"/>
    <w:rsid w:val="00D82D3D"/>
    <w:rsid w:val="00D83B47"/>
    <w:rsid w:val="00D94547"/>
    <w:rsid w:val="00E12F23"/>
    <w:rsid w:val="00EF69C4"/>
    <w:rsid w:val="00EF7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EB824"/>
  <w15:docId w15:val="{101BF30C-FA65-4CD0-B8DD-513B3A38D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7C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D82D3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7C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D83B4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359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97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65A4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82D3D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82D3D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sctg2">
    <w:name w:val="gs_ctg2"/>
    <w:basedOn w:val="DefaultParagraphFont"/>
    <w:rsid w:val="006C048E"/>
  </w:style>
  <w:style w:type="character" w:customStyle="1" w:styleId="refsource">
    <w:name w:val="refsource"/>
    <w:basedOn w:val="DefaultParagraphFont"/>
    <w:rsid w:val="00B05C9E"/>
  </w:style>
  <w:style w:type="paragraph" w:styleId="Header">
    <w:name w:val="header"/>
    <w:basedOn w:val="Normal"/>
    <w:link w:val="HeaderChar"/>
    <w:uiPriority w:val="99"/>
    <w:unhideWhenUsed/>
    <w:rsid w:val="003D5A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A54"/>
  </w:style>
  <w:style w:type="paragraph" w:styleId="Footer">
    <w:name w:val="footer"/>
    <w:basedOn w:val="Normal"/>
    <w:link w:val="FooterChar"/>
    <w:uiPriority w:val="99"/>
    <w:unhideWhenUsed/>
    <w:rsid w:val="003D5A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A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80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3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6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00246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75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66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75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816</Words>
  <Characters>4653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Evans</dc:creator>
  <cp:lastModifiedBy>Wambui Kimani</cp:lastModifiedBy>
  <cp:revision>3</cp:revision>
  <dcterms:created xsi:type="dcterms:W3CDTF">2022-02-15T16:52:00Z</dcterms:created>
  <dcterms:modified xsi:type="dcterms:W3CDTF">2022-02-15T16:53:00Z</dcterms:modified>
</cp:coreProperties>
</file>