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5A1AC" w14:textId="77777777" w:rsidR="00B71060" w:rsidRPr="003E5F2D" w:rsidRDefault="00B71060" w:rsidP="003E5F2D">
      <w:pPr>
        <w:spacing w:after="0" w:line="480" w:lineRule="auto"/>
        <w:contextualSpacing/>
        <w:rPr>
          <w:rFonts w:ascii="Times New Roman" w:hAnsi="Times New Roman"/>
          <w:sz w:val="24"/>
          <w:szCs w:val="24"/>
          <w:lang w:val="ru-RU"/>
        </w:rPr>
      </w:pPr>
    </w:p>
    <w:p w14:paraId="22F81B9A" w14:textId="77777777" w:rsidR="00B71060" w:rsidRPr="003E5F2D" w:rsidRDefault="00B71060" w:rsidP="003E5F2D">
      <w:pPr>
        <w:spacing w:after="0" w:line="480" w:lineRule="auto"/>
        <w:contextualSpacing/>
        <w:rPr>
          <w:rFonts w:ascii="Times New Roman" w:hAnsi="Times New Roman"/>
          <w:sz w:val="24"/>
          <w:szCs w:val="24"/>
        </w:rPr>
      </w:pPr>
    </w:p>
    <w:p w14:paraId="2347ADCD" w14:textId="77777777" w:rsidR="00B71060" w:rsidRPr="003E5F2D" w:rsidRDefault="00B71060" w:rsidP="003E5F2D">
      <w:pPr>
        <w:spacing w:after="0" w:line="480" w:lineRule="auto"/>
        <w:contextualSpacing/>
        <w:rPr>
          <w:rFonts w:ascii="Times New Roman" w:hAnsi="Times New Roman"/>
          <w:sz w:val="24"/>
          <w:szCs w:val="24"/>
        </w:rPr>
      </w:pPr>
    </w:p>
    <w:p w14:paraId="0FE3568F" w14:textId="77777777" w:rsidR="00B71060" w:rsidRPr="003E5F2D" w:rsidRDefault="00B71060" w:rsidP="003E5F2D">
      <w:pPr>
        <w:spacing w:after="0" w:line="480" w:lineRule="auto"/>
        <w:contextualSpacing/>
        <w:rPr>
          <w:rFonts w:ascii="Times New Roman" w:hAnsi="Times New Roman"/>
          <w:sz w:val="24"/>
          <w:szCs w:val="24"/>
        </w:rPr>
      </w:pPr>
    </w:p>
    <w:p w14:paraId="1F7C718F" w14:textId="77777777" w:rsidR="00B71060" w:rsidRPr="003E5F2D" w:rsidRDefault="00B71060" w:rsidP="003E5F2D">
      <w:pPr>
        <w:spacing w:after="0" w:line="480" w:lineRule="auto"/>
        <w:contextualSpacing/>
        <w:rPr>
          <w:rFonts w:ascii="Times New Roman" w:hAnsi="Times New Roman"/>
          <w:sz w:val="24"/>
          <w:szCs w:val="24"/>
        </w:rPr>
      </w:pPr>
    </w:p>
    <w:p w14:paraId="041D4AFA" w14:textId="77777777" w:rsidR="00B71060" w:rsidRPr="003E5F2D" w:rsidRDefault="00B71060" w:rsidP="003E5F2D">
      <w:pPr>
        <w:spacing w:after="0" w:line="480" w:lineRule="auto"/>
        <w:contextualSpacing/>
        <w:rPr>
          <w:rFonts w:ascii="Times New Roman" w:hAnsi="Times New Roman"/>
          <w:sz w:val="24"/>
          <w:szCs w:val="24"/>
        </w:rPr>
      </w:pPr>
    </w:p>
    <w:p w14:paraId="72D20BFE" w14:textId="77777777" w:rsidR="00B71060" w:rsidRPr="003E5F2D" w:rsidRDefault="00B71060" w:rsidP="003E5F2D">
      <w:pPr>
        <w:spacing w:after="0" w:line="480" w:lineRule="auto"/>
        <w:contextualSpacing/>
        <w:rPr>
          <w:rFonts w:ascii="Times New Roman" w:hAnsi="Times New Roman"/>
          <w:sz w:val="24"/>
          <w:szCs w:val="24"/>
        </w:rPr>
      </w:pPr>
    </w:p>
    <w:p w14:paraId="7F2311CC" w14:textId="4465D864" w:rsidR="00C7314B" w:rsidRPr="003E5F2D" w:rsidRDefault="007D2FD5" w:rsidP="003E5F2D">
      <w:pPr>
        <w:spacing w:after="0" w:line="480" w:lineRule="auto"/>
        <w:jc w:val="center"/>
        <w:rPr>
          <w:rFonts w:ascii="Times New Roman" w:hAnsi="Times New Roman"/>
          <w:sz w:val="24"/>
          <w:szCs w:val="24"/>
          <w:shd w:val="clear" w:color="auto" w:fill="FFFFFF"/>
        </w:rPr>
      </w:pPr>
      <w:r>
        <w:rPr>
          <w:rFonts w:ascii="Times New Roman" w:hAnsi="Times New Roman"/>
          <w:sz w:val="24"/>
          <w:szCs w:val="24"/>
          <w:shd w:val="clear" w:color="auto" w:fill="FFFFFF"/>
        </w:rPr>
        <w:t>Investigation and Fingerprinting</w:t>
      </w:r>
    </w:p>
    <w:p w14:paraId="7F6EA921" w14:textId="77777777" w:rsidR="00B71060" w:rsidRPr="003E5F2D" w:rsidRDefault="00B71060" w:rsidP="003E5F2D">
      <w:pPr>
        <w:spacing w:after="0" w:line="480" w:lineRule="auto"/>
        <w:contextualSpacing/>
        <w:jc w:val="center"/>
        <w:rPr>
          <w:rFonts w:ascii="Times New Roman" w:hAnsi="Times New Roman"/>
          <w:sz w:val="24"/>
          <w:szCs w:val="24"/>
        </w:rPr>
      </w:pPr>
      <w:r w:rsidRPr="003E5F2D">
        <w:rPr>
          <w:rFonts w:ascii="Times New Roman" w:eastAsia="Times New Roman" w:hAnsi="Times New Roman"/>
          <w:sz w:val="24"/>
          <w:szCs w:val="24"/>
        </w:rPr>
        <w:t xml:space="preserve">Student’s </w:t>
      </w:r>
      <w:r w:rsidRPr="003E5F2D">
        <w:rPr>
          <w:rFonts w:ascii="Times New Roman" w:hAnsi="Times New Roman"/>
          <w:sz w:val="24"/>
          <w:szCs w:val="24"/>
        </w:rPr>
        <w:t>Name</w:t>
      </w:r>
    </w:p>
    <w:p w14:paraId="535B5817" w14:textId="77777777" w:rsidR="00B71060" w:rsidRPr="003E5F2D" w:rsidRDefault="00B71060" w:rsidP="003E5F2D">
      <w:pPr>
        <w:spacing w:after="0" w:line="480" w:lineRule="auto"/>
        <w:contextualSpacing/>
        <w:jc w:val="center"/>
        <w:rPr>
          <w:rFonts w:ascii="Times New Roman" w:hAnsi="Times New Roman"/>
          <w:sz w:val="24"/>
          <w:szCs w:val="24"/>
        </w:rPr>
      </w:pPr>
      <w:r w:rsidRPr="003E5F2D">
        <w:rPr>
          <w:rFonts w:ascii="Times New Roman" w:eastAsia="Times New Roman" w:hAnsi="Times New Roman"/>
          <w:sz w:val="24"/>
          <w:szCs w:val="24"/>
        </w:rPr>
        <w:t>Institutional Affiliation</w:t>
      </w:r>
    </w:p>
    <w:p w14:paraId="724F42FE" w14:textId="77777777" w:rsidR="00FF557B" w:rsidRPr="003E5F2D" w:rsidRDefault="00FF557B" w:rsidP="003E5F2D">
      <w:pPr>
        <w:spacing w:after="0" w:line="480" w:lineRule="auto"/>
        <w:contextualSpacing/>
        <w:jc w:val="center"/>
        <w:rPr>
          <w:rFonts w:ascii="Times New Roman" w:eastAsia="Times New Roman" w:hAnsi="Times New Roman"/>
          <w:sz w:val="24"/>
          <w:szCs w:val="24"/>
        </w:rPr>
      </w:pPr>
      <w:r w:rsidRPr="003E5F2D">
        <w:rPr>
          <w:rFonts w:ascii="Times New Roman" w:eastAsia="Times New Roman" w:hAnsi="Times New Roman"/>
          <w:sz w:val="24"/>
          <w:szCs w:val="24"/>
        </w:rPr>
        <w:br w:type="page"/>
      </w:r>
    </w:p>
    <w:p w14:paraId="3A1D3D00" w14:textId="122B5DFB" w:rsidR="003E5F2D" w:rsidRDefault="003E5F2D" w:rsidP="003E5F2D">
      <w:pPr>
        <w:spacing w:after="0" w:line="480" w:lineRule="auto"/>
        <w:ind w:firstLine="720"/>
        <w:rPr>
          <w:rFonts w:ascii="Times New Roman" w:hAnsi="Times New Roman"/>
          <w:sz w:val="24"/>
          <w:szCs w:val="24"/>
        </w:rPr>
      </w:pPr>
      <w:r w:rsidRPr="003E5F2D">
        <w:rPr>
          <w:rFonts w:ascii="Times New Roman" w:hAnsi="Times New Roman"/>
          <w:sz w:val="24"/>
          <w:szCs w:val="24"/>
        </w:rPr>
        <w:lastRenderedPageBreak/>
        <w:t xml:space="preserve">In crime scenarios, criminals can cover up several kinds of evidence. One piece of evidence that is almost impossible to cover up prints. Because of the issue behind covering prints, they are the most significant aspect of solving a crime. Prints are the most significant piece of evidence as prints are left everywhere anyone touches. They are not easy to cover up and are unique as many body parts produce print without even trying. The essay aims to focus on fingerprints in investigation with an example of the case study. It is important in the study of forensic or criminology as there would be no evidence at the crime scene that lasts long enough without disappearing. </w:t>
      </w:r>
    </w:p>
    <w:p w14:paraId="24C11E02" w14:textId="2B78B6B7" w:rsidR="007D2FD5" w:rsidRPr="007D2FD5" w:rsidRDefault="007D2FD5" w:rsidP="007D2FD5">
      <w:pPr>
        <w:pStyle w:val="Heading1"/>
        <w:rPr>
          <w:rFonts w:ascii="Times New Roman" w:hAnsi="Times New Roman" w:cs="Times New Roman"/>
          <w:b/>
          <w:bCs/>
          <w:color w:val="000000" w:themeColor="text1"/>
          <w:sz w:val="24"/>
          <w:szCs w:val="24"/>
        </w:rPr>
      </w:pPr>
      <w:r w:rsidRPr="007D2FD5">
        <w:rPr>
          <w:rFonts w:ascii="Times New Roman" w:hAnsi="Times New Roman" w:cs="Times New Roman"/>
          <w:b/>
          <w:bCs/>
          <w:color w:val="000000" w:themeColor="text1"/>
          <w:sz w:val="24"/>
          <w:szCs w:val="24"/>
        </w:rPr>
        <w:t>Background</w:t>
      </w:r>
    </w:p>
    <w:p w14:paraId="14A0135B" w14:textId="019B352C" w:rsidR="003E5F2D" w:rsidRDefault="003E5F2D" w:rsidP="003E5F2D">
      <w:pPr>
        <w:spacing w:after="0" w:line="480" w:lineRule="auto"/>
        <w:rPr>
          <w:rFonts w:ascii="Times New Roman" w:hAnsi="Times New Roman"/>
          <w:sz w:val="24"/>
          <w:szCs w:val="24"/>
        </w:rPr>
      </w:pPr>
      <w:r w:rsidRPr="003E5F2D">
        <w:rPr>
          <w:rFonts w:ascii="Times New Roman" w:hAnsi="Times New Roman"/>
          <w:sz w:val="24"/>
          <w:szCs w:val="24"/>
        </w:rPr>
        <w:t xml:space="preserve">           While dealing with prints, it is crucial to understand that prints are fragile and could be easily obstructed during the removal process. Erasing print is complicated than it seems as of how careful one has to be with the fact that one gets one shot while doing so. The reliability of fingerprint evidence as a means of identification with the court's aim continues to be generally accepted through academia and the criminal justice system. Despite a long tradition of forensic identification for individualizing print, there have been current challenges to the scientific basis for fingerprint evidence. Such challenges originate from valid concerns on the potential of human errors in fingerprinting matching. The validity of fingerprint evident is inclined on the credibility of expert witnesses, the theoretical framework of forensic science, and the accuracy of the procedure with the technique used. Apart from the lack of scientific evidence, the theoretical underpinning of fingerprints and reliability of methods used had been rarely challenged at court. When the theoretical underpinning of fingerprints is challenged at court, it aims to undermine the reliability of methods used within a range of forensic evidence. Apart from important issues in terms of validity in both theoretical underpinning of forensic science and several techniques used </w:t>
      </w:r>
      <w:r w:rsidRPr="003E5F2D">
        <w:rPr>
          <w:rFonts w:ascii="Times New Roman" w:hAnsi="Times New Roman"/>
          <w:sz w:val="24"/>
          <w:szCs w:val="24"/>
        </w:rPr>
        <w:lastRenderedPageBreak/>
        <w:t xml:space="preserve">main cause why fingerprint evidence would continue to be challenged as valid forensic science evidence is that fingerprint matching has been ultimately a subjective decision-making process where results and experts evidence could be impacted by contextual and confirmation biases resulting in false identification. </w:t>
      </w:r>
    </w:p>
    <w:p w14:paraId="3A5396BA" w14:textId="28EF4933" w:rsidR="007D2FD5" w:rsidRPr="007D2FD5" w:rsidRDefault="007D2FD5" w:rsidP="007D2FD5">
      <w:pPr>
        <w:pStyle w:val="Heading1"/>
        <w:rPr>
          <w:rFonts w:ascii="Times New Roman" w:hAnsi="Times New Roman" w:cs="Times New Roman"/>
          <w:b/>
          <w:bCs/>
          <w:color w:val="000000" w:themeColor="text1"/>
          <w:sz w:val="28"/>
          <w:szCs w:val="28"/>
        </w:rPr>
      </w:pPr>
      <w:r w:rsidRPr="007D2FD5">
        <w:rPr>
          <w:rFonts w:ascii="Times New Roman" w:hAnsi="Times New Roman" w:cs="Times New Roman"/>
          <w:b/>
          <w:bCs/>
          <w:color w:val="000000" w:themeColor="text1"/>
          <w:sz w:val="28"/>
          <w:szCs w:val="28"/>
        </w:rPr>
        <w:t>Identification with prints</w:t>
      </w:r>
    </w:p>
    <w:p w14:paraId="54C0640E" w14:textId="56367108" w:rsidR="003E5F2D" w:rsidRPr="003E5F2D" w:rsidRDefault="003E5F2D" w:rsidP="003E5F2D">
      <w:pPr>
        <w:spacing w:after="0" w:line="480" w:lineRule="auto"/>
        <w:ind w:firstLine="720"/>
        <w:rPr>
          <w:rFonts w:ascii="Times New Roman" w:hAnsi="Times New Roman"/>
          <w:sz w:val="24"/>
          <w:szCs w:val="24"/>
        </w:rPr>
      </w:pPr>
      <w:r w:rsidRPr="003E5F2D">
        <w:rPr>
          <w:rFonts w:ascii="Times New Roman" w:hAnsi="Times New Roman"/>
          <w:sz w:val="24"/>
          <w:szCs w:val="24"/>
        </w:rPr>
        <w:t xml:space="preserve">Because fingerprint evidence is ultimately a decision-making process, it is difficult to see how the matching can be replaced through advances in technology like the future generation of the automatic fingerprint recognition </w:t>
      </w:r>
      <w:r w:rsidR="007D2FD5" w:rsidRPr="003E5F2D">
        <w:rPr>
          <w:rFonts w:ascii="Times New Roman" w:hAnsi="Times New Roman"/>
          <w:sz w:val="24"/>
          <w:szCs w:val="24"/>
        </w:rPr>
        <w:t>system</w:t>
      </w:r>
      <w:r w:rsidR="007D2FD5">
        <w:rPr>
          <w:rFonts w:ascii="Times New Roman" w:eastAsia="Times New Roman" w:hAnsi="Times New Roman"/>
          <w:sz w:val="24"/>
          <w:szCs w:val="24"/>
          <w:lang w:val="en-IN" w:eastAsia="en-IN"/>
        </w:rPr>
        <w:t xml:space="preserve"> (</w:t>
      </w:r>
      <w:r>
        <w:rPr>
          <w:rFonts w:ascii="Times New Roman" w:eastAsia="Times New Roman" w:hAnsi="Times New Roman"/>
          <w:sz w:val="24"/>
          <w:szCs w:val="24"/>
          <w:lang w:val="en-IN" w:eastAsia="en-IN"/>
        </w:rPr>
        <w:t>Cale, 2021)</w:t>
      </w:r>
      <w:r w:rsidRPr="003E5F2D">
        <w:rPr>
          <w:rFonts w:ascii="Times New Roman" w:hAnsi="Times New Roman"/>
          <w:sz w:val="24"/>
          <w:szCs w:val="24"/>
        </w:rPr>
        <w:t xml:space="preserve">. Fingerprinting identification in criminology has existed for decades, and its first use was in the United States during 1902. Due to every unique fingerprint map or feature, no two individuals are alike. On the other hand, human features are subject to change over time. Fingerprinting has been the most accurate technique in personal identification. In the criminal justice system, fingerprinting has been a powerful tool. It is not new within law enforcement investigation but existed since people have been around and law enforcement officials have been collecting it for more than 100years. Over the years, fingerprints have not changed, but the technology used and ways of law enforcement officers collecting them have changed. The ability to use fingerprints as a means of proving identity was revolutionary. Fingerprinting and palm printing have been practicing for more than 100 years for accuracy in criminal </w:t>
      </w:r>
      <w:r w:rsidRPr="003E5F2D">
        <w:rPr>
          <w:rFonts w:ascii="Times New Roman" w:hAnsi="Times New Roman"/>
          <w:sz w:val="24"/>
          <w:szCs w:val="24"/>
        </w:rPr>
        <w:t>identification</w:t>
      </w:r>
      <w:r>
        <w:rPr>
          <w:rFonts w:ascii="Times New Roman" w:eastAsia="Times New Roman" w:hAnsi="Times New Roman"/>
          <w:sz w:val="24"/>
          <w:szCs w:val="24"/>
          <w:lang w:val="en-IN" w:eastAsia="en-IN"/>
        </w:rPr>
        <w:t xml:space="preserve"> (</w:t>
      </w:r>
      <w:proofErr w:type="spellStart"/>
      <w:r>
        <w:rPr>
          <w:rFonts w:ascii="Times New Roman" w:eastAsia="Times New Roman" w:hAnsi="Times New Roman"/>
          <w:sz w:val="24"/>
          <w:szCs w:val="24"/>
          <w:lang w:val="en-IN" w:eastAsia="en-IN"/>
        </w:rPr>
        <w:t>Fakiha</w:t>
      </w:r>
      <w:proofErr w:type="spellEnd"/>
      <w:r>
        <w:rPr>
          <w:rFonts w:ascii="Times New Roman" w:eastAsia="Times New Roman" w:hAnsi="Times New Roman"/>
          <w:sz w:val="24"/>
          <w:szCs w:val="24"/>
          <w:lang w:val="en-IN" w:eastAsia="en-IN"/>
        </w:rPr>
        <w:t>, 2020)</w:t>
      </w:r>
      <w:r w:rsidRPr="003E5F2D">
        <w:rPr>
          <w:rFonts w:ascii="Times New Roman" w:hAnsi="Times New Roman"/>
          <w:sz w:val="24"/>
          <w:szCs w:val="24"/>
        </w:rPr>
        <w:t xml:space="preserve">. Fingerprints are unique to all, and several agencies use them in identifying suspects and potentially prove a pang of guilt or innocence. </w:t>
      </w:r>
    </w:p>
    <w:p w14:paraId="356B60B5" w14:textId="632E0EC9" w:rsidR="003E5F2D" w:rsidRPr="003E5F2D" w:rsidRDefault="003E5F2D" w:rsidP="003E5F2D">
      <w:pPr>
        <w:spacing w:after="0" w:line="480" w:lineRule="auto"/>
        <w:ind w:firstLine="720"/>
        <w:rPr>
          <w:rFonts w:ascii="Times New Roman" w:hAnsi="Times New Roman"/>
          <w:sz w:val="24"/>
          <w:szCs w:val="24"/>
        </w:rPr>
      </w:pPr>
      <w:r w:rsidRPr="003E5F2D">
        <w:rPr>
          <w:rFonts w:ascii="Times New Roman" w:hAnsi="Times New Roman"/>
          <w:sz w:val="24"/>
          <w:szCs w:val="24"/>
        </w:rPr>
        <w:t xml:space="preserve">Timeline for forensic use portrays that fingerprinting is the oldest method to investigate crime using science. Fingerprints were done by ink and placed on paper, filed away, and easily accessible. Presently, the internet and computer allow law enforcement officials to place the print </w:t>
      </w:r>
      <w:r w:rsidRPr="003E5F2D">
        <w:rPr>
          <w:rFonts w:ascii="Times New Roman" w:hAnsi="Times New Roman"/>
          <w:sz w:val="24"/>
          <w:szCs w:val="24"/>
        </w:rPr>
        <w:lastRenderedPageBreak/>
        <w:t xml:space="preserve">in a massive database run by the federal bureau of investigation that could be accessed from anywhere in the world. Technological advances in fingerprinting have been a major impact upon identifying prints at crime scenes and recording them from a person. The science of fingerprints has allowed several governments worldwide to present them with the correct discovery of criminals. There are millions of people on this planet, and never have two fingerprints been found that are alike in human and automated computer comparison. Every individual has a unique distribution of features that build up in the womb and throughout life in general. These features stay the same for a time after death, making identifying a body </w:t>
      </w:r>
      <w:r w:rsidRPr="003E5F2D">
        <w:rPr>
          <w:rFonts w:ascii="Times New Roman" w:hAnsi="Times New Roman"/>
          <w:sz w:val="24"/>
          <w:szCs w:val="24"/>
        </w:rPr>
        <w:t>possible</w:t>
      </w:r>
      <w:r>
        <w:rPr>
          <w:rFonts w:ascii="Times New Roman" w:eastAsia="Times New Roman" w:hAnsi="Times New Roman"/>
          <w:sz w:val="24"/>
          <w:szCs w:val="24"/>
          <w:lang w:val="en-IN" w:eastAsia="en-IN"/>
        </w:rPr>
        <w:t xml:space="preserve"> (</w:t>
      </w:r>
      <w:proofErr w:type="spellStart"/>
      <w:r>
        <w:rPr>
          <w:rFonts w:ascii="Times New Roman" w:eastAsia="Times New Roman" w:hAnsi="Times New Roman"/>
          <w:sz w:val="24"/>
          <w:szCs w:val="24"/>
          <w:lang w:val="en-IN" w:eastAsia="en-IN"/>
        </w:rPr>
        <w:t>Chuen</w:t>
      </w:r>
      <w:proofErr w:type="spellEnd"/>
      <w:r>
        <w:rPr>
          <w:rFonts w:ascii="Times New Roman" w:eastAsia="Times New Roman" w:hAnsi="Times New Roman"/>
          <w:sz w:val="24"/>
          <w:szCs w:val="24"/>
          <w:lang w:val="en-IN" w:eastAsia="en-IN"/>
        </w:rPr>
        <w:t xml:space="preserve"> Lee, 2021)</w:t>
      </w:r>
      <w:r w:rsidRPr="003E5F2D">
        <w:rPr>
          <w:rFonts w:ascii="Times New Roman" w:hAnsi="Times New Roman"/>
          <w:sz w:val="24"/>
          <w:szCs w:val="24"/>
        </w:rPr>
        <w:t>. Crime scene fingerprints must be matched with fingerprints already within a file, and if the suspect got never been convicted, then his fingerprints would not have been recorded, so they</w:t>
      </w:r>
      <w:r>
        <w:rPr>
          <w:rFonts w:ascii="Times New Roman" w:hAnsi="Times New Roman"/>
          <w:sz w:val="24"/>
          <w:szCs w:val="24"/>
        </w:rPr>
        <w:t xml:space="preserve"> </w:t>
      </w:r>
      <w:r w:rsidRPr="003E5F2D">
        <w:rPr>
          <w:rFonts w:ascii="Times New Roman" w:hAnsi="Times New Roman"/>
          <w:sz w:val="24"/>
          <w:szCs w:val="24"/>
        </w:rPr>
        <w:t>cannot compare them. For this cause, when a suspect is charged, they get fingerprinted, and if there are 16 points of similarity with print at the crime scene, it could be presented within the</w:t>
      </w:r>
      <w:r>
        <w:rPr>
          <w:rFonts w:ascii="Times New Roman" w:hAnsi="Times New Roman"/>
          <w:sz w:val="24"/>
          <w:szCs w:val="24"/>
        </w:rPr>
        <w:t xml:space="preserve"> </w:t>
      </w:r>
      <w:r w:rsidRPr="003E5F2D">
        <w:rPr>
          <w:rFonts w:ascii="Times New Roman" w:hAnsi="Times New Roman"/>
          <w:sz w:val="24"/>
          <w:szCs w:val="24"/>
        </w:rPr>
        <w:t>court as evidence</w:t>
      </w:r>
      <w:r>
        <w:rPr>
          <w:rFonts w:ascii="Times New Roman" w:hAnsi="Times New Roman"/>
          <w:sz w:val="24"/>
          <w:szCs w:val="24"/>
        </w:rPr>
        <w:t xml:space="preserve"> </w:t>
      </w:r>
      <w:r>
        <w:rPr>
          <w:rFonts w:ascii="Times New Roman" w:eastAsia="Times New Roman" w:hAnsi="Times New Roman"/>
          <w:sz w:val="24"/>
          <w:szCs w:val="24"/>
          <w:lang w:val="en-IN" w:eastAsia="en-IN"/>
        </w:rPr>
        <w:t>(</w:t>
      </w:r>
      <w:proofErr w:type="spellStart"/>
      <w:r>
        <w:rPr>
          <w:rFonts w:ascii="Times New Roman" w:eastAsia="Times New Roman" w:hAnsi="Times New Roman"/>
          <w:sz w:val="24"/>
          <w:szCs w:val="24"/>
          <w:lang w:val="en-IN" w:eastAsia="en-IN"/>
        </w:rPr>
        <w:t>Chuen</w:t>
      </w:r>
      <w:proofErr w:type="spellEnd"/>
      <w:r>
        <w:rPr>
          <w:rFonts w:ascii="Times New Roman" w:eastAsia="Times New Roman" w:hAnsi="Times New Roman"/>
          <w:sz w:val="24"/>
          <w:szCs w:val="24"/>
          <w:lang w:val="en-IN" w:eastAsia="en-IN"/>
        </w:rPr>
        <w:t xml:space="preserve"> Lee, 2021)</w:t>
      </w:r>
      <w:r w:rsidRPr="003E5F2D">
        <w:rPr>
          <w:rFonts w:ascii="Times New Roman" w:hAnsi="Times New Roman"/>
          <w:sz w:val="24"/>
          <w:szCs w:val="24"/>
        </w:rPr>
        <w:t xml:space="preserve">. Serious issues of fingerprint fraud have started to come to light. Many individuals have been facing jail time as they have been told that their fingerprints have been found at the crime scene. </w:t>
      </w:r>
    </w:p>
    <w:p w14:paraId="52090315" w14:textId="5C1347B9" w:rsidR="003E5F2D" w:rsidRDefault="003E5F2D" w:rsidP="003E5F2D">
      <w:pPr>
        <w:spacing w:after="0" w:line="480" w:lineRule="auto"/>
        <w:ind w:firstLine="720"/>
        <w:rPr>
          <w:rFonts w:ascii="Times New Roman" w:hAnsi="Times New Roman"/>
          <w:sz w:val="24"/>
          <w:szCs w:val="24"/>
        </w:rPr>
      </w:pPr>
      <w:r w:rsidRPr="003E5F2D">
        <w:rPr>
          <w:rFonts w:ascii="Times New Roman" w:hAnsi="Times New Roman"/>
          <w:sz w:val="24"/>
          <w:szCs w:val="24"/>
        </w:rPr>
        <w:t xml:space="preserve">Fingerprints in forensic science have been important even though there is a big debate on whether it is the right way to go about crime scenes. It has been witnessed that there is a different kind of fingerprints. It could be concluded that fingerprints are crucial. The art of fingerprints just requires to be perfect so that the real criminal gets what they deserve. Fingerprints are relatively easy to find at crime scenes, and latent prints might be visualized using a logical sequence of tests, some chemical with some physical.  Chemical tests comprise oxidation and reduction reactions called redox reactions and acid-base reactions. </w:t>
      </w:r>
    </w:p>
    <w:p w14:paraId="6AB370DA" w14:textId="65B0B38F" w:rsidR="003E5F2D" w:rsidRPr="00DB7AEF" w:rsidRDefault="003E5F2D" w:rsidP="00DB7AEF">
      <w:pPr>
        <w:pStyle w:val="Heading1"/>
        <w:rPr>
          <w:rFonts w:ascii="Times New Roman" w:hAnsi="Times New Roman" w:cs="Times New Roman"/>
          <w:b/>
          <w:bCs/>
          <w:color w:val="000000" w:themeColor="text1"/>
          <w:sz w:val="28"/>
          <w:szCs w:val="28"/>
        </w:rPr>
      </w:pPr>
      <w:r w:rsidRPr="00DB7AEF">
        <w:rPr>
          <w:rFonts w:ascii="Times New Roman" w:hAnsi="Times New Roman" w:cs="Times New Roman"/>
          <w:b/>
          <w:bCs/>
          <w:color w:val="000000" w:themeColor="text1"/>
          <w:sz w:val="28"/>
          <w:szCs w:val="28"/>
        </w:rPr>
        <w:lastRenderedPageBreak/>
        <w:t>Conclusion</w:t>
      </w:r>
    </w:p>
    <w:p w14:paraId="0E3C8671" w14:textId="3EC8260E" w:rsidR="006046E9" w:rsidRPr="003E5F2D" w:rsidRDefault="003E5F2D" w:rsidP="003E5F2D">
      <w:pPr>
        <w:spacing w:after="0" w:line="480" w:lineRule="auto"/>
        <w:ind w:firstLine="720"/>
        <w:rPr>
          <w:rFonts w:ascii="Times New Roman" w:hAnsi="Times New Roman"/>
          <w:sz w:val="24"/>
          <w:szCs w:val="24"/>
        </w:rPr>
      </w:pPr>
      <w:r>
        <w:rPr>
          <w:rFonts w:ascii="Times New Roman" w:hAnsi="Times New Roman"/>
          <w:sz w:val="24"/>
          <w:szCs w:val="24"/>
        </w:rPr>
        <w:t>In conclusion, s</w:t>
      </w:r>
      <w:r w:rsidRPr="003E5F2D">
        <w:rPr>
          <w:rFonts w:ascii="Times New Roman" w:hAnsi="Times New Roman"/>
          <w:sz w:val="24"/>
          <w:szCs w:val="24"/>
        </w:rPr>
        <w:t>ome forensic science practitioners defended the idea of uniqueness based on morphological analysis and that there is no certainty in the chances of probability in forensic science. Despite all arguments, it is of real concern if an error occurred in the method of forensic science. Overall, even though the method of fingerprinting has been challenged concerning scientific reliability and validity. With research in present and more advanced fingerprinting technologies, the improvement could be made to existing techniques to minimize error.</w:t>
      </w:r>
    </w:p>
    <w:p w14:paraId="31447E23" w14:textId="77777777" w:rsidR="006046E9" w:rsidRPr="003E5F2D" w:rsidRDefault="006046E9" w:rsidP="003E5F2D">
      <w:pPr>
        <w:spacing w:after="0" w:line="480" w:lineRule="auto"/>
        <w:rPr>
          <w:rFonts w:ascii="Times New Roman" w:hAnsi="Times New Roman"/>
          <w:sz w:val="24"/>
          <w:szCs w:val="24"/>
        </w:rPr>
      </w:pPr>
    </w:p>
    <w:p w14:paraId="0C4CC605" w14:textId="77777777" w:rsidR="006046E9" w:rsidRPr="003E5F2D" w:rsidRDefault="006046E9" w:rsidP="003E5F2D">
      <w:pPr>
        <w:spacing w:after="0" w:line="480" w:lineRule="auto"/>
        <w:rPr>
          <w:rFonts w:ascii="Times New Roman" w:hAnsi="Times New Roman"/>
          <w:sz w:val="24"/>
          <w:szCs w:val="24"/>
        </w:rPr>
      </w:pPr>
    </w:p>
    <w:p w14:paraId="11E7F1D2" w14:textId="77777777" w:rsidR="003E5F2D" w:rsidRDefault="003E5F2D" w:rsidP="003E5F2D">
      <w:pPr>
        <w:spacing w:after="0" w:line="480" w:lineRule="auto"/>
        <w:rPr>
          <w:rFonts w:ascii="Times New Roman" w:hAnsi="Times New Roman"/>
          <w:sz w:val="24"/>
          <w:szCs w:val="24"/>
          <w:shd w:val="clear" w:color="auto" w:fill="FFFFFF"/>
        </w:rPr>
      </w:pPr>
    </w:p>
    <w:p w14:paraId="23E325E7" w14:textId="77777777" w:rsidR="003E5F2D" w:rsidRDefault="003E5F2D" w:rsidP="003E5F2D">
      <w:pPr>
        <w:spacing w:after="0" w:line="480" w:lineRule="auto"/>
        <w:rPr>
          <w:rFonts w:ascii="Times New Roman" w:hAnsi="Times New Roman"/>
          <w:sz w:val="24"/>
          <w:szCs w:val="24"/>
          <w:shd w:val="clear" w:color="auto" w:fill="FFFFFF"/>
        </w:rPr>
      </w:pPr>
    </w:p>
    <w:p w14:paraId="7EF52C17" w14:textId="77777777" w:rsidR="003E5F2D" w:rsidRDefault="003E5F2D" w:rsidP="003E5F2D">
      <w:pPr>
        <w:spacing w:after="0" w:line="480" w:lineRule="auto"/>
        <w:rPr>
          <w:rFonts w:ascii="Times New Roman" w:hAnsi="Times New Roman"/>
          <w:sz w:val="24"/>
          <w:szCs w:val="24"/>
          <w:shd w:val="clear" w:color="auto" w:fill="FFFFFF"/>
        </w:rPr>
      </w:pPr>
    </w:p>
    <w:p w14:paraId="6242F574" w14:textId="77777777" w:rsidR="003E5F2D" w:rsidRDefault="003E5F2D" w:rsidP="003E5F2D">
      <w:pPr>
        <w:spacing w:after="0" w:line="480" w:lineRule="auto"/>
        <w:rPr>
          <w:rFonts w:ascii="Times New Roman" w:hAnsi="Times New Roman"/>
          <w:sz w:val="24"/>
          <w:szCs w:val="24"/>
          <w:shd w:val="clear" w:color="auto" w:fill="FFFFFF"/>
        </w:rPr>
      </w:pPr>
    </w:p>
    <w:p w14:paraId="563D2E7F" w14:textId="77777777" w:rsidR="003E5F2D" w:rsidRDefault="003E5F2D" w:rsidP="003E5F2D">
      <w:pPr>
        <w:spacing w:after="0" w:line="480" w:lineRule="auto"/>
        <w:rPr>
          <w:rFonts w:ascii="Times New Roman" w:hAnsi="Times New Roman"/>
          <w:sz w:val="24"/>
          <w:szCs w:val="24"/>
          <w:shd w:val="clear" w:color="auto" w:fill="FFFFFF"/>
        </w:rPr>
      </w:pPr>
    </w:p>
    <w:p w14:paraId="64FDFA0D" w14:textId="77777777" w:rsidR="003E5F2D" w:rsidRDefault="003E5F2D" w:rsidP="003E5F2D">
      <w:pPr>
        <w:spacing w:after="0" w:line="480" w:lineRule="auto"/>
        <w:rPr>
          <w:rFonts w:ascii="Times New Roman" w:hAnsi="Times New Roman"/>
          <w:sz w:val="24"/>
          <w:szCs w:val="24"/>
          <w:shd w:val="clear" w:color="auto" w:fill="FFFFFF"/>
        </w:rPr>
      </w:pPr>
    </w:p>
    <w:p w14:paraId="759D6248" w14:textId="77777777" w:rsidR="003E5F2D" w:rsidRDefault="003E5F2D" w:rsidP="003E5F2D">
      <w:pPr>
        <w:spacing w:after="0" w:line="480" w:lineRule="auto"/>
        <w:rPr>
          <w:rFonts w:ascii="Times New Roman" w:hAnsi="Times New Roman"/>
          <w:sz w:val="24"/>
          <w:szCs w:val="24"/>
          <w:shd w:val="clear" w:color="auto" w:fill="FFFFFF"/>
        </w:rPr>
      </w:pPr>
    </w:p>
    <w:p w14:paraId="22453391" w14:textId="77777777" w:rsidR="003E5F2D" w:rsidRDefault="003E5F2D" w:rsidP="003E5F2D">
      <w:pPr>
        <w:spacing w:after="0" w:line="480" w:lineRule="auto"/>
        <w:rPr>
          <w:rFonts w:ascii="Times New Roman" w:hAnsi="Times New Roman"/>
          <w:sz w:val="24"/>
          <w:szCs w:val="24"/>
          <w:shd w:val="clear" w:color="auto" w:fill="FFFFFF"/>
        </w:rPr>
      </w:pPr>
    </w:p>
    <w:p w14:paraId="239ED465" w14:textId="77777777" w:rsidR="003E5F2D" w:rsidRDefault="003E5F2D" w:rsidP="003E5F2D">
      <w:pPr>
        <w:spacing w:after="0" w:line="480" w:lineRule="auto"/>
        <w:rPr>
          <w:rFonts w:ascii="Times New Roman" w:hAnsi="Times New Roman"/>
          <w:sz w:val="24"/>
          <w:szCs w:val="24"/>
          <w:shd w:val="clear" w:color="auto" w:fill="FFFFFF"/>
        </w:rPr>
      </w:pPr>
    </w:p>
    <w:p w14:paraId="009062BB" w14:textId="77777777" w:rsidR="003E5F2D" w:rsidRDefault="003E5F2D" w:rsidP="003E5F2D">
      <w:pPr>
        <w:spacing w:after="0" w:line="480" w:lineRule="auto"/>
        <w:rPr>
          <w:rFonts w:ascii="Times New Roman" w:hAnsi="Times New Roman"/>
          <w:sz w:val="24"/>
          <w:szCs w:val="24"/>
          <w:shd w:val="clear" w:color="auto" w:fill="FFFFFF"/>
        </w:rPr>
      </w:pPr>
    </w:p>
    <w:p w14:paraId="2C0095B9" w14:textId="77777777" w:rsidR="003E5F2D" w:rsidRDefault="003E5F2D" w:rsidP="003E5F2D">
      <w:pPr>
        <w:spacing w:after="0" w:line="480" w:lineRule="auto"/>
        <w:rPr>
          <w:rFonts w:ascii="Times New Roman" w:hAnsi="Times New Roman"/>
          <w:sz w:val="24"/>
          <w:szCs w:val="24"/>
          <w:shd w:val="clear" w:color="auto" w:fill="FFFFFF"/>
        </w:rPr>
      </w:pPr>
    </w:p>
    <w:p w14:paraId="244D7F72" w14:textId="77777777" w:rsidR="003E5F2D" w:rsidRDefault="003E5F2D" w:rsidP="003E5F2D">
      <w:pPr>
        <w:spacing w:after="0" w:line="480" w:lineRule="auto"/>
        <w:rPr>
          <w:rFonts w:ascii="Times New Roman" w:hAnsi="Times New Roman"/>
          <w:sz w:val="24"/>
          <w:szCs w:val="24"/>
          <w:shd w:val="clear" w:color="auto" w:fill="FFFFFF"/>
        </w:rPr>
      </w:pPr>
    </w:p>
    <w:p w14:paraId="5E2063E3" w14:textId="77777777" w:rsidR="003E5F2D" w:rsidRDefault="003E5F2D" w:rsidP="003E5F2D">
      <w:pPr>
        <w:spacing w:after="0" w:line="480" w:lineRule="auto"/>
        <w:rPr>
          <w:rFonts w:ascii="Times New Roman" w:hAnsi="Times New Roman"/>
          <w:sz w:val="24"/>
          <w:szCs w:val="24"/>
          <w:shd w:val="clear" w:color="auto" w:fill="FFFFFF"/>
        </w:rPr>
      </w:pPr>
    </w:p>
    <w:p w14:paraId="52292B12" w14:textId="77777777" w:rsidR="003E5F2D" w:rsidRPr="007D2FD5" w:rsidRDefault="003E5F2D" w:rsidP="007D2FD5">
      <w:pPr>
        <w:pStyle w:val="Heading1"/>
        <w:rPr>
          <w:rFonts w:ascii="Times New Roman" w:hAnsi="Times New Roman" w:cs="Times New Roman"/>
          <w:b/>
          <w:bCs/>
          <w:color w:val="000000" w:themeColor="text1"/>
          <w:sz w:val="28"/>
          <w:szCs w:val="28"/>
          <w:shd w:val="clear" w:color="auto" w:fill="FFFFFF"/>
        </w:rPr>
      </w:pPr>
    </w:p>
    <w:p w14:paraId="659F9CE8" w14:textId="0BDDAC57" w:rsidR="00C7314B" w:rsidRPr="007D2FD5" w:rsidRDefault="00C7314B" w:rsidP="007D2FD5">
      <w:pPr>
        <w:pStyle w:val="Heading1"/>
        <w:rPr>
          <w:rFonts w:ascii="Times New Roman" w:hAnsi="Times New Roman" w:cs="Times New Roman"/>
          <w:b/>
          <w:bCs/>
          <w:color w:val="000000" w:themeColor="text1"/>
          <w:sz w:val="28"/>
          <w:szCs w:val="28"/>
          <w:shd w:val="clear" w:color="auto" w:fill="FFFFFF"/>
        </w:rPr>
      </w:pPr>
      <w:r w:rsidRPr="007D2FD5">
        <w:rPr>
          <w:rFonts w:ascii="Times New Roman" w:hAnsi="Times New Roman" w:cs="Times New Roman"/>
          <w:b/>
          <w:bCs/>
          <w:color w:val="000000" w:themeColor="text1"/>
          <w:sz w:val="28"/>
          <w:szCs w:val="28"/>
          <w:shd w:val="clear" w:color="auto" w:fill="FFFFFF"/>
        </w:rPr>
        <w:t>References</w:t>
      </w:r>
    </w:p>
    <w:p w14:paraId="75CE6095" w14:textId="73A2ACE2" w:rsidR="003E5F2D" w:rsidRPr="003E5F2D" w:rsidRDefault="003E5F2D" w:rsidP="00AC6383">
      <w:pPr>
        <w:suppressAutoHyphens w:val="0"/>
        <w:spacing w:after="0" w:line="480" w:lineRule="auto"/>
        <w:ind w:left="720" w:hanging="720"/>
        <w:rPr>
          <w:rFonts w:ascii="Times New Roman" w:eastAsia="Times New Roman" w:hAnsi="Times New Roman"/>
          <w:sz w:val="24"/>
          <w:szCs w:val="24"/>
          <w:lang w:val="en-IN" w:eastAsia="en-IN"/>
        </w:rPr>
      </w:pPr>
      <w:proofErr w:type="spellStart"/>
      <w:r w:rsidRPr="003E5F2D">
        <w:rPr>
          <w:rFonts w:ascii="Times New Roman" w:eastAsia="Times New Roman" w:hAnsi="Times New Roman"/>
          <w:sz w:val="24"/>
          <w:szCs w:val="24"/>
          <w:lang w:val="en-IN" w:eastAsia="en-IN"/>
        </w:rPr>
        <w:t>Chuen</w:t>
      </w:r>
      <w:proofErr w:type="spellEnd"/>
      <w:r w:rsidRPr="003E5F2D">
        <w:rPr>
          <w:rFonts w:ascii="Times New Roman" w:eastAsia="Times New Roman" w:hAnsi="Times New Roman"/>
          <w:sz w:val="24"/>
          <w:szCs w:val="24"/>
          <w:lang w:val="en-IN" w:eastAsia="en-IN"/>
        </w:rPr>
        <w:t xml:space="preserve"> Lee, L., &amp; </w:t>
      </w:r>
      <w:proofErr w:type="spellStart"/>
      <w:r w:rsidRPr="003E5F2D">
        <w:rPr>
          <w:rFonts w:ascii="Times New Roman" w:eastAsia="Times New Roman" w:hAnsi="Times New Roman"/>
          <w:sz w:val="24"/>
          <w:szCs w:val="24"/>
          <w:lang w:val="en-IN" w:eastAsia="en-IN"/>
        </w:rPr>
        <w:t>Izzati</w:t>
      </w:r>
      <w:proofErr w:type="spellEnd"/>
      <w:r w:rsidRPr="003E5F2D">
        <w:rPr>
          <w:rFonts w:ascii="Times New Roman" w:eastAsia="Times New Roman" w:hAnsi="Times New Roman"/>
          <w:sz w:val="24"/>
          <w:szCs w:val="24"/>
          <w:lang w:val="en-IN" w:eastAsia="en-IN"/>
        </w:rPr>
        <w:t xml:space="preserve"> </w:t>
      </w:r>
      <w:proofErr w:type="spellStart"/>
      <w:r w:rsidRPr="003E5F2D">
        <w:rPr>
          <w:rFonts w:ascii="Times New Roman" w:eastAsia="Times New Roman" w:hAnsi="Times New Roman"/>
          <w:sz w:val="24"/>
          <w:szCs w:val="24"/>
          <w:lang w:val="en-IN" w:eastAsia="en-IN"/>
        </w:rPr>
        <w:t>Bohari</w:t>
      </w:r>
      <w:proofErr w:type="spellEnd"/>
      <w:r w:rsidRPr="003E5F2D">
        <w:rPr>
          <w:rFonts w:ascii="Times New Roman" w:eastAsia="Times New Roman" w:hAnsi="Times New Roman"/>
          <w:sz w:val="24"/>
          <w:szCs w:val="24"/>
          <w:lang w:val="en-IN" w:eastAsia="en-IN"/>
        </w:rPr>
        <w:t xml:space="preserve">, N. (2021). Forensic Fingerprint Analysis using Self-Organizing Maps, Classification and Regression Trees and Naïve Bayes Methods. </w:t>
      </w:r>
      <w:r w:rsidRPr="003E5F2D">
        <w:rPr>
          <w:rFonts w:ascii="Times New Roman" w:eastAsia="Times New Roman" w:hAnsi="Times New Roman"/>
          <w:i/>
          <w:iCs/>
          <w:sz w:val="24"/>
          <w:szCs w:val="24"/>
          <w:lang w:val="en-IN" w:eastAsia="en-IN"/>
        </w:rPr>
        <w:t xml:space="preserve">International Journal </w:t>
      </w:r>
      <w:proofErr w:type="gramStart"/>
      <w:r w:rsidRPr="003E5F2D">
        <w:rPr>
          <w:rFonts w:ascii="Times New Roman" w:eastAsia="Times New Roman" w:hAnsi="Times New Roman"/>
          <w:i/>
          <w:iCs/>
          <w:sz w:val="24"/>
          <w:szCs w:val="24"/>
          <w:lang w:val="en-IN" w:eastAsia="en-IN"/>
        </w:rPr>
        <w:t>Of</w:t>
      </w:r>
      <w:proofErr w:type="gramEnd"/>
      <w:r w:rsidRPr="003E5F2D">
        <w:rPr>
          <w:rFonts w:ascii="Times New Roman" w:eastAsia="Times New Roman" w:hAnsi="Times New Roman"/>
          <w:i/>
          <w:iCs/>
          <w:sz w:val="24"/>
          <w:szCs w:val="24"/>
          <w:lang w:val="en-IN" w:eastAsia="en-IN"/>
        </w:rPr>
        <w:t xml:space="preserve"> Computing and Digital System</w:t>
      </w:r>
      <w:r w:rsidRPr="003E5F2D">
        <w:rPr>
          <w:rFonts w:ascii="Times New Roman" w:eastAsia="Times New Roman" w:hAnsi="Times New Roman"/>
          <w:sz w:val="24"/>
          <w:szCs w:val="24"/>
          <w:lang w:val="en-IN" w:eastAsia="en-IN"/>
        </w:rPr>
        <w:t>.</w:t>
      </w:r>
    </w:p>
    <w:p w14:paraId="37535390" w14:textId="6AE1CDD7" w:rsidR="000751B3" w:rsidRPr="00AC6383" w:rsidRDefault="003E5F2D" w:rsidP="00AC6383">
      <w:pPr>
        <w:suppressAutoHyphens w:val="0"/>
        <w:spacing w:after="0" w:line="480" w:lineRule="auto"/>
        <w:ind w:left="720" w:hanging="720"/>
        <w:rPr>
          <w:rFonts w:ascii="Times New Roman" w:eastAsia="Times New Roman" w:hAnsi="Times New Roman"/>
          <w:sz w:val="24"/>
          <w:szCs w:val="24"/>
          <w:lang w:val="en-IN" w:eastAsia="en-IN"/>
        </w:rPr>
      </w:pPr>
      <w:proofErr w:type="spellStart"/>
      <w:r w:rsidRPr="003E5F2D">
        <w:rPr>
          <w:rFonts w:ascii="Times New Roman" w:eastAsia="Times New Roman" w:hAnsi="Times New Roman"/>
          <w:sz w:val="24"/>
          <w:szCs w:val="24"/>
          <w:lang w:val="en-IN" w:eastAsia="en-IN"/>
        </w:rPr>
        <w:t>Fakiha</w:t>
      </w:r>
      <w:proofErr w:type="spellEnd"/>
      <w:r w:rsidRPr="003E5F2D">
        <w:rPr>
          <w:rFonts w:ascii="Times New Roman" w:eastAsia="Times New Roman" w:hAnsi="Times New Roman"/>
          <w:sz w:val="24"/>
          <w:szCs w:val="24"/>
          <w:lang w:val="en-IN" w:eastAsia="en-IN"/>
        </w:rPr>
        <w:t>, B. S. (2020). How Technology has Improved Forensic Fingerprint Identification to Solve Crimes.</w:t>
      </w:r>
    </w:p>
    <w:p w14:paraId="49BDC01B" w14:textId="5039B702" w:rsidR="003E5F2D" w:rsidRDefault="003E5F2D" w:rsidP="007D2FD5">
      <w:pPr>
        <w:suppressAutoHyphens w:val="0"/>
        <w:spacing w:after="0" w:line="480" w:lineRule="auto"/>
        <w:ind w:left="720" w:hanging="720"/>
        <w:rPr>
          <w:rFonts w:ascii="Times New Roman" w:eastAsia="Times New Roman" w:hAnsi="Times New Roman"/>
          <w:sz w:val="24"/>
          <w:szCs w:val="24"/>
          <w:lang w:val="en-IN" w:eastAsia="en-IN"/>
        </w:rPr>
      </w:pPr>
      <w:proofErr w:type="spellStart"/>
      <w:r w:rsidRPr="003E5F2D">
        <w:rPr>
          <w:rFonts w:ascii="Times New Roman" w:eastAsia="Times New Roman" w:hAnsi="Times New Roman"/>
          <w:sz w:val="24"/>
          <w:szCs w:val="24"/>
          <w:lang w:val="en-IN" w:eastAsia="en-IN"/>
        </w:rPr>
        <w:t>Calé</w:t>
      </w:r>
      <w:proofErr w:type="spellEnd"/>
      <w:r w:rsidRPr="003E5F2D">
        <w:rPr>
          <w:rFonts w:ascii="Times New Roman" w:eastAsia="Times New Roman" w:hAnsi="Times New Roman"/>
          <w:sz w:val="24"/>
          <w:szCs w:val="24"/>
          <w:lang w:val="en-IN" w:eastAsia="en-IN"/>
        </w:rPr>
        <w:t xml:space="preserve">, J. C. (2021). </w:t>
      </w:r>
      <w:r w:rsidRPr="003E5F2D">
        <w:rPr>
          <w:rFonts w:ascii="Times New Roman" w:eastAsia="Times New Roman" w:hAnsi="Times New Roman"/>
          <w:i/>
          <w:iCs/>
          <w:sz w:val="24"/>
          <w:szCs w:val="24"/>
          <w:lang w:val="en-IN" w:eastAsia="en-IN"/>
        </w:rPr>
        <w:t>Human fingerprint dating in forensic analysis</w:t>
      </w:r>
      <w:r w:rsidRPr="003E5F2D">
        <w:rPr>
          <w:rFonts w:ascii="Times New Roman" w:eastAsia="Times New Roman" w:hAnsi="Times New Roman"/>
          <w:sz w:val="24"/>
          <w:szCs w:val="24"/>
          <w:lang w:val="en-IN" w:eastAsia="en-IN"/>
        </w:rPr>
        <w:t xml:space="preserve"> (Doctoral dissertation).</w:t>
      </w:r>
    </w:p>
    <w:p w14:paraId="512E9A12" w14:textId="03D99649" w:rsidR="003E5F2D" w:rsidRDefault="003E5F2D" w:rsidP="007D2FD5">
      <w:pPr>
        <w:suppressAutoHyphens w:val="0"/>
        <w:spacing w:after="0" w:line="480" w:lineRule="auto"/>
        <w:ind w:left="720" w:hanging="720"/>
        <w:rPr>
          <w:rFonts w:ascii="Times New Roman" w:eastAsia="Times New Roman" w:hAnsi="Times New Roman"/>
          <w:sz w:val="24"/>
          <w:szCs w:val="24"/>
          <w:lang w:val="en-IN" w:eastAsia="en-IN"/>
        </w:rPr>
      </w:pPr>
    </w:p>
    <w:p w14:paraId="4D6717A8" w14:textId="07035729" w:rsidR="003E5F2D" w:rsidRDefault="003E5F2D" w:rsidP="007D2FD5">
      <w:pPr>
        <w:suppressAutoHyphens w:val="0"/>
        <w:spacing w:after="0" w:line="480" w:lineRule="auto"/>
        <w:ind w:left="720" w:hanging="720"/>
        <w:rPr>
          <w:rFonts w:ascii="Times New Roman" w:eastAsia="Times New Roman" w:hAnsi="Times New Roman"/>
          <w:sz w:val="24"/>
          <w:szCs w:val="24"/>
          <w:lang w:val="en-IN" w:eastAsia="en-IN"/>
        </w:rPr>
      </w:pPr>
    </w:p>
    <w:p w14:paraId="1B0A8F46" w14:textId="7F27209B" w:rsidR="003E5F2D" w:rsidRDefault="003E5F2D" w:rsidP="007D2FD5">
      <w:pPr>
        <w:suppressAutoHyphens w:val="0"/>
        <w:spacing w:after="0" w:line="480" w:lineRule="auto"/>
        <w:ind w:left="720" w:hanging="720"/>
        <w:rPr>
          <w:rFonts w:ascii="Times New Roman" w:eastAsia="Times New Roman" w:hAnsi="Times New Roman"/>
          <w:sz w:val="24"/>
          <w:szCs w:val="24"/>
          <w:lang w:val="en-IN" w:eastAsia="en-IN"/>
        </w:rPr>
      </w:pPr>
    </w:p>
    <w:sectPr w:rsidR="003E5F2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BBD3D" w14:textId="77777777" w:rsidR="009C61A9" w:rsidRDefault="009C61A9">
      <w:r>
        <w:separator/>
      </w:r>
    </w:p>
  </w:endnote>
  <w:endnote w:type="continuationSeparator" w:id="0">
    <w:p w14:paraId="0680F0B9" w14:textId="77777777" w:rsidR="009C61A9" w:rsidRDefault="009C6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MS Mincho"/>
    <w:charset w:val="80"/>
    <w:family w:val="auto"/>
    <w:pitch w:val="variable"/>
  </w:font>
  <w:font w:name="Liberation Sans">
    <w:altName w:val="Arial"/>
    <w:panose1 w:val="00000000000000000000"/>
    <w:charset w:val="CC"/>
    <w:family w:val="swiss"/>
    <w:notTrueType/>
    <w:pitch w:val="variable"/>
    <w:sig w:usb0="00000201" w:usb1="00000000" w:usb2="00000000" w:usb3="00000000" w:csb0="00000004" w:csb1="00000000"/>
  </w:font>
  <w:font w:name="WenQuanYi Micro Hei">
    <w:charset w:val="8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98254" w14:textId="77777777" w:rsidR="009C61A9" w:rsidRDefault="009C61A9">
      <w:r>
        <w:separator/>
      </w:r>
    </w:p>
  </w:footnote>
  <w:footnote w:type="continuationSeparator" w:id="0">
    <w:p w14:paraId="75E25D1F" w14:textId="77777777" w:rsidR="009C61A9" w:rsidRDefault="009C61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C1788" w14:textId="3674333E" w:rsidR="007B4DB9" w:rsidRPr="00A40055" w:rsidRDefault="001A5241">
    <w:pPr>
      <w:spacing w:after="0" w:line="480" w:lineRule="auto"/>
      <w:contextualSpacing/>
      <w:rPr>
        <w:rFonts w:ascii="Times New Roman" w:hAnsi="Times New Roman"/>
      </w:rPr>
    </w:pPr>
    <w:r>
      <w:rPr>
        <w:rFonts w:ascii="Times New Roman" w:hAnsi="Times New Roman"/>
        <w:sz w:val="24"/>
        <w:szCs w:val="24"/>
        <w:shd w:val="clear" w:color="auto" w:fill="FFFFFF"/>
      </w:rPr>
      <w:t>INVESTIGATION</w:t>
    </w:r>
    <w:r w:rsidR="004447C1">
      <w:rPr>
        <w:rFonts w:ascii="Times New Roman" w:hAnsi="Times New Roman"/>
        <w:caps/>
        <w:sz w:val="24"/>
        <w:szCs w:val="24"/>
      </w:rPr>
      <w:t xml:space="preserve">                                             </w:t>
    </w:r>
    <w:r w:rsidR="007B4DB9" w:rsidRPr="00A40055">
      <w:rPr>
        <w:rFonts w:ascii="Times New Roman" w:hAnsi="Times New Roman"/>
        <w:caps/>
        <w:sz w:val="24"/>
        <w:szCs w:val="24"/>
      </w:rPr>
      <w:t xml:space="preserve">                                                                 </w:t>
    </w:r>
    <w:r w:rsidR="007B4DB9" w:rsidRPr="00A40055">
      <w:rPr>
        <w:rFonts w:ascii="Times New Roman" w:hAnsi="Times New Roman"/>
        <w:sz w:val="24"/>
        <w:szCs w:val="24"/>
      </w:rPr>
      <w:fldChar w:fldCharType="begin"/>
    </w:r>
    <w:r w:rsidR="007B4DB9" w:rsidRPr="00A40055">
      <w:rPr>
        <w:rFonts w:ascii="Times New Roman" w:hAnsi="Times New Roman"/>
        <w:sz w:val="24"/>
        <w:szCs w:val="24"/>
      </w:rPr>
      <w:instrText xml:space="preserve"> PAGE </w:instrText>
    </w:r>
    <w:r w:rsidR="007B4DB9" w:rsidRPr="00A40055">
      <w:rPr>
        <w:rFonts w:ascii="Times New Roman" w:hAnsi="Times New Roman"/>
        <w:sz w:val="24"/>
        <w:szCs w:val="24"/>
      </w:rPr>
      <w:fldChar w:fldCharType="separate"/>
    </w:r>
    <w:r w:rsidR="006C23C0">
      <w:rPr>
        <w:rFonts w:ascii="Times New Roman" w:hAnsi="Times New Roman"/>
        <w:noProof/>
        <w:sz w:val="24"/>
        <w:szCs w:val="24"/>
      </w:rPr>
      <w:t>5</w:t>
    </w:r>
    <w:r w:rsidR="007B4DB9" w:rsidRPr="00A40055">
      <w:rPr>
        <w:rFonts w:ascii="Times New Roman" w:hAnsi="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DC6A8" w14:textId="6B49C41A" w:rsidR="007B4DB9" w:rsidRDefault="007B4DB9" w:rsidP="00C7314B">
    <w:pPr>
      <w:spacing w:after="0" w:line="480" w:lineRule="auto"/>
    </w:pPr>
    <w:r>
      <w:rPr>
        <w:rFonts w:ascii="Times New Roman" w:hAnsi="Times New Roman"/>
        <w:sz w:val="24"/>
      </w:rPr>
      <w:t xml:space="preserve">Running head: </w:t>
    </w:r>
    <w:r w:rsidR="001A5241">
      <w:rPr>
        <w:rFonts w:ascii="Times New Roman" w:hAnsi="Times New Roman"/>
        <w:sz w:val="24"/>
        <w:szCs w:val="24"/>
        <w:shd w:val="clear" w:color="auto" w:fill="FFFFFF"/>
      </w:rPr>
      <w:t>INVESTIGATION</w:t>
    </w:r>
    <w:r w:rsidR="00C7314B">
      <w:rPr>
        <w:rFonts w:ascii="Times New Roman" w:hAnsi="Times New Roman"/>
        <w:sz w:val="24"/>
        <w:szCs w:val="24"/>
        <w:shd w:val="clear" w:color="auto" w:fill="FFFFFF"/>
      </w:rPr>
      <w:t xml:space="preserve">        </w:t>
    </w:r>
    <w:r w:rsidR="004447C1">
      <w:rPr>
        <w:rFonts w:ascii="Times New Roman" w:hAnsi="Times New Roman"/>
        <w:caps/>
        <w:sz w:val="24"/>
        <w:szCs w:val="24"/>
      </w:rPr>
      <w:t xml:space="preserve">                      </w:t>
    </w:r>
    <w:r w:rsidR="00A04EFD">
      <w:rPr>
        <w:rFonts w:ascii="Times New Roman" w:hAnsi="Times New Roman"/>
        <w:caps/>
        <w:sz w:val="24"/>
        <w:szCs w:val="24"/>
      </w:rPr>
      <w:t xml:space="preserve"> </w:t>
    </w:r>
    <w:r w:rsidR="004447C1">
      <w:rPr>
        <w:rFonts w:ascii="Times New Roman" w:hAnsi="Times New Roman"/>
        <w:caps/>
        <w:sz w:val="24"/>
        <w:szCs w:val="24"/>
      </w:rPr>
      <w:t xml:space="preserve">                 </w:t>
    </w:r>
    <w:r>
      <w:rPr>
        <w:rFonts w:ascii="Times New Roman" w:hAnsi="Times New Roman"/>
        <w:caps/>
        <w:sz w:val="24"/>
        <w:szCs w:val="24"/>
      </w:rPr>
      <w:t xml:space="preserve">                                          </w:t>
    </w:r>
    <w:r>
      <w:rPr>
        <w:rFonts w:ascii="Times New Roman" w:hAnsi="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zQzMzAyNja2NDYwMjRU0lEKTi0uzszPAykwqQUA5ULZDiwAAAA="/>
  </w:docVars>
  <w:rsids>
    <w:rsidRoot w:val="00A40055"/>
    <w:rsid w:val="00013DD9"/>
    <w:rsid w:val="00044B2D"/>
    <w:rsid w:val="000465F4"/>
    <w:rsid w:val="000751B3"/>
    <w:rsid w:val="00080474"/>
    <w:rsid w:val="000C5BB3"/>
    <w:rsid w:val="000F2717"/>
    <w:rsid w:val="000F5A80"/>
    <w:rsid w:val="00107E33"/>
    <w:rsid w:val="00113FFC"/>
    <w:rsid w:val="0013043C"/>
    <w:rsid w:val="00130868"/>
    <w:rsid w:val="00150877"/>
    <w:rsid w:val="001958EC"/>
    <w:rsid w:val="001A1FB2"/>
    <w:rsid w:val="001A501E"/>
    <w:rsid w:val="001A5241"/>
    <w:rsid w:val="001D149A"/>
    <w:rsid w:val="00223D21"/>
    <w:rsid w:val="002A2EA4"/>
    <w:rsid w:val="003073D4"/>
    <w:rsid w:val="00337292"/>
    <w:rsid w:val="003B3C46"/>
    <w:rsid w:val="003C611D"/>
    <w:rsid w:val="003D6FDA"/>
    <w:rsid w:val="003E5F2D"/>
    <w:rsid w:val="003E7CB9"/>
    <w:rsid w:val="004447C1"/>
    <w:rsid w:val="00470CCD"/>
    <w:rsid w:val="00475DDA"/>
    <w:rsid w:val="00537E74"/>
    <w:rsid w:val="005421E9"/>
    <w:rsid w:val="006046E9"/>
    <w:rsid w:val="006717A9"/>
    <w:rsid w:val="006825EE"/>
    <w:rsid w:val="006C23C0"/>
    <w:rsid w:val="007B3261"/>
    <w:rsid w:val="007B3937"/>
    <w:rsid w:val="007B4DB9"/>
    <w:rsid w:val="007B5318"/>
    <w:rsid w:val="007D2FD5"/>
    <w:rsid w:val="008958BF"/>
    <w:rsid w:val="008C52FE"/>
    <w:rsid w:val="00932206"/>
    <w:rsid w:val="0093408A"/>
    <w:rsid w:val="00961A71"/>
    <w:rsid w:val="0096275F"/>
    <w:rsid w:val="009829DF"/>
    <w:rsid w:val="009B1ECE"/>
    <w:rsid w:val="009B513B"/>
    <w:rsid w:val="009C61A9"/>
    <w:rsid w:val="009F1153"/>
    <w:rsid w:val="00A04EFD"/>
    <w:rsid w:val="00A40055"/>
    <w:rsid w:val="00A6594B"/>
    <w:rsid w:val="00A7295C"/>
    <w:rsid w:val="00A82C60"/>
    <w:rsid w:val="00A943A6"/>
    <w:rsid w:val="00AC6383"/>
    <w:rsid w:val="00AE2342"/>
    <w:rsid w:val="00AF7194"/>
    <w:rsid w:val="00B17BD2"/>
    <w:rsid w:val="00B40DBF"/>
    <w:rsid w:val="00B71060"/>
    <w:rsid w:val="00B911C9"/>
    <w:rsid w:val="00BB541B"/>
    <w:rsid w:val="00BC43D1"/>
    <w:rsid w:val="00C16ECA"/>
    <w:rsid w:val="00C46565"/>
    <w:rsid w:val="00C64234"/>
    <w:rsid w:val="00C7314B"/>
    <w:rsid w:val="00C8604C"/>
    <w:rsid w:val="00C910BA"/>
    <w:rsid w:val="00CA5D31"/>
    <w:rsid w:val="00D3035F"/>
    <w:rsid w:val="00D67536"/>
    <w:rsid w:val="00DB7AEF"/>
    <w:rsid w:val="00DC3147"/>
    <w:rsid w:val="00DD260F"/>
    <w:rsid w:val="00E06003"/>
    <w:rsid w:val="00E422C6"/>
    <w:rsid w:val="00E826B9"/>
    <w:rsid w:val="00EC1E7D"/>
    <w:rsid w:val="00EE1FDC"/>
    <w:rsid w:val="00F00438"/>
    <w:rsid w:val="00F16465"/>
    <w:rsid w:val="00F223FC"/>
    <w:rsid w:val="00F75D97"/>
    <w:rsid w:val="00FF5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6A0AA0A"/>
  <w15:chartTrackingRefBased/>
  <w15:docId w15:val="{0BE0B773-FBB7-4F91-9B6F-4A6CAA969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spacing w:after="200" w:line="276" w:lineRule="auto"/>
    </w:pPr>
    <w:rPr>
      <w:rFonts w:ascii="Calibri" w:eastAsia="Calibri" w:hAnsi="Calibri"/>
      <w:sz w:val="22"/>
      <w:szCs w:val="22"/>
      <w:lang w:val="en-US" w:eastAsia="zh-CN"/>
    </w:rPr>
  </w:style>
  <w:style w:type="paragraph" w:styleId="Heading1">
    <w:name w:val="heading 1"/>
    <w:basedOn w:val="Normal"/>
    <w:next w:val="Normal"/>
    <w:link w:val="Heading1Char"/>
    <w:qFormat/>
    <w:rsid w:val="001958E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3">
    <w:name w:val="Основной шрифт абзаца3"/>
  </w:style>
  <w:style w:type="character" w:customStyle="1" w:styleId="5">
    <w:name w:val="Знак Знак5"/>
    <w:rPr>
      <w:sz w:val="22"/>
      <w:szCs w:val="22"/>
      <w:lang w:val="en-US"/>
    </w:rPr>
  </w:style>
  <w:style w:type="character" w:customStyle="1" w:styleId="4">
    <w:name w:val="Знак Знак4"/>
    <w:rPr>
      <w:sz w:val="22"/>
      <w:szCs w:val="22"/>
      <w:lang w:val="en-US"/>
    </w:rPr>
  </w:style>
  <w:style w:type="character" w:customStyle="1" w:styleId="30">
    <w:name w:val="Знак Знак3"/>
    <w:rPr>
      <w:rFonts w:ascii="Tahoma" w:hAnsi="Tahoma" w:cs="Tahoma"/>
      <w:sz w:val="16"/>
      <w:szCs w:val="16"/>
      <w:lang w:val="en-US"/>
    </w:rPr>
  </w:style>
  <w:style w:type="character" w:customStyle="1" w:styleId="2">
    <w:name w:val="Знак примечания2"/>
    <w:rPr>
      <w:sz w:val="16"/>
      <w:szCs w:val="16"/>
    </w:rPr>
  </w:style>
  <w:style w:type="character" w:customStyle="1" w:styleId="20">
    <w:name w:val="Знак Знак2"/>
    <w:rPr>
      <w:lang w:val="en-US"/>
    </w:rPr>
  </w:style>
  <w:style w:type="character" w:customStyle="1" w:styleId="1">
    <w:name w:val="Знак Знак1"/>
    <w:rPr>
      <w:b/>
      <w:bCs/>
      <w:lang w:val="en-US"/>
    </w:rPr>
  </w:style>
  <w:style w:type="character" w:customStyle="1" w:styleId="10">
    <w:name w:val="Основной шрифт абзаца1"/>
  </w:style>
  <w:style w:type="character" w:customStyle="1" w:styleId="21">
    <w:name w:val="Основной шрифт абзаца2"/>
  </w:style>
  <w:style w:type="character" w:customStyle="1" w:styleId="FooterChar">
    <w:name w:val="Footer Char"/>
    <w:rPr>
      <w:rFonts w:ascii="Times New Roman" w:eastAsia="Times New Roman" w:hAnsi="Times New Roman" w:cs="Times New Roman"/>
      <w:sz w:val="24"/>
      <w:szCs w:val="24"/>
      <w:lang w:val="ru-RU"/>
    </w:rPr>
  </w:style>
  <w:style w:type="character" w:customStyle="1" w:styleId="11">
    <w:name w:val="Знак примечания1"/>
    <w:rPr>
      <w:sz w:val="16"/>
      <w:szCs w:val="16"/>
    </w:rPr>
  </w:style>
  <w:style w:type="character" w:customStyle="1" w:styleId="CommentTextChar">
    <w:name w:val="Comment Text Char"/>
    <w:rPr>
      <w:rFonts w:ascii="Times New Roman" w:eastAsia="Times New Roman" w:hAnsi="Times New Roman" w:cs="Times New Roman"/>
      <w:sz w:val="20"/>
      <w:szCs w:val="20"/>
      <w:lang w:val="ru-RU"/>
    </w:rPr>
  </w:style>
  <w:style w:type="character" w:customStyle="1" w:styleId="CommentSubjectChar">
    <w:name w:val="Comment Subject Char"/>
    <w:rPr>
      <w:rFonts w:ascii="Times New Roman" w:eastAsia="Times New Roman" w:hAnsi="Times New Roman" w:cs="Times New Roman"/>
      <w:b/>
      <w:bCs/>
      <w:sz w:val="20"/>
      <w:szCs w:val="20"/>
      <w:lang w:val="ru-RU"/>
    </w:rPr>
  </w:style>
  <w:style w:type="character" w:customStyle="1" w:styleId="BalloonTextChar">
    <w:name w:val="Balloon Text Char"/>
    <w:rPr>
      <w:rFonts w:ascii="Tahoma" w:eastAsia="Times New Roman" w:hAnsi="Tahoma" w:cs="Tahoma"/>
      <w:sz w:val="16"/>
      <w:szCs w:val="16"/>
      <w:lang w:val="ru-RU"/>
    </w:rPr>
  </w:style>
  <w:style w:type="character" w:customStyle="1" w:styleId="HeaderChar">
    <w:name w:val="Header Char"/>
    <w:rPr>
      <w:rFonts w:ascii="Times New Roman" w:eastAsia="Times New Roman" w:hAnsi="Times New Roman" w:cs="Times New Roman"/>
      <w:sz w:val="24"/>
      <w:szCs w:val="24"/>
      <w:lang w:val="ru-RU"/>
    </w:rPr>
  </w:style>
  <w:style w:type="character" w:customStyle="1" w:styleId="FootnoteTextChar">
    <w:name w:val="Footnote Text Char"/>
    <w:rPr>
      <w:rFonts w:ascii="Times New Roman" w:eastAsia="Times New Roman" w:hAnsi="Times New Roman" w:cs="Times New Roman"/>
      <w:lang w:val="ru-RU"/>
    </w:rPr>
  </w:style>
  <w:style w:type="character" w:customStyle="1" w:styleId="12">
    <w:name w:val="Знак сноски1"/>
    <w:rPr>
      <w:vertAlign w:val="superscript"/>
    </w:rPr>
  </w:style>
  <w:style w:type="character" w:styleId="Hyperlink">
    <w:name w:val="Hyperlink"/>
    <w:rPr>
      <w:color w:val="0000FF"/>
      <w:u w:val="single"/>
      <w:lang w:val="en-US" w:bidi="en-US"/>
    </w:rPr>
  </w:style>
  <w:style w:type="character" w:customStyle="1" w:styleId="ListLabel1">
    <w:name w:val="ListLabel 1"/>
    <w:rPr>
      <w:rFonts w:eastAsia="Times New Roman" w:cs="Times New Roman"/>
    </w:rPr>
  </w:style>
  <w:style w:type="character" w:customStyle="1" w:styleId="ListLabel2">
    <w:name w:val="ListLabel 2"/>
    <w:rPr>
      <w:rFonts w:cs="Courier New"/>
    </w:rPr>
  </w:style>
  <w:style w:type="character" w:customStyle="1" w:styleId="a">
    <w:name w:val="Знак Знак"/>
    <w:rPr>
      <w:rFonts w:ascii="Times New Roman" w:eastAsia="Times New Roman" w:hAnsi="Times New Roman" w:cs="Times New Roman"/>
      <w:color w:val="00000A"/>
      <w:kern w:val="1"/>
      <w:sz w:val="24"/>
      <w:szCs w:val="24"/>
      <w:lang w:val="ru-RU"/>
    </w:rPr>
  </w:style>
  <w:style w:type="character" w:customStyle="1" w:styleId="apple-converted-space">
    <w:name w:val="apple-converted-space"/>
  </w:style>
  <w:style w:type="character" w:customStyle="1" w:styleId="selectable">
    <w:name w:val="selectable"/>
  </w:style>
  <w:style w:type="character" w:styleId="Strong">
    <w:name w:val="Strong"/>
    <w:qFormat/>
    <w:rPr>
      <w:b/>
      <w:bCs/>
    </w:rPr>
  </w:style>
  <w:style w:type="paragraph" w:customStyle="1" w:styleId="13">
    <w:name w:val="Заголовок1"/>
    <w:basedOn w:val="Normal"/>
    <w:next w:val="BodyText"/>
    <w:pPr>
      <w:keepNext/>
      <w:spacing w:before="240" w:after="120" w:line="240" w:lineRule="auto"/>
    </w:pPr>
    <w:rPr>
      <w:rFonts w:ascii="Arial" w:eastAsia="Microsoft YaHei" w:hAnsi="Arial" w:cs="Mangal"/>
      <w:color w:val="00000A"/>
      <w:kern w:val="1"/>
      <w:sz w:val="28"/>
      <w:szCs w:val="28"/>
      <w:lang w:val="ru-RU"/>
    </w:rPr>
  </w:style>
  <w:style w:type="paragraph" w:styleId="BodyText">
    <w:name w:val="Body Text"/>
    <w:basedOn w:val="Normal"/>
    <w:pPr>
      <w:spacing w:after="120" w:line="240" w:lineRule="auto"/>
    </w:pPr>
    <w:rPr>
      <w:rFonts w:ascii="Times New Roman" w:eastAsia="Times New Roman" w:hAnsi="Times New Roman"/>
      <w:color w:val="00000A"/>
      <w:kern w:val="1"/>
      <w:sz w:val="24"/>
      <w:szCs w:val="24"/>
      <w:lang w:val="ru-RU"/>
    </w:r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Arial"/>
      <w:i/>
      <w:iCs/>
      <w:sz w:val="24"/>
      <w:szCs w:val="24"/>
    </w:rPr>
  </w:style>
  <w:style w:type="paragraph" w:customStyle="1" w:styleId="a0">
    <w:name w:val="Покажчик"/>
    <w:basedOn w:val="Normal"/>
    <w:pPr>
      <w:suppressLineNumbers/>
    </w:pPr>
    <w:rPr>
      <w:rFonts w:cs="Arial"/>
    </w:rPr>
  </w:style>
  <w:style w:type="paragraph" w:styleId="Header">
    <w:name w:val="header"/>
    <w:basedOn w:val="Normal"/>
    <w:link w:val="HeaderChar1"/>
    <w:uiPriority w:val="99"/>
    <w:pPr>
      <w:spacing w:after="0" w:line="240" w:lineRule="auto"/>
    </w:pPr>
  </w:style>
  <w:style w:type="paragraph" w:styleId="Footer">
    <w:name w:val="footer"/>
    <w:basedOn w:val="Normal"/>
    <w:pPr>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22">
    <w:name w:val="Текст примечания2"/>
    <w:basedOn w:val="Normal"/>
    <w:rPr>
      <w:sz w:val="20"/>
      <w:szCs w:val="20"/>
    </w:rPr>
  </w:style>
  <w:style w:type="paragraph" w:styleId="CommentSubject">
    <w:name w:val="annotation subject"/>
    <w:basedOn w:val="22"/>
    <w:next w:val="22"/>
    <w:rPr>
      <w:b/>
      <w:bCs/>
    </w:rPr>
  </w:style>
  <w:style w:type="paragraph" w:customStyle="1" w:styleId="14">
    <w:name w:val="Название1"/>
    <w:basedOn w:val="Normal"/>
    <w:pPr>
      <w:suppressLineNumbers/>
      <w:spacing w:before="120" w:after="120" w:line="240" w:lineRule="auto"/>
    </w:pPr>
    <w:rPr>
      <w:rFonts w:ascii="Times New Roman" w:eastAsia="Times New Roman" w:hAnsi="Times New Roman" w:cs="Mangal"/>
      <w:i/>
      <w:iCs/>
      <w:color w:val="00000A"/>
      <w:kern w:val="1"/>
      <w:sz w:val="24"/>
      <w:szCs w:val="24"/>
      <w:lang w:val="ru-RU"/>
    </w:rPr>
  </w:style>
  <w:style w:type="paragraph" w:customStyle="1" w:styleId="15">
    <w:name w:val="Указатель1"/>
    <w:basedOn w:val="Normal"/>
    <w:pPr>
      <w:suppressLineNumbers/>
      <w:spacing w:after="0" w:line="240" w:lineRule="auto"/>
    </w:pPr>
    <w:rPr>
      <w:rFonts w:ascii="Times New Roman" w:eastAsia="Times New Roman" w:hAnsi="Times New Roman" w:cs="Mangal"/>
      <w:color w:val="00000A"/>
      <w:kern w:val="1"/>
      <w:sz w:val="24"/>
      <w:szCs w:val="24"/>
      <w:lang w:val="ru-RU"/>
    </w:rPr>
  </w:style>
  <w:style w:type="paragraph" w:customStyle="1" w:styleId="Heading">
    <w:name w:val="Heading"/>
    <w:basedOn w:val="Normal"/>
    <w:next w:val="BodyText"/>
    <w:pPr>
      <w:keepNext/>
      <w:spacing w:before="240" w:after="120" w:line="240" w:lineRule="auto"/>
    </w:pPr>
    <w:rPr>
      <w:rFonts w:ascii="Liberation Sans" w:eastAsia="WenQuanYi Micro Hei" w:hAnsi="Liberation Sans" w:cs="Lohit Hindi"/>
      <w:color w:val="00000A"/>
      <w:kern w:val="1"/>
      <w:sz w:val="28"/>
      <w:szCs w:val="28"/>
      <w:lang w:val="ru-RU"/>
    </w:rPr>
  </w:style>
  <w:style w:type="paragraph" w:customStyle="1" w:styleId="16">
    <w:name w:val="Название объекта1"/>
    <w:basedOn w:val="Normal"/>
    <w:pPr>
      <w:suppressLineNumbers/>
      <w:spacing w:before="120" w:after="120" w:line="240" w:lineRule="auto"/>
    </w:pPr>
    <w:rPr>
      <w:rFonts w:ascii="Times New Roman" w:eastAsia="Times New Roman" w:hAnsi="Times New Roman" w:cs="Lohit Hindi"/>
      <w:i/>
      <w:iCs/>
      <w:color w:val="00000A"/>
      <w:kern w:val="1"/>
      <w:sz w:val="24"/>
      <w:szCs w:val="24"/>
      <w:lang w:val="ru-RU"/>
    </w:rPr>
  </w:style>
  <w:style w:type="paragraph" w:customStyle="1" w:styleId="Index">
    <w:name w:val="Index"/>
    <w:basedOn w:val="Normal"/>
    <w:pPr>
      <w:suppressLineNumbers/>
      <w:spacing w:after="0" w:line="240" w:lineRule="auto"/>
    </w:pPr>
    <w:rPr>
      <w:rFonts w:ascii="Times New Roman" w:eastAsia="Times New Roman" w:hAnsi="Times New Roman" w:cs="Lohit Hindi"/>
      <w:color w:val="00000A"/>
      <w:kern w:val="1"/>
      <w:sz w:val="24"/>
      <w:szCs w:val="24"/>
      <w:lang w:val="ru-RU"/>
    </w:rPr>
  </w:style>
  <w:style w:type="paragraph" w:customStyle="1" w:styleId="17">
    <w:name w:val="Список литературы1"/>
    <w:basedOn w:val="Normal"/>
    <w:pPr>
      <w:spacing w:after="0" w:line="240" w:lineRule="auto"/>
    </w:pPr>
    <w:rPr>
      <w:rFonts w:ascii="Times New Roman" w:eastAsia="Times New Roman" w:hAnsi="Times New Roman"/>
      <w:color w:val="00000A"/>
      <w:kern w:val="1"/>
      <w:sz w:val="24"/>
      <w:szCs w:val="24"/>
      <w:lang w:val="ru-RU"/>
    </w:rPr>
  </w:style>
  <w:style w:type="paragraph" w:customStyle="1" w:styleId="18">
    <w:name w:val="Текст примечания1"/>
    <w:basedOn w:val="Normal"/>
    <w:pPr>
      <w:spacing w:after="0" w:line="240" w:lineRule="auto"/>
    </w:pPr>
    <w:rPr>
      <w:rFonts w:ascii="Times New Roman" w:eastAsia="Times New Roman" w:hAnsi="Times New Roman"/>
      <w:color w:val="00000A"/>
      <w:kern w:val="1"/>
      <w:sz w:val="20"/>
      <w:szCs w:val="20"/>
      <w:lang w:val="ru-RU"/>
    </w:rPr>
  </w:style>
  <w:style w:type="paragraph" w:customStyle="1" w:styleId="19">
    <w:name w:val="Тема примечания1"/>
    <w:basedOn w:val="18"/>
    <w:rPr>
      <w:b/>
      <w:bCs/>
    </w:rPr>
  </w:style>
  <w:style w:type="paragraph" w:customStyle="1" w:styleId="1a">
    <w:name w:val="Текст выноски1"/>
    <w:basedOn w:val="Normal"/>
    <w:pPr>
      <w:spacing w:after="0" w:line="240" w:lineRule="auto"/>
    </w:pPr>
    <w:rPr>
      <w:rFonts w:ascii="Tahoma" w:eastAsia="Times New Roman" w:hAnsi="Tahoma" w:cs="Tahoma"/>
      <w:color w:val="00000A"/>
      <w:kern w:val="1"/>
      <w:sz w:val="16"/>
      <w:szCs w:val="16"/>
      <w:lang w:val="ru-RU"/>
    </w:rPr>
  </w:style>
  <w:style w:type="paragraph" w:customStyle="1" w:styleId="1b">
    <w:name w:val="Абзац списка1"/>
    <w:basedOn w:val="Normal"/>
    <w:pPr>
      <w:spacing w:after="0" w:line="240" w:lineRule="auto"/>
      <w:ind w:left="720"/>
    </w:pPr>
    <w:rPr>
      <w:rFonts w:ascii="Times New Roman" w:eastAsia="Times New Roman" w:hAnsi="Times New Roman"/>
      <w:color w:val="00000A"/>
      <w:kern w:val="1"/>
      <w:sz w:val="24"/>
      <w:szCs w:val="24"/>
      <w:lang w:val="ru-RU"/>
    </w:rPr>
  </w:style>
  <w:style w:type="paragraph" w:customStyle="1" w:styleId="1c">
    <w:name w:val="Текст сноски1"/>
    <w:basedOn w:val="Normal"/>
    <w:pPr>
      <w:spacing w:after="0" w:line="240" w:lineRule="auto"/>
    </w:pPr>
    <w:rPr>
      <w:rFonts w:ascii="Times New Roman" w:eastAsia="Times New Roman" w:hAnsi="Times New Roman"/>
      <w:color w:val="00000A"/>
      <w:kern w:val="1"/>
      <w:sz w:val="20"/>
      <w:szCs w:val="20"/>
      <w:lang w:val="ru-RU"/>
    </w:rPr>
  </w:style>
  <w:style w:type="paragraph" w:styleId="NormalWeb">
    <w:name w:val="Normal (Web)"/>
    <w:basedOn w:val="Normal"/>
    <w:pPr>
      <w:spacing w:before="280" w:after="280" w:line="240" w:lineRule="auto"/>
    </w:pPr>
    <w:rPr>
      <w:rFonts w:ascii="Times New Roman" w:eastAsia="Times New Roman" w:hAnsi="Times New Roman"/>
      <w:sz w:val="24"/>
      <w:szCs w:val="24"/>
    </w:rPr>
  </w:style>
  <w:style w:type="character" w:customStyle="1" w:styleId="HeaderChar1">
    <w:name w:val="Header Char1"/>
    <w:basedOn w:val="DefaultParagraphFont"/>
    <w:link w:val="Header"/>
    <w:uiPriority w:val="99"/>
    <w:rsid w:val="00FF557B"/>
    <w:rPr>
      <w:rFonts w:ascii="Calibri" w:eastAsia="Calibri" w:hAnsi="Calibri"/>
      <w:sz w:val="22"/>
      <w:szCs w:val="22"/>
      <w:lang w:val="en-US" w:eastAsia="zh-CN"/>
    </w:rPr>
  </w:style>
  <w:style w:type="character" w:styleId="FollowedHyperlink">
    <w:name w:val="FollowedHyperlink"/>
    <w:basedOn w:val="DefaultParagraphFont"/>
    <w:rsid w:val="007B5318"/>
    <w:rPr>
      <w:color w:val="954F72" w:themeColor="followedHyperlink"/>
      <w:u w:val="single"/>
    </w:rPr>
  </w:style>
  <w:style w:type="character" w:customStyle="1" w:styleId="documentpreview">
    <w:name w:val="document__preview"/>
    <w:basedOn w:val="DefaultParagraphFont"/>
    <w:rsid w:val="00C910BA"/>
  </w:style>
  <w:style w:type="character" w:customStyle="1" w:styleId="Heading1Char">
    <w:name w:val="Heading 1 Char"/>
    <w:basedOn w:val="DefaultParagraphFont"/>
    <w:link w:val="Heading1"/>
    <w:rsid w:val="001958EC"/>
    <w:rPr>
      <w:rFonts w:asciiTheme="majorHAnsi" w:eastAsiaTheme="majorEastAsia" w:hAnsiTheme="majorHAnsi" w:cstheme="majorBidi"/>
      <w:color w:val="2E74B5" w:themeColor="accent1" w:themeShade="BF"/>
      <w:sz w:val="32"/>
      <w:szCs w:val="3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921088">
      <w:bodyDiv w:val="1"/>
      <w:marLeft w:val="0"/>
      <w:marRight w:val="0"/>
      <w:marTop w:val="0"/>
      <w:marBottom w:val="0"/>
      <w:divBdr>
        <w:top w:val="none" w:sz="0" w:space="0" w:color="auto"/>
        <w:left w:val="none" w:sz="0" w:space="0" w:color="auto"/>
        <w:bottom w:val="none" w:sz="0" w:space="0" w:color="auto"/>
        <w:right w:val="none" w:sz="0" w:space="0" w:color="auto"/>
      </w:divBdr>
      <w:divsChild>
        <w:div w:id="1575777666">
          <w:marLeft w:val="0"/>
          <w:marRight w:val="0"/>
          <w:marTop w:val="0"/>
          <w:marBottom w:val="0"/>
          <w:divBdr>
            <w:top w:val="none" w:sz="0" w:space="0" w:color="auto"/>
            <w:left w:val="none" w:sz="0" w:space="0" w:color="auto"/>
            <w:bottom w:val="none" w:sz="0" w:space="0" w:color="auto"/>
            <w:right w:val="none" w:sz="0" w:space="0" w:color="auto"/>
          </w:divBdr>
        </w:div>
      </w:divsChild>
    </w:div>
    <w:div w:id="410003613">
      <w:bodyDiv w:val="1"/>
      <w:marLeft w:val="0"/>
      <w:marRight w:val="0"/>
      <w:marTop w:val="0"/>
      <w:marBottom w:val="0"/>
      <w:divBdr>
        <w:top w:val="none" w:sz="0" w:space="0" w:color="auto"/>
        <w:left w:val="none" w:sz="0" w:space="0" w:color="auto"/>
        <w:bottom w:val="none" w:sz="0" w:space="0" w:color="auto"/>
        <w:right w:val="none" w:sz="0" w:space="0" w:color="auto"/>
      </w:divBdr>
      <w:divsChild>
        <w:div w:id="1859854512">
          <w:marLeft w:val="0"/>
          <w:marRight w:val="0"/>
          <w:marTop w:val="0"/>
          <w:marBottom w:val="0"/>
          <w:divBdr>
            <w:top w:val="none" w:sz="0" w:space="0" w:color="auto"/>
            <w:left w:val="none" w:sz="0" w:space="0" w:color="auto"/>
            <w:bottom w:val="none" w:sz="0" w:space="0" w:color="auto"/>
            <w:right w:val="none" w:sz="0" w:space="0" w:color="auto"/>
          </w:divBdr>
        </w:div>
      </w:divsChild>
    </w:div>
    <w:div w:id="713312801">
      <w:bodyDiv w:val="1"/>
      <w:marLeft w:val="0"/>
      <w:marRight w:val="0"/>
      <w:marTop w:val="0"/>
      <w:marBottom w:val="0"/>
      <w:divBdr>
        <w:top w:val="none" w:sz="0" w:space="0" w:color="auto"/>
        <w:left w:val="none" w:sz="0" w:space="0" w:color="auto"/>
        <w:bottom w:val="none" w:sz="0" w:space="0" w:color="auto"/>
        <w:right w:val="none" w:sz="0" w:space="0" w:color="auto"/>
      </w:divBdr>
      <w:divsChild>
        <w:div w:id="1697344924">
          <w:marLeft w:val="0"/>
          <w:marRight w:val="0"/>
          <w:marTop w:val="0"/>
          <w:marBottom w:val="0"/>
          <w:divBdr>
            <w:top w:val="none" w:sz="0" w:space="0" w:color="auto"/>
            <w:left w:val="none" w:sz="0" w:space="0" w:color="auto"/>
            <w:bottom w:val="none" w:sz="0" w:space="0" w:color="auto"/>
            <w:right w:val="none" w:sz="0" w:space="0" w:color="auto"/>
          </w:divBdr>
        </w:div>
      </w:divsChild>
    </w:div>
    <w:div w:id="809633586">
      <w:bodyDiv w:val="1"/>
      <w:marLeft w:val="0"/>
      <w:marRight w:val="0"/>
      <w:marTop w:val="0"/>
      <w:marBottom w:val="0"/>
      <w:divBdr>
        <w:top w:val="none" w:sz="0" w:space="0" w:color="auto"/>
        <w:left w:val="none" w:sz="0" w:space="0" w:color="auto"/>
        <w:bottom w:val="none" w:sz="0" w:space="0" w:color="auto"/>
        <w:right w:val="none" w:sz="0" w:space="0" w:color="auto"/>
      </w:divBdr>
    </w:div>
    <w:div w:id="1158224930">
      <w:bodyDiv w:val="1"/>
      <w:marLeft w:val="0"/>
      <w:marRight w:val="0"/>
      <w:marTop w:val="0"/>
      <w:marBottom w:val="0"/>
      <w:divBdr>
        <w:top w:val="none" w:sz="0" w:space="0" w:color="auto"/>
        <w:left w:val="none" w:sz="0" w:space="0" w:color="auto"/>
        <w:bottom w:val="none" w:sz="0" w:space="0" w:color="auto"/>
        <w:right w:val="none" w:sz="0" w:space="0" w:color="auto"/>
      </w:divBdr>
    </w:div>
    <w:div w:id="1526137107">
      <w:bodyDiv w:val="1"/>
      <w:marLeft w:val="0"/>
      <w:marRight w:val="0"/>
      <w:marTop w:val="0"/>
      <w:marBottom w:val="0"/>
      <w:divBdr>
        <w:top w:val="none" w:sz="0" w:space="0" w:color="auto"/>
        <w:left w:val="none" w:sz="0" w:space="0" w:color="auto"/>
        <w:bottom w:val="none" w:sz="0" w:space="0" w:color="auto"/>
        <w:right w:val="none" w:sz="0" w:space="0" w:color="auto"/>
      </w:divBdr>
    </w:div>
    <w:div w:id="1912810491">
      <w:bodyDiv w:val="1"/>
      <w:marLeft w:val="0"/>
      <w:marRight w:val="0"/>
      <w:marTop w:val="0"/>
      <w:marBottom w:val="0"/>
      <w:divBdr>
        <w:top w:val="none" w:sz="0" w:space="0" w:color="auto"/>
        <w:left w:val="none" w:sz="0" w:space="0" w:color="auto"/>
        <w:bottom w:val="none" w:sz="0" w:space="0" w:color="auto"/>
        <w:right w:val="none" w:sz="0" w:space="0" w:color="auto"/>
      </w:divBdr>
      <w:divsChild>
        <w:div w:id="1159927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1062</Words>
  <Characters>6058</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Conventions of Ancient Greek Theater</vt:lpstr>
      <vt:lpstr>Conventions of Ancient Greek Theater</vt:lpstr>
    </vt:vector>
  </TitlesOfParts>
  <Company>NhT</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Conventions of Ancient Greek Theater</dc:title>
  <dc:subject/>
  <dc:creator>Windows User</dc:creator>
  <cp:keywords/>
  <cp:lastModifiedBy>Sananda Bhattacharya</cp:lastModifiedBy>
  <cp:revision>2</cp:revision>
  <cp:lastPrinted>1899-12-31T22:00:00Z</cp:lastPrinted>
  <dcterms:created xsi:type="dcterms:W3CDTF">2021-10-04T17:33:00Z</dcterms:created>
  <dcterms:modified xsi:type="dcterms:W3CDTF">2021-10-04T17:33:00Z</dcterms:modified>
</cp:coreProperties>
</file>