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B6835" w:rsidRDefault="003B6835" w:rsidP="003B6835">
      <w:pPr>
        <w:spacing w:after="0" w:line="480" w:lineRule="auto"/>
        <w:jc w:val="center"/>
        <w:rPr>
          <w:rFonts w:ascii="Times New Roman" w:eastAsia="Times New Roman" w:hAnsi="Times New Roman" w:cs="Times New Roman"/>
          <w:b/>
          <w:color w:val="0E101A"/>
          <w:sz w:val="24"/>
          <w:szCs w:val="24"/>
        </w:rPr>
      </w:pPr>
    </w:p>
    <w:p w:rsidR="003B6835" w:rsidRDefault="003B6835" w:rsidP="003B6835">
      <w:pPr>
        <w:spacing w:after="0" w:line="480" w:lineRule="auto"/>
        <w:jc w:val="center"/>
        <w:rPr>
          <w:rFonts w:ascii="Times New Roman" w:eastAsia="Times New Roman" w:hAnsi="Times New Roman" w:cs="Times New Roman"/>
          <w:b/>
          <w:color w:val="0E101A"/>
          <w:sz w:val="24"/>
          <w:szCs w:val="24"/>
        </w:rPr>
      </w:pPr>
    </w:p>
    <w:p w:rsidR="003B6835" w:rsidRDefault="003B6835" w:rsidP="003B6835">
      <w:pPr>
        <w:spacing w:after="0" w:line="480" w:lineRule="auto"/>
        <w:jc w:val="center"/>
        <w:rPr>
          <w:rFonts w:ascii="Times New Roman" w:eastAsia="Times New Roman" w:hAnsi="Times New Roman" w:cs="Times New Roman"/>
          <w:b/>
          <w:color w:val="0E101A"/>
          <w:sz w:val="24"/>
          <w:szCs w:val="24"/>
        </w:rPr>
      </w:pPr>
    </w:p>
    <w:p w:rsidR="003B6835" w:rsidRDefault="003B6835" w:rsidP="003B6835">
      <w:pPr>
        <w:spacing w:after="0" w:line="480" w:lineRule="auto"/>
        <w:jc w:val="center"/>
        <w:rPr>
          <w:rFonts w:ascii="Times New Roman" w:eastAsia="Times New Roman" w:hAnsi="Times New Roman" w:cs="Times New Roman"/>
          <w:b/>
          <w:color w:val="0E101A"/>
          <w:sz w:val="24"/>
          <w:szCs w:val="24"/>
        </w:rPr>
      </w:pPr>
    </w:p>
    <w:p w:rsidR="003B6835" w:rsidRDefault="003B6835" w:rsidP="003B6835">
      <w:pPr>
        <w:spacing w:after="0" w:line="480" w:lineRule="auto"/>
        <w:jc w:val="center"/>
        <w:rPr>
          <w:rFonts w:ascii="Times New Roman" w:eastAsia="Times New Roman" w:hAnsi="Times New Roman" w:cs="Times New Roman"/>
          <w:b/>
          <w:color w:val="0E101A"/>
          <w:sz w:val="24"/>
          <w:szCs w:val="24"/>
        </w:rPr>
      </w:pPr>
    </w:p>
    <w:p w:rsidR="003B6835" w:rsidRDefault="003B6835" w:rsidP="003B6835">
      <w:pPr>
        <w:spacing w:after="0" w:line="480" w:lineRule="auto"/>
        <w:jc w:val="center"/>
        <w:rPr>
          <w:rFonts w:ascii="Times New Roman" w:eastAsia="Times New Roman" w:hAnsi="Times New Roman" w:cs="Times New Roman"/>
          <w:b/>
          <w:color w:val="0E101A"/>
          <w:sz w:val="24"/>
          <w:szCs w:val="24"/>
        </w:rPr>
      </w:pPr>
    </w:p>
    <w:p w:rsidR="003B6835" w:rsidRDefault="003B6835" w:rsidP="003B6835">
      <w:pPr>
        <w:spacing w:after="0" w:line="480" w:lineRule="auto"/>
        <w:jc w:val="center"/>
        <w:rPr>
          <w:rFonts w:ascii="Times New Roman" w:eastAsia="Times New Roman" w:hAnsi="Times New Roman" w:cs="Times New Roman"/>
          <w:b/>
          <w:color w:val="0E101A"/>
          <w:sz w:val="24"/>
          <w:szCs w:val="24"/>
        </w:rPr>
      </w:pPr>
    </w:p>
    <w:p w:rsidR="003B6835" w:rsidRDefault="003B6835" w:rsidP="003B6835">
      <w:pPr>
        <w:spacing w:after="0" w:line="480" w:lineRule="auto"/>
        <w:jc w:val="center"/>
        <w:rPr>
          <w:rFonts w:ascii="Times New Roman" w:eastAsia="Times New Roman" w:hAnsi="Times New Roman" w:cs="Times New Roman"/>
          <w:b/>
          <w:color w:val="0E101A"/>
          <w:sz w:val="24"/>
          <w:szCs w:val="24"/>
        </w:rPr>
      </w:pPr>
    </w:p>
    <w:p w:rsidR="003B6835" w:rsidRDefault="003B6835" w:rsidP="003B6835">
      <w:pPr>
        <w:spacing w:after="0" w:line="480" w:lineRule="auto"/>
        <w:jc w:val="center"/>
        <w:rPr>
          <w:rFonts w:ascii="Times New Roman" w:eastAsia="Times New Roman" w:hAnsi="Times New Roman" w:cs="Times New Roman"/>
          <w:b/>
          <w:color w:val="0E101A"/>
          <w:sz w:val="24"/>
          <w:szCs w:val="24"/>
        </w:rPr>
      </w:pPr>
    </w:p>
    <w:p w:rsidR="003B6835" w:rsidRPr="003B6835" w:rsidRDefault="003B6835" w:rsidP="003B6835">
      <w:pPr>
        <w:spacing w:after="0" w:line="480" w:lineRule="auto"/>
        <w:jc w:val="center"/>
        <w:rPr>
          <w:rFonts w:ascii="Times New Roman" w:eastAsia="Times New Roman" w:hAnsi="Times New Roman" w:cs="Times New Roman"/>
          <w:color w:val="0E101A"/>
          <w:sz w:val="24"/>
          <w:szCs w:val="24"/>
        </w:rPr>
      </w:pPr>
    </w:p>
    <w:p w:rsidR="003B6835" w:rsidRDefault="003B6835" w:rsidP="003B6835">
      <w:pPr>
        <w:spacing w:after="0" w:line="480" w:lineRule="auto"/>
        <w:jc w:val="center"/>
        <w:rPr>
          <w:rFonts w:ascii="Times New Roman" w:eastAsia="Times New Roman" w:hAnsi="Times New Roman" w:cs="Times New Roman"/>
          <w:color w:val="0E101A"/>
          <w:sz w:val="24"/>
          <w:szCs w:val="24"/>
        </w:rPr>
      </w:pPr>
      <w:r w:rsidRPr="003B6835">
        <w:rPr>
          <w:rFonts w:ascii="Times New Roman" w:eastAsia="Times New Roman" w:hAnsi="Times New Roman" w:cs="Times New Roman"/>
          <w:color w:val="0E101A"/>
          <w:sz w:val="24"/>
          <w:szCs w:val="24"/>
        </w:rPr>
        <w:t>Module 2 – SLP: Individual Resistance to Change</w:t>
      </w:r>
    </w:p>
    <w:p w:rsidR="00DF3B4F" w:rsidRPr="001E38DC" w:rsidRDefault="00DF3B4F" w:rsidP="00DF3B4F">
      <w:pPr>
        <w:spacing w:line="480" w:lineRule="auto"/>
        <w:jc w:val="center"/>
        <w:rPr>
          <w:rFonts w:ascii="Times New Roman" w:hAnsi="Times New Roman" w:cs="Times New Roman"/>
          <w:sz w:val="24"/>
          <w:szCs w:val="24"/>
        </w:rPr>
      </w:pPr>
      <w:r w:rsidRPr="001E38DC">
        <w:rPr>
          <w:rFonts w:ascii="Times New Roman" w:hAnsi="Times New Roman" w:cs="Times New Roman"/>
          <w:sz w:val="24"/>
          <w:szCs w:val="24"/>
        </w:rPr>
        <w:t>Name</w:t>
      </w:r>
    </w:p>
    <w:p w:rsidR="00DF3B4F" w:rsidRPr="001E38DC" w:rsidRDefault="00DF3B4F" w:rsidP="00DF3B4F">
      <w:pPr>
        <w:spacing w:line="480" w:lineRule="auto"/>
        <w:jc w:val="center"/>
        <w:rPr>
          <w:rFonts w:ascii="Times New Roman" w:hAnsi="Times New Roman" w:cs="Times New Roman"/>
          <w:sz w:val="24"/>
          <w:szCs w:val="24"/>
        </w:rPr>
      </w:pPr>
      <w:r w:rsidRPr="001E38DC">
        <w:rPr>
          <w:rFonts w:ascii="Times New Roman" w:hAnsi="Times New Roman" w:cs="Times New Roman"/>
          <w:sz w:val="24"/>
          <w:szCs w:val="24"/>
        </w:rPr>
        <w:t>Course</w:t>
      </w:r>
    </w:p>
    <w:p w:rsidR="00DF3B4F" w:rsidRPr="001E38DC" w:rsidRDefault="00DF3B4F" w:rsidP="00DF3B4F">
      <w:pPr>
        <w:spacing w:line="480" w:lineRule="auto"/>
        <w:jc w:val="center"/>
        <w:rPr>
          <w:rFonts w:ascii="Times New Roman" w:hAnsi="Times New Roman" w:cs="Times New Roman"/>
          <w:sz w:val="24"/>
          <w:szCs w:val="24"/>
        </w:rPr>
      </w:pPr>
      <w:r w:rsidRPr="001E38DC">
        <w:rPr>
          <w:rFonts w:ascii="Times New Roman" w:hAnsi="Times New Roman" w:cs="Times New Roman"/>
          <w:sz w:val="24"/>
          <w:szCs w:val="24"/>
        </w:rPr>
        <w:t>Institution</w:t>
      </w:r>
    </w:p>
    <w:p w:rsidR="00DF3B4F" w:rsidRDefault="00DF3B4F" w:rsidP="00DF3B4F">
      <w:pPr>
        <w:spacing w:line="480" w:lineRule="auto"/>
        <w:jc w:val="center"/>
        <w:rPr>
          <w:rFonts w:ascii="Times New Roman" w:hAnsi="Times New Roman" w:cs="Times New Roman"/>
          <w:sz w:val="24"/>
          <w:szCs w:val="24"/>
        </w:rPr>
      </w:pPr>
      <w:r w:rsidRPr="001E38DC">
        <w:rPr>
          <w:rFonts w:ascii="Times New Roman" w:hAnsi="Times New Roman" w:cs="Times New Roman"/>
          <w:sz w:val="24"/>
          <w:szCs w:val="24"/>
        </w:rPr>
        <w:t>Date</w:t>
      </w:r>
    </w:p>
    <w:p w:rsidR="00DF3B4F" w:rsidRDefault="00DF3B4F" w:rsidP="003B6835">
      <w:pPr>
        <w:spacing w:after="0" w:line="480" w:lineRule="auto"/>
        <w:jc w:val="center"/>
        <w:rPr>
          <w:rFonts w:ascii="Times New Roman" w:eastAsia="Times New Roman" w:hAnsi="Times New Roman" w:cs="Times New Roman"/>
          <w:color w:val="0E101A"/>
          <w:sz w:val="24"/>
          <w:szCs w:val="24"/>
        </w:rPr>
      </w:pPr>
    </w:p>
    <w:p w:rsidR="00DF3B4F" w:rsidRPr="003B6835" w:rsidRDefault="00DF3B4F" w:rsidP="003B6835">
      <w:pPr>
        <w:spacing w:after="0" w:line="480" w:lineRule="auto"/>
        <w:jc w:val="center"/>
        <w:rPr>
          <w:rFonts w:ascii="Times New Roman" w:eastAsia="Times New Roman" w:hAnsi="Times New Roman" w:cs="Times New Roman"/>
          <w:color w:val="0E101A"/>
          <w:sz w:val="24"/>
          <w:szCs w:val="24"/>
        </w:rPr>
      </w:pPr>
    </w:p>
    <w:p w:rsidR="003B6835" w:rsidRDefault="003B6835" w:rsidP="003B6835">
      <w:pPr>
        <w:spacing w:after="0" w:line="480" w:lineRule="auto"/>
        <w:jc w:val="center"/>
        <w:rPr>
          <w:rFonts w:ascii="Times New Roman" w:eastAsia="Times New Roman" w:hAnsi="Times New Roman" w:cs="Times New Roman"/>
          <w:b/>
          <w:color w:val="0E101A"/>
          <w:sz w:val="24"/>
          <w:szCs w:val="24"/>
        </w:rPr>
      </w:pPr>
    </w:p>
    <w:p w:rsidR="003B6835" w:rsidRDefault="003B6835" w:rsidP="003B6835">
      <w:pPr>
        <w:spacing w:after="0" w:line="480" w:lineRule="auto"/>
        <w:jc w:val="center"/>
        <w:rPr>
          <w:rFonts w:ascii="Times New Roman" w:eastAsia="Times New Roman" w:hAnsi="Times New Roman" w:cs="Times New Roman"/>
          <w:b/>
          <w:color w:val="0E101A"/>
          <w:sz w:val="24"/>
          <w:szCs w:val="24"/>
        </w:rPr>
      </w:pPr>
    </w:p>
    <w:p w:rsidR="003B6835" w:rsidRDefault="003B6835" w:rsidP="003B6835">
      <w:pPr>
        <w:spacing w:after="0" w:line="480" w:lineRule="auto"/>
        <w:jc w:val="center"/>
        <w:rPr>
          <w:rFonts w:ascii="Times New Roman" w:eastAsia="Times New Roman" w:hAnsi="Times New Roman" w:cs="Times New Roman"/>
          <w:b/>
          <w:color w:val="0E101A"/>
          <w:sz w:val="24"/>
          <w:szCs w:val="24"/>
        </w:rPr>
      </w:pPr>
    </w:p>
    <w:p w:rsidR="003B6835" w:rsidRDefault="003B6835" w:rsidP="003B6835">
      <w:pPr>
        <w:spacing w:after="0" w:line="480" w:lineRule="auto"/>
        <w:jc w:val="center"/>
        <w:rPr>
          <w:rFonts w:ascii="Times New Roman" w:eastAsia="Times New Roman" w:hAnsi="Times New Roman" w:cs="Times New Roman"/>
          <w:b/>
          <w:color w:val="0E101A"/>
          <w:sz w:val="24"/>
          <w:szCs w:val="24"/>
        </w:rPr>
      </w:pPr>
    </w:p>
    <w:p w:rsidR="003B6835" w:rsidRDefault="003B6835" w:rsidP="003B6835">
      <w:pPr>
        <w:spacing w:after="0" w:line="480" w:lineRule="auto"/>
        <w:jc w:val="center"/>
        <w:rPr>
          <w:rFonts w:ascii="Times New Roman" w:eastAsia="Times New Roman" w:hAnsi="Times New Roman" w:cs="Times New Roman"/>
          <w:b/>
          <w:color w:val="0E101A"/>
          <w:sz w:val="24"/>
          <w:szCs w:val="24"/>
        </w:rPr>
      </w:pPr>
    </w:p>
    <w:p w:rsidR="003B6835" w:rsidRPr="003B6835" w:rsidRDefault="003B6835" w:rsidP="003B6835">
      <w:pPr>
        <w:spacing w:after="0" w:line="480" w:lineRule="auto"/>
        <w:jc w:val="center"/>
        <w:rPr>
          <w:rFonts w:ascii="Times New Roman" w:eastAsia="Times New Roman" w:hAnsi="Times New Roman" w:cs="Times New Roman"/>
          <w:b/>
          <w:color w:val="0E101A"/>
          <w:sz w:val="24"/>
          <w:szCs w:val="24"/>
        </w:rPr>
      </w:pPr>
      <w:r w:rsidRPr="003B6835">
        <w:rPr>
          <w:rFonts w:ascii="Times New Roman" w:eastAsia="Times New Roman" w:hAnsi="Times New Roman" w:cs="Times New Roman"/>
          <w:b/>
          <w:color w:val="0E101A"/>
          <w:sz w:val="24"/>
          <w:szCs w:val="24"/>
        </w:rPr>
        <w:lastRenderedPageBreak/>
        <w:t>Module 2 – SLP: Individual Resistance to Change</w:t>
      </w:r>
    </w:p>
    <w:p w:rsidR="003B6835" w:rsidRPr="003B6835" w:rsidRDefault="003B6835" w:rsidP="003B6835">
      <w:pPr>
        <w:spacing w:after="0" w:line="480" w:lineRule="auto"/>
        <w:rPr>
          <w:rFonts w:ascii="Times New Roman" w:eastAsia="Times New Roman" w:hAnsi="Times New Roman" w:cs="Times New Roman"/>
          <w:b/>
          <w:color w:val="0E101A"/>
          <w:sz w:val="24"/>
          <w:szCs w:val="24"/>
        </w:rPr>
      </w:pPr>
      <w:r w:rsidRPr="003B6835">
        <w:rPr>
          <w:rFonts w:ascii="Times New Roman" w:eastAsia="Times New Roman" w:hAnsi="Times New Roman" w:cs="Times New Roman"/>
          <w:b/>
          <w:color w:val="0E101A"/>
          <w:sz w:val="24"/>
          <w:szCs w:val="24"/>
        </w:rPr>
        <w:t>Part One: Describe a situation in which you resisted a personal or an organizational (workplace) change.</w:t>
      </w:r>
    </w:p>
    <w:p w:rsidR="003B6835" w:rsidRPr="003B6835" w:rsidRDefault="003B6835" w:rsidP="003B6835">
      <w:pPr>
        <w:spacing w:after="0" w:line="480" w:lineRule="auto"/>
        <w:ind w:firstLine="720"/>
        <w:rPr>
          <w:rFonts w:ascii="Times New Roman" w:eastAsia="Times New Roman" w:hAnsi="Times New Roman" w:cs="Times New Roman"/>
          <w:color w:val="0E101A"/>
          <w:sz w:val="24"/>
          <w:szCs w:val="24"/>
        </w:rPr>
      </w:pPr>
      <w:r w:rsidRPr="003B6835">
        <w:rPr>
          <w:rFonts w:ascii="Times New Roman" w:eastAsia="Times New Roman" w:hAnsi="Times New Roman" w:cs="Times New Roman"/>
          <w:color w:val="0E101A"/>
          <w:sz w:val="24"/>
          <w:szCs w:val="24"/>
        </w:rPr>
        <w:t xml:space="preserve">My organization wanted to automate its system as a way of enhancing its overall efficiency. This change was for some time in the grapevine but we used to downplay it because of the huge cost that it could come with as well as rendering other employees jobless. I knew I was safe because am technology savvy but my elder colleagues were. </w:t>
      </w:r>
      <w:r w:rsidR="00DF3B4F" w:rsidRPr="003B6835">
        <w:rPr>
          <w:rFonts w:ascii="Times New Roman" w:eastAsia="Times New Roman" w:hAnsi="Times New Roman" w:cs="Times New Roman"/>
          <w:color w:val="0E101A"/>
          <w:sz w:val="24"/>
          <w:szCs w:val="24"/>
        </w:rPr>
        <w:t>My</w:t>
      </w:r>
      <w:r w:rsidRPr="003B6835">
        <w:rPr>
          <w:rFonts w:ascii="Times New Roman" w:eastAsia="Times New Roman" w:hAnsi="Times New Roman" w:cs="Times New Roman"/>
          <w:color w:val="0E101A"/>
          <w:sz w:val="24"/>
          <w:szCs w:val="24"/>
        </w:rPr>
        <w:t xml:space="preserve"> idea at the time was that the organization should have trained all employees before introducing the new systems. </w:t>
      </w:r>
    </w:p>
    <w:p w:rsidR="003B6835" w:rsidRPr="003B6835" w:rsidRDefault="003B6835" w:rsidP="003B6835">
      <w:pPr>
        <w:spacing w:after="0" w:line="480" w:lineRule="auto"/>
        <w:rPr>
          <w:rFonts w:ascii="Times New Roman" w:eastAsia="Times New Roman" w:hAnsi="Times New Roman" w:cs="Times New Roman"/>
          <w:color w:val="0E101A"/>
          <w:sz w:val="24"/>
          <w:szCs w:val="24"/>
        </w:rPr>
      </w:pPr>
      <w:r w:rsidRPr="003B6835">
        <w:rPr>
          <w:rFonts w:ascii="Times New Roman" w:eastAsia="Times New Roman" w:hAnsi="Times New Roman" w:cs="Times New Roman"/>
          <w:color w:val="0E101A"/>
          <w:sz w:val="24"/>
          <w:szCs w:val="24"/>
        </w:rPr>
        <w:t>We understood that change was necessary for the firm to reach new heights of excellence but how it was being implemented was wrong</w:t>
      </w:r>
      <w:r w:rsidR="00DF3B4F">
        <w:rPr>
          <w:rFonts w:ascii="Times New Roman" w:eastAsia="Times New Roman" w:hAnsi="Times New Roman" w:cs="Times New Roman"/>
          <w:color w:val="0E101A"/>
          <w:sz w:val="24"/>
          <w:szCs w:val="24"/>
        </w:rPr>
        <w:t xml:space="preserve"> (</w:t>
      </w:r>
      <w:r w:rsidR="00DF3B4F" w:rsidRPr="00DF3B4F">
        <w:rPr>
          <w:rFonts w:ascii="Times New Roman" w:hAnsi="Times New Roman" w:cs="Times New Roman"/>
          <w:color w:val="222222"/>
          <w:sz w:val="24"/>
          <w:szCs w:val="24"/>
          <w:shd w:val="clear" w:color="auto" w:fill="FFFFFF"/>
        </w:rPr>
        <w:t>Sabino</w:t>
      </w:r>
      <w:r w:rsidR="00DF3B4F">
        <w:rPr>
          <w:rFonts w:ascii="Times New Roman" w:hAnsi="Times New Roman" w:cs="Times New Roman"/>
          <w:color w:val="222222"/>
          <w:sz w:val="24"/>
          <w:szCs w:val="24"/>
          <w:shd w:val="clear" w:color="auto" w:fill="FFFFFF"/>
        </w:rPr>
        <w:t xml:space="preserve"> et al, 2021)</w:t>
      </w:r>
      <w:r w:rsidRPr="003B6835">
        <w:rPr>
          <w:rFonts w:ascii="Times New Roman" w:eastAsia="Times New Roman" w:hAnsi="Times New Roman" w:cs="Times New Roman"/>
          <w:color w:val="0E101A"/>
          <w:sz w:val="24"/>
          <w:szCs w:val="24"/>
        </w:rPr>
        <w:t>. The company wanted to outsource the services and have people from another organization man the transition. However, I was not comfortable because that could bring chaos to the organization. I felt the company should have spent enough time to train employees on how they can be part of the new automated system. </w:t>
      </w:r>
    </w:p>
    <w:p w:rsidR="003B6835" w:rsidRPr="003B6835" w:rsidRDefault="003B6835" w:rsidP="003B6835">
      <w:pPr>
        <w:spacing w:after="0" w:line="480" w:lineRule="auto"/>
        <w:ind w:firstLine="720"/>
        <w:rPr>
          <w:rFonts w:ascii="Times New Roman" w:eastAsia="Times New Roman" w:hAnsi="Times New Roman" w:cs="Times New Roman"/>
          <w:color w:val="0E101A"/>
          <w:sz w:val="24"/>
          <w:szCs w:val="24"/>
        </w:rPr>
      </w:pPr>
      <w:r w:rsidRPr="003B6835">
        <w:rPr>
          <w:rFonts w:ascii="Times New Roman" w:eastAsia="Times New Roman" w:hAnsi="Times New Roman" w:cs="Times New Roman"/>
          <w:color w:val="0E101A"/>
          <w:sz w:val="24"/>
          <w:szCs w:val="24"/>
        </w:rPr>
        <w:t>This approach could have saved the company huge amounts of resources that could be spent on outsourcing and as send-off compensation packages for the staff members that were to be retrenched. I approached the manager of my department and expressed my concerns about the impending change. He promised to escalate the matter to senior management for consideration. I was not against automation because I knew the much the organization could benefit from but the way it was being conducted</w:t>
      </w:r>
      <w:r w:rsidR="00DF3B4F">
        <w:rPr>
          <w:rFonts w:ascii="Times New Roman" w:eastAsia="Times New Roman" w:hAnsi="Times New Roman" w:cs="Times New Roman"/>
          <w:color w:val="0E101A"/>
          <w:sz w:val="24"/>
          <w:szCs w:val="24"/>
        </w:rPr>
        <w:t xml:space="preserve"> was misguided</w:t>
      </w:r>
      <w:r w:rsidRPr="003B6835">
        <w:rPr>
          <w:rFonts w:ascii="Times New Roman" w:eastAsia="Times New Roman" w:hAnsi="Times New Roman" w:cs="Times New Roman"/>
          <w:color w:val="0E101A"/>
          <w:sz w:val="24"/>
          <w:szCs w:val="24"/>
        </w:rPr>
        <w:t>. </w:t>
      </w:r>
    </w:p>
    <w:p w:rsidR="003B6835" w:rsidRPr="003B6835" w:rsidRDefault="003B6835" w:rsidP="003B6835">
      <w:pPr>
        <w:spacing w:after="0" w:line="480" w:lineRule="auto"/>
        <w:ind w:firstLine="720"/>
        <w:rPr>
          <w:rFonts w:ascii="Times New Roman" w:eastAsia="Times New Roman" w:hAnsi="Times New Roman" w:cs="Times New Roman"/>
          <w:color w:val="0E101A"/>
          <w:sz w:val="24"/>
          <w:szCs w:val="24"/>
        </w:rPr>
      </w:pPr>
      <w:r w:rsidRPr="003B6835">
        <w:rPr>
          <w:rFonts w:ascii="Times New Roman" w:eastAsia="Times New Roman" w:hAnsi="Times New Roman" w:cs="Times New Roman"/>
          <w:color w:val="0E101A"/>
          <w:sz w:val="24"/>
          <w:szCs w:val="24"/>
        </w:rPr>
        <w:t xml:space="preserve">Am </w:t>
      </w:r>
      <w:r w:rsidR="00DF3B4F">
        <w:rPr>
          <w:rFonts w:ascii="Times New Roman" w:eastAsia="Times New Roman" w:hAnsi="Times New Roman" w:cs="Times New Roman"/>
          <w:color w:val="0E101A"/>
          <w:sz w:val="24"/>
          <w:szCs w:val="24"/>
        </w:rPr>
        <w:t xml:space="preserve">very </w:t>
      </w:r>
      <w:r w:rsidRPr="003B6835">
        <w:rPr>
          <w:rFonts w:ascii="Times New Roman" w:eastAsia="Times New Roman" w:hAnsi="Times New Roman" w:cs="Times New Roman"/>
          <w:color w:val="0E101A"/>
          <w:sz w:val="24"/>
          <w:szCs w:val="24"/>
        </w:rPr>
        <w:t xml:space="preserve">convinced that organizational change should be done without causing rancor amongst its employees. For instance, if employees were to be sacked, that could have </w:t>
      </w:r>
      <w:r w:rsidRPr="003B6835">
        <w:rPr>
          <w:rFonts w:ascii="Times New Roman" w:eastAsia="Times New Roman" w:hAnsi="Times New Roman" w:cs="Times New Roman"/>
          <w:color w:val="0E101A"/>
          <w:sz w:val="24"/>
          <w:szCs w:val="24"/>
        </w:rPr>
        <w:lastRenderedPageBreak/>
        <w:t>demotivated the remaining staff members. In light of this, I opposed the idea and gave my thoughts on how it could be carried out smoothly. </w:t>
      </w:r>
    </w:p>
    <w:p w:rsidR="003B6835" w:rsidRPr="003B6835" w:rsidRDefault="003B6835" w:rsidP="003B6835">
      <w:pPr>
        <w:spacing w:after="0" w:line="480" w:lineRule="auto"/>
        <w:rPr>
          <w:rFonts w:ascii="Times New Roman" w:eastAsia="Times New Roman" w:hAnsi="Times New Roman" w:cs="Times New Roman"/>
          <w:b/>
          <w:color w:val="0E101A"/>
          <w:sz w:val="24"/>
          <w:szCs w:val="24"/>
        </w:rPr>
      </w:pPr>
      <w:r w:rsidRPr="003B6835">
        <w:rPr>
          <w:rFonts w:ascii="Times New Roman" w:eastAsia="Times New Roman" w:hAnsi="Times New Roman" w:cs="Times New Roman"/>
          <w:b/>
          <w:color w:val="0E101A"/>
          <w:sz w:val="24"/>
          <w:szCs w:val="24"/>
        </w:rPr>
        <w:t>Part Two: Application and Case Analysis </w:t>
      </w:r>
    </w:p>
    <w:p w:rsidR="003B6835" w:rsidRPr="003B6835" w:rsidRDefault="003B6835" w:rsidP="003B6835">
      <w:pPr>
        <w:numPr>
          <w:ilvl w:val="0"/>
          <w:numId w:val="17"/>
        </w:numPr>
        <w:spacing w:after="0" w:line="480" w:lineRule="auto"/>
        <w:rPr>
          <w:rFonts w:ascii="Times New Roman" w:eastAsia="Times New Roman" w:hAnsi="Times New Roman" w:cs="Times New Roman"/>
          <w:b/>
          <w:color w:val="0E101A"/>
          <w:sz w:val="24"/>
          <w:szCs w:val="24"/>
        </w:rPr>
      </w:pPr>
      <w:r w:rsidRPr="003B6835">
        <w:rPr>
          <w:rFonts w:ascii="Times New Roman" w:eastAsia="Times New Roman" w:hAnsi="Times New Roman" w:cs="Times New Roman"/>
          <w:b/>
          <w:color w:val="0E101A"/>
          <w:sz w:val="24"/>
          <w:szCs w:val="24"/>
        </w:rPr>
        <w:t>Identify the specific reasons that contributed to your resistance to change.</w:t>
      </w:r>
    </w:p>
    <w:p w:rsidR="003B6835" w:rsidRPr="003B6835" w:rsidRDefault="003B6835" w:rsidP="003B6835">
      <w:pPr>
        <w:spacing w:after="0" w:line="480" w:lineRule="auto"/>
        <w:ind w:firstLine="360"/>
        <w:rPr>
          <w:rFonts w:ascii="Times New Roman" w:eastAsia="Times New Roman" w:hAnsi="Times New Roman" w:cs="Times New Roman"/>
          <w:color w:val="0E101A"/>
          <w:sz w:val="24"/>
          <w:szCs w:val="24"/>
        </w:rPr>
      </w:pPr>
      <w:r w:rsidRPr="003B6835">
        <w:rPr>
          <w:rFonts w:ascii="Times New Roman" w:eastAsia="Times New Roman" w:hAnsi="Times New Roman" w:cs="Times New Roman"/>
          <w:color w:val="0E101A"/>
          <w:sz w:val="24"/>
          <w:szCs w:val="24"/>
        </w:rPr>
        <w:t xml:space="preserve">The major reasons that made me to resists the change were the ways it affected organizational productivity. Introducing a technology that could lead to more people being relieved of their duties could have caused the firm more harm than good. The technology could have radically disrupted the </w:t>
      </w:r>
      <w:r w:rsidR="00DF3B4F">
        <w:rPr>
          <w:rFonts w:ascii="Times New Roman" w:eastAsia="Times New Roman" w:hAnsi="Times New Roman" w:cs="Times New Roman"/>
          <w:color w:val="0E101A"/>
          <w:sz w:val="24"/>
          <w:szCs w:val="24"/>
        </w:rPr>
        <w:t>way the organization functions (</w:t>
      </w:r>
      <w:r w:rsidR="00DF3B4F">
        <w:rPr>
          <w:rFonts w:ascii="Times New Roman" w:hAnsi="Times New Roman" w:cs="Times New Roman"/>
          <w:color w:val="222222"/>
          <w:sz w:val="24"/>
          <w:szCs w:val="24"/>
          <w:shd w:val="clear" w:color="auto" w:fill="FFFFFF"/>
        </w:rPr>
        <w:t>Mousa,</w:t>
      </w:r>
      <w:r w:rsidR="00DF3B4F" w:rsidRPr="00DF3B4F">
        <w:rPr>
          <w:rFonts w:ascii="Times New Roman" w:hAnsi="Times New Roman" w:cs="Times New Roman"/>
          <w:color w:val="222222"/>
          <w:sz w:val="24"/>
          <w:szCs w:val="24"/>
          <w:shd w:val="clear" w:color="auto" w:fill="FFFFFF"/>
        </w:rPr>
        <w:t xml:space="preserve"> M</w:t>
      </w:r>
      <w:r w:rsidR="00DF3B4F">
        <w:rPr>
          <w:rFonts w:ascii="Times New Roman" w:hAnsi="Times New Roman" w:cs="Times New Roman"/>
          <w:color w:val="222222"/>
          <w:sz w:val="24"/>
          <w:szCs w:val="24"/>
          <w:shd w:val="clear" w:color="auto" w:fill="FFFFFF"/>
        </w:rPr>
        <w:t xml:space="preserve">assoud &amp; Ayoubi, </w:t>
      </w:r>
      <w:r w:rsidR="00DF3B4F" w:rsidRPr="00DF3B4F">
        <w:rPr>
          <w:rFonts w:ascii="Times New Roman" w:hAnsi="Times New Roman" w:cs="Times New Roman"/>
          <w:color w:val="222222"/>
          <w:sz w:val="24"/>
          <w:szCs w:val="24"/>
          <w:shd w:val="clear" w:color="auto" w:fill="FFFFFF"/>
        </w:rPr>
        <w:t>2019).</w:t>
      </w:r>
    </w:p>
    <w:p w:rsidR="003B6835" w:rsidRPr="003B6835" w:rsidRDefault="003B6835" w:rsidP="003B6835">
      <w:pPr>
        <w:spacing w:after="0" w:line="480" w:lineRule="auto"/>
        <w:rPr>
          <w:rFonts w:ascii="Times New Roman" w:eastAsia="Times New Roman" w:hAnsi="Times New Roman" w:cs="Times New Roman"/>
          <w:color w:val="0E101A"/>
          <w:sz w:val="24"/>
          <w:szCs w:val="24"/>
        </w:rPr>
      </w:pPr>
      <w:r w:rsidRPr="003B6835">
        <w:rPr>
          <w:rFonts w:ascii="Times New Roman" w:eastAsia="Times New Roman" w:hAnsi="Times New Roman" w:cs="Times New Roman"/>
          <w:color w:val="0E101A"/>
          <w:sz w:val="24"/>
          <w:szCs w:val="24"/>
        </w:rPr>
        <w:t>I advocated for the change to be done by involving all employees. They could be trained and understand how they could apply automation in their daily operations. Making the change from within was the best fit for the organization</w:t>
      </w:r>
      <w:r w:rsidR="00DF3B4F">
        <w:rPr>
          <w:rFonts w:ascii="Times New Roman" w:eastAsia="Times New Roman" w:hAnsi="Times New Roman" w:cs="Times New Roman"/>
          <w:color w:val="0E101A"/>
          <w:sz w:val="24"/>
          <w:szCs w:val="24"/>
        </w:rPr>
        <w:t xml:space="preserve"> (</w:t>
      </w:r>
      <w:r w:rsidR="00DF3B4F" w:rsidRPr="00DF3B4F">
        <w:rPr>
          <w:rFonts w:ascii="Times New Roman" w:hAnsi="Times New Roman" w:cs="Times New Roman"/>
          <w:color w:val="222222"/>
          <w:sz w:val="24"/>
          <w:szCs w:val="24"/>
          <w:shd w:val="clear" w:color="auto" w:fill="FFFFFF"/>
        </w:rPr>
        <w:t>Sabino</w:t>
      </w:r>
      <w:r w:rsidR="00DF3B4F">
        <w:rPr>
          <w:rFonts w:ascii="Times New Roman" w:hAnsi="Times New Roman" w:cs="Times New Roman"/>
          <w:color w:val="222222"/>
          <w:sz w:val="24"/>
          <w:szCs w:val="24"/>
          <w:shd w:val="clear" w:color="auto" w:fill="FFFFFF"/>
        </w:rPr>
        <w:t xml:space="preserve"> et al, 2021).</w:t>
      </w:r>
      <w:r w:rsidRPr="003B6835">
        <w:rPr>
          <w:rFonts w:ascii="Times New Roman" w:eastAsia="Times New Roman" w:hAnsi="Times New Roman" w:cs="Times New Roman"/>
          <w:color w:val="0E101A"/>
          <w:sz w:val="24"/>
          <w:szCs w:val="24"/>
        </w:rPr>
        <w:t xml:space="preserve"> Also, my proposition helped the company avoid huge costs that could have come with outsourcing for the implementation of the automation technology. </w:t>
      </w:r>
    </w:p>
    <w:p w:rsidR="003B6835" w:rsidRPr="003B6835" w:rsidRDefault="003B6835" w:rsidP="003B6835">
      <w:pPr>
        <w:pStyle w:val="ListParagraph"/>
        <w:numPr>
          <w:ilvl w:val="0"/>
          <w:numId w:val="17"/>
        </w:numPr>
        <w:spacing w:after="0" w:line="480" w:lineRule="auto"/>
        <w:rPr>
          <w:rFonts w:ascii="Times New Roman" w:eastAsia="Times New Roman" w:hAnsi="Times New Roman" w:cs="Times New Roman"/>
          <w:b/>
          <w:color w:val="0E101A"/>
          <w:sz w:val="24"/>
          <w:szCs w:val="24"/>
        </w:rPr>
      </w:pPr>
      <w:r w:rsidRPr="003B6835">
        <w:rPr>
          <w:rFonts w:ascii="Times New Roman" w:eastAsia="Times New Roman" w:hAnsi="Times New Roman" w:cs="Times New Roman"/>
          <w:b/>
          <w:color w:val="0E101A"/>
          <w:sz w:val="24"/>
          <w:szCs w:val="24"/>
        </w:rPr>
        <w:t>What measures, if any, were taken (by yourself, by others, by top leadership, etc.) to decrease resistance to change?</w:t>
      </w:r>
    </w:p>
    <w:p w:rsidR="003B6835" w:rsidRPr="003B6835" w:rsidRDefault="003B6835" w:rsidP="003B6835">
      <w:pPr>
        <w:spacing w:after="0" w:line="480" w:lineRule="auto"/>
        <w:ind w:firstLine="360"/>
        <w:rPr>
          <w:rFonts w:ascii="Times New Roman" w:eastAsia="Times New Roman" w:hAnsi="Times New Roman" w:cs="Times New Roman"/>
          <w:color w:val="0E101A"/>
          <w:sz w:val="24"/>
          <w:szCs w:val="24"/>
        </w:rPr>
      </w:pPr>
      <w:r w:rsidRPr="003B6835">
        <w:rPr>
          <w:rFonts w:ascii="Times New Roman" w:eastAsia="Times New Roman" w:hAnsi="Times New Roman" w:cs="Times New Roman"/>
          <w:color w:val="0E101A"/>
          <w:sz w:val="24"/>
          <w:szCs w:val="24"/>
        </w:rPr>
        <w:t>I informed the management of the implications of the impending change and the way it could alienate the workfo</w:t>
      </w:r>
      <w:r w:rsidR="00DF3B4F">
        <w:rPr>
          <w:rFonts w:ascii="Times New Roman" w:eastAsia="Times New Roman" w:hAnsi="Times New Roman" w:cs="Times New Roman"/>
          <w:color w:val="0E101A"/>
          <w:sz w:val="24"/>
          <w:szCs w:val="24"/>
        </w:rPr>
        <w:t>rce that was united at the time (</w:t>
      </w:r>
      <w:r w:rsidR="00DF3B4F" w:rsidRPr="00DF3B4F">
        <w:rPr>
          <w:rFonts w:ascii="Times New Roman" w:hAnsi="Times New Roman" w:cs="Times New Roman"/>
          <w:color w:val="222222"/>
          <w:sz w:val="24"/>
          <w:szCs w:val="24"/>
          <w:shd w:val="clear" w:color="auto" w:fill="FFFFFF"/>
        </w:rPr>
        <w:t>Lenka</w:t>
      </w:r>
      <w:r w:rsidR="00DF3B4F">
        <w:rPr>
          <w:rFonts w:ascii="Times New Roman" w:hAnsi="Times New Roman" w:cs="Times New Roman"/>
          <w:color w:val="222222"/>
          <w:sz w:val="24"/>
          <w:szCs w:val="24"/>
          <w:shd w:val="clear" w:color="auto" w:fill="FFFFFF"/>
        </w:rPr>
        <w:t xml:space="preserve"> et al, 2018).</w:t>
      </w:r>
      <w:r w:rsidRPr="003B6835">
        <w:rPr>
          <w:rFonts w:ascii="Times New Roman" w:eastAsia="Times New Roman" w:hAnsi="Times New Roman" w:cs="Times New Roman"/>
          <w:color w:val="0E101A"/>
          <w:sz w:val="24"/>
          <w:szCs w:val="24"/>
        </w:rPr>
        <w:t xml:space="preserve"> I pitched my idea on ways the company could implement the change without having to cause so much rancor within the staff. The administration also adopted a new way of making the changes that augured well with the staff members. by training employees on automation they prevented the probability of employees opposing the change. </w:t>
      </w:r>
    </w:p>
    <w:p w:rsidR="003B6835" w:rsidRPr="003B6835" w:rsidRDefault="003B6835" w:rsidP="003B6835">
      <w:pPr>
        <w:pStyle w:val="ListParagraph"/>
        <w:numPr>
          <w:ilvl w:val="0"/>
          <w:numId w:val="17"/>
        </w:numPr>
        <w:spacing w:after="0" w:line="480" w:lineRule="auto"/>
        <w:rPr>
          <w:rFonts w:ascii="Times New Roman" w:eastAsia="Times New Roman" w:hAnsi="Times New Roman" w:cs="Times New Roman"/>
          <w:b/>
          <w:color w:val="0E101A"/>
          <w:sz w:val="24"/>
          <w:szCs w:val="24"/>
        </w:rPr>
      </w:pPr>
      <w:r w:rsidRPr="003B6835">
        <w:rPr>
          <w:rFonts w:ascii="Times New Roman" w:eastAsia="Times New Roman" w:hAnsi="Times New Roman" w:cs="Times New Roman"/>
          <w:b/>
          <w:color w:val="0E101A"/>
          <w:sz w:val="24"/>
          <w:szCs w:val="24"/>
        </w:rPr>
        <w:t>What was the outcome of the change, and how were the concerns you identified in question 1 of Part 2, resolved?</w:t>
      </w:r>
    </w:p>
    <w:p w:rsidR="003B6835" w:rsidRPr="003B6835" w:rsidRDefault="003B6835" w:rsidP="003B6835">
      <w:pPr>
        <w:spacing w:after="0" w:line="480" w:lineRule="auto"/>
        <w:ind w:firstLine="360"/>
        <w:rPr>
          <w:rFonts w:ascii="Times New Roman" w:eastAsia="Times New Roman" w:hAnsi="Times New Roman" w:cs="Times New Roman"/>
          <w:color w:val="0E101A"/>
          <w:sz w:val="24"/>
          <w:szCs w:val="24"/>
        </w:rPr>
      </w:pPr>
      <w:r w:rsidRPr="003B6835">
        <w:rPr>
          <w:rFonts w:ascii="Times New Roman" w:eastAsia="Times New Roman" w:hAnsi="Times New Roman" w:cs="Times New Roman"/>
          <w:color w:val="0E101A"/>
          <w:sz w:val="24"/>
          <w:szCs w:val="24"/>
        </w:rPr>
        <w:lastRenderedPageBreak/>
        <w:t xml:space="preserve">The change helped the company to save time and money since many of the processes could </w:t>
      </w:r>
      <w:r w:rsidR="00DF3B4F">
        <w:rPr>
          <w:rFonts w:ascii="Times New Roman" w:eastAsia="Times New Roman" w:hAnsi="Times New Roman" w:cs="Times New Roman"/>
          <w:color w:val="0E101A"/>
          <w:sz w:val="24"/>
          <w:szCs w:val="24"/>
        </w:rPr>
        <w:t>now be carried out conveniently (</w:t>
      </w:r>
      <w:r w:rsidR="00DF3B4F">
        <w:rPr>
          <w:rFonts w:ascii="Times New Roman" w:hAnsi="Times New Roman" w:cs="Times New Roman"/>
          <w:color w:val="222222"/>
          <w:sz w:val="24"/>
          <w:szCs w:val="24"/>
          <w:shd w:val="clear" w:color="auto" w:fill="FFFFFF"/>
        </w:rPr>
        <w:t>Mousa,</w:t>
      </w:r>
      <w:r w:rsidR="00DF3B4F" w:rsidRPr="00DF3B4F">
        <w:rPr>
          <w:rFonts w:ascii="Times New Roman" w:hAnsi="Times New Roman" w:cs="Times New Roman"/>
          <w:color w:val="222222"/>
          <w:sz w:val="24"/>
          <w:szCs w:val="24"/>
          <w:shd w:val="clear" w:color="auto" w:fill="FFFFFF"/>
        </w:rPr>
        <w:t xml:space="preserve"> M</w:t>
      </w:r>
      <w:r w:rsidR="00DF3B4F">
        <w:rPr>
          <w:rFonts w:ascii="Times New Roman" w:hAnsi="Times New Roman" w:cs="Times New Roman"/>
          <w:color w:val="222222"/>
          <w:sz w:val="24"/>
          <w:szCs w:val="24"/>
          <w:shd w:val="clear" w:color="auto" w:fill="FFFFFF"/>
        </w:rPr>
        <w:t xml:space="preserve">assoud &amp; Ayoubi, </w:t>
      </w:r>
      <w:r w:rsidR="00DF3B4F" w:rsidRPr="00DF3B4F">
        <w:rPr>
          <w:rFonts w:ascii="Times New Roman" w:hAnsi="Times New Roman" w:cs="Times New Roman"/>
          <w:color w:val="222222"/>
          <w:sz w:val="24"/>
          <w:szCs w:val="24"/>
          <w:shd w:val="clear" w:color="auto" w:fill="FFFFFF"/>
        </w:rPr>
        <w:t>2019).</w:t>
      </w:r>
      <w:r w:rsidRPr="003B6835">
        <w:rPr>
          <w:rFonts w:ascii="Times New Roman" w:eastAsia="Times New Roman" w:hAnsi="Times New Roman" w:cs="Times New Roman"/>
          <w:color w:val="0E101A"/>
          <w:sz w:val="24"/>
          <w:szCs w:val="24"/>
        </w:rPr>
        <w:t xml:space="preserve"> The company addressed concerns by accepting to implement the changes using the existing workforce. They could be trained on the various aspects of the new technology and act as its custodians. Also, many employees were happy since they did not lose their jobs. </w:t>
      </w:r>
    </w:p>
    <w:p w:rsidR="003B6835" w:rsidRPr="003B6835" w:rsidRDefault="003B6835" w:rsidP="003B6835">
      <w:pPr>
        <w:spacing w:after="0" w:line="480" w:lineRule="auto"/>
        <w:rPr>
          <w:rFonts w:ascii="Times New Roman" w:eastAsia="Times New Roman" w:hAnsi="Times New Roman" w:cs="Times New Roman"/>
          <w:b/>
          <w:color w:val="0E101A"/>
          <w:sz w:val="24"/>
          <w:szCs w:val="24"/>
        </w:rPr>
      </w:pPr>
      <w:r w:rsidRPr="003B6835">
        <w:rPr>
          <w:rFonts w:ascii="Times New Roman" w:eastAsia="Times New Roman" w:hAnsi="Times New Roman" w:cs="Times New Roman"/>
          <w:b/>
          <w:color w:val="0E101A"/>
          <w:sz w:val="24"/>
          <w:szCs w:val="24"/>
        </w:rPr>
        <w:t>Part Three: Insights </w:t>
      </w:r>
    </w:p>
    <w:p w:rsidR="003B6835" w:rsidRPr="003B6835" w:rsidRDefault="003B6835" w:rsidP="003B6835">
      <w:pPr>
        <w:pStyle w:val="ListParagraph"/>
        <w:numPr>
          <w:ilvl w:val="0"/>
          <w:numId w:val="22"/>
        </w:numPr>
        <w:spacing w:after="0" w:line="480" w:lineRule="auto"/>
        <w:rPr>
          <w:rFonts w:ascii="Times New Roman" w:eastAsia="Times New Roman" w:hAnsi="Times New Roman" w:cs="Times New Roman"/>
          <w:color w:val="0E101A"/>
          <w:sz w:val="24"/>
          <w:szCs w:val="24"/>
        </w:rPr>
      </w:pPr>
      <w:r w:rsidRPr="003B6835">
        <w:rPr>
          <w:rFonts w:ascii="Times New Roman" w:eastAsia="Times New Roman" w:hAnsi="Times New Roman" w:cs="Times New Roman"/>
          <w:b/>
          <w:color w:val="0E101A"/>
          <w:sz w:val="24"/>
          <w:szCs w:val="24"/>
        </w:rPr>
        <w:t>What insights have you gained that would affect how you would approach this change today?</w:t>
      </w:r>
    </w:p>
    <w:p w:rsidR="003B6835" w:rsidRPr="003B6835" w:rsidRDefault="003B6835" w:rsidP="003B6835">
      <w:pPr>
        <w:spacing w:after="0" w:line="480" w:lineRule="auto"/>
        <w:ind w:firstLine="360"/>
        <w:rPr>
          <w:rFonts w:ascii="Times New Roman" w:eastAsia="Times New Roman" w:hAnsi="Times New Roman" w:cs="Times New Roman"/>
          <w:color w:val="0E101A"/>
          <w:sz w:val="24"/>
          <w:szCs w:val="24"/>
        </w:rPr>
      </w:pPr>
      <w:r w:rsidRPr="003B6835">
        <w:rPr>
          <w:rFonts w:ascii="Times New Roman" w:eastAsia="Times New Roman" w:hAnsi="Times New Roman" w:cs="Times New Roman"/>
          <w:color w:val="0E101A"/>
          <w:sz w:val="24"/>
          <w:szCs w:val="24"/>
        </w:rPr>
        <w:t>I have learned that for organizations to achieve positive change, they must involve all stakeholders because they are part and parcel of their daily operations. Also, a thorough assessment of the implications of the change must be assessed before the implantation is carried out. By so doing companies will avoid going under as a consequence of making changes that will destroy their prospects. If was the Chief Executive Officer (CEO) I would advise the board members to consider the way the change will affect employees before advocating for it. </w:t>
      </w:r>
    </w:p>
    <w:p w:rsidR="003B6835" w:rsidRPr="003B6835" w:rsidRDefault="003B6835" w:rsidP="003B6835">
      <w:pPr>
        <w:pStyle w:val="ListParagraph"/>
        <w:numPr>
          <w:ilvl w:val="0"/>
          <w:numId w:val="22"/>
        </w:numPr>
        <w:spacing w:after="0" w:line="480" w:lineRule="auto"/>
        <w:rPr>
          <w:rFonts w:ascii="Times New Roman" w:eastAsia="Times New Roman" w:hAnsi="Times New Roman" w:cs="Times New Roman"/>
          <w:b/>
          <w:color w:val="0E101A"/>
          <w:sz w:val="24"/>
          <w:szCs w:val="24"/>
        </w:rPr>
      </w:pPr>
      <w:r w:rsidRPr="003B6835">
        <w:rPr>
          <w:rFonts w:ascii="Times New Roman" w:eastAsia="Times New Roman" w:hAnsi="Times New Roman" w:cs="Times New Roman"/>
          <w:b/>
          <w:color w:val="0E101A"/>
          <w:sz w:val="24"/>
          <w:szCs w:val="24"/>
        </w:rPr>
        <w:t>What have you learned that you can use to enhance your ability to lead change?</w:t>
      </w:r>
    </w:p>
    <w:p w:rsidR="003B6835" w:rsidRPr="003B6835" w:rsidRDefault="003B6835" w:rsidP="003B6835">
      <w:pPr>
        <w:spacing w:after="0" w:line="480" w:lineRule="auto"/>
        <w:ind w:firstLine="360"/>
        <w:rPr>
          <w:rFonts w:ascii="Times New Roman" w:eastAsia="Times New Roman" w:hAnsi="Times New Roman" w:cs="Times New Roman"/>
          <w:color w:val="0E101A"/>
          <w:sz w:val="24"/>
          <w:szCs w:val="24"/>
        </w:rPr>
      </w:pPr>
      <w:r w:rsidRPr="003B6835">
        <w:rPr>
          <w:rFonts w:ascii="Times New Roman" w:eastAsia="Times New Roman" w:hAnsi="Times New Roman" w:cs="Times New Roman"/>
          <w:color w:val="0E101A"/>
          <w:sz w:val="24"/>
          <w:szCs w:val="24"/>
        </w:rPr>
        <w:t>I have learned that stakeholder involvement is key to the succes</w:t>
      </w:r>
      <w:r w:rsidR="00DF3B4F">
        <w:rPr>
          <w:rFonts w:ascii="Times New Roman" w:eastAsia="Times New Roman" w:hAnsi="Times New Roman" w:cs="Times New Roman"/>
          <w:color w:val="0E101A"/>
          <w:sz w:val="24"/>
          <w:szCs w:val="24"/>
        </w:rPr>
        <w:t>s of the organizational change (</w:t>
      </w:r>
      <w:r w:rsidR="00DF3B4F" w:rsidRPr="00DF3B4F">
        <w:rPr>
          <w:rFonts w:ascii="Times New Roman" w:hAnsi="Times New Roman" w:cs="Times New Roman"/>
          <w:color w:val="222222"/>
          <w:sz w:val="24"/>
          <w:szCs w:val="24"/>
          <w:shd w:val="clear" w:color="auto" w:fill="FFFFFF"/>
        </w:rPr>
        <w:t>Sabino</w:t>
      </w:r>
      <w:r w:rsidR="00DF3B4F">
        <w:rPr>
          <w:rFonts w:ascii="Times New Roman" w:hAnsi="Times New Roman" w:cs="Times New Roman"/>
          <w:color w:val="222222"/>
          <w:sz w:val="24"/>
          <w:szCs w:val="24"/>
          <w:shd w:val="clear" w:color="auto" w:fill="FFFFFF"/>
        </w:rPr>
        <w:t xml:space="preserve"> et al, 2021). </w:t>
      </w:r>
      <w:r w:rsidRPr="003B6835">
        <w:rPr>
          <w:rFonts w:ascii="Times New Roman" w:eastAsia="Times New Roman" w:hAnsi="Times New Roman" w:cs="Times New Roman"/>
          <w:color w:val="0E101A"/>
          <w:sz w:val="24"/>
          <w:szCs w:val="24"/>
        </w:rPr>
        <w:t>Organizations need to understand that employees have an opinion for any form of change that is to be undertaken. Using this knowledge I can lead change by making all stakeholders part of the change. The change must make them happy for it to be considered a good one. If they are happy they can deliver, something they cannot do if they were not. </w:t>
      </w:r>
    </w:p>
    <w:p w:rsidR="003B6835" w:rsidRPr="003B6835" w:rsidRDefault="003B6835" w:rsidP="003B6835">
      <w:pPr>
        <w:pStyle w:val="ListParagraph"/>
        <w:numPr>
          <w:ilvl w:val="0"/>
          <w:numId w:val="22"/>
        </w:numPr>
        <w:spacing w:after="0" w:line="480" w:lineRule="auto"/>
        <w:rPr>
          <w:rFonts w:ascii="Times New Roman" w:eastAsia="Times New Roman" w:hAnsi="Times New Roman" w:cs="Times New Roman"/>
          <w:b/>
          <w:color w:val="0E101A"/>
          <w:sz w:val="24"/>
          <w:szCs w:val="24"/>
        </w:rPr>
      </w:pPr>
      <w:r w:rsidRPr="003B6835">
        <w:rPr>
          <w:rFonts w:ascii="Times New Roman" w:eastAsia="Times New Roman" w:hAnsi="Times New Roman" w:cs="Times New Roman"/>
          <w:b/>
          <w:color w:val="0E101A"/>
          <w:sz w:val="24"/>
          <w:szCs w:val="24"/>
        </w:rPr>
        <w:t>Will you approach the change process differently in the future?</w:t>
      </w:r>
    </w:p>
    <w:p w:rsidR="003B6835" w:rsidRPr="003B6835" w:rsidRDefault="003B6835" w:rsidP="003B6835">
      <w:pPr>
        <w:spacing w:after="0" w:line="480" w:lineRule="auto"/>
        <w:ind w:firstLine="360"/>
        <w:rPr>
          <w:rFonts w:ascii="Times New Roman" w:eastAsia="Times New Roman" w:hAnsi="Times New Roman" w:cs="Times New Roman"/>
          <w:color w:val="0E101A"/>
          <w:sz w:val="24"/>
          <w:szCs w:val="24"/>
        </w:rPr>
      </w:pPr>
      <w:r w:rsidRPr="003B6835">
        <w:rPr>
          <w:rFonts w:ascii="Times New Roman" w:eastAsia="Times New Roman" w:hAnsi="Times New Roman" w:cs="Times New Roman"/>
          <w:color w:val="0E101A"/>
          <w:sz w:val="24"/>
          <w:szCs w:val="24"/>
        </w:rPr>
        <w:t xml:space="preserve">Yes. I will emphasize involving all stakeholders of an organization. Just like I advised the management, I intend to carry on with that policy of assessing the impact of the changes and </w:t>
      </w:r>
      <w:r w:rsidRPr="003B6835">
        <w:rPr>
          <w:rFonts w:ascii="Times New Roman" w:eastAsia="Times New Roman" w:hAnsi="Times New Roman" w:cs="Times New Roman"/>
          <w:color w:val="0E101A"/>
          <w:sz w:val="24"/>
          <w:szCs w:val="24"/>
        </w:rPr>
        <w:lastRenderedPageBreak/>
        <w:t>making everyone part of it. This approach will help me overcome crises necessitated by employees feeling alienated by the change. They must be content with what is happening in the organization so that they facilitate a smooth transition. </w:t>
      </w:r>
    </w:p>
    <w:p w:rsidR="0034281A" w:rsidRDefault="0034281A" w:rsidP="003B6835">
      <w:pPr>
        <w:spacing w:line="480" w:lineRule="auto"/>
        <w:rPr>
          <w:szCs w:val="28"/>
        </w:rPr>
      </w:pPr>
    </w:p>
    <w:p w:rsidR="0034281A" w:rsidRDefault="0034281A" w:rsidP="003B6835">
      <w:pPr>
        <w:spacing w:line="480" w:lineRule="auto"/>
        <w:rPr>
          <w:szCs w:val="28"/>
        </w:rPr>
      </w:pPr>
    </w:p>
    <w:p w:rsidR="0034281A" w:rsidRDefault="0034281A" w:rsidP="003B6835">
      <w:pPr>
        <w:spacing w:line="480" w:lineRule="auto"/>
        <w:rPr>
          <w:szCs w:val="28"/>
        </w:rPr>
      </w:pPr>
    </w:p>
    <w:p w:rsidR="0034281A" w:rsidRDefault="0034281A" w:rsidP="003B6835">
      <w:pPr>
        <w:spacing w:line="480" w:lineRule="auto"/>
        <w:rPr>
          <w:szCs w:val="28"/>
        </w:rPr>
      </w:pPr>
    </w:p>
    <w:p w:rsidR="0034281A" w:rsidRDefault="0034281A" w:rsidP="003B6835">
      <w:pPr>
        <w:spacing w:line="480" w:lineRule="auto"/>
        <w:rPr>
          <w:szCs w:val="28"/>
        </w:rPr>
      </w:pPr>
    </w:p>
    <w:p w:rsidR="0034281A" w:rsidRDefault="0034281A" w:rsidP="003B6835">
      <w:pPr>
        <w:spacing w:line="480" w:lineRule="auto"/>
        <w:rPr>
          <w:szCs w:val="28"/>
        </w:rPr>
      </w:pPr>
    </w:p>
    <w:p w:rsidR="0034281A" w:rsidRDefault="0034281A" w:rsidP="003B6835">
      <w:pPr>
        <w:spacing w:line="480" w:lineRule="auto"/>
        <w:rPr>
          <w:szCs w:val="28"/>
        </w:rPr>
      </w:pPr>
    </w:p>
    <w:p w:rsidR="0034281A" w:rsidRDefault="0034281A" w:rsidP="003B6835">
      <w:pPr>
        <w:spacing w:line="480" w:lineRule="auto"/>
        <w:rPr>
          <w:szCs w:val="28"/>
        </w:rPr>
      </w:pPr>
    </w:p>
    <w:p w:rsidR="0034281A" w:rsidRDefault="0034281A" w:rsidP="003B6835">
      <w:pPr>
        <w:spacing w:line="480" w:lineRule="auto"/>
        <w:rPr>
          <w:szCs w:val="28"/>
        </w:rPr>
      </w:pPr>
    </w:p>
    <w:p w:rsidR="0034281A" w:rsidRDefault="0034281A" w:rsidP="003B6835">
      <w:pPr>
        <w:spacing w:line="480" w:lineRule="auto"/>
        <w:rPr>
          <w:szCs w:val="28"/>
        </w:rPr>
      </w:pPr>
    </w:p>
    <w:p w:rsidR="0034281A" w:rsidRDefault="0034281A" w:rsidP="003B6835">
      <w:pPr>
        <w:spacing w:line="480" w:lineRule="auto"/>
        <w:rPr>
          <w:szCs w:val="28"/>
        </w:rPr>
      </w:pPr>
    </w:p>
    <w:p w:rsidR="0034281A" w:rsidRDefault="0034281A" w:rsidP="003B6835">
      <w:pPr>
        <w:spacing w:line="480" w:lineRule="auto"/>
        <w:rPr>
          <w:szCs w:val="28"/>
        </w:rPr>
      </w:pPr>
    </w:p>
    <w:p w:rsidR="0034281A" w:rsidRDefault="0034281A" w:rsidP="003B6835">
      <w:pPr>
        <w:spacing w:line="480" w:lineRule="auto"/>
        <w:rPr>
          <w:szCs w:val="28"/>
        </w:rPr>
      </w:pPr>
    </w:p>
    <w:p w:rsidR="0034281A" w:rsidRDefault="0034281A" w:rsidP="003B6835">
      <w:pPr>
        <w:spacing w:line="480" w:lineRule="auto"/>
        <w:rPr>
          <w:szCs w:val="28"/>
        </w:rPr>
      </w:pPr>
    </w:p>
    <w:p w:rsidR="0034281A" w:rsidRDefault="0034281A" w:rsidP="003B6835">
      <w:pPr>
        <w:spacing w:line="480" w:lineRule="auto"/>
        <w:rPr>
          <w:szCs w:val="28"/>
        </w:rPr>
      </w:pPr>
    </w:p>
    <w:p w:rsidR="0034281A" w:rsidRDefault="0034281A" w:rsidP="003B6835">
      <w:pPr>
        <w:spacing w:line="480" w:lineRule="auto"/>
        <w:rPr>
          <w:szCs w:val="28"/>
        </w:rPr>
      </w:pPr>
    </w:p>
    <w:p w:rsidR="0034281A" w:rsidRPr="00DF3B4F" w:rsidRDefault="00DF3B4F" w:rsidP="003B6835">
      <w:pPr>
        <w:spacing w:line="480" w:lineRule="auto"/>
        <w:rPr>
          <w:rFonts w:ascii="Times New Roman" w:hAnsi="Times New Roman" w:cs="Times New Roman"/>
          <w:sz w:val="24"/>
          <w:szCs w:val="24"/>
        </w:rPr>
      </w:pPr>
      <w:r w:rsidRPr="00DF3B4F">
        <w:rPr>
          <w:rFonts w:ascii="Times New Roman" w:hAnsi="Times New Roman" w:cs="Times New Roman"/>
          <w:sz w:val="24"/>
          <w:szCs w:val="24"/>
        </w:rPr>
        <w:t xml:space="preserve">References </w:t>
      </w:r>
    </w:p>
    <w:p w:rsidR="00DF3B4F" w:rsidRDefault="00DF3B4F" w:rsidP="003B6835">
      <w:pPr>
        <w:spacing w:line="480" w:lineRule="auto"/>
        <w:rPr>
          <w:rFonts w:ascii="Times New Roman" w:hAnsi="Times New Roman" w:cs="Times New Roman"/>
          <w:color w:val="222222"/>
          <w:sz w:val="24"/>
          <w:szCs w:val="24"/>
          <w:shd w:val="clear" w:color="auto" w:fill="FFFFFF"/>
        </w:rPr>
      </w:pPr>
      <w:r w:rsidRPr="00DF3B4F">
        <w:rPr>
          <w:rFonts w:ascii="Times New Roman" w:hAnsi="Times New Roman" w:cs="Times New Roman"/>
          <w:color w:val="222222"/>
          <w:sz w:val="24"/>
          <w:szCs w:val="24"/>
          <w:shd w:val="clear" w:color="auto" w:fill="FFFFFF"/>
        </w:rPr>
        <w:t xml:space="preserve">Sabino, L. R., Reis Neto, M. T., Morais, G. M., &amp; Santos, V. F. D. (2021). Leadership, </w:t>
      </w:r>
    </w:p>
    <w:p w:rsidR="0034281A" w:rsidRPr="00DF3B4F" w:rsidRDefault="00DF3B4F" w:rsidP="00DF3B4F">
      <w:pPr>
        <w:spacing w:line="480" w:lineRule="auto"/>
        <w:ind w:left="720"/>
        <w:rPr>
          <w:rFonts w:ascii="Times New Roman" w:hAnsi="Times New Roman" w:cs="Times New Roman"/>
          <w:color w:val="222222"/>
          <w:sz w:val="24"/>
          <w:szCs w:val="24"/>
          <w:shd w:val="clear" w:color="auto" w:fill="FFFFFF"/>
        </w:rPr>
      </w:pPr>
      <w:r w:rsidRPr="00DF3B4F">
        <w:rPr>
          <w:rFonts w:ascii="Times New Roman" w:hAnsi="Times New Roman" w:cs="Times New Roman"/>
          <w:color w:val="222222"/>
          <w:sz w:val="24"/>
          <w:szCs w:val="24"/>
          <w:shd w:val="clear" w:color="auto" w:fill="FFFFFF"/>
        </w:rPr>
        <w:t>Communication, and Resistance Influence Organizational Performance. </w:t>
      </w:r>
      <w:r w:rsidRPr="00DF3B4F">
        <w:rPr>
          <w:rFonts w:ascii="Times New Roman" w:hAnsi="Times New Roman" w:cs="Times New Roman"/>
          <w:i/>
          <w:iCs/>
          <w:color w:val="222222"/>
          <w:sz w:val="24"/>
          <w:szCs w:val="24"/>
          <w:shd w:val="clear" w:color="auto" w:fill="FFFFFF"/>
        </w:rPr>
        <w:t>Latin American Business Review</w:t>
      </w:r>
      <w:r w:rsidRPr="00DF3B4F">
        <w:rPr>
          <w:rFonts w:ascii="Times New Roman" w:hAnsi="Times New Roman" w:cs="Times New Roman"/>
          <w:color w:val="222222"/>
          <w:sz w:val="24"/>
          <w:szCs w:val="24"/>
          <w:shd w:val="clear" w:color="auto" w:fill="FFFFFF"/>
        </w:rPr>
        <w:t>, 1-22.</w:t>
      </w:r>
    </w:p>
    <w:p w:rsidR="00DF3B4F" w:rsidRDefault="00DF3B4F" w:rsidP="003B6835">
      <w:pPr>
        <w:spacing w:line="480" w:lineRule="auto"/>
        <w:rPr>
          <w:rFonts w:ascii="Times New Roman" w:hAnsi="Times New Roman" w:cs="Times New Roman"/>
          <w:color w:val="222222"/>
          <w:sz w:val="24"/>
          <w:szCs w:val="24"/>
          <w:shd w:val="clear" w:color="auto" w:fill="FFFFFF"/>
        </w:rPr>
      </w:pPr>
      <w:r w:rsidRPr="00DF3B4F">
        <w:rPr>
          <w:rFonts w:ascii="Times New Roman" w:hAnsi="Times New Roman" w:cs="Times New Roman"/>
          <w:color w:val="222222"/>
          <w:sz w:val="24"/>
          <w:szCs w:val="24"/>
          <w:shd w:val="clear" w:color="auto" w:fill="FFFFFF"/>
        </w:rPr>
        <w:t xml:space="preserve">Lenka, S., Parida, V., Sjödin, D. R., &amp; Wincent, J. (2018). Exploring the microfoundations of </w:t>
      </w:r>
    </w:p>
    <w:p w:rsidR="0034281A" w:rsidRPr="00DF3B4F" w:rsidRDefault="00DF3B4F" w:rsidP="00DF3B4F">
      <w:pPr>
        <w:spacing w:line="480" w:lineRule="auto"/>
        <w:ind w:left="720"/>
        <w:rPr>
          <w:rFonts w:ascii="Times New Roman" w:hAnsi="Times New Roman" w:cs="Times New Roman"/>
          <w:color w:val="222222"/>
          <w:sz w:val="24"/>
          <w:szCs w:val="24"/>
          <w:shd w:val="clear" w:color="auto" w:fill="FFFFFF"/>
        </w:rPr>
      </w:pPr>
      <w:r w:rsidRPr="00DF3B4F">
        <w:rPr>
          <w:rFonts w:ascii="Times New Roman" w:hAnsi="Times New Roman" w:cs="Times New Roman"/>
          <w:color w:val="222222"/>
          <w:sz w:val="24"/>
          <w:szCs w:val="24"/>
          <w:shd w:val="clear" w:color="auto" w:fill="FFFFFF"/>
        </w:rPr>
        <w:t>servitization: How individual actions overcome organizational resistance. </w:t>
      </w:r>
      <w:r w:rsidRPr="00DF3B4F">
        <w:rPr>
          <w:rFonts w:ascii="Times New Roman" w:hAnsi="Times New Roman" w:cs="Times New Roman"/>
          <w:i/>
          <w:iCs/>
          <w:color w:val="222222"/>
          <w:sz w:val="24"/>
          <w:szCs w:val="24"/>
          <w:shd w:val="clear" w:color="auto" w:fill="FFFFFF"/>
        </w:rPr>
        <w:t>Journal of Business Research</w:t>
      </w:r>
      <w:r w:rsidRPr="00DF3B4F">
        <w:rPr>
          <w:rFonts w:ascii="Times New Roman" w:hAnsi="Times New Roman" w:cs="Times New Roman"/>
          <w:color w:val="222222"/>
          <w:sz w:val="24"/>
          <w:szCs w:val="24"/>
          <w:shd w:val="clear" w:color="auto" w:fill="FFFFFF"/>
        </w:rPr>
        <w:t>, </w:t>
      </w:r>
      <w:r w:rsidRPr="00DF3B4F">
        <w:rPr>
          <w:rFonts w:ascii="Times New Roman" w:hAnsi="Times New Roman" w:cs="Times New Roman"/>
          <w:i/>
          <w:iCs/>
          <w:color w:val="222222"/>
          <w:sz w:val="24"/>
          <w:szCs w:val="24"/>
          <w:shd w:val="clear" w:color="auto" w:fill="FFFFFF"/>
        </w:rPr>
        <w:t>88</w:t>
      </w:r>
      <w:r w:rsidRPr="00DF3B4F">
        <w:rPr>
          <w:rFonts w:ascii="Times New Roman" w:hAnsi="Times New Roman" w:cs="Times New Roman"/>
          <w:color w:val="222222"/>
          <w:sz w:val="24"/>
          <w:szCs w:val="24"/>
          <w:shd w:val="clear" w:color="auto" w:fill="FFFFFF"/>
        </w:rPr>
        <w:t>, 328-336.</w:t>
      </w:r>
    </w:p>
    <w:p w:rsidR="00DF3B4F" w:rsidRDefault="00DF3B4F" w:rsidP="003B6835">
      <w:pPr>
        <w:spacing w:line="480" w:lineRule="auto"/>
        <w:rPr>
          <w:rFonts w:ascii="Times New Roman" w:hAnsi="Times New Roman" w:cs="Times New Roman"/>
          <w:color w:val="222222"/>
          <w:sz w:val="24"/>
          <w:szCs w:val="24"/>
          <w:shd w:val="clear" w:color="auto" w:fill="FFFFFF"/>
        </w:rPr>
      </w:pPr>
      <w:r w:rsidRPr="00DF3B4F">
        <w:rPr>
          <w:rFonts w:ascii="Times New Roman" w:hAnsi="Times New Roman" w:cs="Times New Roman"/>
          <w:color w:val="222222"/>
          <w:sz w:val="24"/>
          <w:szCs w:val="24"/>
          <w:shd w:val="clear" w:color="auto" w:fill="FFFFFF"/>
        </w:rPr>
        <w:t xml:space="preserve">Mousa, M., Massoud, H. K., &amp; Ayoubi, R. M. (2019). Organizational learning, authentic </w:t>
      </w:r>
    </w:p>
    <w:p w:rsidR="0034281A" w:rsidRPr="003B6835" w:rsidRDefault="00DF3B4F" w:rsidP="00DF3B4F">
      <w:pPr>
        <w:spacing w:line="480" w:lineRule="auto"/>
        <w:ind w:left="720"/>
        <w:rPr>
          <w:rFonts w:ascii="Times New Roman" w:hAnsi="Times New Roman" w:cs="Times New Roman"/>
          <w:sz w:val="24"/>
          <w:szCs w:val="24"/>
        </w:rPr>
      </w:pPr>
      <w:r w:rsidRPr="00DF3B4F">
        <w:rPr>
          <w:rFonts w:ascii="Times New Roman" w:hAnsi="Times New Roman" w:cs="Times New Roman"/>
          <w:color w:val="222222"/>
          <w:sz w:val="24"/>
          <w:szCs w:val="24"/>
          <w:shd w:val="clear" w:color="auto" w:fill="FFFFFF"/>
        </w:rPr>
        <w:t>leadership and individual-level resistance to change: a study of Egyptian academics. </w:t>
      </w:r>
      <w:r w:rsidRPr="00DF3B4F">
        <w:rPr>
          <w:rFonts w:ascii="Times New Roman" w:hAnsi="Times New Roman" w:cs="Times New Roman"/>
          <w:i/>
          <w:iCs/>
          <w:color w:val="222222"/>
          <w:sz w:val="24"/>
          <w:szCs w:val="24"/>
          <w:shd w:val="clear" w:color="auto" w:fill="FFFFFF"/>
        </w:rPr>
        <w:t>Management Research: Journal of the Iberoamerican Academy of Management</w:t>
      </w:r>
      <w:r w:rsidRPr="00DF3B4F">
        <w:rPr>
          <w:rFonts w:ascii="Times New Roman" w:hAnsi="Times New Roman" w:cs="Times New Roman"/>
          <w:color w:val="222222"/>
          <w:sz w:val="24"/>
          <w:szCs w:val="24"/>
          <w:shd w:val="clear" w:color="auto" w:fill="FFFFFF"/>
        </w:rPr>
        <w:t>.</w:t>
      </w:r>
    </w:p>
    <w:sectPr w:rsidR="0034281A" w:rsidRPr="003B6835" w:rsidSect="003B6835">
      <w:headerReference w:type="default" r:id="rId8"/>
      <w:headerReference w:type="first" r:id="rId9"/>
      <w:pgSz w:w="12240" w:h="15840"/>
      <w:pgMar w:top="1440" w:right="1440" w:bottom="1440" w:left="1440" w:header="720"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E5E69" w:rsidRDefault="00AE5E69" w:rsidP="003B6835">
      <w:pPr>
        <w:spacing w:after="0" w:line="240" w:lineRule="auto"/>
      </w:pPr>
      <w:r>
        <w:separator/>
      </w:r>
    </w:p>
  </w:endnote>
  <w:endnote w:type="continuationSeparator" w:id="1">
    <w:p w:rsidR="00AE5E69" w:rsidRDefault="00AE5E69" w:rsidP="003B683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E5E69" w:rsidRDefault="00AE5E69" w:rsidP="003B6835">
      <w:pPr>
        <w:spacing w:after="0" w:line="240" w:lineRule="auto"/>
      </w:pPr>
      <w:r>
        <w:separator/>
      </w:r>
    </w:p>
  </w:footnote>
  <w:footnote w:type="continuationSeparator" w:id="1">
    <w:p w:rsidR="00AE5E69" w:rsidRDefault="00AE5E69" w:rsidP="003B6835">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B6835" w:rsidRDefault="003B6835">
    <w:pPr>
      <w:pStyle w:val="Header"/>
      <w:jc w:val="center"/>
    </w:pPr>
    <w:r w:rsidRPr="003B6835">
      <w:rPr>
        <w:rFonts w:ascii="Times New Roman" w:hAnsi="Times New Roman" w:cs="Times New Roman"/>
        <w:sz w:val="24"/>
        <w:szCs w:val="24"/>
      </w:rPr>
      <w:t>INDIVIDUAL RESISTANCE TO CHANGE</w:t>
    </w:r>
    <w:r>
      <w:t xml:space="preserve"> </w:t>
    </w:r>
    <w:r>
      <w:tab/>
    </w:r>
    <w:r>
      <w:tab/>
    </w:r>
    <w:sdt>
      <w:sdtPr>
        <w:rPr>
          <w:sz w:val="24"/>
        </w:rPr>
        <w:id w:val="215439766"/>
        <w:docPartObj>
          <w:docPartGallery w:val="Page Numbers (Top of Page)"/>
          <w:docPartUnique/>
        </w:docPartObj>
      </w:sdtPr>
      <w:sdtContent>
        <w:r w:rsidRPr="003B6835">
          <w:rPr>
            <w:sz w:val="24"/>
          </w:rPr>
          <w:fldChar w:fldCharType="begin"/>
        </w:r>
        <w:r w:rsidRPr="003B6835">
          <w:rPr>
            <w:sz w:val="24"/>
          </w:rPr>
          <w:instrText xml:space="preserve"> PAGE   \* MERGEFORMAT </w:instrText>
        </w:r>
        <w:r w:rsidRPr="003B6835">
          <w:rPr>
            <w:sz w:val="24"/>
          </w:rPr>
          <w:fldChar w:fldCharType="separate"/>
        </w:r>
        <w:r w:rsidR="00DF3B4F">
          <w:rPr>
            <w:noProof/>
            <w:sz w:val="24"/>
          </w:rPr>
          <w:t>3</w:t>
        </w:r>
        <w:r w:rsidRPr="003B6835">
          <w:rPr>
            <w:sz w:val="24"/>
          </w:rPr>
          <w:fldChar w:fldCharType="end"/>
        </w:r>
      </w:sdtContent>
    </w:sdt>
  </w:p>
  <w:p w:rsidR="003B6835" w:rsidRDefault="003B6835">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B6835" w:rsidRPr="003B6835" w:rsidRDefault="003B6835">
    <w:pPr>
      <w:pStyle w:val="Header"/>
      <w:rPr>
        <w:rFonts w:ascii="Times New Roman" w:hAnsi="Times New Roman" w:cs="Times New Roman"/>
        <w:sz w:val="24"/>
        <w:szCs w:val="24"/>
      </w:rPr>
    </w:pPr>
    <w:r w:rsidRPr="003B6835">
      <w:rPr>
        <w:rFonts w:ascii="Times New Roman" w:hAnsi="Times New Roman" w:cs="Times New Roman"/>
        <w:sz w:val="24"/>
        <w:szCs w:val="24"/>
      </w:rPr>
      <w:t>Running Head: INDIVIDUAL RESISTANCE TO CHANGE</w:t>
    </w:r>
    <w:r>
      <w:rPr>
        <w:rFonts w:ascii="Times New Roman" w:hAnsi="Times New Roman" w:cs="Times New Roman"/>
        <w:sz w:val="24"/>
        <w:szCs w:val="24"/>
      </w:rPr>
      <w:tab/>
    </w:r>
    <w:r w:rsidRPr="003B6835">
      <w:rPr>
        <w:rFonts w:ascii="Times New Roman" w:hAnsi="Times New Roman" w:cs="Times New Roman"/>
        <w:sz w:val="24"/>
        <w:szCs w:val="24"/>
      </w:rPr>
      <w:t xml:space="preserve"> 1</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461BC2"/>
    <w:multiLevelType w:val="hybridMultilevel"/>
    <w:tmpl w:val="33E2B1F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0537470"/>
    <w:multiLevelType w:val="multilevel"/>
    <w:tmpl w:val="8A5C8E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1EDD459A"/>
    <w:multiLevelType w:val="hybridMultilevel"/>
    <w:tmpl w:val="BB040FD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2E511B64"/>
    <w:multiLevelType w:val="multilevel"/>
    <w:tmpl w:val="0234D1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37B3061C"/>
    <w:multiLevelType w:val="multilevel"/>
    <w:tmpl w:val="102CDC5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3A32611D"/>
    <w:multiLevelType w:val="hybridMultilevel"/>
    <w:tmpl w:val="E096641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42D534A9"/>
    <w:multiLevelType w:val="multilevel"/>
    <w:tmpl w:val="D4E264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45C301FD"/>
    <w:multiLevelType w:val="hybridMultilevel"/>
    <w:tmpl w:val="3CB0AA9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5576553A"/>
    <w:multiLevelType w:val="multilevel"/>
    <w:tmpl w:val="9A2AC84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57E53333"/>
    <w:multiLevelType w:val="multilevel"/>
    <w:tmpl w:val="BE32F48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5C35210B"/>
    <w:multiLevelType w:val="hybridMultilevel"/>
    <w:tmpl w:val="A5AA15A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5E3A22EE"/>
    <w:multiLevelType w:val="multilevel"/>
    <w:tmpl w:val="6680D5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6538616B"/>
    <w:multiLevelType w:val="hybridMultilevel"/>
    <w:tmpl w:val="C7DCE32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65757F5F"/>
    <w:multiLevelType w:val="multilevel"/>
    <w:tmpl w:val="732CF65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nsid w:val="65A70E8F"/>
    <w:multiLevelType w:val="multilevel"/>
    <w:tmpl w:val="57EEBF3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nsid w:val="67795FA9"/>
    <w:multiLevelType w:val="multilevel"/>
    <w:tmpl w:val="5A3C0FE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nsid w:val="6A546DF1"/>
    <w:multiLevelType w:val="hybridMultilevel"/>
    <w:tmpl w:val="32C8872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6AE700B5"/>
    <w:multiLevelType w:val="hybridMultilevel"/>
    <w:tmpl w:val="8870A6D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6BCF2F40"/>
    <w:multiLevelType w:val="hybridMultilevel"/>
    <w:tmpl w:val="B512134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6C623421"/>
    <w:multiLevelType w:val="multilevel"/>
    <w:tmpl w:val="193C92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75F46291"/>
    <w:multiLevelType w:val="hybridMultilevel"/>
    <w:tmpl w:val="4C8A9BA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7FF4134C"/>
    <w:multiLevelType w:val="hybridMultilevel"/>
    <w:tmpl w:val="A008DED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6"/>
  </w:num>
  <w:num w:numId="2">
    <w:abstractNumId w:val="17"/>
  </w:num>
  <w:num w:numId="3">
    <w:abstractNumId w:val="10"/>
  </w:num>
  <w:num w:numId="4">
    <w:abstractNumId w:val="18"/>
  </w:num>
  <w:num w:numId="5">
    <w:abstractNumId w:val="20"/>
  </w:num>
  <w:num w:numId="6">
    <w:abstractNumId w:val="2"/>
  </w:num>
  <w:num w:numId="7">
    <w:abstractNumId w:val="5"/>
  </w:num>
  <w:num w:numId="8">
    <w:abstractNumId w:val="0"/>
  </w:num>
  <w:num w:numId="9">
    <w:abstractNumId w:val="7"/>
  </w:num>
  <w:num w:numId="10">
    <w:abstractNumId w:val="13"/>
  </w:num>
  <w:num w:numId="11">
    <w:abstractNumId w:val="12"/>
  </w:num>
  <w:num w:numId="12">
    <w:abstractNumId w:val="1"/>
  </w:num>
  <w:num w:numId="13">
    <w:abstractNumId w:val="14"/>
  </w:num>
  <w:num w:numId="14">
    <w:abstractNumId w:val="11"/>
  </w:num>
  <w:num w:numId="15">
    <w:abstractNumId w:val="9"/>
  </w:num>
  <w:num w:numId="16">
    <w:abstractNumId w:val="8"/>
  </w:num>
  <w:num w:numId="17">
    <w:abstractNumId w:val="3"/>
  </w:num>
  <w:num w:numId="18">
    <w:abstractNumId w:val="19"/>
  </w:num>
  <w:num w:numId="19">
    <w:abstractNumId w:val="15"/>
  </w:num>
  <w:num w:numId="20">
    <w:abstractNumId w:val="4"/>
  </w:num>
  <w:num w:numId="21">
    <w:abstractNumId w:val="6"/>
  </w:num>
  <w:num w:numId="22">
    <w:abstractNumId w:val="2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drawingGridHorizontalSpacing w:val="110"/>
  <w:displayHorizontalDrawingGridEvery w:val="2"/>
  <w:characterSpacingControl w:val="doNotCompress"/>
  <w:footnotePr>
    <w:footnote w:id="0"/>
    <w:footnote w:id="1"/>
  </w:footnotePr>
  <w:endnotePr>
    <w:endnote w:id="0"/>
    <w:endnote w:id="1"/>
  </w:endnotePr>
  <w:compat/>
  <w:rsids>
    <w:rsidRoot w:val="00167605"/>
    <w:rsid w:val="00035315"/>
    <w:rsid w:val="00042437"/>
    <w:rsid w:val="000E77A1"/>
    <w:rsid w:val="000F4E23"/>
    <w:rsid w:val="00167605"/>
    <w:rsid w:val="002848E6"/>
    <w:rsid w:val="0034281A"/>
    <w:rsid w:val="003B6835"/>
    <w:rsid w:val="003C5547"/>
    <w:rsid w:val="003D6301"/>
    <w:rsid w:val="00434072"/>
    <w:rsid w:val="00456D50"/>
    <w:rsid w:val="00542081"/>
    <w:rsid w:val="00586940"/>
    <w:rsid w:val="00635BA7"/>
    <w:rsid w:val="008131E8"/>
    <w:rsid w:val="008A442E"/>
    <w:rsid w:val="008F365E"/>
    <w:rsid w:val="00AE5E69"/>
    <w:rsid w:val="00BE384E"/>
    <w:rsid w:val="00BF0CB7"/>
    <w:rsid w:val="00C02A2C"/>
    <w:rsid w:val="00C80E47"/>
    <w:rsid w:val="00DB256B"/>
    <w:rsid w:val="00DF3B4F"/>
    <w:rsid w:val="00E52181"/>
    <w:rsid w:val="00E948AA"/>
    <w:rsid w:val="00F35FD2"/>
    <w:rsid w:val="00FC0F71"/>
    <w:rsid w:val="00FD006D"/>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C5547"/>
  </w:style>
  <w:style w:type="paragraph" w:styleId="Heading1">
    <w:name w:val="heading 1"/>
    <w:basedOn w:val="Normal"/>
    <w:link w:val="Heading1Char"/>
    <w:uiPriority w:val="9"/>
    <w:qFormat/>
    <w:rsid w:val="008F365E"/>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67605"/>
    <w:pPr>
      <w:ind w:left="720"/>
      <w:contextualSpacing/>
    </w:pPr>
  </w:style>
  <w:style w:type="character" w:customStyle="1" w:styleId="il">
    <w:name w:val="il"/>
    <w:basedOn w:val="DefaultParagraphFont"/>
    <w:rsid w:val="00542081"/>
  </w:style>
  <w:style w:type="character" w:customStyle="1" w:styleId="Heading1Char">
    <w:name w:val="Heading 1 Char"/>
    <w:basedOn w:val="DefaultParagraphFont"/>
    <w:link w:val="Heading1"/>
    <w:uiPriority w:val="9"/>
    <w:rsid w:val="008F365E"/>
    <w:rPr>
      <w:rFonts w:ascii="Times New Roman" w:eastAsia="Times New Roman" w:hAnsi="Times New Roman" w:cs="Times New Roman"/>
      <w:b/>
      <w:bCs/>
      <w:kern w:val="36"/>
      <w:sz w:val="48"/>
      <w:szCs w:val="48"/>
    </w:rPr>
  </w:style>
  <w:style w:type="paragraph" w:styleId="NormalWeb">
    <w:name w:val="Normal (Web)"/>
    <w:basedOn w:val="Normal"/>
    <w:uiPriority w:val="99"/>
    <w:semiHidden/>
    <w:unhideWhenUsed/>
    <w:rsid w:val="003B6835"/>
    <w:pPr>
      <w:spacing w:before="100" w:beforeAutospacing="1" w:after="100" w:afterAutospacing="1" w:line="240" w:lineRule="auto"/>
    </w:pPr>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3B6835"/>
    <w:pPr>
      <w:tabs>
        <w:tab w:val="center" w:pos="4680"/>
        <w:tab w:val="right" w:pos="9360"/>
      </w:tabs>
      <w:spacing w:after="0" w:line="240" w:lineRule="auto"/>
    </w:pPr>
  </w:style>
  <w:style w:type="character" w:customStyle="1" w:styleId="HeaderChar">
    <w:name w:val="Header Char"/>
    <w:basedOn w:val="DefaultParagraphFont"/>
    <w:link w:val="Header"/>
    <w:uiPriority w:val="99"/>
    <w:rsid w:val="003B6835"/>
  </w:style>
  <w:style w:type="paragraph" w:styleId="Footer">
    <w:name w:val="footer"/>
    <w:basedOn w:val="Normal"/>
    <w:link w:val="FooterChar"/>
    <w:uiPriority w:val="99"/>
    <w:semiHidden/>
    <w:unhideWhenUsed/>
    <w:rsid w:val="003B6835"/>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3B6835"/>
  </w:style>
</w:styles>
</file>

<file path=word/webSettings.xml><?xml version="1.0" encoding="utf-8"?>
<w:webSettings xmlns:r="http://schemas.openxmlformats.org/officeDocument/2006/relationships" xmlns:w="http://schemas.openxmlformats.org/wordprocessingml/2006/main">
  <w:divs>
    <w:div w:id="3434895">
      <w:bodyDiv w:val="1"/>
      <w:marLeft w:val="0"/>
      <w:marRight w:val="0"/>
      <w:marTop w:val="0"/>
      <w:marBottom w:val="0"/>
      <w:divBdr>
        <w:top w:val="none" w:sz="0" w:space="0" w:color="auto"/>
        <w:left w:val="none" w:sz="0" w:space="0" w:color="auto"/>
        <w:bottom w:val="none" w:sz="0" w:space="0" w:color="auto"/>
        <w:right w:val="none" w:sz="0" w:space="0" w:color="auto"/>
      </w:divBdr>
    </w:div>
    <w:div w:id="413165518">
      <w:bodyDiv w:val="1"/>
      <w:marLeft w:val="0"/>
      <w:marRight w:val="0"/>
      <w:marTop w:val="0"/>
      <w:marBottom w:val="0"/>
      <w:divBdr>
        <w:top w:val="none" w:sz="0" w:space="0" w:color="auto"/>
        <w:left w:val="none" w:sz="0" w:space="0" w:color="auto"/>
        <w:bottom w:val="none" w:sz="0" w:space="0" w:color="auto"/>
        <w:right w:val="none" w:sz="0" w:space="0" w:color="auto"/>
      </w:divBdr>
    </w:div>
    <w:div w:id="761800671">
      <w:bodyDiv w:val="1"/>
      <w:marLeft w:val="0"/>
      <w:marRight w:val="0"/>
      <w:marTop w:val="0"/>
      <w:marBottom w:val="0"/>
      <w:divBdr>
        <w:top w:val="none" w:sz="0" w:space="0" w:color="auto"/>
        <w:left w:val="none" w:sz="0" w:space="0" w:color="auto"/>
        <w:bottom w:val="none" w:sz="0" w:space="0" w:color="auto"/>
        <w:right w:val="none" w:sz="0" w:space="0" w:color="auto"/>
      </w:divBdr>
    </w:div>
    <w:div w:id="962030554">
      <w:bodyDiv w:val="1"/>
      <w:marLeft w:val="0"/>
      <w:marRight w:val="0"/>
      <w:marTop w:val="0"/>
      <w:marBottom w:val="0"/>
      <w:divBdr>
        <w:top w:val="none" w:sz="0" w:space="0" w:color="auto"/>
        <w:left w:val="none" w:sz="0" w:space="0" w:color="auto"/>
        <w:bottom w:val="none" w:sz="0" w:space="0" w:color="auto"/>
        <w:right w:val="none" w:sz="0" w:space="0" w:color="auto"/>
      </w:divBdr>
    </w:div>
    <w:div w:id="1301617825">
      <w:bodyDiv w:val="1"/>
      <w:marLeft w:val="0"/>
      <w:marRight w:val="0"/>
      <w:marTop w:val="0"/>
      <w:marBottom w:val="0"/>
      <w:divBdr>
        <w:top w:val="none" w:sz="0" w:space="0" w:color="auto"/>
        <w:left w:val="none" w:sz="0" w:space="0" w:color="auto"/>
        <w:bottom w:val="none" w:sz="0" w:space="0" w:color="auto"/>
        <w:right w:val="none" w:sz="0" w:space="0" w:color="auto"/>
      </w:divBdr>
    </w:div>
    <w:div w:id="1561866779">
      <w:bodyDiv w:val="1"/>
      <w:marLeft w:val="0"/>
      <w:marRight w:val="0"/>
      <w:marTop w:val="0"/>
      <w:marBottom w:val="0"/>
      <w:divBdr>
        <w:top w:val="none" w:sz="0" w:space="0" w:color="auto"/>
        <w:left w:val="none" w:sz="0" w:space="0" w:color="auto"/>
        <w:bottom w:val="none" w:sz="0" w:space="0" w:color="auto"/>
        <w:right w:val="none" w:sz="0" w:space="0" w:color="auto"/>
      </w:divBdr>
    </w:div>
    <w:div w:id="1699087314">
      <w:bodyDiv w:val="1"/>
      <w:marLeft w:val="0"/>
      <w:marRight w:val="0"/>
      <w:marTop w:val="0"/>
      <w:marBottom w:val="0"/>
      <w:divBdr>
        <w:top w:val="none" w:sz="0" w:space="0" w:color="auto"/>
        <w:left w:val="none" w:sz="0" w:space="0" w:color="auto"/>
        <w:bottom w:val="none" w:sz="0" w:space="0" w:color="auto"/>
        <w:right w:val="none" w:sz="0" w:space="0" w:color="auto"/>
      </w:divBdr>
    </w:div>
    <w:div w:id="19683951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DCCAC3C-7F8C-4C2B-B532-AE4B683C557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1283</TotalTime>
  <Pages>6</Pages>
  <Words>949</Words>
  <Characters>5415</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Egesa</dc:creator>
  <cp:lastModifiedBy>Egesa</cp:lastModifiedBy>
  <cp:revision>16</cp:revision>
  <dcterms:created xsi:type="dcterms:W3CDTF">2021-05-08T16:27:00Z</dcterms:created>
  <dcterms:modified xsi:type="dcterms:W3CDTF">2021-05-09T14:36:00Z</dcterms:modified>
</cp:coreProperties>
</file>