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A6AC9" w:rsidRDefault="001A6AC9" w:rsidP="007B5197">
      <w:pPr>
        <w:jc w:val="center"/>
      </w:pPr>
    </w:p>
    <w:p w:rsidR="001A6AC9" w:rsidRDefault="001A6AC9" w:rsidP="007B5197">
      <w:pPr>
        <w:jc w:val="center"/>
      </w:pPr>
    </w:p>
    <w:p w:rsidR="001A6AC9" w:rsidRDefault="001A6AC9" w:rsidP="007B5197">
      <w:pPr>
        <w:jc w:val="center"/>
      </w:pPr>
    </w:p>
    <w:p w:rsidR="0012234C" w:rsidRDefault="0012234C" w:rsidP="007B5197">
      <w:pPr>
        <w:jc w:val="center"/>
      </w:pPr>
    </w:p>
    <w:p w:rsidR="001A6AC9" w:rsidRDefault="001A6AC9" w:rsidP="007B5197">
      <w:pPr>
        <w:jc w:val="center"/>
      </w:pPr>
    </w:p>
    <w:p w:rsidR="001A6AC9" w:rsidRDefault="001A6AC9" w:rsidP="007B5197">
      <w:pPr>
        <w:jc w:val="center"/>
      </w:pPr>
    </w:p>
    <w:p w:rsidR="001A6AC9" w:rsidRDefault="001A6AC9" w:rsidP="007B5197">
      <w:pPr>
        <w:jc w:val="center"/>
      </w:pPr>
      <w:r w:rsidRPr="001A6AC9">
        <w:t>Key Factors That Shape the Circulation of Data in Social Media</w:t>
      </w:r>
    </w:p>
    <w:p w:rsidR="001A6AC9" w:rsidRDefault="001A6AC9" w:rsidP="007B5197">
      <w:pPr>
        <w:jc w:val="center"/>
      </w:pPr>
      <w:r>
        <w:t>Student Name</w:t>
      </w:r>
    </w:p>
    <w:p w:rsidR="001A6AC9" w:rsidRDefault="001A6AC9" w:rsidP="007B5197">
      <w:pPr>
        <w:jc w:val="center"/>
      </w:pPr>
      <w:r>
        <w:t>Institution</w:t>
      </w:r>
    </w:p>
    <w:p w:rsidR="001A6AC9" w:rsidRDefault="001A6AC9" w:rsidP="007B5197">
      <w:pPr>
        <w:jc w:val="center"/>
      </w:pPr>
      <w:r>
        <w:t>Class</w:t>
      </w:r>
    </w:p>
    <w:p w:rsidR="001A6AC9" w:rsidRDefault="001A6AC9" w:rsidP="007B5197">
      <w:pPr>
        <w:jc w:val="center"/>
      </w:pPr>
      <w:r>
        <w:t>Professor</w:t>
      </w:r>
    </w:p>
    <w:p w:rsidR="001A6AC9" w:rsidRDefault="001A6AC9" w:rsidP="007B5197">
      <w:pPr>
        <w:jc w:val="center"/>
      </w:pPr>
      <w:r>
        <w:t>Date</w:t>
      </w:r>
    </w:p>
    <w:p w:rsidR="001A6AC9" w:rsidRDefault="001A6AC9">
      <w:r>
        <w:br w:type="page"/>
      </w:r>
    </w:p>
    <w:p w:rsidR="00EF6406" w:rsidRDefault="007B5197" w:rsidP="007B5197">
      <w:pPr>
        <w:jc w:val="center"/>
      </w:pPr>
      <w:r>
        <w:lastRenderedPageBreak/>
        <w:t>Key Factors That Shape the Circulation of Data in Social Media</w:t>
      </w:r>
    </w:p>
    <w:p w:rsidR="007B5197" w:rsidRDefault="007B5197" w:rsidP="007B5197">
      <w:pPr>
        <w:rPr>
          <w:b/>
        </w:rPr>
      </w:pPr>
      <w:r>
        <w:rPr>
          <w:b/>
        </w:rPr>
        <w:t>Introduction</w:t>
      </w:r>
    </w:p>
    <w:p w:rsidR="00617771" w:rsidRPr="00617771" w:rsidRDefault="00617771" w:rsidP="00EF6D09">
      <w:pPr>
        <w:ind w:firstLine="720"/>
      </w:pPr>
      <w:r w:rsidRPr="00617771">
        <w:t>Data is a crucial aspect of social media as it has enabled a significant transformation in social media communication. The establishment of the computer and data movement led to social informatics achievement (Kennedy, 2016). Social informatics has made it easy to assess the social impacts of Information and Communication Technology (ICT) through the conceptualization of such social aspects (Kennedy, 2016). Indeed, the local and international survey organizations dealing with the social impacts of ICT on humans are able to evaluate and generate a report on the impacts of social media on societies. Social media has rapidly developed and brought a massive transformation in the circulation and data and information across the globe. It is currently considered the source of all information shared across the internet and other mass communication channels (</w:t>
      </w:r>
      <w:proofErr w:type="spellStart"/>
      <w:r w:rsidRPr="00617771">
        <w:t>Paasonen</w:t>
      </w:r>
      <w:proofErr w:type="spellEnd"/>
      <w:r w:rsidRPr="00617771">
        <w:t>, 2018, pp. 214-229).</w:t>
      </w:r>
    </w:p>
    <w:p w:rsidR="00617771" w:rsidRPr="00617771" w:rsidRDefault="00617771" w:rsidP="00EF6D09">
      <w:pPr>
        <w:ind w:firstLine="720"/>
      </w:pPr>
      <w:r w:rsidRPr="00617771">
        <w:t>According to recent studies, social media is the birthplace of information shared via the internet (Kennedy, 2016). It creates a platform where people gather necessary data on products and services of interest then use such data to generate information that is shared via other social media channels and mass communication platforms. Being the source of all information on the internet, social media offers protection of people’s privacy and confidentiality through the enforcement of the regulations (</w:t>
      </w:r>
      <w:proofErr w:type="spellStart"/>
      <w:r w:rsidRPr="00617771">
        <w:t>Paasonen</w:t>
      </w:r>
      <w:proofErr w:type="spellEnd"/>
      <w:r w:rsidRPr="00617771">
        <w:t>, 2018, pp. 214-229). There exist various factors that shape the circulation of data in social media. Whenever people intend to share data via social media, such factors are put under consideration for the successful circulation of data. These factors include relevance, data quality, data volume, user-generated content, timing, and voice (</w:t>
      </w:r>
      <w:proofErr w:type="spellStart"/>
      <w:r w:rsidRPr="00617771">
        <w:t>Paasonen</w:t>
      </w:r>
      <w:proofErr w:type="spellEnd"/>
      <w:r w:rsidRPr="00617771">
        <w:t>, 2018, pp. 214-229).</w:t>
      </w:r>
    </w:p>
    <w:p w:rsidR="00617771" w:rsidRPr="00617771" w:rsidRDefault="00617771" w:rsidP="00CE31EB">
      <w:pPr>
        <w:ind w:firstLine="720"/>
        <w:jc w:val="center"/>
      </w:pPr>
      <w:r w:rsidRPr="00617771">
        <w:rPr>
          <w:b/>
          <w:bCs/>
        </w:rPr>
        <w:lastRenderedPageBreak/>
        <w:t>Relevance</w:t>
      </w:r>
      <w:bookmarkStart w:id="0" w:name="_GoBack"/>
      <w:bookmarkEnd w:id="0"/>
    </w:p>
    <w:p w:rsidR="00617771" w:rsidRPr="00617771" w:rsidRDefault="00617771" w:rsidP="00EF6D09">
      <w:pPr>
        <w:ind w:firstLine="720"/>
      </w:pPr>
      <w:r w:rsidRPr="00617771">
        <w:t>Relevance is one of the key aspects that enable social media platforms and media houses to remain positive in information circulation across the internet. Every media channel brags for being the first to share accurate information to the public (</w:t>
      </w:r>
      <w:proofErr w:type="spellStart"/>
      <w:r w:rsidRPr="00617771">
        <w:t>Shu</w:t>
      </w:r>
      <w:proofErr w:type="spellEnd"/>
      <w:r w:rsidRPr="00617771">
        <w:t xml:space="preserve"> et al., 2017, pp. 22-36). Practically, it’s everybody’s goal to share current and relevant information with the public to gain more users (</w:t>
      </w:r>
      <w:proofErr w:type="spellStart"/>
      <w:r w:rsidRPr="00617771">
        <w:t>Paasonen</w:t>
      </w:r>
      <w:proofErr w:type="spellEnd"/>
      <w:r w:rsidRPr="00617771">
        <w:t>, 2018, pp. 214-229). For instance, the collected data’s relevance has a significant socio-cultural implication on society, thereby shaping individuals’ social practices. In turn, it affects people’s behaviors on social media, thus influencing the general collection and circulation of data on social media.</w:t>
      </w:r>
    </w:p>
    <w:p w:rsidR="00617771" w:rsidRPr="00617771" w:rsidRDefault="00617771" w:rsidP="00EF6D09">
      <w:pPr>
        <w:ind w:firstLine="720"/>
      </w:pPr>
      <w:r w:rsidRPr="00617771">
        <w:t>Typically, the relevance of data determines whether it can be collected and used to generate the needed information to be shared via social media (</w:t>
      </w:r>
      <w:proofErr w:type="spellStart"/>
      <w:r w:rsidRPr="00617771">
        <w:t>Shu</w:t>
      </w:r>
      <w:proofErr w:type="spellEnd"/>
      <w:r w:rsidRPr="00617771">
        <w:t xml:space="preserve"> et al., 2017, pp. 22-36). Suppose the data is irrelevant to the topic under review. In that case, there is no need to collect such data since it will produce misleading information that confuses the public and deteriorates the public image of the responsible social media platform. Circulating the relevant information helps media houses build their brand images and remain reliable in the information sharing sector (</w:t>
      </w:r>
      <w:proofErr w:type="spellStart"/>
      <w:r w:rsidRPr="00617771">
        <w:t>Shu</w:t>
      </w:r>
      <w:proofErr w:type="spellEnd"/>
      <w:r w:rsidRPr="00617771">
        <w:t xml:space="preserve"> et al., 2017, pp. 22-36). A typical example is a case where every social media platform brags oneself for being the first to share pertinent and relevant information on political events, business trends, and societies’ social aspects. In other words, the shared information must be current and relevant from every angle.</w:t>
      </w:r>
    </w:p>
    <w:p w:rsidR="00617771" w:rsidRPr="00617771" w:rsidRDefault="00617771" w:rsidP="00EF6D09">
      <w:pPr>
        <w:ind w:firstLine="720"/>
      </w:pPr>
      <w:r w:rsidRPr="00617771">
        <w:t>The significance of any data is realized after its relevance to a given situation is accredited. Also, such data’s implication must be approved as either positive or negative for the data to be considered relevant (</w:t>
      </w:r>
      <w:proofErr w:type="spellStart"/>
      <w:r w:rsidRPr="00617771">
        <w:t>Paasonen</w:t>
      </w:r>
      <w:proofErr w:type="spellEnd"/>
      <w:r w:rsidRPr="00617771">
        <w:t>, 2018, pp. 214-229). The relevance of the data guarantees its acceptance and eventual circulation within the social media (</w:t>
      </w:r>
      <w:proofErr w:type="spellStart"/>
      <w:r w:rsidRPr="00617771">
        <w:t>Shu</w:t>
      </w:r>
      <w:proofErr w:type="spellEnd"/>
      <w:r w:rsidRPr="00617771">
        <w:t xml:space="preserve"> et al., 2017, pp. </w:t>
      </w:r>
      <w:r w:rsidRPr="00617771">
        <w:lastRenderedPageBreak/>
        <w:t>22-36). For instance, a critical sector like marketing demands sharing relevant data to reach the targeted audience effectively; otherwise, the targeted customers are never reached. When a social media user wants to get particular information, they search for the news feed with relevant terms and check various relevant aspects (</w:t>
      </w:r>
      <w:proofErr w:type="spellStart"/>
      <w:r w:rsidRPr="00617771">
        <w:t>Paasonen</w:t>
      </w:r>
      <w:proofErr w:type="spellEnd"/>
      <w:r w:rsidRPr="00617771">
        <w:t>, 2018, pp. 214-229). If the needed information is unavailable, the search ends with the obtained results being considered irrelevant. If the results are positive and match the user’s desires, the social media user absorbs the information further and shares it with others on the platform. This relevance, therefore, creates the basis of data circulation on social media (</w:t>
      </w:r>
      <w:proofErr w:type="spellStart"/>
      <w:r w:rsidRPr="00617771">
        <w:t>Paasonen</w:t>
      </w:r>
      <w:proofErr w:type="spellEnd"/>
      <w:r w:rsidRPr="00617771">
        <w:t xml:space="preserve">, 2018, pp. 214-229; </w:t>
      </w:r>
      <w:proofErr w:type="spellStart"/>
      <w:r w:rsidRPr="00617771">
        <w:t>Alaimo</w:t>
      </w:r>
      <w:proofErr w:type="spellEnd"/>
      <w:r w:rsidRPr="00617771">
        <w:t xml:space="preserve"> &amp; </w:t>
      </w:r>
      <w:proofErr w:type="spellStart"/>
      <w:r w:rsidRPr="00617771">
        <w:t>Kallinikos</w:t>
      </w:r>
      <w:proofErr w:type="spellEnd"/>
      <w:r w:rsidRPr="00617771">
        <w:t>, 2017, pp. 175-191).</w:t>
      </w:r>
    </w:p>
    <w:p w:rsidR="00617771" w:rsidRPr="00617771" w:rsidRDefault="00617771" w:rsidP="00EF6D09">
      <w:pPr>
        <w:ind w:firstLine="720"/>
      </w:pPr>
      <w:r w:rsidRPr="00617771">
        <w:t xml:space="preserve">Consistent sharing of relevant data and information helps to build a strong reputation. Whenever information is shared on social media, the first thing the receiver checks </w:t>
      </w:r>
      <w:proofErr w:type="gramStart"/>
      <w:r w:rsidRPr="00617771">
        <w:t>is</w:t>
      </w:r>
      <w:proofErr w:type="gramEnd"/>
      <w:r w:rsidRPr="00617771">
        <w:t xml:space="preserve"> the source of the information and the reliability of the information shared by such an individual (</w:t>
      </w:r>
      <w:proofErr w:type="spellStart"/>
      <w:r w:rsidRPr="00617771">
        <w:t>Shu</w:t>
      </w:r>
      <w:proofErr w:type="spellEnd"/>
      <w:r w:rsidRPr="00617771">
        <w:t xml:space="preserve"> et al., 2017, pp. 22-36). If the person has a history of sharing irrelevant information, it becomes difficult to accept such information and pass it to other social media users. This, therefore, limits the circulation of data in social media. Data relevance is thus a key factor shaping the data circulation in social media; therefore, it must be taken with a lot of seriousness at all times (</w:t>
      </w:r>
      <w:proofErr w:type="spellStart"/>
      <w:r w:rsidRPr="00617771">
        <w:t>Shu</w:t>
      </w:r>
      <w:proofErr w:type="spellEnd"/>
      <w:r w:rsidRPr="00617771">
        <w:t xml:space="preserve"> et al., 2017, pp. 22-36). Also, data relevance initiates the vital elements such as subject and detailed information, thereby allowing the public to share information after establishing the theme and full meaning of what they circulate on social media.</w:t>
      </w:r>
    </w:p>
    <w:p w:rsidR="00617771" w:rsidRPr="00617771" w:rsidRDefault="00617771" w:rsidP="00EF6D09">
      <w:pPr>
        <w:ind w:firstLine="720"/>
      </w:pPr>
      <w:r w:rsidRPr="00617771">
        <w:t>Without data relevance, neither the stock exchange market nor the military operations will remain effective. Relevance is the priority of every firm when handling its data (</w:t>
      </w:r>
      <w:proofErr w:type="spellStart"/>
      <w:r w:rsidRPr="00617771">
        <w:t>Shu</w:t>
      </w:r>
      <w:proofErr w:type="spellEnd"/>
      <w:r w:rsidRPr="00617771">
        <w:t xml:space="preserve"> et al., 2017, pp. 22-36). In fact, the introduction of big data made things even stricter for organizations. Storing irrelevant data results in the generation of wrong operations trends for organizations </w:t>
      </w:r>
      <w:r w:rsidRPr="00617771">
        <w:lastRenderedPageBreak/>
        <w:t>(</w:t>
      </w:r>
      <w:proofErr w:type="spellStart"/>
      <w:r w:rsidRPr="00617771">
        <w:t>Paasonen</w:t>
      </w:r>
      <w:proofErr w:type="spellEnd"/>
      <w:r w:rsidRPr="00617771">
        <w:t>, 2018, pp. 214-229). This makes it difficult for such firms to anticipate their future performance since the previous data is irrelevant and unreliable in concluding the possible future trends. Relevance of data is thus a crucial aspect that determines the circulation of data in social media.</w:t>
      </w:r>
    </w:p>
    <w:p w:rsidR="00617771" w:rsidRPr="00617771" w:rsidRDefault="00617771" w:rsidP="00DE4A10">
      <w:pPr>
        <w:ind w:firstLine="720"/>
        <w:jc w:val="center"/>
      </w:pPr>
      <w:r w:rsidRPr="00617771">
        <w:rPr>
          <w:b/>
          <w:bCs/>
        </w:rPr>
        <w:t>Quality</w:t>
      </w:r>
    </w:p>
    <w:p w:rsidR="00617771" w:rsidRPr="00617771" w:rsidRDefault="00617771" w:rsidP="00EF6D09">
      <w:pPr>
        <w:ind w:firstLine="720"/>
      </w:pPr>
      <w:r w:rsidRPr="00617771">
        <w:t>Quality is a vital aspect that helps to meet the needs of individuals in all sectors. Possessing quality content is vital for social media users as it promotes the circulation of reliable and satisfactory information (</w:t>
      </w:r>
      <w:proofErr w:type="spellStart"/>
      <w:proofErr w:type="gramStart"/>
      <w:r w:rsidRPr="00617771">
        <w:t>Cai</w:t>
      </w:r>
      <w:proofErr w:type="spellEnd"/>
      <w:proofErr w:type="gramEnd"/>
      <w:r w:rsidRPr="00617771">
        <w:t xml:space="preserve"> &amp; Zhu, 2015). According to brain rules, people tend to retain 10 percent of the information they acquire and 65 percent of information seen in images. This implies that the quality of data reduces as the flow continues from person to person. Social media is a critical platform where data quality plays a vital role in making data circulation a success (</w:t>
      </w:r>
      <w:proofErr w:type="spellStart"/>
      <w:r w:rsidRPr="00617771">
        <w:t>Alaimo</w:t>
      </w:r>
      <w:proofErr w:type="spellEnd"/>
      <w:r w:rsidRPr="00617771">
        <w:t xml:space="preserve"> &amp; </w:t>
      </w:r>
      <w:proofErr w:type="spellStart"/>
      <w:r w:rsidRPr="00617771">
        <w:t>Kallinikos</w:t>
      </w:r>
      <w:proofErr w:type="spellEnd"/>
      <w:r w:rsidRPr="00617771">
        <w:t>, 2017, pp. 175-191). However, sharing low-quality content may mislead the users and eventually lead to the dissemination of completely wrong information with time following the continuous reduction in the content quality.</w:t>
      </w:r>
    </w:p>
    <w:p w:rsidR="00617771" w:rsidRPr="00617771" w:rsidRDefault="00617771" w:rsidP="00EF6D09">
      <w:pPr>
        <w:ind w:firstLine="720"/>
      </w:pPr>
      <w:r w:rsidRPr="00617771">
        <w:t>Data quality must be prioritized when collecting and preparing data for sharing via social media. Typically, the social media data collection tools include the special filtering elements that help acquire quality and up-to-date data (</w:t>
      </w:r>
      <w:proofErr w:type="spellStart"/>
      <w:proofErr w:type="gramStart"/>
      <w:r w:rsidRPr="00617771">
        <w:t>Cai</w:t>
      </w:r>
      <w:proofErr w:type="spellEnd"/>
      <w:proofErr w:type="gramEnd"/>
      <w:r w:rsidRPr="00617771">
        <w:t xml:space="preserve"> &amp; Zhu, 2015). Data drive all organizations; therefore, being in possession of high-quality data guarantees such organizations’ smooth running. Nobody wants to circulate low-quality data on social media, and this explains why achieving data quality comes with a price (</w:t>
      </w:r>
      <w:proofErr w:type="spellStart"/>
      <w:proofErr w:type="gramStart"/>
      <w:r w:rsidRPr="00617771">
        <w:t>Cai</w:t>
      </w:r>
      <w:proofErr w:type="spellEnd"/>
      <w:proofErr w:type="gramEnd"/>
      <w:r w:rsidRPr="00617771">
        <w:t xml:space="preserve"> &amp; Zhu, 2015). Circulating quality content allows social media platforms to attain its users’ loyalty and even acquire more new users (</w:t>
      </w:r>
      <w:proofErr w:type="spellStart"/>
      <w:r w:rsidRPr="00617771">
        <w:t>Alaimo</w:t>
      </w:r>
      <w:proofErr w:type="spellEnd"/>
      <w:r w:rsidRPr="00617771">
        <w:t xml:space="preserve"> &amp; </w:t>
      </w:r>
      <w:proofErr w:type="spellStart"/>
      <w:r w:rsidRPr="00617771">
        <w:t>Kallinikos</w:t>
      </w:r>
      <w:proofErr w:type="spellEnd"/>
      <w:r w:rsidRPr="00617771">
        <w:t xml:space="preserve">, 2017, pp. 175-191). Data quality is achieved by maintaining the relevance and </w:t>
      </w:r>
      <w:r w:rsidRPr="00617771">
        <w:lastRenderedPageBreak/>
        <w:t>validity of the data. Irrelevant and outdated content reduces the quality of data, making it unnecessary for circulation in social media.</w:t>
      </w:r>
    </w:p>
    <w:p w:rsidR="00617771" w:rsidRPr="00617771" w:rsidRDefault="00617771" w:rsidP="00EF6D09">
      <w:pPr>
        <w:ind w:firstLine="720"/>
      </w:pPr>
      <w:r w:rsidRPr="00617771">
        <w:t>Quality data enhance businesses’ competitive advantage when they market their products and services on social media (</w:t>
      </w:r>
      <w:proofErr w:type="spellStart"/>
      <w:r w:rsidRPr="00617771">
        <w:t>Alaimo</w:t>
      </w:r>
      <w:proofErr w:type="spellEnd"/>
      <w:r w:rsidRPr="00617771">
        <w:t xml:space="preserve"> &amp; </w:t>
      </w:r>
      <w:proofErr w:type="spellStart"/>
      <w:r w:rsidRPr="00617771">
        <w:t>Kallinikos</w:t>
      </w:r>
      <w:proofErr w:type="spellEnd"/>
      <w:r w:rsidRPr="00617771">
        <w:t xml:space="preserve">, 2017, pp. 175-191; </w:t>
      </w:r>
      <w:proofErr w:type="spellStart"/>
      <w:r w:rsidRPr="00617771">
        <w:t>Cai</w:t>
      </w:r>
      <w:proofErr w:type="spellEnd"/>
      <w:r w:rsidRPr="00617771">
        <w:t xml:space="preserve"> &amp; Zhu, 2015). Sharing high-quality data with social media users helps firms reach their potential customers and convince them to buy their products. Feeling satisfied, such clients may realize the need to share the vital information with others on social media to try such products, too, thereby encouraging the flow of the data (</w:t>
      </w:r>
      <w:proofErr w:type="spellStart"/>
      <w:r w:rsidRPr="00617771">
        <w:t>Alaimo</w:t>
      </w:r>
      <w:proofErr w:type="spellEnd"/>
      <w:r w:rsidRPr="00617771">
        <w:t xml:space="preserve"> &amp; </w:t>
      </w:r>
      <w:proofErr w:type="spellStart"/>
      <w:r w:rsidRPr="00617771">
        <w:t>Kallinikos</w:t>
      </w:r>
      <w:proofErr w:type="spellEnd"/>
      <w:r w:rsidRPr="00617771">
        <w:t>, 2017, pp. 175-191). In other words, the degree of quality of data promotes the value and relevance of firms and their products, hence promoting continuous circulation of data in social media.</w:t>
      </w:r>
    </w:p>
    <w:p w:rsidR="00617771" w:rsidRPr="00617771" w:rsidRDefault="00617771" w:rsidP="00EF6D09">
      <w:pPr>
        <w:ind w:firstLine="720"/>
      </w:pPr>
      <w:r w:rsidRPr="00617771">
        <w:t>In the academic context, quality is a vital factor that comes before any other thing. The circulation of data in social media in academic contexts is thus controlled by the degree of quality of the information (Husain et al., 2016, pp. 21-28). If the information doesn’t meet the baseline standards, its circulation is restricted as it can convey wrong content to the learners and mislead them. Similarly, the relevance and reliability of research projects are determined by the quality of data collected and used in obtaining the answers to the research objectives (</w:t>
      </w:r>
      <w:proofErr w:type="spellStart"/>
      <w:proofErr w:type="gramStart"/>
      <w:r w:rsidRPr="00617771">
        <w:t>Cai</w:t>
      </w:r>
      <w:proofErr w:type="spellEnd"/>
      <w:proofErr w:type="gramEnd"/>
      <w:r w:rsidRPr="00617771">
        <w:t xml:space="preserve"> &amp; Zhu, 2015). If the collected data is of low quality, it’s no doubt that the research is misleading and should be done afresh. According to scientific ethics, every scientist should use reliable and quality data in the study, whether monitored or not, to draw conclusions on the research (Husain et al., 2016, pp. 21-28). Failure to observe the quality of the data violates scientific ethics and renders the study irrelevant. Scientific ethics forbid the circulation of wrong data and information, restricting the circulation of low-quality data with other students and instructors via social media (Husain et al., 2016, pp. 21-28).</w:t>
      </w:r>
    </w:p>
    <w:p w:rsidR="00617771" w:rsidRPr="00617771" w:rsidRDefault="00617771" w:rsidP="00EF6D09">
      <w:pPr>
        <w:ind w:firstLine="720"/>
      </w:pPr>
      <w:r w:rsidRPr="00617771">
        <w:lastRenderedPageBreak/>
        <w:t>In production and supply chain management, the quality of data is very important. Any reduction in data quality reduces the two departments’ coordination and threatens the firm’s general operations (Husain et al., 2016, pp. 21-28). No organizational management can risk sharing poor quality data with its suppliers, as this indicates a sense of incompetence and irresponsibility. The circulation levels of social media data are associated with its quality; therefore, low-quality data is limited from being shared and affects the general circulation of data in social media (Husain et al., 2016, pp. 21-28). The reception ability of data is based on its quality. Organizations and individuals only share quality data and avoid circulating information that can affect their relationships with the public members. In doing so, they influence the flow of information in social media. In other words, quality is a key element that influences the circulation of data in social media.</w:t>
      </w:r>
    </w:p>
    <w:p w:rsidR="00617771" w:rsidRPr="00617771" w:rsidRDefault="00617771" w:rsidP="00ED60BD">
      <w:pPr>
        <w:ind w:firstLine="720"/>
        <w:jc w:val="center"/>
      </w:pPr>
      <w:r w:rsidRPr="00617771">
        <w:rPr>
          <w:b/>
          <w:bCs/>
        </w:rPr>
        <w:t>Quantity (Volume)</w:t>
      </w:r>
    </w:p>
    <w:p w:rsidR="00617771" w:rsidRPr="00617771" w:rsidRDefault="00617771" w:rsidP="00EF6D09">
      <w:pPr>
        <w:ind w:firstLine="720"/>
      </w:pPr>
      <w:r w:rsidRPr="00617771">
        <w:t>Social media creates an efficient platform for acquiring diverse information related to the world economy, politics, health, and social matters, among others (</w:t>
      </w:r>
      <w:proofErr w:type="spellStart"/>
      <w:r w:rsidRPr="00617771">
        <w:t>Dwivedi</w:t>
      </w:r>
      <w:proofErr w:type="spellEnd"/>
      <w:r w:rsidRPr="00617771">
        <w:t xml:space="preserve"> et al., 2018, pp. 419-423). Therefore, the social media account holders create a wide variety of information to make them readily available for the platform users. Since the introduction of big data, it has become easy to share and obtain information on social media through data circulation (</w:t>
      </w:r>
      <w:proofErr w:type="spellStart"/>
      <w:r w:rsidRPr="00617771">
        <w:t>Dwivedi</w:t>
      </w:r>
      <w:proofErr w:type="spellEnd"/>
      <w:r w:rsidRPr="00617771">
        <w:t xml:space="preserve"> et al., 2018, pp. 419-423). According to studies, everybody owns at least one social media account in one of the numerous social media platforms. This implies that everyone has access to top global trends since such information circulates across all social media platforms. The quantity of the information to be circulated in social media plays a significant role in determining the social media platform to use (</w:t>
      </w:r>
      <w:proofErr w:type="spellStart"/>
      <w:proofErr w:type="gramStart"/>
      <w:r w:rsidRPr="00617771">
        <w:t>Cai</w:t>
      </w:r>
      <w:proofErr w:type="spellEnd"/>
      <w:proofErr w:type="gramEnd"/>
      <w:r w:rsidRPr="00617771">
        <w:t xml:space="preserve"> &amp; Zhu, 2015). Most social media platforms restrict the volume of </w:t>
      </w:r>
      <w:r w:rsidRPr="00617771">
        <w:lastRenderedPageBreak/>
        <w:t>data that can be sent or received at any given time. As such, it controls the circulation of data in social media by determining the type of media channel to use.</w:t>
      </w:r>
    </w:p>
    <w:p w:rsidR="00617771" w:rsidRPr="00617771" w:rsidRDefault="00617771" w:rsidP="00EF6D09">
      <w:pPr>
        <w:ind w:firstLine="720"/>
      </w:pPr>
      <w:r w:rsidRPr="00617771">
        <w:t>The population size of social media users determines the sharing of data by organizations. Typically, organizations prefer the platforms with many people as it becomes easier to reach a large population within the shortest time possible. Organizations, therefore, provide large quantities of data to satisfy the knowledge needs of their target audience (</w:t>
      </w:r>
      <w:proofErr w:type="spellStart"/>
      <w:r w:rsidRPr="00617771">
        <w:t>Dwivedi</w:t>
      </w:r>
      <w:proofErr w:type="spellEnd"/>
      <w:r w:rsidRPr="00617771">
        <w:t xml:space="preserve"> et al., 2018, pp. 419-423). The discussion topics also determine the flow of information in social media. Hot and emerging topics require adequate explanation for easy understanding; therefore, organizations share large volumes of data to ensure that they provide sufficient information for the social media users to meet their needs (Stieglitz et al., 2018, pp. 156-168). Including all necessary information such as contacts, location, business information, and organization performance trends requires firms to add data to the existing information continuously. The availability of huge data volumes attracts more potential customers who share the information with colleagues, thereby promoting the circulation of data in social media (Stieglitz et al., 2018, pp. 156-168). In other words, the brand’s presence in social media platforms is achieved through the quantity of generated data.</w:t>
      </w:r>
    </w:p>
    <w:p w:rsidR="00617771" w:rsidRPr="00617771" w:rsidRDefault="00617771" w:rsidP="00EF6D09">
      <w:pPr>
        <w:ind w:firstLine="720"/>
      </w:pPr>
      <w:r w:rsidRPr="00617771">
        <w:t>The rapid technological advancements have made it possible to share big data via social media. Therefore, the huge data volumes must be labeled in various categories to allow users to access them based on their interests, expectations, and objectives (</w:t>
      </w:r>
      <w:proofErr w:type="spellStart"/>
      <w:r w:rsidRPr="00617771">
        <w:t>Dwivedi</w:t>
      </w:r>
      <w:proofErr w:type="spellEnd"/>
      <w:r w:rsidRPr="00617771">
        <w:t xml:space="preserve"> et al., 2018, pp. 419-423). To achieve category satisfaction, huge data volumes must be made available by individuals and organizations to address all the necessary areas. Thus, quantity plays a vital role in fulfilling the online users’ data needs (Husain et al., 2016, pp. 21-28). For instance, an individual can obtain information regarding various organizations’ products by simply logging into Twitter or </w:t>
      </w:r>
      <w:r w:rsidRPr="00617771">
        <w:lastRenderedPageBreak/>
        <w:t>Facebook accounts. Such information can help in price comparison and value differentiation based on customer reviews and product specifications.</w:t>
      </w:r>
    </w:p>
    <w:p w:rsidR="00617771" w:rsidRPr="00617771" w:rsidRDefault="00617771" w:rsidP="00EF6D09">
      <w:pPr>
        <w:ind w:firstLine="720"/>
      </w:pPr>
      <w:r w:rsidRPr="00617771">
        <w:t>Brands should regularly update their contact information and regularly produce huge data volumes to have products and services information readily available (Husain et al., 2016, pp. 21-28). On the other, the users can log in and walk away with rich information shared by others via social media, hence promoting the circulation of data in social media. Data runs the current world, and organizations’ success presently relies on their ability to store and share huge volumes of data (</w:t>
      </w:r>
      <w:proofErr w:type="spellStart"/>
      <w:r w:rsidRPr="00617771">
        <w:t>Alaimo</w:t>
      </w:r>
      <w:proofErr w:type="spellEnd"/>
      <w:r w:rsidRPr="00617771">
        <w:t xml:space="preserve"> &amp; </w:t>
      </w:r>
      <w:proofErr w:type="spellStart"/>
      <w:r w:rsidRPr="00617771">
        <w:t>Kallinikos</w:t>
      </w:r>
      <w:proofErr w:type="spellEnd"/>
      <w:r w:rsidRPr="00617771">
        <w:t>, 2017, pp. 175-191). The volume thus plays a critical role in shaping the circulation of data in social media. Voluminous data aligns the audience with the organization’s goals and services, thereby creating the need for big data circulation.</w:t>
      </w:r>
    </w:p>
    <w:p w:rsidR="00617771" w:rsidRPr="00617771" w:rsidRDefault="00617771" w:rsidP="009769B7">
      <w:pPr>
        <w:ind w:firstLine="720"/>
        <w:jc w:val="center"/>
      </w:pPr>
      <w:r w:rsidRPr="00617771">
        <w:rPr>
          <w:b/>
          <w:bCs/>
        </w:rPr>
        <w:t>Timing</w:t>
      </w:r>
    </w:p>
    <w:p w:rsidR="00617771" w:rsidRPr="00617771" w:rsidRDefault="00617771" w:rsidP="00EF6D09">
      <w:pPr>
        <w:ind w:firstLine="720"/>
      </w:pPr>
      <w:r w:rsidRPr="00617771">
        <w:t xml:space="preserve">Social media is a typical online society that brings out the time aspect as a critical element of nature. Practically, social media offers individuals the opportunities to acquire a wide variety of information based on their timing needs (Stieglitz et al., 2018, pp. 156-168). For instance, a person may decide to revisit a social ad posted five years ago on Facebook and then share it with others. The same individual may decide to go for the live event that is broadcasted live, then share the link with colleagues to view it together in different locations. Time is an important aspect with regard to social media usage (Wahid &amp; </w:t>
      </w:r>
      <w:proofErr w:type="spellStart"/>
      <w:r w:rsidRPr="00617771">
        <w:t>Wadud</w:t>
      </w:r>
      <w:proofErr w:type="spellEnd"/>
      <w:r w:rsidRPr="00617771">
        <w:t xml:space="preserve">, 2020, pp. 312-321). People prefer interacting with the most recent information to the outdated information. This, therefore, creates the need for online media users to access and share the information as they emerge, thereby resulting in the circulation of data in social media (Wahid &amp; </w:t>
      </w:r>
      <w:proofErr w:type="spellStart"/>
      <w:r w:rsidRPr="00617771">
        <w:t>Wadud</w:t>
      </w:r>
      <w:proofErr w:type="spellEnd"/>
      <w:r w:rsidRPr="00617771">
        <w:t>, 2020, pp. 312-321).</w:t>
      </w:r>
    </w:p>
    <w:p w:rsidR="00617771" w:rsidRPr="00617771" w:rsidRDefault="00617771" w:rsidP="00EF6D09">
      <w:pPr>
        <w:ind w:firstLine="720"/>
      </w:pPr>
      <w:r w:rsidRPr="00617771">
        <w:lastRenderedPageBreak/>
        <w:t xml:space="preserve">Timing involves the actual time when information is posted or made available online for users to access and share. Organizations have devised effective strategies of making their target audience regularly log in to their sites (Wahid &amp; </w:t>
      </w:r>
      <w:proofErr w:type="spellStart"/>
      <w:r w:rsidRPr="00617771">
        <w:t>Wadud</w:t>
      </w:r>
      <w:proofErr w:type="spellEnd"/>
      <w:r w:rsidRPr="00617771">
        <w:t xml:space="preserve">, 2020, pp. 312-321). Rather than posting huge data volumes at once, they publish the posts in bits to make the audience check on their posts several times within a day. The regular checking of posts brings onboard many customers simultaneously, thus creating room for public engagement when many users are online (Wahid &amp; </w:t>
      </w:r>
      <w:proofErr w:type="spellStart"/>
      <w:r w:rsidRPr="00617771">
        <w:t>Wadud</w:t>
      </w:r>
      <w:proofErr w:type="spellEnd"/>
      <w:r w:rsidRPr="00617771">
        <w:t>, 2020, pp. 312-321). The intermittent posting also allows the users to get enough time to go through a posted article and clearly understand it before going to the yet to be posted content. After adequately understanding the published posts, the online users also get enough time to share with others and critically discuss such posts’ contents.</w:t>
      </w:r>
    </w:p>
    <w:p w:rsidR="00617771" w:rsidRPr="00617771" w:rsidRDefault="00617771" w:rsidP="00EF6D09">
      <w:pPr>
        <w:ind w:firstLine="720"/>
      </w:pPr>
      <w:r w:rsidRPr="00617771">
        <w:t xml:space="preserve">Timing also comes with the specific time of the day or week when the posts are published. When most users are available online, publishing posts reduces the time taken to reach them (Wahid &amp; </w:t>
      </w:r>
      <w:proofErr w:type="spellStart"/>
      <w:r w:rsidRPr="00617771">
        <w:t>Wadud</w:t>
      </w:r>
      <w:proofErr w:type="spellEnd"/>
      <w:r w:rsidRPr="00617771">
        <w:t xml:space="preserve">, 2020, pp. 312-321). However, poor timing makes it difficult for organizations to reach people on social media in time, as some are busy at work while others are asleep. For instance, the ideal time to post on Facebook ranges between one and four in the afternoon because most users are active at this time (Wahid &amp; </w:t>
      </w:r>
      <w:proofErr w:type="spellStart"/>
      <w:r w:rsidRPr="00617771">
        <w:t>Wadud</w:t>
      </w:r>
      <w:proofErr w:type="spellEnd"/>
      <w:r w:rsidRPr="00617771">
        <w:t xml:space="preserve">, 2020, pp. 312-321). Typically, a larger percentage of adult Facebook users are usually active at this time. This creates an excellent opportunity for organizations to reach the target audience within the shortest time possible since most of them browse Facebook at this time (Wahid &amp; </w:t>
      </w:r>
      <w:proofErr w:type="spellStart"/>
      <w:r w:rsidRPr="00617771">
        <w:t>Wadud</w:t>
      </w:r>
      <w:proofErr w:type="spellEnd"/>
      <w:r w:rsidRPr="00617771">
        <w:t>, 2020, pp. 312-321). As the users access the new posts, they instantly share them with their colleagues, thereby facilitating the flow of data in social media to reach many people.</w:t>
      </w:r>
    </w:p>
    <w:p w:rsidR="00617771" w:rsidRPr="00617771" w:rsidRDefault="00617771" w:rsidP="00EF6D09">
      <w:pPr>
        <w:ind w:firstLine="720"/>
      </w:pPr>
      <w:r w:rsidRPr="00617771">
        <w:t xml:space="preserve">Timing also determines the type of content shared by organizations via social media. Knowing the time when each segment of the targeted audience is active fastens the flow of </w:t>
      </w:r>
      <w:r w:rsidRPr="00617771">
        <w:lastRenderedPageBreak/>
        <w:t xml:space="preserve">information to the targeted population (Wahid &amp; </w:t>
      </w:r>
      <w:proofErr w:type="spellStart"/>
      <w:r w:rsidRPr="00617771">
        <w:t>Wadud</w:t>
      </w:r>
      <w:proofErr w:type="spellEnd"/>
      <w:r w:rsidRPr="00617771">
        <w:t>, 2020, pp. 312-321). For instance, most youths are highly active during holidays and at night; therefore, video companies should consider posting their videos when schools are closed since most youths are available. Additionally, most youths prefer watching movies at night after completing homework and other duties; therefore, this is the ideal time to post content that targets them. Also, students prefer to communicate with colleagues via social media during holidays; therefore, this is the best time to target them with online academic content.</w:t>
      </w:r>
    </w:p>
    <w:p w:rsidR="00617771" w:rsidRPr="00617771" w:rsidRDefault="00617771" w:rsidP="00EF6D09">
      <w:pPr>
        <w:ind w:firstLine="720"/>
      </w:pPr>
      <w:r w:rsidRPr="00617771">
        <w:t xml:space="preserve">Timing focuses on the actual time of release and emphasizes the period when the demand of the users rises. Online users have certain expectations of the content to see online at different times of the year (Wahid &amp; </w:t>
      </w:r>
      <w:proofErr w:type="spellStart"/>
      <w:r w:rsidRPr="00617771">
        <w:t>Wadud</w:t>
      </w:r>
      <w:proofErr w:type="spellEnd"/>
      <w:r w:rsidRPr="00617771">
        <w:t xml:space="preserve">, 2020, pp. 312-321). It is vital to pay close attention to the target audience’s seasonal expectations and meet such expectations as they occur. For instance, online users expect celebration content and promotional messages during the Christmas season; therefore, marketing firms should take advantage and publish posts full of product offers and promotions. Customers like to share promotional messages with colleagues, and this implies that the promotional content is highly viewed and circulated across social media platforms than imagined. The proper timing thus promotes the access and sharing of information online, hence the circulation of data in social media (Wahid &amp; </w:t>
      </w:r>
      <w:proofErr w:type="spellStart"/>
      <w:r w:rsidRPr="00617771">
        <w:t>Wadud</w:t>
      </w:r>
      <w:proofErr w:type="spellEnd"/>
      <w:r w:rsidRPr="00617771">
        <w:t>, 2020, pp. 312-321).</w:t>
      </w:r>
    </w:p>
    <w:p w:rsidR="00617771" w:rsidRPr="00617771" w:rsidRDefault="00617771" w:rsidP="00EF6D09">
      <w:pPr>
        <w:ind w:firstLine="720"/>
      </w:pPr>
      <w:r w:rsidRPr="00617771">
        <w:t>Social media is a huge data reservoir that allows individuals to acquire information anytime they want (Stieglitz et al., 2018, pp. 156-168). Providing relevant information in accordance with the timeline makes social media one of the best sites for marketing and sharing political, social, and economic events. Time matters in every moment; therefore, timing is a crucial aspect that shapes the circulation of data in social media (Stieglitz et al., 2018, pp. 156-168).</w:t>
      </w:r>
    </w:p>
    <w:p w:rsidR="00617771" w:rsidRPr="00617771" w:rsidRDefault="00617771" w:rsidP="008047BC">
      <w:pPr>
        <w:ind w:firstLine="720"/>
        <w:jc w:val="center"/>
      </w:pPr>
      <w:r w:rsidRPr="00617771">
        <w:rPr>
          <w:b/>
          <w:bCs/>
        </w:rPr>
        <w:lastRenderedPageBreak/>
        <w:t>User-generated content</w:t>
      </w:r>
    </w:p>
    <w:p w:rsidR="00617771" w:rsidRPr="00617771" w:rsidRDefault="00617771" w:rsidP="00EF6D09">
      <w:pPr>
        <w:ind w:firstLine="720"/>
      </w:pPr>
      <w:r w:rsidRPr="00617771">
        <w:t>User-generated content has proved to be a vital part of the contemporary business environment’s content marketing approach. Creating opportunities for the users/customers to take part in boosting the organization’s brand helps to popularize the brand in both the local and global markets (</w:t>
      </w:r>
      <w:proofErr w:type="spellStart"/>
      <w:r w:rsidRPr="00617771">
        <w:t>Geurin</w:t>
      </w:r>
      <w:proofErr w:type="spellEnd"/>
      <w:r w:rsidRPr="00617771">
        <w:t xml:space="preserve"> &amp; Burch, 2017, pp. 273-284). User-generated content comes in various ways, including reviews, video content, social media posts, and comments. However, social media posts have, become the most common approach of applying user-generated content, and it has helped firms strengthen their brands and boost their performance (</w:t>
      </w:r>
      <w:proofErr w:type="spellStart"/>
      <w:r w:rsidRPr="00617771">
        <w:t>Geurin</w:t>
      </w:r>
      <w:proofErr w:type="spellEnd"/>
      <w:r w:rsidRPr="00617771">
        <w:t xml:space="preserve"> &amp; Burch, 2017, pp. 273-284). It acts as the social proof to promote the brand’s message by facilitating information flow across social media. It expands the social followers of an organization, enhances relationships between the firm and the clients, promotes trust, and boosts sales (</w:t>
      </w:r>
      <w:proofErr w:type="spellStart"/>
      <w:r w:rsidRPr="00617771">
        <w:t>Geurin</w:t>
      </w:r>
      <w:proofErr w:type="spellEnd"/>
      <w:r w:rsidRPr="00617771">
        <w:t xml:space="preserve"> &amp; Burch, 2017, pp. 273-284).</w:t>
      </w:r>
    </w:p>
    <w:p w:rsidR="00617771" w:rsidRPr="00617771" w:rsidRDefault="00617771" w:rsidP="00EF6D09">
      <w:pPr>
        <w:ind w:firstLine="720"/>
      </w:pPr>
      <w:r w:rsidRPr="00617771">
        <w:t>Through social media reviews, people are able to familiarize themselves with organizations and products in advance, thereby reducing the risk of acquiring the wrong products. By sharing the product information, social media enhances data flow and allows the consumers to have prior knowledge on the desired products (</w:t>
      </w:r>
      <w:proofErr w:type="spellStart"/>
      <w:r w:rsidRPr="00617771">
        <w:t>Geurin</w:t>
      </w:r>
      <w:proofErr w:type="spellEnd"/>
      <w:r w:rsidRPr="00617771">
        <w:t xml:space="preserve"> &amp; Burch, 2017, pp. 273-284). An organization can use the user-generated content approach to boost the firm’s reputation by incentivizing the customers to write and share positive reviews to attract more customers (</w:t>
      </w:r>
      <w:proofErr w:type="spellStart"/>
      <w:r w:rsidRPr="00617771">
        <w:t>Geurin</w:t>
      </w:r>
      <w:proofErr w:type="spellEnd"/>
      <w:r w:rsidRPr="00617771">
        <w:t xml:space="preserve"> &amp; Burch, 2017, pp. 273-284). Firms should use negative reviews to improve and consider interacting directly with their customers on social media to make them feel valued.</w:t>
      </w:r>
    </w:p>
    <w:p w:rsidR="00617771" w:rsidRPr="00617771" w:rsidRDefault="00617771" w:rsidP="00EF6D09">
      <w:pPr>
        <w:ind w:firstLine="720"/>
      </w:pPr>
      <w:r w:rsidRPr="00617771">
        <w:t xml:space="preserve">Social media contribution establishes an </w:t>
      </w:r>
      <w:proofErr w:type="gramStart"/>
      <w:r w:rsidRPr="00617771">
        <w:t>accountable</w:t>
      </w:r>
      <w:proofErr w:type="gramEnd"/>
      <w:r w:rsidRPr="00617771">
        <w:t xml:space="preserve"> online platform where the customers can share innovative strategies and business ideas that can be used to improve the organization’s performance (</w:t>
      </w:r>
      <w:proofErr w:type="spellStart"/>
      <w:r w:rsidRPr="00617771">
        <w:t>Alaimo</w:t>
      </w:r>
      <w:proofErr w:type="spellEnd"/>
      <w:r w:rsidRPr="00617771">
        <w:t xml:space="preserve"> &amp; </w:t>
      </w:r>
      <w:proofErr w:type="spellStart"/>
      <w:r w:rsidRPr="00617771">
        <w:t>Kallinikos</w:t>
      </w:r>
      <w:proofErr w:type="spellEnd"/>
      <w:r w:rsidRPr="00617771">
        <w:t xml:space="preserve">, 2017, pp. 175-191). Importantly, aligning the </w:t>
      </w:r>
      <w:r w:rsidRPr="00617771">
        <w:lastRenderedPageBreak/>
        <w:t>business with social media establishes an efficient platform for marketing the final products. This not only increases the popularity of the organization but helps in expanding the market opportunities. Social media creates an enormous database where organizations can store huge volumes of data for later use (</w:t>
      </w:r>
      <w:proofErr w:type="spellStart"/>
      <w:r w:rsidRPr="00617771">
        <w:t>Geurin</w:t>
      </w:r>
      <w:proofErr w:type="spellEnd"/>
      <w:r w:rsidRPr="00617771">
        <w:t xml:space="preserve"> &amp; Burch, 2017, pp. 273-284). Clients can access the stored information to establish the organization’s culture when providing their business ideas. Social media influences the generation process of data already existing in the media’s platform.</w:t>
      </w:r>
    </w:p>
    <w:p w:rsidR="00617771" w:rsidRPr="00617771" w:rsidRDefault="00617771" w:rsidP="00EF6D09">
      <w:pPr>
        <w:ind w:firstLine="720"/>
      </w:pPr>
      <w:r w:rsidRPr="00617771">
        <w:t>Through continuous social media interaction with the clients, brands increase their fan base and get better access to more customers from the deeper remote areas (</w:t>
      </w:r>
      <w:proofErr w:type="spellStart"/>
      <w:r w:rsidRPr="00617771">
        <w:t>Geurin</w:t>
      </w:r>
      <w:proofErr w:type="spellEnd"/>
      <w:r w:rsidRPr="00617771">
        <w:t xml:space="preserve"> &amp; Burch, 2017, pp. 273-284). The organizations can use widely recognized individuals in the society to reach other members of the society by sharing with them the firm’s objectives. Also, the selected individuals can assist in assembling the community members to collect their ideas on how to improve the company’s operations to meet the customers’ future needs (</w:t>
      </w:r>
      <w:proofErr w:type="spellStart"/>
      <w:r w:rsidRPr="00617771">
        <w:t>Geurin</w:t>
      </w:r>
      <w:proofErr w:type="spellEnd"/>
      <w:r w:rsidRPr="00617771">
        <w:t xml:space="preserve"> &amp; Burch, 2017, pp. 273-284). The representatives can use social media to share information with the rest of the community, and this is a sure way of marketing the organization’s brand. The community members can then respond by sharing images, videos, reviews, and sound recordings on social media, suggesting for the company the best ideas to adopt.</w:t>
      </w:r>
    </w:p>
    <w:p w:rsidR="00617771" w:rsidRPr="00617771" w:rsidRDefault="00617771" w:rsidP="00EF6D09">
      <w:pPr>
        <w:ind w:firstLine="720"/>
      </w:pPr>
      <w:r w:rsidRPr="00617771">
        <w:t>The user-generated content circulates its information based on relevance and validity. Creating a culture of relevance and reliability helps to improve the organization’s operations to meet the firm’s future needs in its journey to achieve sustainability (</w:t>
      </w:r>
      <w:proofErr w:type="spellStart"/>
      <w:r w:rsidRPr="00617771">
        <w:t>Geurin</w:t>
      </w:r>
      <w:proofErr w:type="spellEnd"/>
      <w:r w:rsidRPr="00617771">
        <w:t xml:space="preserve"> &amp; Burch, 2017, pp. 273-284). The involvement of the public members in transforming the organization’s innovation further creates a sense of transparency, which initiates trust between the firm and the public. The openness and continuous sharing of data on social media between the organization and the public facilitate the circulation of data (</w:t>
      </w:r>
      <w:proofErr w:type="spellStart"/>
      <w:r w:rsidRPr="00617771">
        <w:t>Geurin</w:t>
      </w:r>
      <w:proofErr w:type="spellEnd"/>
      <w:r w:rsidRPr="00617771">
        <w:t xml:space="preserve"> &amp; Burch, 2017, pp. 273-284). The public’s continued </w:t>
      </w:r>
      <w:r w:rsidRPr="00617771">
        <w:lastRenderedPageBreak/>
        <w:t>participation in suggesting innovative ideas has helped firms create the big data they use to predict future trends by reflecting the past data trends.</w:t>
      </w:r>
    </w:p>
    <w:p w:rsidR="00617771" w:rsidRPr="00617771" w:rsidRDefault="00617771" w:rsidP="00EF6D09">
      <w:pPr>
        <w:ind w:firstLine="720"/>
      </w:pPr>
      <w:r w:rsidRPr="00617771">
        <w:t>Starbucks #</w:t>
      </w:r>
      <w:proofErr w:type="spellStart"/>
      <w:r w:rsidRPr="00617771">
        <w:t>WhiteCupContest</w:t>
      </w:r>
      <w:proofErr w:type="spellEnd"/>
      <w:r w:rsidRPr="00617771">
        <w:t xml:space="preserve"> in 2014 is a typical case of the user-generated content strategy applied by an international organization to boost its brand. Starbucks asked their audience to come up with their designs on their signature white cups (</w:t>
      </w:r>
      <w:proofErr w:type="spellStart"/>
      <w:r w:rsidRPr="00617771">
        <w:t>Sikder</w:t>
      </w:r>
      <w:proofErr w:type="spellEnd"/>
      <w:r w:rsidRPr="00617771">
        <w:t xml:space="preserve">, 2019). After coming up with the creations, they were asked to post them on social using the </w:t>
      </w:r>
      <w:proofErr w:type="spellStart"/>
      <w:r w:rsidRPr="00617771">
        <w:t>hashtag</w:t>
      </w:r>
      <w:proofErr w:type="spellEnd"/>
      <w:r w:rsidRPr="00617771">
        <w:t xml:space="preserve"> mentioned above. Starbucks received about 4000 entries from the audience but decided that the first round wasn’t enough, and there was a need for the second round (</w:t>
      </w:r>
      <w:proofErr w:type="spellStart"/>
      <w:r w:rsidRPr="00617771">
        <w:t>Sikder</w:t>
      </w:r>
      <w:proofErr w:type="spellEnd"/>
      <w:r w:rsidRPr="00617771">
        <w:t xml:space="preserve">, 2019). In 2016, the company came up with the second round of the contest under the </w:t>
      </w:r>
      <w:proofErr w:type="spellStart"/>
      <w:r w:rsidRPr="00617771">
        <w:t>hashtag</w:t>
      </w:r>
      <w:proofErr w:type="spellEnd"/>
      <w:r w:rsidRPr="00617771">
        <w:t xml:space="preserve"> #</w:t>
      </w:r>
      <w:proofErr w:type="spellStart"/>
      <w:r w:rsidRPr="00617771">
        <w:t>RedCupArt</w:t>
      </w:r>
      <w:proofErr w:type="spellEnd"/>
      <w:r w:rsidRPr="00617771">
        <w:t xml:space="preserve"> challenge, and thousands of creations were again received, and the company picked its favorite design from the shortlisted ones (</w:t>
      </w:r>
      <w:proofErr w:type="spellStart"/>
      <w:r w:rsidRPr="00617771">
        <w:t>Sikder</w:t>
      </w:r>
      <w:proofErr w:type="spellEnd"/>
      <w:r w:rsidRPr="00617771">
        <w:t xml:space="preserve">, 2019). Involving the audience is one way of achieving efficient marketing. Starbucks not only boosted its brand in the process but also familiarized its product to the public. The art challenge also allowed Starbucks to increase its reach to customers on Twitter and </w:t>
      </w:r>
      <w:proofErr w:type="spellStart"/>
      <w:r w:rsidRPr="00617771">
        <w:t>Instagram</w:t>
      </w:r>
      <w:proofErr w:type="spellEnd"/>
      <w:r w:rsidRPr="00617771">
        <w:t>, among other social media platforms.</w:t>
      </w:r>
    </w:p>
    <w:p w:rsidR="00617771" w:rsidRPr="00617771" w:rsidRDefault="00617771" w:rsidP="00EF6D09">
      <w:pPr>
        <w:ind w:firstLine="720"/>
      </w:pPr>
      <w:r w:rsidRPr="00617771">
        <w:t>Just like Starbucks, Coca-Cola Company is another global giant that truly understands the significance of using the user-generated content strategy. In 2011, Coca-Cola launched a share the coke campaign in which it printed the common names on its bottles for the customers to share the drinks with their friends’ names printed on them (</w:t>
      </w:r>
      <w:proofErr w:type="spellStart"/>
      <w:r w:rsidRPr="00617771">
        <w:t>Sikder</w:t>
      </w:r>
      <w:proofErr w:type="spellEnd"/>
      <w:r w:rsidRPr="00617771">
        <w:t>, 2019). The campaign was a success as it was widely welcomed globally, and the firm increased its sales over the campaign period. People shared photos and videos on social media holding the Coke bottles having their names, and share a coke campaign proved to be one of the most successful applications of user-generated content in boosting the organization’s brand (</w:t>
      </w:r>
      <w:proofErr w:type="spellStart"/>
      <w:r w:rsidRPr="00617771">
        <w:t>Sikder</w:t>
      </w:r>
      <w:proofErr w:type="spellEnd"/>
      <w:r w:rsidRPr="00617771">
        <w:t xml:space="preserve">, 2019). The continuous posting and sharing of images and videos facilitated the circulation of data in social media, thereby </w:t>
      </w:r>
      <w:r w:rsidRPr="00617771">
        <w:lastRenderedPageBreak/>
        <w:t>allowing Coca-Cola Company to market its product in more than 80 nations globally (</w:t>
      </w:r>
      <w:proofErr w:type="spellStart"/>
      <w:r w:rsidRPr="00617771">
        <w:t>Sikder</w:t>
      </w:r>
      <w:proofErr w:type="spellEnd"/>
      <w:r w:rsidRPr="00617771">
        <w:t>, 2019).</w:t>
      </w:r>
    </w:p>
    <w:p w:rsidR="00617771" w:rsidRPr="00617771" w:rsidRDefault="00617771" w:rsidP="00123A57">
      <w:pPr>
        <w:ind w:firstLine="720"/>
        <w:jc w:val="center"/>
      </w:pPr>
      <w:r w:rsidRPr="00617771">
        <w:rPr>
          <w:b/>
          <w:bCs/>
        </w:rPr>
        <w:t>Voice</w:t>
      </w:r>
    </w:p>
    <w:p w:rsidR="00617771" w:rsidRPr="00617771" w:rsidRDefault="00617771" w:rsidP="00EF6D09">
      <w:pPr>
        <w:ind w:firstLine="720"/>
      </w:pPr>
      <w:r w:rsidRPr="00617771">
        <w:t>Having a powerful and unique voice establishes a strong connection between the brand and the influencers by promoting their engagement. Social media offers a crucial platform for organizations to create their powerful and unique voice to differentiate themselves from other market competitors (</w:t>
      </w:r>
      <w:proofErr w:type="spellStart"/>
      <w:r w:rsidRPr="00617771">
        <w:t>Barcelos</w:t>
      </w:r>
      <w:proofErr w:type="spellEnd"/>
      <w:r w:rsidRPr="00617771">
        <w:t xml:space="preserve"> et al., 2018, pp. 60-80). A typical example is Wendy’s company, whose Twitter account engagement with the public keeps hitting the headlines. According to reports, Wendy’s Twitter feed regularly makes headlines for its consistent humor and casual tone that helps maintain its audience’s loyalty (</w:t>
      </w:r>
      <w:proofErr w:type="spellStart"/>
      <w:r w:rsidRPr="00617771">
        <w:t>Barcelos</w:t>
      </w:r>
      <w:proofErr w:type="spellEnd"/>
      <w:r w:rsidRPr="00617771">
        <w:t xml:space="preserve"> et al., 2018, pp. 60-80). Wendy’s is a fast-food company but goes further to help its followers with their homework via social media. The followers, in turn, like, reply, and comment, then share their views as they </w:t>
      </w:r>
      <w:proofErr w:type="spellStart"/>
      <w:r w:rsidRPr="00617771">
        <w:t>retweet</w:t>
      </w:r>
      <w:proofErr w:type="spellEnd"/>
      <w:r w:rsidRPr="00617771">
        <w:t xml:space="preserve"> the company’s posts. Indeed, voice is a key factor that affects the flow of data in social media. Strong-voiced individuals such as Wendy’s have the opportunity to engage their audience and use the opportunity to carry out their marketing campaigns successfully.</w:t>
      </w:r>
    </w:p>
    <w:p w:rsidR="00617771" w:rsidRPr="00617771" w:rsidRDefault="00617771" w:rsidP="00A107EE">
      <w:pPr>
        <w:ind w:firstLine="720"/>
        <w:jc w:val="center"/>
      </w:pPr>
      <w:r w:rsidRPr="00617771">
        <w:rPr>
          <w:b/>
          <w:bCs/>
        </w:rPr>
        <w:t>Implications of using social media for data circulation</w:t>
      </w:r>
    </w:p>
    <w:p w:rsidR="00617771" w:rsidRPr="00617771" w:rsidRDefault="00617771" w:rsidP="00EF6D09">
      <w:pPr>
        <w:ind w:firstLine="720"/>
      </w:pPr>
      <w:r w:rsidRPr="00617771">
        <w:t>Social media has significantly transformed human lives through entertainment and access to new regarding politics, the global economy, social events, health, and education forums (</w:t>
      </w:r>
      <w:proofErr w:type="spellStart"/>
      <w:r w:rsidRPr="00617771">
        <w:t>DeNardis</w:t>
      </w:r>
      <w:proofErr w:type="spellEnd"/>
      <w:r w:rsidRPr="00617771">
        <w:t xml:space="preserve"> &amp; </w:t>
      </w:r>
      <w:proofErr w:type="spellStart"/>
      <w:r w:rsidRPr="00617771">
        <w:t>Hackl</w:t>
      </w:r>
      <w:proofErr w:type="spellEnd"/>
      <w:r w:rsidRPr="00617771">
        <w:t xml:space="preserve">, 2015, pp. 761-770). Amazingly, social has undergone vital advances that have made it a significant data reservoir. People and organizations currently access social media data and use social media platforms to carry out marketing campaigns to promote their brands. Despite social media’s success in data circulation, it’s associated with many implications that </w:t>
      </w:r>
      <w:r w:rsidRPr="00617771">
        <w:lastRenderedPageBreak/>
        <w:t>affect companies’ operations (</w:t>
      </w:r>
      <w:proofErr w:type="spellStart"/>
      <w:r w:rsidRPr="00617771">
        <w:t>DeNardis</w:t>
      </w:r>
      <w:proofErr w:type="spellEnd"/>
      <w:r w:rsidRPr="00617771">
        <w:t xml:space="preserve"> &amp; </w:t>
      </w:r>
      <w:proofErr w:type="spellStart"/>
      <w:r w:rsidRPr="00617771">
        <w:t>Hackl</w:t>
      </w:r>
      <w:proofErr w:type="spellEnd"/>
      <w:r w:rsidRPr="00617771">
        <w:t>, 2015, pp. 761-770). Some of the common implications of using social data to circulate data include the spread of misleading data, public image damage, and customer base reduction.</w:t>
      </w:r>
    </w:p>
    <w:p w:rsidR="00617771" w:rsidRPr="00617771" w:rsidRDefault="00617771" w:rsidP="00EF6D09">
      <w:pPr>
        <w:ind w:firstLine="720"/>
      </w:pPr>
      <w:r w:rsidRPr="00617771">
        <w:t>Since social media is a vital platform for organizations to market their products and services, they may circulate false information to win the market competition and emerge as the customer’s preference (</w:t>
      </w:r>
      <w:proofErr w:type="spellStart"/>
      <w:r w:rsidRPr="00617771">
        <w:t>DeNardis</w:t>
      </w:r>
      <w:proofErr w:type="spellEnd"/>
      <w:r w:rsidRPr="00617771">
        <w:t xml:space="preserve"> &amp; </w:t>
      </w:r>
      <w:proofErr w:type="spellStart"/>
      <w:r w:rsidRPr="00617771">
        <w:t>Hackl</w:t>
      </w:r>
      <w:proofErr w:type="spellEnd"/>
      <w:r w:rsidRPr="00617771">
        <w:t>, 2015, pp. 761-770). Continuous spread of wrong data via social media to win the market advantage creates a misleading database that later creates a wrong impression on the audience’s minds about an organization’s capabilities. When the truth reaches the attention of the public, the organization’s public image gets damaged. The public trust ceases, and the organization risks losing some of its customers (</w:t>
      </w:r>
      <w:proofErr w:type="spellStart"/>
      <w:r w:rsidRPr="00617771">
        <w:t>DeNardis</w:t>
      </w:r>
      <w:proofErr w:type="spellEnd"/>
      <w:r w:rsidRPr="00617771">
        <w:t xml:space="preserve"> &amp; </w:t>
      </w:r>
      <w:proofErr w:type="spellStart"/>
      <w:r w:rsidRPr="00617771">
        <w:t>Hackl</w:t>
      </w:r>
      <w:proofErr w:type="spellEnd"/>
      <w:r w:rsidRPr="00617771">
        <w:t>, 2015, pp. 761-770). The reduction in the customer base reduces the organization’s revenue, thereby affecting the firm’s general performance due to scarcity of resources.</w:t>
      </w:r>
    </w:p>
    <w:p w:rsidR="00617771" w:rsidRPr="00617771" w:rsidRDefault="00617771" w:rsidP="00C43CFC">
      <w:pPr>
        <w:ind w:firstLine="720"/>
        <w:jc w:val="center"/>
      </w:pPr>
      <w:r w:rsidRPr="00617771">
        <w:rPr>
          <w:b/>
          <w:bCs/>
        </w:rPr>
        <w:t>Challenges associated with using social media in data circulation</w:t>
      </w:r>
    </w:p>
    <w:p w:rsidR="00617771" w:rsidRPr="00617771" w:rsidRDefault="00617771" w:rsidP="00EF6D09">
      <w:pPr>
        <w:ind w:firstLine="720"/>
      </w:pPr>
      <w:r w:rsidRPr="00617771">
        <w:t>The efficient circulation of social media data requires individuals and organizations to invest massively in Information and Communication Technology. This reduces firms’ profit margins as they strive to meet the increasing information demand of the customers. Managing large volumes of data is costly (</w:t>
      </w:r>
      <w:proofErr w:type="spellStart"/>
      <w:r w:rsidRPr="00617771">
        <w:t>DeNardis</w:t>
      </w:r>
      <w:proofErr w:type="spellEnd"/>
      <w:r w:rsidRPr="00617771">
        <w:t xml:space="preserve"> &amp; </w:t>
      </w:r>
      <w:proofErr w:type="spellStart"/>
      <w:r w:rsidRPr="00617771">
        <w:t>Hackl</w:t>
      </w:r>
      <w:proofErr w:type="spellEnd"/>
      <w:r w:rsidRPr="00617771">
        <w:t xml:space="preserve">, 2015, pp. 761-770). Organizations have to hire experts to ensure smooth data management and circulation on social media to minimize the organizational risks associated with the spread of misleading data on the internet. Many a time, organizations suffer data breaches due to </w:t>
      </w:r>
      <w:proofErr w:type="spellStart"/>
      <w:r w:rsidRPr="00617771">
        <w:t>cybersecurity</w:t>
      </w:r>
      <w:proofErr w:type="spellEnd"/>
      <w:r w:rsidRPr="00617771">
        <w:t xml:space="preserve"> attacks that are launched through social media platforms (</w:t>
      </w:r>
      <w:proofErr w:type="spellStart"/>
      <w:r w:rsidRPr="00617771">
        <w:t>DeNardis</w:t>
      </w:r>
      <w:proofErr w:type="spellEnd"/>
      <w:r w:rsidRPr="00617771">
        <w:t xml:space="preserve"> &amp; </w:t>
      </w:r>
      <w:proofErr w:type="spellStart"/>
      <w:r w:rsidRPr="00617771">
        <w:t>Hackl</w:t>
      </w:r>
      <w:proofErr w:type="spellEnd"/>
      <w:r w:rsidRPr="00617771">
        <w:t xml:space="preserve">, 2015, pp. 761-770). The hackers can gain unauthorized access into </w:t>
      </w:r>
      <w:proofErr w:type="spellStart"/>
      <w:r w:rsidRPr="00617771">
        <w:t>organization’sthe</w:t>
      </w:r>
      <w:proofErr w:type="spellEnd"/>
      <w:r w:rsidRPr="00617771">
        <w:t xml:space="preserve"> social media account then post irrelevant information to ruin a </w:t>
      </w:r>
      <w:r w:rsidRPr="00617771">
        <w:lastRenderedPageBreak/>
        <w:t>given company’s public image. Such information may circulate the social media like a bush fire and negatively affect the firm’s relationship with the business partners and public members.</w:t>
      </w:r>
    </w:p>
    <w:p w:rsidR="00617771" w:rsidRPr="00617771" w:rsidRDefault="00617771" w:rsidP="00EF6D09">
      <w:pPr>
        <w:ind w:firstLine="720"/>
      </w:pPr>
      <w:r w:rsidRPr="00617771">
        <w:t>Data runs organizations by helping determine the organization’s business trends and position towards achieving its objectives. Loss of data or slight alteration of data thereby threatens the organization’s smooth running (</w:t>
      </w:r>
      <w:proofErr w:type="spellStart"/>
      <w:r w:rsidRPr="00617771">
        <w:t>DeNardis</w:t>
      </w:r>
      <w:proofErr w:type="spellEnd"/>
      <w:r w:rsidRPr="00617771">
        <w:t xml:space="preserve"> &amp; </w:t>
      </w:r>
      <w:proofErr w:type="spellStart"/>
      <w:r w:rsidRPr="00617771">
        <w:t>Hackl</w:t>
      </w:r>
      <w:proofErr w:type="spellEnd"/>
      <w:r w:rsidRPr="00617771">
        <w:t>, 2015, pp. 761-770). Although social media offers an efficient platform for data circulation, it poses security threats to an organizational database. If hackers use social media to attack, they can delete or manipulate the company’s database, thus affecting its operations. In other instances, the organization may reach the wrong audience, hence affecting their relationship with the public. For instance, an adult content company may target the adults with their social media posts, but children may end up accessing such content, thereby causing fury among their parents. The parents may even sue the firm in court and can even result in the organization’s closure. Thus, social media is good for marketing and building relationships with the public but turns out to be hell when things follow the wrong terrain (</w:t>
      </w:r>
      <w:proofErr w:type="spellStart"/>
      <w:r w:rsidRPr="00617771">
        <w:t>DeNardis</w:t>
      </w:r>
      <w:proofErr w:type="spellEnd"/>
      <w:r w:rsidRPr="00617771">
        <w:t xml:space="preserve"> &amp; </w:t>
      </w:r>
      <w:proofErr w:type="spellStart"/>
      <w:r w:rsidRPr="00617771">
        <w:t>Hackl</w:t>
      </w:r>
      <w:proofErr w:type="spellEnd"/>
      <w:r w:rsidRPr="00617771">
        <w:t>, 2015, pp. 761-770).</w:t>
      </w:r>
    </w:p>
    <w:p w:rsidR="00617771" w:rsidRPr="00617771" w:rsidRDefault="00617771" w:rsidP="00FC638E">
      <w:pPr>
        <w:ind w:firstLine="720"/>
        <w:jc w:val="center"/>
      </w:pPr>
      <w:r w:rsidRPr="00617771">
        <w:rPr>
          <w:b/>
          <w:bCs/>
        </w:rPr>
        <w:t>Conclusion</w:t>
      </w:r>
    </w:p>
    <w:p w:rsidR="00617771" w:rsidRPr="00617771" w:rsidRDefault="00617771" w:rsidP="00EF6D09">
      <w:pPr>
        <w:ind w:firstLine="720"/>
      </w:pPr>
      <w:r w:rsidRPr="00617771">
        <w:t xml:space="preserve">The circulation of data in social media is indeed controlled by relevance, data quality, data volume, user-generated content, timing, and voice. The relevance of the data determines the rate of circulation on social media. Many people on the internet accept accurate and reliable data. Similarly, pertinent and valid information spreads widely to reach many social media users, thereby significantly allowing firms to market their brands and products. Quality is a vital aspect that shapes the circulation of data in social media. Typically, the quality of data is based on its relevance and validity. High-quality data receives warm welcoming from the public and allows </w:t>
      </w:r>
      <w:r w:rsidRPr="00617771">
        <w:lastRenderedPageBreak/>
        <w:t>firms to market their products effectively and reach all corners of the market. Relevant and high-quality content, therefore, circulates on social media very fast to reach a large population.</w:t>
      </w:r>
    </w:p>
    <w:p w:rsidR="00617771" w:rsidRPr="00617771" w:rsidRDefault="00617771" w:rsidP="00EF6D09">
      <w:pPr>
        <w:ind w:firstLine="720"/>
      </w:pPr>
      <w:r w:rsidRPr="00617771">
        <w:t>Data volume determines the rate at which it can be shared on social media. Voluminous data takes quite some time to be circulated on online media platforms compared to small volumes of data. Large data volumes are usually posted in portions, and the public is given some time to access and understand them before additional data is posted. This affects the rate at which such data is spread. Timing plays a vital role in shaping data circulation in that well-timed social media posts reach the targeted audience within a short period. However, poorly-timed posts may fail to reach their destinations and can even result in chaos when the unintended audience is reached. Targeting the adults with adult content may turn into legal action if the content unintentionally reaches the young individuals. In other words, well-timed social media posts get shared widely and circulate the internet quickly.</w:t>
      </w:r>
    </w:p>
    <w:p w:rsidR="00617771" w:rsidRPr="00617771" w:rsidRDefault="00617771" w:rsidP="00EF6D09">
      <w:pPr>
        <w:ind w:firstLine="720"/>
      </w:pPr>
      <w:r w:rsidRPr="00617771">
        <w:t>User-generated content is undoubtedly a crucial strategy used by firms to boost their brands and maximize their marketing efforts. Engaging the public in creating innovative ideas to improve the performance strengthens the public trust, thereby making the organization the public’s preference. Due to the feeling of being involved by the organization in development agendas, the public widely shares their social media experience. This increases the speed and area of the spread of the information. Voice is an essential element that shapes the spread of information on social media. Practically, a powerfully unique voice significantly connects the brand with its audience by promoting their engagement. Establishing a humorous and casual tone encourages public engagement. The public, in turn, shares their experience hence facilitating the flow of data on social media.</w:t>
      </w:r>
    </w:p>
    <w:p w:rsidR="00617771" w:rsidRPr="00617771" w:rsidRDefault="00617771" w:rsidP="00B90B92">
      <w:pPr>
        <w:keepNext/>
        <w:ind w:firstLine="720"/>
        <w:jc w:val="center"/>
      </w:pPr>
      <w:r w:rsidRPr="00617771">
        <w:rPr>
          <w:b/>
          <w:bCs/>
        </w:rPr>
        <w:lastRenderedPageBreak/>
        <w:t>Recommendations</w:t>
      </w:r>
    </w:p>
    <w:p w:rsidR="00617771" w:rsidRPr="00617771" w:rsidRDefault="00617771" w:rsidP="00B90B92">
      <w:pPr>
        <w:keepNext/>
        <w:ind w:firstLine="720"/>
      </w:pPr>
      <w:r w:rsidRPr="00617771">
        <w:t>Organizations should focus on achieving relevance by creating accurate and up-to-date data to maximize the rate of acceptance of its data. Publicly-accepted data gets shared widely, thereby spreading on social media platforms very fast (Kane, 2015). Firms should also provide high-quality data at all times by maintaining the relevance of the information. This helps to strengthen public trust and broaden the social media coverage of the information posted by such an organization. Quantity matters a lot in data circulation on social media; therefore, organizations should provide voluminous data that sufficiently addresses the audience’s needs to increase the information flow across the internet (Kane, 2015).</w:t>
      </w:r>
    </w:p>
    <w:p w:rsidR="00E33BD0" w:rsidRDefault="00617771" w:rsidP="00EF6D09">
      <w:pPr>
        <w:ind w:firstLine="720"/>
      </w:pPr>
      <w:r w:rsidRPr="00617771">
        <w:t>Organizations should prioritize timing to double the chances of reaching the targeted audience. When firms post their online media content when the intended population is readily available, the chance of information flow is higher and vital to the firm’s brand marketing. To achieve the voice strategy, organizations should engage the brand influencers and remain humorous and casual in their communication tone (Kane, 2015). This encourages the brand influencers to share their experiences, thus promoting information sharing across the social media platforms. Organizations should also follow appropriate strategies to limit the implications associated with using social media in data circulation (Kane, 2015).</w:t>
      </w:r>
    </w:p>
    <w:p w:rsidR="00E33BD0" w:rsidRDefault="00E33BD0">
      <w:r>
        <w:br w:type="page"/>
      </w:r>
    </w:p>
    <w:p w:rsidR="003B6897" w:rsidRDefault="00E33BD0" w:rsidP="00E33BD0">
      <w:pPr>
        <w:jc w:val="center"/>
      </w:pPr>
      <w:r>
        <w:lastRenderedPageBreak/>
        <w:t>References</w:t>
      </w:r>
    </w:p>
    <w:p w:rsidR="004F16EB" w:rsidRDefault="004F16EB" w:rsidP="009945F7">
      <w:pPr>
        <w:ind w:left="720" w:hanging="720"/>
        <w:rPr>
          <w:bCs/>
        </w:rPr>
      </w:pPr>
      <w:proofErr w:type="spellStart"/>
      <w:proofErr w:type="gramStart"/>
      <w:r w:rsidRPr="00FE2CF3">
        <w:rPr>
          <w:bCs/>
        </w:rPr>
        <w:t>Alaimo</w:t>
      </w:r>
      <w:proofErr w:type="spellEnd"/>
      <w:r w:rsidRPr="00FE2CF3">
        <w:rPr>
          <w:bCs/>
        </w:rPr>
        <w:t xml:space="preserve">, C., &amp; </w:t>
      </w:r>
      <w:proofErr w:type="spellStart"/>
      <w:r w:rsidRPr="00FE2CF3">
        <w:rPr>
          <w:bCs/>
        </w:rPr>
        <w:t>Kallinikos</w:t>
      </w:r>
      <w:proofErr w:type="spellEnd"/>
      <w:r w:rsidRPr="00FE2CF3">
        <w:rPr>
          <w:bCs/>
        </w:rPr>
        <w:t>, J. (2017).</w:t>
      </w:r>
      <w:proofErr w:type="gramEnd"/>
      <w:r w:rsidRPr="00FE2CF3">
        <w:rPr>
          <w:bCs/>
        </w:rPr>
        <w:t xml:space="preserve"> </w:t>
      </w:r>
      <w:proofErr w:type="gramStart"/>
      <w:r w:rsidRPr="00FE2CF3">
        <w:rPr>
          <w:bCs/>
        </w:rPr>
        <w:t>Computing the everyday: Social media as data platforms.</w:t>
      </w:r>
      <w:proofErr w:type="gramEnd"/>
      <w:r w:rsidRPr="00FE2CF3">
        <w:rPr>
          <w:bCs/>
        </w:rPr>
        <w:t> </w:t>
      </w:r>
      <w:r w:rsidRPr="00FE2CF3">
        <w:rPr>
          <w:bCs/>
          <w:i/>
          <w:iCs/>
        </w:rPr>
        <w:t>The Information Society</w:t>
      </w:r>
      <w:r w:rsidRPr="00FE2CF3">
        <w:rPr>
          <w:bCs/>
        </w:rPr>
        <w:t>, </w:t>
      </w:r>
      <w:r w:rsidRPr="00FE2CF3">
        <w:rPr>
          <w:bCs/>
          <w:i/>
          <w:iCs/>
        </w:rPr>
        <w:t>33</w:t>
      </w:r>
      <w:r w:rsidRPr="00FE2CF3">
        <w:rPr>
          <w:bCs/>
        </w:rPr>
        <w:t>(4), 175-191.</w:t>
      </w:r>
      <w:r>
        <w:rPr>
          <w:bCs/>
        </w:rPr>
        <w:t xml:space="preserve"> </w:t>
      </w:r>
    </w:p>
    <w:p w:rsidR="004F16EB" w:rsidRDefault="004F16EB" w:rsidP="009945F7">
      <w:pPr>
        <w:ind w:left="720" w:hanging="720"/>
        <w:rPr>
          <w:bCs/>
        </w:rPr>
      </w:pPr>
      <w:proofErr w:type="spellStart"/>
      <w:r w:rsidRPr="00557B3C">
        <w:rPr>
          <w:bCs/>
        </w:rPr>
        <w:t>Barcelos</w:t>
      </w:r>
      <w:proofErr w:type="spellEnd"/>
      <w:r w:rsidRPr="00557B3C">
        <w:rPr>
          <w:bCs/>
        </w:rPr>
        <w:t xml:space="preserve">, R. H., </w:t>
      </w:r>
      <w:proofErr w:type="spellStart"/>
      <w:r w:rsidRPr="00557B3C">
        <w:rPr>
          <w:bCs/>
        </w:rPr>
        <w:t>Dantas</w:t>
      </w:r>
      <w:proofErr w:type="spellEnd"/>
      <w:r w:rsidRPr="00557B3C">
        <w:rPr>
          <w:bCs/>
        </w:rPr>
        <w:t xml:space="preserve">, D. C., &amp; </w:t>
      </w:r>
      <w:proofErr w:type="spellStart"/>
      <w:r w:rsidRPr="00557B3C">
        <w:rPr>
          <w:bCs/>
        </w:rPr>
        <w:t>Sénécal</w:t>
      </w:r>
      <w:proofErr w:type="spellEnd"/>
      <w:r w:rsidRPr="00557B3C">
        <w:rPr>
          <w:bCs/>
        </w:rPr>
        <w:t>, S. (2018). Watch your tone: How a brand's tone of voice on social media influences consumer responses. </w:t>
      </w:r>
      <w:r w:rsidRPr="00557B3C">
        <w:rPr>
          <w:bCs/>
          <w:i/>
          <w:iCs/>
        </w:rPr>
        <w:t>Journal of Interactive Marketing</w:t>
      </w:r>
      <w:r w:rsidRPr="00557B3C">
        <w:rPr>
          <w:bCs/>
        </w:rPr>
        <w:t>, </w:t>
      </w:r>
      <w:r w:rsidRPr="00557B3C">
        <w:rPr>
          <w:bCs/>
          <w:i/>
          <w:iCs/>
        </w:rPr>
        <w:t>41</w:t>
      </w:r>
      <w:r w:rsidRPr="00557B3C">
        <w:rPr>
          <w:bCs/>
        </w:rPr>
        <w:t>, 60-80.</w:t>
      </w:r>
      <w:r>
        <w:rPr>
          <w:bCs/>
        </w:rPr>
        <w:t xml:space="preserve"> </w:t>
      </w:r>
    </w:p>
    <w:p w:rsidR="004F16EB" w:rsidRDefault="004F16EB" w:rsidP="009945F7">
      <w:pPr>
        <w:ind w:left="720" w:hanging="720"/>
        <w:rPr>
          <w:bCs/>
        </w:rPr>
      </w:pPr>
      <w:proofErr w:type="spellStart"/>
      <w:proofErr w:type="gramStart"/>
      <w:r w:rsidRPr="00C507D0">
        <w:rPr>
          <w:bCs/>
        </w:rPr>
        <w:t>Cai</w:t>
      </w:r>
      <w:proofErr w:type="spellEnd"/>
      <w:proofErr w:type="gramEnd"/>
      <w:r w:rsidRPr="00C507D0">
        <w:rPr>
          <w:bCs/>
        </w:rPr>
        <w:t xml:space="preserve">, L., &amp; Zhu, Y. (2015). </w:t>
      </w:r>
      <w:proofErr w:type="gramStart"/>
      <w:r w:rsidRPr="00C507D0">
        <w:rPr>
          <w:bCs/>
        </w:rPr>
        <w:t>The challenges of data quality and data quality assessment in the big data era.</w:t>
      </w:r>
      <w:proofErr w:type="gramEnd"/>
      <w:r w:rsidRPr="00C507D0">
        <w:rPr>
          <w:bCs/>
        </w:rPr>
        <w:t> </w:t>
      </w:r>
      <w:proofErr w:type="gramStart"/>
      <w:r w:rsidRPr="00C507D0">
        <w:rPr>
          <w:bCs/>
          <w:i/>
          <w:iCs/>
        </w:rPr>
        <w:t>Data science journal</w:t>
      </w:r>
      <w:r w:rsidRPr="00C507D0">
        <w:rPr>
          <w:bCs/>
        </w:rPr>
        <w:t>, </w:t>
      </w:r>
      <w:r w:rsidRPr="00C507D0">
        <w:rPr>
          <w:bCs/>
          <w:i/>
          <w:iCs/>
        </w:rPr>
        <w:t>14</w:t>
      </w:r>
      <w:r w:rsidRPr="00C507D0">
        <w:rPr>
          <w:bCs/>
        </w:rPr>
        <w:t>.</w:t>
      </w:r>
      <w:proofErr w:type="gramEnd"/>
      <w:r>
        <w:rPr>
          <w:bCs/>
        </w:rPr>
        <w:t xml:space="preserve"> </w:t>
      </w:r>
    </w:p>
    <w:p w:rsidR="004F16EB" w:rsidRDefault="004F16EB" w:rsidP="009945F7">
      <w:pPr>
        <w:ind w:left="720" w:hanging="720"/>
        <w:rPr>
          <w:bCs/>
        </w:rPr>
      </w:pPr>
      <w:proofErr w:type="spellStart"/>
      <w:proofErr w:type="gramStart"/>
      <w:r w:rsidRPr="00844166">
        <w:rPr>
          <w:bCs/>
        </w:rPr>
        <w:t>DeNardis</w:t>
      </w:r>
      <w:proofErr w:type="spellEnd"/>
      <w:r w:rsidRPr="00844166">
        <w:rPr>
          <w:bCs/>
        </w:rPr>
        <w:t xml:space="preserve">, L., &amp; </w:t>
      </w:r>
      <w:proofErr w:type="spellStart"/>
      <w:r w:rsidRPr="00844166">
        <w:rPr>
          <w:bCs/>
        </w:rPr>
        <w:t>Hackl</w:t>
      </w:r>
      <w:proofErr w:type="spellEnd"/>
      <w:r w:rsidRPr="00844166">
        <w:rPr>
          <w:bCs/>
        </w:rPr>
        <w:t>, A. M. (2015).</w:t>
      </w:r>
      <w:proofErr w:type="gramEnd"/>
      <w:r w:rsidRPr="00844166">
        <w:rPr>
          <w:bCs/>
        </w:rPr>
        <w:t xml:space="preserve"> </w:t>
      </w:r>
      <w:proofErr w:type="gramStart"/>
      <w:r w:rsidRPr="00844166">
        <w:rPr>
          <w:bCs/>
        </w:rPr>
        <w:t>Internet governance by social media platforms.</w:t>
      </w:r>
      <w:proofErr w:type="gramEnd"/>
      <w:r w:rsidRPr="00844166">
        <w:rPr>
          <w:bCs/>
        </w:rPr>
        <w:t> </w:t>
      </w:r>
      <w:r w:rsidRPr="00844166">
        <w:rPr>
          <w:bCs/>
          <w:i/>
          <w:iCs/>
        </w:rPr>
        <w:t>Telecommunications Policy</w:t>
      </w:r>
      <w:r w:rsidRPr="00844166">
        <w:rPr>
          <w:bCs/>
        </w:rPr>
        <w:t>, </w:t>
      </w:r>
      <w:r w:rsidRPr="00844166">
        <w:rPr>
          <w:bCs/>
          <w:i/>
          <w:iCs/>
        </w:rPr>
        <w:t>39</w:t>
      </w:r>
      <w:r w:rsidRPr="00844166">
        <w:rPr>
          <w:bCs/>
        </w:rPr>
        <w:t>(9), 761-770.</w:t>
      </w:r>
      <w:r>
        <w:rPr>
          <w:bCs/>
        </w:rPr>
        <w:t xml:space="preserve"> </w:t>
      </w:r>
    </w:p>
    <w:p w:rsidR="004F16EB" w:rsidRDefault="004F16EB" w:rsidP="009945F7">
      <w:pPr>
        <w:ind w:left="720" w:hanging="720"/>
        <w:rPr>
          <w:bCs/>
        </w:rPr>
      </w:pPr>
      <w:proofErr w:type="spellStart"/>
      <w:proofErr w:type="gramStart"/>
      <w:r w:rsidRPr="00C507D0">
        <w:rPr>
          <w:bCs/>
        </w:rPr>
        <w:t>Dwivedi</w:t>
      </w:r>
      <w:proofErr w:type="spellEnd"/>
      <w:r w:rsidRPr="00C507D0">
        <w:rPr>
          <w:bCs/>
        </w:rPr>
        <w:t xml:space="preserve">, Y. K., Kelly, G., Janssen, M., </w:t>
      </w:r>
      <w:proofErr w:type="spellStart"/>
      <w:r w:rsidRPr="00C507D0">
        <w:rPr>
          <w:bCs/>
        </w:rPr>
        <w:t>Rana</w:t>
      </w:r>
      <w:proofErr w:type="spellEnd"/>
      <w:r w:rsidRPr="00C507D0">
        <w:rPr>
          <w:bCs/>
        </w:rPr>
        <w:t>, N. P., Slade, E. L., &amp; Clement, M. (2018).</w:t>
      </w:r>
      <w:proofErr w:type="gramEnd"/>
      <w:r w:rsidRPr="00C507D0">
        <w:rPr>
          <w:bCs/>
        </w:rPr>
        <w:t xml:space="preserve"> Social Media: The good, the bad, and the ugly. </w:t>
      </w:r>
      <w:r w:rsidRPr="00C507D0">
        <w:rPr>
          <w:bCs/>
          <w:i/>
          <w:iCs/>
        </w:rPr>
        <w:t>Information Systems Frontiers</w:t>
      </w:r>
      <w:r w:rsidRPr="00C507D0">
        <w:rPr>
          <w:bCs/>
        </w:rPr>
        <w:t>, </w:t>
      </w:r>
      <w:r w:rsidRPr="00C507D0">
        <w:rPr>
          <w:bCs/>
          <w:i/>
          <w:iCs/>
        </w:rPr>
        <w:t>20</w:t>
      </w:r>
      <w:r w:rsidRPr="00C507D0">
        <w:rPr>
          <w:bCs/>
        </w:rPr>
        <w:t>(3), 419-423.</w:t>
      </w:r>
      <w:r>
        <w:rPr>
          <w:bCs/>
        </w:rPr>
        <w:t xml:space="preserve"> </w:t>
      </w:r>
    </w:p>
    <w:p w:rsidR="004F16EB" w:rsidRPr="00DB0FA1" w:rsidRDefault="004F16EB" w:rsidP="009945F7">
      <w:pPr>
        <w:ind w:left="720" w:hanging="720"/>
        <w:rPr>
          <w:bCs/>
        </w:rPr>
      </w:pPr>
      <w:proofErr w:type="spellStart"/>
      <w:proofErr w:type="gramStart"/>
      <w:r w:rsidRPr="00A707E8">
        <w:rPr>
          <w:bCs/>
        </w:rPr>
        <w:t>Geurin</w:t>
      </w:r>
      <w:proofErr w:type="spellEnd"/>
      <w:r w:rsidRPr="00A707E8">
        <w:rPr>
          <w:bCs/>
        </w:rPr>
        <w:t>, A. N., &amp; Burch, L. M. (2017).</w:t>
      </w:r>
      <w:proofErr w:type="gramEnd"/>
      <w:r w:rsidRPr="00A707E8">
        <w:rPr>
          <w:bCs/>
        </w:rPr>
        <w:t xml:space="preserve"> User-generated branding via social media: An examination of six running brands. </w:t>
      </w:r>
      <w:r w:rsidRPr="00A707E8">
        <w:rPr>
          <w:bCs/>
          <w:i/>
          <w:iCs/>
        </w:rPr>
        <w:t>Sport Management Review</w:t>
      </w:r>
      <w:r w:rsidRPr="00A707E8">
        <w:rPr>
          <w:bCs/>
        </w:rPr>
        <w:t>, </w:t>
      </w:r>
      <w:r w:rsidRPr="00A707E8">
        <w:rPr>
          <w:bCs/>
          <w:i/>
          <w:iCs/>
        </w:rPr>
        <w:t>20</w:t>
      </w:r>
      <w:r w:rsidRPr="00A707E8">
        <w:rPr>
          <w:bCs/>
        </w:rPr>
        <w:t>(3), 273-284.</w:t>
      </w:r>
    </w:p>
    <w:p w:rsidR="004F16EB" w:rsidRDefault="004F16EB" w:rsidP="009945F7">
      <w:pPr>
        <w:ind w:left="720" w:hanging="720"/>
        <w:rPr>
          <w:bCs/>
        </w:rPr>
      </w:pPr>
      <w:proofErr w:type="gramStart"/>
      <w:r w:rsidRPr="00965012">
        <w:rPr>
          <w:bCs/>
        </w:rPr>
        <w:t xml:space="preserve">Husain, S., </w:t>
      </w:r>
      <w:proofErr w:type="spellStart"/>
      <w:r w:rsidRPr="00965012">
        <w:rPr>
          <w:bCs/>
        </w:rPr>
        <w:t>Ghufran</w:t>
      </w:r>
      <w:proofErr w:type="spellEnd"/>
      <w:r w:rsidRPr="00965012">
        <w:rPr>
          <w:bCs/>
        </w:rPr>
        <w:t xml:space="preserve">, A., &amp; </w:t>
      </w:r>
      <w:proofErr w:type="spellStart"/>
      <w:r w:rsidRPr="00965012">
        <w:rPr>
          <w:bCs/>
        </w:rPr>
        <w:t>Chaubey</w:t>
      </w:r>
      <w:proofErr w:type="spellEnd"/>
      <w:r w:rsidRPr="00965012">
        <w:rPr>
          <w:bCs/>
        </w:rPr>
        <w:t>, D. S. (2016).</w:t>
      </w:r>
      <w:proofErr w:type="gramEnd"/>
      <w:r w:rsidRPr="00965012">
        <w:rPr>
          <w:bCs/>
        </w:rPr>
        <w:t xml:space="preserve"> </w:t>
      </w:r>
      <w:proofErr w:type="gramStart"/>
      <w:r w:rsidRPr="00965012">
        <w:rPr>
          <w:bCs/>
        </w:rPr>
        <w:t>Relevance of social media in marketing and advertising.</w:t>
      </w:r>
      <w:proofErr w:type="gramEnd"/>
      <w:r w:rsidRPr="00965012">
        <w:rPr>
          <w:bCs/>
        </w:rPr>
        <w:t> </w:t>
      </w:r>
      <w:r w:rsidRPr="00965012">
        <w:rPr>
          <w:bCs/>
          <w:i/>
          <w:iCs/>
        </w:rPr>
        <w:t>Splint International Journal of Professionals</w:t>
      </w:r>
      <w:r w:rsidRPr="00965012">
        <w:rPr>
          <w:bCs/>
        </w:rPr>
        <w:t>, </w:t>
      </w:r>
      <w:r w:rsidRPr="00965012">
        <w:rPr>
          <w:bCs/>
          <w:i/>
          <w:iCs/>
        </w:rPr>
        <w:t>3</w:t>
      </w:r>
      <w:r w:rsidRPr="00965012">
        <w:rPr>
          <w:bCs/>
        </w:rPr>
        <w:t>(7), 21-28.</w:t>
      </w:r>
      <w:r>
        <w:rPr>
          <w:bCs/>
        </w:rPr>
        <w:t xml:space="preserve"> </w:t>
      </w:r>
    </w:p>
    <w:p w:rsidR="004F16EB" w:rsidRDefault="004F16EB" w:rsidP="009945F7">
      <w:pPr>
        <w:ind w:left="720" w:hanging="720"/>
        <w:rPr>
          <w:bCs/>
        </w:rPr>
      </w:pPr>
      <w:r w:rsidRPr="004317E6">
        <w:rPr>
          <w:bCs/>
        </w:rPr>
        <w:t>Kane, G. C. (2015). Enterprise social media: Current capabilities and future possibilities. </w:t>
      </w:r>
      <w:proofErr w:type="gramStart"/>
      <w:r w:rsidRPr="004317E6">
        <w:rPr>
          <w:bCs/>
          <w:i/>
          <w:iCs/>
        </w:rPr>
        <w:t>MIS Quarterly Executive</w:t>
      </w:r>
      <w:r w:rsidRPr="004317E6">
        <w:rPr>
          <w:bCs/>
        </w:rPr>
        <w:t>, </w:t>
      </w:r>
      <w:r w:rsidRPr="004317E6">
        <w:rPr>
          <w:bCs/>
          <w:i/>
          <w:iCs/>
        </w:rPr>
        <w:t>14</w:t>
      </w:r>
      <w:r w:rsidRPr="004317E6">
        <w:rPr>
          <w:bCs/>
        </w:rPr>
        <w:t>(1).</w:t>
      </w:r>
      <w:proofErr w:type="gramEnd"/>
      <w:r>
        <w:rPr>
          <w:bCs/>
        </w:rPr>
        <w:t xml:space="preserve"> </w:t>
      </w:r>
    </w:p>
    <w:p w:rsidR="004F16EB" w:rsidRDefault="004F16EB" w:rsidP="009945F7">
      <w:pPr>
        <w:ind w:left="720" w:hanging="720"/>
        <w:rPr>
          <w:bCs/>
        </w:rPr>
      </w:pPr>
      <w:r w:rsidRPr="00DB0FA1">
        <w:rPr>
          <w:bCs/>
        </w:rPr>
        <w:t>Kennedy, H. (2016). </w:t>
      </w:r>
      <w:r w:rsidRPr="00DB0FA1">
        <w:rPr>
          <w:bCs/>
          <w:i/>
          <w:iCs/>
        </w:rPr>
        <w:t>Post, mine, repeat: Social media data mining becomes ordinary</w:t>
      </w:r>
      <w:r w:rsidRPr="00DB0FA1">
        <w:rPr>
          <w:bCs/>
        </w:rPr>
        <w:t xml:space="preserve">. </w:t>
      </w:r>
      <w:proofErr w:type="gramStart"/>
      <w:r w:rsidRPr="00DB0FA1">
        <w:rPr>
          <w:bCs/>
        </w:rPr>
        <w:t>Springer.</w:t>
      </w:r>
      <w:proofErr w:type="gramEnd"/>
      <w:r>
        <w:rPr>
          <w:bCs/>
        </w:rPr>
        <w:t xml:space="preserve"> </w:t>
      </w:r>
    </w:p>
    <w:p w:rsidR="004F16EB" w:rsidRDefault="004F16EB" w:rsidP="009945F7">
      <w:pPr>
        <w:ind w:left="720" w:hanging="720"/>
        <w:rPr>
          <w:bCs/>
        </w:rPr>
      </w:pPr>
      <w:proofErr w:type="spellStart"/>
      <w:proofErr w:type="gramStart"/>
      <w:r w:rsidRPr="00B11BAE">
        <w:rPr>
          <w:bCs/>
        </w:rPr>
        <w:t>Paasonen</w:t>
      </w:r>
      <w:proofErr w:type="spellEnd"/>
      <w:r w:rsidRPr="00B11BAE">
        <w:rPr>
          <w:bCs/>
        </w:rPr>
        <w:t>, S. (2018).</w:t>
      </w:r>
      <w:proofErr w:type="gramEnd"/>
      <w:r w:rsidRPr="00B11BAE">
        <w:rPr>
          <w:bCs/>
        </w:rPr>
        <w:t xml:space="preserve"> Affect, data, manipulation and price in social media. </w:t>
      </w:r>
      <w:proofErr w:type="spellStart"/>
      <w:r w:rsidRPr="00B11BAE">
        <w:rPr>
          <w:bCs/>
          <w:i/>
          <w:iCs/>
        </w:rPr>
        <w:t>Distinktion</w:t>
      </w:r>
      <w:proofErr w:type="spellEnd"/>
      <w:r w:rsidRPr="00B11BAE">
        <w:rPr>
          <w:bCs/>
          <w:i/>
          <w:iCs/>
        </w:rPr>
        <w:t>: Journal of social theory</w:t>
      </w:r>
      <w:r w:rsidRPr="00B11BAE">
        <w:rPr>
          <w:bCs/>
        </w:rPr>
        <w:t>, </w:t>
      </w:r>
      <w:r w:rsidRPr="00B11BAE">
        <w:rPr>
          <w:bCs/>
          <w:i/>
          <w:iCs/>
        </w:rPr>
        <w:t>19</w:t>
      </w:r>
      <w:r w:rsidRPr="00B11BAE">
        <w:rPr>
          <w:bCs/>
        </w:rPr>
        <w:t>(2), 214-229.</w:t>
      </w:r>
      <w:r>
        <w:rPr>
          <w:bCs/>
        </w:rPr>
        <w:t xml:space="preserve"> </w:t>
      </w:r>
    </w:p>
    <w:p w:rsidR="004F16EB" w:rsidRDefault="004F16EB" w:rsidP="009945F7">
      <w:pPr>
        <w:ind w:left="720" w:hanging="720"/>
        <w:rPr>
          <w:bCs/>
        </w:rPr>
      </w:pPr>
      <w:proofErr w:type="spellStart"/>
      <w:proofErr w:type="gramStart"/>
      <w:r w:rsidRPr="004847BC">
        <w:rPr>
          <w:bCs/>
        </w:rPr>
        <w:lastRenderedPageBreak/>
        <w:t>Shu</w:t>
      </w:r>
      <w:proofErr w:type="spellEnd"/>
      <w:r w:rsidRPr="004847BC">
        <w:rPr>
          <w:bCs/>
        </w:rPr>
        <w:t xml:space="preserve">, K., </w:t>
      </w:r>
      <w:proofErr w:type="spellStart"/>
      <w:r w:rsidRPr="004847BC">
        <w:rPr>
          <w:bCs/>
        </w:rPr>
        <w:t>Sliva</w:t>
      </w:r>
      <w:proofErr w:type="spellEnd"/>
      <w:r w:rsidRPr="004847BC">
        <w:rPr>
          <w:bCs/>
        </w:rPr>
        <w:t>, A., Wang, S., Tang, J., &amp; Liu, H. (2017).</w:t>
      </w:r>
      <w:proofErr w:type="gramEnd"/>
      <w:r w:rsidRPr="004847BC">
        <w:rPr>
          <w:bCs/>
        </w:rPr>
        <w:t xml:space="preserve"> Fake news detection on social media: A data mining perspective. </w:t>
      </w:r>
      <w:proofErr w:type="gramStart"/>
      <w:r w:rsidRPr="004847BC">
        <w:rPr>
          <w:bCs/>
          <w:i/>
          <w:iCs/>
        </w:rPr>
        <w:t>ACM SIGKDD explorations newsletter</w:t>
      </w:r>
      <w:r w:rsidRPr="004847BC">
        <w:rPr>
          <w:bCs/>
        </w:rPr>
        <w:t>, </w:t>
      </w:r>
      <w:r w:rsidRPr="004847BC">
        <w:rPr>
          <w:bCs/>
          <w:i/>
          <w:iCs/>
        </w:rPr>
        <w:t>19</w:t>
      </w:r>
      <w:r w:rsidRPr="004847BC">
        <w:rPr>
          <w:bCs/>
        </w:rPr>
        <w:t>(1), 22-36.</w:t>
      </w:r>
      <w:proofErr w:type="gramEnd"/>
      <w:r>
        <w:rPr>
          <w:bCs/>
        </w:rPr>
        <w:t xml:space="preserve"> </w:t>
      </w:r>
    </w:p>
    <w:p w:rsidR="004F16EB" w:rsidRDefault="004F16EB" w:rsidP="004F16EB">
      <w:pPr>
        <w:ind w:left="720" w:hanging="720"/>
        <w:rPr>
          <w:bCs/>
        </w:rPr>
      </w:pPr>
      <w:proofErr w:type="spellStart"/>
      <w:r w:rsidRPr="004F16EB">
        <w:rPr>
          <w:bCs/>
        </w:rPr>
        <w:t>Sikder</w:t>
      </w:r>
      <w:proofErr w:type="spellEnd"/>
      <w:r w:rsidRPr="004F16EB">
        <w:rPr>
          <w:bCs/>
        </w:rPr>
        <w:t xml:space="preserve">, T. (June 24, 2019). Top examples of successful user generated content campaigns worldwide. </w:t>
      </w:r>
      <w:proofErr w:type="spellStart"/>
      <w:proofErr w:type="gramStart"/>
      <w:r w:rsidRPr="004F16EB">
        <w:rPr>
          <w:bCs/>
          <w:i/>
        </w:rPr>
        <w:t>Wedevs</w:t>
      </w:r>
      <w:proofErr w:type="spellEnd"/>
      <w:r w:rsidRPr="004F16EB">
        <w:rPr>
          <w:bCs/>
          <w:i/>
        </w:rPr>
        <w:t>.</w:t>
      </w:r>
      <w:proofErr w:type="gramEnd"/>
      <w:r w:rsidRPr="004F16EB">
        <w:rPr>
          <w:bCs/>
        </w:rPr>
        <w:t xml:space="preserve"> </w:t>
      </w:r>
      <w:proofErr w:type="gramStart"/>
      <w:r w:rsidRPr="004F16EB">
        <w:rPr>
          <w:bCs/>
        </w:rPr>
        <w:t xml:space="preserve">Retrieved on {March 24, 2021} from </w:t>
      </w:r>
      <w:hyperlink r:id="rId7" w:history="1">
        <w:r w:rsidRPr="004F16EB">
          <w:rPr>
            <w:rStyle w:val="Hyperlink"/>
            <w:bCs/>
          </w:rPr>
          <w:t>https://wedevs.com/141859/user-generated-content-campaigns</w:t>
        </w:r>
      </w:hyperlink>
      <w:r w:rsidRPr="004F16EB">
        <w:rPr>
          <w:bCs/>
        </w:rPr>
        <w:t>.</w:t>
      </w:r>
      <w:proofErr w:type="gramEnd"/>
      <w:r w:rsidRPr="004F16EB">
        <w:rPr>
          <w:bCs/>
        </w:rPr>
        <w:t xml:space="preserve"> </w:t>
      </w:r>
    </w:p>
    <w:p w:rsidR="004F16EB" w:rsidRDefault="004F16EB" w:rsidP="009945F7">
      <w:pPr>
        <w:ind w:left="720" w:hanging="720"/>
        <w:rPr>
          <w:bCs/>
        </w:rPr>
      </w:pPr>
      <w:proofErr w:type="gramStart"/>
      <w:r w:rsidRPr="00C360DC">
        <w:rPr>
          <w:bCs/>
        </w:rPr>
        <w:t xml:space="preserve">Stieglitz, S., </w:t>
      </w:r>
      <w:proofErr w:type="spellStart"/>
      <w:r w:rsidRPr="00C360DC">
        <w:rPr>
          <w:bCs/>
        </w:rPr>
        <w:t>Mirbabaie</w:t>
      </w:r>
      <w:proofErr w:type="spellEnd"/>
      <w:r w:rsidRPr="00C360DC">
        <w:rPr>
          <w:bCs/>
        </w:rPr>
        <w:t>, M., Ross, B., &amp; Neuberger, C. (2018).</w:t>
      </w:r>
      <w:proofErr w:type="gramEnd"/>
      <w:r w:rsidRPr="00C360DC">
        <w:rPr>
          <w:bCs/>
        </w:rPr>
        <w:t xml:space="preserve"> </w:t>
      </w:r>
      <w:proofErr w:type="gramStart"/>
      <w:r w:rsidRPr="00C360DC">
        <w:rPr>
          <w:bCs/>
        </w:rPr>
        <w:t>Social media analytics–Challenges in topic discovery, data collection, and data preparation.</w:t>
      </w:r>
      <w:proofErr w:type="gramEnd"/>
      <w:r w:rsidRPr="00C360DC">
        <w:rPr>
          <w:bCs/>
        </w:rPr>
        <w:t> </w:t>
      </w:r>
      <w:proofErr w:type="gramStart"/>
      <w:r w:rsidRPr="00C360DC">
        <w:rPr>
          <w:bCs/>
          <w:i/>
          <w:iCs/>
        </w:rPr>
        <w:t>International journal of information management</w:t>
      </w:r>
      <w:r w:rsidRPr="00C360DC">
        <w:rPr>
          <w:bCs/>
        </w:rPr>
        <w:t>, </w:t>
      </w:r>
      <w:r w:rsidRPr="00C360DC">
        <w:rPr>
          <w:bCs/>
          <w:i/>
          <w:iCs/>
        </w:rPr>
        <w:t>39</w:t>
      </w:r>
      <w:r w:rsidRPr="00C360DC">
        <w:rPr>
          <w:bCs/>
        </w:rPr>
        <w:t>, 156-168.</w:t>
      </w:r>
      <w:proofErr w:type="gramEnd"/>
      <w:r>
        <w:rPr>
          <w:bCs/>
        </w:rPr>
        <w:t xml:space="preserve"> </w:t>
      </w:r>
    </w:p>
    <w:p w:rsidR="004F16EB" w:rsidRDefault="004F16EB" w:rsidP="009945F7">
      <w:pPr>
        <w:ind w:left="720" w:hanging="720"/>
        <w:rPr>
          <w:bCs/>
        </w:rPr>
      </w:pPr>
      <w:proofErr w:type="gramStart"/>
      <w:r w:rsidRPr="00F07A3B">
        <w:rPr>
          <w:bCs/>
        </w:rPr>
        <w:t xml:space="preserve">Wahid, R. M., &amp; </w:t>
      </w:r>
      <w:proofErr w:type="spellStart"/>
      <w:r w:rsidRPr="00F07A3B">
        <w:rPr>
          <w:bCs/>
        </w:rPr>
        <w:t>Wadud</w:t>
      </w:r>
      <w:proofErr w:type="spellEnd"/>
      <w:r w:rsidRPr="00F07A3B">
        <w:rPr>
          <w:bCs/>
        </w:rPr>
        <w:t>, M. (2020).</w:t>
      </w:r>
      <w:proofErr w:type="gramEnd"/>
      <w:r w:rsidRPr="00F07A3B">
        <w:rPr>
          <w:bCs/>
        </w:rPr>
        <w:t xml:space="preserve"> Social Media Marketing on </w:t>
      </w:r>
      <w:proofErr w:type="spellStart"/>
      <w:r w:rsidRPr="00F07A3B">
        <w:rPr>
          <w:bCs/>
        </w:rPr>
        <w:t>Instagram</w:t>
      </w:r>
      <w:proofErr w:type="spellEnd"/>
      <w:r w:rsidRPr="00F07A3B">
        <w:rPr>
          <w:bCs/>
        </w:rPr>
        <w:t xml:space="preserve">: When Is the Most Effective Posting </w:t>
      </w:r>
      <w:proofErr w:type="gramStart"/>
      <w:r w:rsidRPr="00F07A3B">
        <w:rPr>
          <w:bCs/>
        </w:rPr>
        <w:t>Timing.</w:t>
      </w:r>
      <w:proofErr w:type="gramEnd"/>
      <w:r w:rsidRPr="00F07A3B">
        <w:rPr>
          <w:bCs/>
        </w:rPr>
        <w:t> </w:t>
      </w:r>
      <w:r w:rsidRPr="00F07A3B">
        <w:rPr>
          <w:bCs/>
          <w:i/>
          <w:iCs/>
        </w:rPr>
        <w:t>EPRA International Journal of Multidisciplinary Research</w:t>
      </w:r>
      <w:r w:rsidRPr="00F07A3B">
        <w:rPr>
          <w:bCs/>
        </w:rPr>
        <w:t>, </w:t>
      </w:r>
      <w:r w:rsidRPr="00F07A3B">
        <w:rPr>
          <w:bCs/>
          <w:i/>
          <w:iCs/>
        </w:rPr>
        <w:t>6</w:t>
      </w:r>
      <w:r w:rsidRPr="00F07A3B">
        <w:rPr>
          <w:bCs/>
        </w:rPr>
        <w:t>(7), 312-321.</w:t>
      </w:r>
      <w:r>
        <w:rPr>
          <w:bCs/>
        </w:rPr>
        <w:t xml:space="preserve"> </w:t>
      </w:r>
    </w:p>
    <w:sectPr w:rsidR="004F16EB" w:rsidSect="00D32EFB">
      <w:headerReference w:type="default" r:id="rId8"/>
      <w:headerReference w:type="first" r:id="rId9"/>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B5913" w:rsidRDefault="00DB5913" w:rsidP="00D32EFB">
      <w:pPr>
        <w:spacing w:after="0" w:line="240" w:lineRule="auto"/>
      </w:pPr>
      <w:r>
        <w:separator/>
      </w:r>
    </w:p>
  </w:endnote>
  <w:endnote w:type="continuationSeparator" w:id="0">
    <w:p w:rsidR="00DB5913" w:rsidRDefault="00DB5913" w:rsidP="00D32EF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B5913" w:rsidRDefault="00DB5913" w:rsidP="00D32EFB">
      <w:pPr>
        <w:spacing w:after="0" w:line="240" w:lineRule="auto"/>
      </w:pPr>
      <w:r>
        <w:separator/>
      </w:r>
    </w:p>
  </w:footnote>
  <w:footnote w:type="continuationSeparator" w:id="0">
    <w:p w:rsidR="00DB5913" w:rsidRDefault="00DB5913" w:rsidP="00D32EF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6157520"/>
      <w:docPartObj>
        <w:docPartGallery w:val="Page Numbers (Top of Page)"/>
        <w:docPartUnique/>
      </w:docPartObj>
    </w:sdtPr>
    <w:sdtEndPr>
      <w:rPr>
        <w:noProof/>
      </w:rPr>
    </w:sdtEndPr>
    <w:sdtContent>
      <w:p w:rsidR="00D32EFB" w:rsidRDefault="00D32EFB">
        <w:pPr>
          <w:pStyle w:val="Header"/>
        </w:pPr>
        <w:r w:rsidRPr="00D32EFB">
          <w:t xml:space="preserve">DATA CIRCULATION IN SOCIAL MEDIA </w:t>
        </w:r>
        <w:r>
          <w:tab/>
        </w:r>
        <w:r>
          <w:tab/>
        </w:r>
        <w:r>
          <w:fldChar w:fldCharType="begin"/>
        </w:r>
        <w:r>
          <w:instrText xml:space="preserve"> PAGE   \* MERGEFORMAT </w:instrText>
        </w:r>
        <w:r>
          <w:fldChar w:fldCharType="separate"/>
        </w:r>
        <w:r w:rsidR="00CE31EB">
          <w:rPr>
            <w:noProof/>
          </w:rPr>
          <w:t>3</w:t>
        </w:r>
        <w:r>
          <w:rPr>
            <w:noProof/>
          </w:rPr>
          <w:fldChar w:fldCharType="end"/>
        </w:r>
      </w:p>
    </w:sdtContent>
  </w:sdt>
  <w:p w:rsidR="00D32EFB" w:rsidRDefault="00D32EFB">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32EFB" w:rsidRDefault="00D32EFB">
    <w:pPr>
      <w:pStyle w:val="Header"/>
    </w:pPr>
    <w:r>
      <w:t>Running Head: DATA CIRCULATION IN SOCIAL MEDIA</w:t>
    </w:r>
    <w:r>
      <w:tab/>
    </w:r>
    <w:sdt>
      <w:sdtPr>
        <w:id w:val="41029500"/>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sidR="00EF6D09">
          <w:rPr>
            <w:noProof/>
          </w:rPr>
          <w:t>1</w:t>
        </w:r>
        <w:r>
          <w:rPr>
            <w:noProof/>
          </w:rPr>
          <w:fldChar w:fldCharType="end"/>
        </w:r>
      </w:sdtContent>
    </w:sdt>
  </w:p>
  <w:p w:rsidR="00D32EFB" w:rsidRDefault="00D32EF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078F5"/>
    <w:rsid w:val="00002513"/>
    <w:rsid w:val="00007EA2"/>
    <w:rsid w:val="00011BFF"/>
    <w:rsid w:val="000259D1"/>
    <w:rsid w:val="000275A2"/>
    <w:rsid w:val="00027BCB"/>
    <w:rsid w:val="00027E9B"/>
    <w:rsid w:val="00027F20"/>
    <w:rsid w:val="00033D90"/>
    <w:rsid w:val="00042148"/>
    <w:rsid w:val="00043080"/>
    <w:rsid w:val="0005000E"/>
    <w:rsid w:val="00053B28"/>
    <w:rsid w:val="000560E2"/>
    <w:rsid w:val="00060EE4"/>
    <w:rsid w:val="00061538"/>
    <w:rsid w:val="0006481A"/>
    <w:rsid w:val="000648B5"/>
    <w:rsid w:val="000667AB"/>
    <w:rsid w:val="0007085C"/>
    <w:rsid w:val="000802FE"/>
    <w:rsid w:val="000878D0"/>
    <w:rsid w:val="00090CCB"/>
    <w:rsid w:val="00091C24"/>
    <w:rsid w:val="0009483B"/>
    <w:rsid w:val="000956D1"/>
    <w:rsid w:val="00095C63"/>
    <w:rsid w:val="00097B5C"/>
    <w:rsid w:val="000A05D3"/>
    <w:rsid w:val="000A2C02"/>
    <w:rsid w:val="000A4D99"/>
    <w:rsid w:val="000B205A"/>
    <w:rsid w:val="000B6BF7"/>
    <w:rsid w:val="000C45C0"/>
    <w:rsid w:val="000C6DA9"/>
    <w:rsid w:val="000D12BD"/>
    <w:rsid w:val="000D2E6B"/>
    <w:rsid w:val="000D3961"/>
    <w:rsid w:val="000D59DF"/>
    <w:rsid w:val="000D6231"/>
    <w:rsid w:val="000E106E"/>
    <w:rsid w:val="000E54D4"/>
    <w:rsid w:val="000F1665"/>
    <w:rsid w:val="000F4A32"/>
    <w:rsid w:val="000F7C2A"/>
    <w:rsid w:val="001006CF"/>
    <w:rsid w:val="0010191F"/>
    <w:rsid w:val="001072F2"/>
    <w:rsid w:val="00107C61"/>
    <w:rsid w:val="001110D8"/>
    <w:rsid w:val="00114B92"/>
    <w:rsid w:val="0011519D"/>
    <w:rsid w:val="00120439"/>
    <w:rsid w:val="0012234C"/>
    <w:rsid w:val="00123A57"/>
    <w:rsid w:val="001274D5"/>
    <w:rsid w:val="00131DB6"/>
    <w:rsid w:val="00135542"/>
    <w:rsid w:val="00144B03"/>
    <w:rsid w:val="00155246"/>
    <w:rsid w:val="001600BB"/>
    <w:rsid w:val="00163688"/>
    <w:rsid w:val="00163A2A"/>
    <w:rsid w:val="00165AEB"/>
    <w:rsid w:val="00166EE8"/>
    <w:rsid w:val="00170319"/>
    <w:rsid w:val="00171ABD"/>
    <w:rsid w:val="00172F3F"/>
    <w:rsid w:val="0017415F"/>
    <w:rsid w:val="0017448F"/>
    <w:rsid w:val="00180C80"/>
    <w:rsid w:val="00181D18"/>
    <w:rsid w:val="001A3F00"/>
    <w:rsid w:val="001A6AC9"/>
    <w:rsid w:val="001B7033"/>
    <w:rsid w:val="001B78CD"/>
    <w:rsid w:val="001C130C"/>
    <w:rsid w:val="001C7D5D"/>
    <w:rsid w:val="001D00F4"/>
    <w:rsid w:val="001D0892"/>
    <w:rsid w:val="001D1FE1"/>
    <w:rsid w:val="001D26D5"/>
    <w:rsid w:val="001D2BF6"/>
    <w:rsid w:val="001D621B"/>
    <w:rsid w:val="001E1316"/>
    <w:rsid w:val="001E167E"/>
    <w:rsid w:val="001E4C35"/>
    <w:rsid w:val="00201313"/>
    <w:rsid w:val="002028BE"/>
    <w:rsid w:val="00211A8F"/>
    <w:rsid w:val="002141EC"/>
    <w:rsid w:val="0021424F"/>
    <w:rsid w:val="00214A28"/>
    <w:rsid w:val="00214F7A"/>
    <w:rsid w:val="002174B4"/>
    <w:rsid w:val="00220F6E"/>
    <w:rsid w:val="00225F16"/>
    <w:rsid w:val="002305E8"/>
    <w:rsid w:val="00231026"/>
    <w:rsid w:val="002366F9"/>
    <w:rsid w:val="002518AB"/>
    <w:rsid w:val="00252558"/>
    <w:rsid w:val="00254EAD"/>
    <w:rsid w:val="00260931"/>
    <w:rsid w:val="002677C4"/>
    <w:rsid w:val="00271D72"/>
    <w:rsid w:val="002761D0"/>
    <w:rsid w:val="00281EAA"/>
    <w:rsid w:val="00284A19"/>
    <w:rsid w:val="00290C99"/>
    <w:rsid w:val="00290E2B"/>
    <w:rsid w:val="002925CC"/>
    <w:rsid w:val="00294696"/>
    <w:rsid w:val="00295202"/>
    <w:rsid w:val="00297196"/>
    <w:rsid w:val="002A1CD3"/>
    <w:rsid w:val="002A50F7"/>
    <w:rsid w:val="002C1AE6"/>
    <w:rsid w:val="002C3A0D"/>
    <w:rsid w:val="002D5614"/>
    <w:rsid w:val="002D6330"/>
    <w:rsid w:val="002D66F4"/>
    <w:rsid w:val="002E0D9E"/>
    <w:rsid w:val="002E5402"/>
    <w:rsid w:val="002E7245"/>
    <w:rsid w:val="002F0E4C"/>
    <w:rsid w:val="002F2D11"/>
    <w:rsid w:val="002F368B"/>
    <w:rsid w:val="002F46CE"/>
    <w:rsid w:val="002F5012"/>
    <w:rsid w:val="002F5CC2"/>
    <w:rsid w:val="00302768"/>
    <w:rsid w:val="00304DD7"/>
    <w:rsid w:val="00311B19"/>
    <w:rsid w:val="00320ADA"/>
    <w:rsid w:val="003226CE"/>
    <w:rsid w:val="00331853"/>
    <w:rsid w:val="0034008C"/>
    <w:rsid w:val="003453D0"/>
    <w:rsid w:val="00345DF5"/>
    <w:rsid w:val="003467B8"/>
    <w:rsid w:val="00346A20"/>
    <w:rsid w:val="00353C1C"/>
    <w:rsid w:val="0036139A"/>
    <w:rsid w:val="00366322"/>
    <w:rsid w:val="003675C9"/>
    <w:rsid w:val="003742D5"/>
    <w:rsid w:val="00376C60"/>
    <w:rsid w:val="00376EB0"/>
    <w:rsid w:val="003860FC"/>
    <w:rsid w:val="00395E79"/>
    <w:rsid w:val="00397323"/>
    <w:rsid w:val="003A196B"/>
    <w:rsid w:val="003A498F"/>
    <w:rsid w:val="003B6522"/>
    <w:rsid w:val="003B6897"/>
    <w:rsid w:val="003B6BF1"/>
    <w:rsid w:val="003C0285"/>
    <w:rsid w:val="003C0AE4"/>
    <w:rsid w:val="003C146A"/>
    <w:rsid w:val="003C4E99"/>
    <w:rsid w:val="003D3BD6"/>
    <w:rsid w:val="003D5789"/>
    <w:rsid w:val="003E09EB"/>
    <w:rsid w:val="003E412F"/>
    <w:rsid w:val="003E420E"/>
    <w:rsid w:val="003E68A7"/>
    <w:rsid w:val="00410691"/>
    <w:rsid w:val="004160AC"/>
    <w:rsid w:val="004317E6"/>
    <w:rsid w:val="0044723D"/>
    <w:rsid w:val="00455B35"/>
    <w:rsid w:val="00455C56"/>
    <w:rsid w:val="004603A9"/>
    <w:rsid w:val="00462A31"/>
    <w:rsid w:val="0047100D"/>
    <w:rsid w:val="004847BC"/>
    <w:rsid w:val="00484BF1"/>
    <w:rsid w:val="00485AE3"/>
    <w:rsid w:val="00493A71"/>
    <w:rsid w:val="004950EB"/>
    <w:rsid w:val="004957A5"/>
    <w:rsid w:val="004A05C8"/>
    <w:rsid w:val="004A1E89"/>
    <w:rsid w:val="004A27CC"/>
    <w:rsid w:val="004A53E5"/>
    <w:rsid w:val="004B3784"/>
    <w:rsid w:val="004C4802"/>
    <w:rsid w:val="004C61D1"/>
    <w:rsid w:val="004D4B43"/>
    <w:rsid w:val="004D52DD"/>
    <w:rsid w:val="004E0E8F"/>
    <w:rsid w:val="004E31E8"/>
    <w:rsid w:val="004E5559"/>
    <w:rsid w:val="004E73AF"/>
    <w:rsid w:val="004F16EB"/>
    <w:rsid w:val="004F5006"/>
    <w:rsid w:val="004F7A7E"/>
    <w:rsid w:val="0050551D"/>
    <w:rsid w:val="0051112F"/>
    <w:rsid w:val="005111FA"/>
    <w:rsid w:val="00517762"/>
    <w:rsid w:val="00520D86"/>
    <w:rsid w:val="00521D9C"/>
    <w:rsid w:val="00524879"/>
    <w:rsid w:val="00526790"/>
    <w:rsid w:val="005273A8"/>
    <w:rsid w:val="00533182"/>
    <w:rsid w:val="00536E36"/>
    <w:rsid w:val="005537E7"/>
    <w:rsid w:val="00555D84"/>
    <w:rsid w:val="00557B3C"/>
    <w:rsid w:val="005620DF"/>
    <w:rsid w:val="0056598B"/>
    <w:rsid w:val="00576E4E"/>
    <w:rsid w:val="00577851"/>
    <w:rsid w:val="005833A6"/>
    <w:rsid w:val="0058491C"/>
    <w:rsid w:val="005862E5"/>
    <w:rsid w:val="00587EE9"/>
    <w:rsid w:val="005907FA"/>
    <w:rsid w:val="00590CAC"/>
    <w:rsid w:val="0059255E"/>
    <w:rsid w:val="00595900"/>
    <w:rsid w:val="005A05C5"/>
    <w:rsid w:val="005A3699"/>
    <w:rsid w:val="005A4226"/>
    <w:rsid w:val="005B5CBE"/>
    <w:rsid w:val="005C433A"/>
    <w:rsid w:val="005D183F"/>
    <w:rsid w:val="005D4A21"/>
    <w:rsid w:val="005D5771"/>
    <w:rsid w:val="005D7AD9"/>
    <w:rsid w:val="005E1B6A"/>
    <w:rsid w:val="005E2923"/>
    <w:rsid w:val="005E5022"/>
    <w:rsid w:val="005E6562"/>
    <w:rsid w:val="00603327"/>
    <w:rsid w:val="00607555"/>
    <w:rsid w:val="00610F98"/>
    <w:rsid w:val="00613579"/>
    <w:rsid w:val="00614CF5"/>
    <w:rsid w:val="00617771"/>
    <w:rsid w:val="00625A4D"/>
    <w:rsid w:val="006336A5"/>
    <w:rsid w:val="00641E78"/>
    <w:rsid w:val="0065043F"/>
    <w:rsid w:val="00650886"/>
    <w:rsid w:val="00650FD4"/>
    <w:rsid w:val="006547D4"/>
    <w:rsid w:val="006565E5"/>
    <w:rsid w:val="00660F49"/>
    <w:rsid w:val="0066464C"/>
    <w:rsid w:val="00666159"/>
    <w:rsid w:val="0067052A"/>
    <w:rsid w:val="006725EC"/>
    <w:rsid w:val="006816EF"/>
    <w:rsid w:val="00683A71"/>
    <w:rsid w:val="00686D6F"/>
    <w:rsid w:val="0069740E"/>
    <w:rsid w:val="006A00FD"/>
    <w:rsid w:val="006A12F1"/>
    <w:rsid w:val="006A53B1"/>
    <w:rsid w:val="006A7D59"/>
    <w:rsid w:val="006B0B04"/>
    <w:rsid w:val="006B279D"/>
    <w:rsid w:val="006B42BE"/>
    <w:rsid w:val="006B4619"/>
    <w:rsid w:val="006D15E8"/>
    <w:rsid w:val="006E2EC6"/>
    <w:rsid w:val="006F5F39"/>
    <w:rsid w:val="006F634F"/>
    <w:rsid w:val="00701457"/>
    <w:rsid w:val="007019EC"/>
    <w:rsid w:val="0070270B"/>
    <w:rsid w:val="007059D7"/>
    <w:rsid w:val="00706DA3"/>
    <w:rsid w:val="00714808"/>
    <w:rsid w:val="00714E2B"/>
    <w:rsid w:val="007155D6"/>
    <w:rsid w:val="007215C6"/>
    <w:rsid w:val="00721BED"/>
    <w:rsid w:val="007271B2"/>
    <w:rsid w:val="00730DD5"/>
    <w:rsid w:val="00735A42"/>
    <w:rsid w:val="00737139"/>
    <w:rsid w:val="007373B1"/>
    <w:rsid w:val="007375EE"/>
    <w:rsid w:val="007377A0"/>
    <w:rsid w:val="00737D2F"/>
    <w:rsid w:val="00737E3C"/>
    <w:rsid w:val="0074518E"/>
    <w:rsid w:val="0074538C"/>
    <w:rsid w:val="007553C2"/>
    <w:rsid w:val="00761C9B"/>
    <w:rsid w:val="00763A02"/>
    <w:rsid w:val="00774698"/>
    <w:rsid w:val="00775039"/>
    <w:rsid w:val="00780C94"/>
    <w:rsid w:val="007816D1"/>
    <w:rsid w:val="00781BE2"/>
    <w:rsid w:val="00782386"/>
    <w:rsid w:val="00787FCC"/>
    <w:rsid w:val="00794958"/>
    <w:rsid w:val="00794C0F"/>
    <w:rsid w:val="007A0A0A"/>
    <w:rsid w:val="007A38D4"/>
    <w:rsid w:val="007A6C29"/>
    <w:rsid w:val="007B0A28"/>
    <w:rsid w:val="007B5197"/>
    <w:rsid w:val="007B5493"/>
    <w:rsid w:val="007C714A"/>
    <w:rsid w:val="007C730F"/>
    <w:rsid w:val="007C7864"/>
    <w:rsid w:val="007E55EA"/>
    <w:rsid w:val="007F3B09"/>
    <w:rsid w:val="007F68A8"/>
    <w:rsid w:val="007F78CE"/>
    <w:rsid w:val="008047BC"/>
    <w:rsid w:val="00804B4B"/>
    <w:rsid w:val="00805A4D"/>
    <w:rsid w:val="00817100"/>
    <w:rsid w:val="00825C2C"/>
    <w:rsid w:val="00834BBD"/>
    <w:rsid w:val="00834F97"/>
    <w:rsid w:val="00836339"/>
    <w:rsid w:val="00837887"/>
    <w:rsid w:val="00841A33"/>
    <w:rsid w:val="008427CF"/>
    <w:rsid w:val="00844166"/>
    <w:rsid w:val="008454E5"/>
    <w:rsid w:val="00846D29"/>
    <w:rsid w:val="008501DC"/>
    <w:rsid w:val="008557CE"/>
    <w:rsid w:val="00857D07"/>
    <w:rsid w:val="008632FE"/>
    <w:rsid w:val="00866460"/>
    <w:rsid w:val="008739B3"/>
    <w:rsid w:val="00880E59"/>
    <w:rsid w:val="008817F5"/>
    <w:rsid w:val="00894F1A"/>
    <w:rsid w:val="008A06DC"/>
    <w:rsid w:val="008B2BC9"/>
    <w:rsid w:val="008C5260"/>
    <w:rsid w:val="008C76A6"/>
    <w:rsid w:val="008D4D56"/>
    <w:rsid w:val="008D4DD8"/>
    <w:rsid w:val="008D5154"/>
    <w:rsid w:val="008D7D60"/>
    <w:rsid w:val="008E00BB"/>
    <w:rsid w:val="008E172D"/>
    <w:rsid w:val="008E1EFF"/>
    <w:rsid w:val="008E362B"/>
    <w:rsid w:val="008E72FB"/>
    <w:rsid w:val="008E7396"/>
    <w:rsid w:val="008F4657"/>
    <w:rsid w:val="00904F73"/>
    <w:rsid w:val="00906325"/>
    <w:rsid w:val="0091437A"/>
    <w:rsid w:val="00926623"/>
    <w:rsid w:val="00926776"/>
    <w:rsid w:val="00934058"/>
    <w:rsid w:val="009373C4"/>
    <w:rsid w:val="00940181"/>
    <w:rsid w:val="009442B1"/>
    <w:rsid w:val="00945AE4"/>
    <w:rsid w:val="00946B04"/>
    <w:rsid w:val="00960480"/>
    <w:rsid w:val="00965012"/>
    <w:rsid w:val="009657D3"/>
    <w:rsid w:val="0097639F"/>
    <w:rsid w:val="009769B7"/>
    <w:rsid w:val="00982E4D"/>
    <w:rsid w:val="00986D3D"/>
    <w:rsid w:val="00993D88"/>
    <w:rsid w:val="009945F7"/>
    <w:rsid w:val="00994718"/>
    <w:rsid w:val="00996859"/>
    <w:rsid w:val="009A03C7"/>
    <w:rsid w:val="009A2BA7"/>
    <w:rsid w:val="009B37CB"/>
    <w:rsid w:val="009B4805"/>
    <w:rsid w:val="009C3276"/>
    <w:rsid w:val="009D4ED4"/>
    <w:rsid w:val="009D6856"/>
    <w:rsid w:val="009D6C08"/>
    <w:rsid w:val="009D6C7B"/>
    <w:rsid w:val="009E4166"/>
    <w:rsid w:val="009F573B"/>
    <w:rsid w:val="00A0414A"/>
    <w:rsid w:val="00A078F5"/>
    <w:rsid w:val="00A10535"/>
    <w:rsid w:val="00A107EE"/>
    <w:rsid w:val="00A16E5B"/>
    <w:rsid w:val="00A25346"/>
    <w:rsid w:val="00A404D7"/>
    <w:rsid w:val="00A4418D"/>
    <w:rsid w:val="00A45E4D"/>
    <w:rsid w:val="00A46396"/>
    <w:rsid w:val="00A61061"/>
    <w:rsid w:val="00A67F14"/>
    <w:rsid w:val="00A707E8"/>
    <w:rsid w:val="00A7197F"/>
    <w:rsid w:val="00A72247"/>
    <w:rsid w:val="00A8099D"/>
    <w:rsid w:val="00A94E57"/>
    <w:rsid w:val="00A94EB0"/>
    <w:rsid w:val="00AA3034"/>
    <w:rsid w:val="00AB5C4E"/>
    <w:rsid w:val="00AC200E"/>
    <w:rsid w:val="00AD226D"/>
    <w:rsid w:val="00AD3D04"/>
    <w:rsid w:val="00AE10F6"/>
    <w:rsid w:val="00AE2D70"/>
    <w:rsid w:val="00AE4CF2"/>
    <w:rsid w:val="00AE742A"/>
    <w:rsid w:val="00AF0BE7"/>
    <w:rsid w:val="00AF2FB9"/>
    <w:rsid w:val="00AF47A7"/>
    <w:rsid w:val="00B00427"/>
    <w:rsid w:val="00B02498"/>
    <w:rsid w:val="00B04A63"/>
    <w:rsid w:val="00B11BAE"/>
    <w:rsid w:val="00B1319D"/>
    <w:rsid w:val="00B13390"/>
    <w:rsid w:val="00B15484"/>
    <w:rsid w:val="00B17EEB"/>
    <w:rsid w:val="00B2698E"/>
    <w:rsid w:val="00B36E96"/>
    <w:rsid w:val="00B3791D"/>
    <w:rsid w:val="00B41E76"/>
    <w:rsid w:val="00B535BD"/>
    <w:rsid w:val="00B60CF1"/>
    <w:rsid w:val="00B7214A"/>
    <w:rsid w:val="00B7256A"/>
    <w:rsid w:val="00B81159"/>
    <w:rsid w:val="00B83FF7"/>
    <w:rsid w:val="00B8543C"/>
    <w:rsid w:val="00B90B92"/>
    <w:rsid w:val="00B915E8"/>
    <w:rsid w:val="00BA20DD"/>
    <w:rsid w:val="00BA4AD8"/>
    <w:rsid w:val="00BB5B99"/>
    <w:rsid w:val="00BB7F31"/>
    <w:rsid w:val="00BC0335"/>
    <w:rsid w:val="00BC0644"/>
    <w:rsid w:val="00BC589A"/>
    <w:rsid w:val="00BD01A6"/>
    <w:rsid w:val="00BD03EC"/>
    <w:rsid w:val="00BD423B"/>
    <w:rsid w:val="00BD61A7"/>
    <w:rsid w:val="00BE2550"/>
    <w:rsid w:val="00BE6BB0"/>
    <w:rsid w:val="00BF263C"/>
    <w:rsid w:val="00BF2981"/>
    <w:rsid w:val="00C122E3"/>
    <w:rsid w:val="00C12CB4"/>
    <w:rsid w:val="00C14CED"/>
    <w:rsid w:val="00C15261"/>
    <w:rsid w:val="00C16D66"/>
    <w:rsid w:val="00C25B60"/>
    <w:rsid w:val="00C3000F"/>
    <w:rsid w:val="00C323AB"/>
    <w:rsid w:val="00C360DC"/>
    <w:rsid w:val="00C37437"/>
    <w:rsid w:val="00C43043"/>
    <w:rsid w:val="00C43CFC"/>
    <w:rsid w:val="00C44678"/>
    <w:rsid w:val="00C44C22"/>
    <w:rsid w:val="00C45A94"/>
    <w:rsid w:val="00C507D0"/>
    <w:rsid w:val="00C70082"/>
    <w:rsid w:val="00C71B2C"/>
    <w:rsid w:val="00C72E7F"/>
    <w:rsid w:val="00C77314"/>
    <w:rsid w:val="00C7762F"/>
    <w:rsid w:val="00C85C94"/>
    <w:rsid w:val="00C90828"/>
    <w:rsid w:val="00C9225A"/>
    <w:rsid w:val="00CA0FDA"/>
    <w:rsid w:val="00CA18EB"/>
    <w:rsid w:val="00CA657C"/>
    <w:rsid w:val="00CA6FFD"/>
    <w:rsid w:val="00CB4508"/>
    <w:rsid w:val="00CB4F72"/>
    <w:rsid w:val="00CC0975"/>
    <w:rsid w:val="00CC51AB"/>
    <w:rsid w:val="00CC5E19"/>
    <w:rsid w:val="00CD1381"/>
    <w:rsid w:val="00CD27A4"/>
    <w:rsid w:val="00CD57A9"/>
    <w:rsid w:val="00CE31EB"/>
    <w:rsid w:val="00CE468B"/>
    <w:rsid w:val="00CE46BA"/>
    <w:rsid w:val="00CE481A"/>
    <w:rsid w:val="00CE490B"/>
    <w:rsid w:val="00CE51B7"/>
    <w:rsid w:val="00CF7AA0"/>
    <w:rsid w:val="00D03DD9"/>
    <w:rsid w:val="00D056BF"/>
    <w:rsid w:val="00D11084"/>
    <w:rsid w:val="00D1383D"/>
    <w:rsid w:val="00D13B55"/>
    <w:rsid w:val="00D216B0"/>
    <w:rsid w:val="00D318A1"/>
    <w:rsid w:val="00D325E8"/>
    <w:rsid w:val="00D32EF7"/>
    <w:rsid w:val="00D32EFB"/>
    <w:rsid w:val="00D43BE2"/>
    <w:rsid w:val="00D51804"/>
    <w:rsid w:val="00D836E1"/>
    <w:rsid w:val="00D86B56"/>
    <w:rsid w:val="00D914CE"/>
    <w:rsid w:val="00D94A74"/>
    <w:rsid w:val="00DA2174"/>
    <w:rsid w:val="00DB0FA1"/>
    <w:rsid w:val="00DB5913"/>
    <w:rsid w:val="00DC097D"/>
    <w:rsid w:val="00DC4D82"/>
    <w:rsid w:val="00DC6ADC"/>
    <w:rsid w:val="00DD1F40"/>
    <w:rsid w:val="00DD3996"/>
    <w:rsid w:val="00DD5050"/>
    <w:rsid w:val="00DE0EDD"/>
    <w:rsid w:val="00DE1F7D"/>
    <w:rsid w:val="00DE4A10"/>
    <w:rsid w:val="00DE4C35"/>
    <w:rsid w:val="00E02799"/>
    <w:rsid w:val="00E02F15"/>
    <w:rsid w:val="00E04411"/>
    <w:rsid w:val="00E13363"/>
    <w:rsid w:val="00E13498"/>
    <w:rsid w:val="00E22D47"/>
    <w:rsid w:val="00E3098F"/>
    <w:rsid w:val="00E33BD0"/>
    <w:rsid w:val="00E361E0"/>
    <w:rsid w:val="00E374BB"/>
    <w:rsid w:val="00E43F9B"/>
    <w:rsid w:val="00E45220"/>
    <w:rsid w:val="00E4638C"/>
    <w:rsid w:val="00E500CD"/>
    <w:rsid w:val="00E52112"/>
    <w:rsid w:val="00E534FC"/>
    <w:rsid w:val="00E61367"/>
    <w:rsid w:val="00E63E7A"/>
    <w:rsid w:val="00E648C0"/>
    <w:rsid w:val="00E67BA8"/>
    <w:rsid w:val="00E71230"/>
    <w:rsid w:val="00E777C9"/>
    <w:rsid w:val="00E92BAF"/>
    <w:rsid w:val="00EA013B"/>
    <w:rsid w:val="00EA016E"/>
    <w:rsid w:val="00EA037B"/>
    <w:rsid w:val="00EA4467"/>
    <w:rsid w:val="00EA495F"/>
    <w:rsid w:val="00EA5925"/>
    <w:rsid w:val="00EB22A3"/>
    <w:rsid w:val="00EB258C"/>
    <w:rsid w:val="00EB2652"/>
    <w:rsid w:val="00EB4D7A"/>
    <w:rsid w:val="00EC74C5"/>
    <w:rsid w:val="00ED01B8"/>
    <w:rsid w:val="00ED02E3"/>
    <w:rsid w:val="00ED156F"/>
    <w:rsid w:val="00ED46D8"/>
    <w:rsid w:val="00ED60BD"/>
    <w:rsid w:val="00EE203E"/>
    <w:rsid w:val="00EE35AC"/>
    <w:rsid w:val="00EE5CF8"/>
    <w:rsid w:val="00EF337C"/>
    <w:rsid w:val="00EF6406"/>
    <w:rsid w:val="00EF6D09"/>
    <w:rsid w:val="00F07A3B"/>
    <w:rsid w:val="00F132AD"/>
    <w:rsid w:val="00F151DF"/>
    <w:rsid w:val="00F1669E"/>
    <w:rsid w:val="00F377B3"/>
    <w:rsid w:val="00F41E88"/>
    <w:rsid w:val="00F44ABE"/>
    <w:rsid w:val="00F522D9"/>
    <w:rsid w:val="00F663FC"/>
    <w:rsid w:val="00F75E92"/>
    <w:rsid w:val="00F8435D"/>
    <w:rsid w:val="00F85FEB"/>
    <w:rsid w:val="00F93F1E"/>
    <w:rsid w:val="00F9503F"/>
    <w:rsid w:val="00FA3074"/>
    <w:rsid w:val="00FB5B40"/>
    <w:rsid w:val="00FB6B11"/>
    <w:rsid w:val="00FB7B00"/>
    <w:rsid w:val="00FC3235"/>
    <w:rsid w:val="00FC5D9A"/>
    <w:rsid w:val="00FC638E"/>
    <w:rsid w:val="00FC66F1"/>
    <w:rsid w:val="00FD3155"/>
    <w:rsid w:val="00FD36C7"/>
    <w:rsid w:val="00FD7E30"/>
    <w:rsid w:val="00FE24BA"/>
    <w:rsid w:val="00FE2CF3"/>
    <w:rsid w:val="00FE2FB5"/>
    <w:rsid w:val="00FE49BE"/>
    <w:rsid w:val="00FE616F"/>
    <w:rsid w:val="00FF1F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4"/>
        <w:szCs w:val="24"/>
        <w:lang w:val="en-US" w:eastAsia="en-US" w:bidi="ar-SA"/>
      </w:rPr>
    </w:rPrDefault>
    <w:pPrDefault>
      <w:pPr>
        <w:spacing w:after="160" w:line="48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9D6C7B"/>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D6C7B"/>
    <w:rPr>
      <w:rFonts w:asciiTheme="majorHAnsi" w:eastAsiaTheme="majorEastAsia" w:hAnsiTheme="majorHAnsi" w:cstheme="majorBidi"/>
      <w:b/>
      <w:bCs/>
      <w:color w:val="365F91" w:themeColor="accent1" w:themeShade="BF"/>
      <w:sz w:val="28"/>
      <w:szCs w:val="28"/>
    </w:rPr>
  </w:style>
  <w:style w:type="character" w:styleId="Hyperlink">
    <w:name w:val="Hyperlink"/>
    <w:basedOn w:val="DefaultParagraphFont"/>
    <w:uiPriority w:val="99"/>
    <w:unhideWhenUsed/>
    <w:rsid w:val="00B41E76"/>
    <w:rPr>
      <w:color w:val="0000FF" w:themeColor="hyperlink"/>
      <w:u w:val="single"/>
    </w:rPr>
  </w:style>
  <w:style w:type="paragraph" w:styleId="Header">
    <w:name w:val="header"/>
    <w:basedOn w:val="Normal"/>
    <w:link w:val="HeaderChar"/>
    <w:uiPriority w:val="99"/>
    <w:unhideWhenUsed/>
    <w:rsid w:val="00D32EFB"/>
    <w:pPr>
      <w:tabs>
        <w:tab w:val="center" w:pos="4680"/>
        <w:tab w:val="right" w:pos="9360"/>
      </w:tabs>
      <w:spacing w:after="0" w:line="240" w:lineRule="auto"/>
    </w:pPr>
  </w:style>
  <w:style w:type="character" w:customStyle="1" w:styleId="HeaderChar">
    <w:name w:val="Header Char"/>
    <w:basedOn w:val="DefaultParagraphFont"/>
    <w:link w:val="Header"/>
    <w:uiPriority w:val="99"/>
    <w:rsid w:val="00D32EFB"/>
  </w:style>
  <w:style w:type="paragraph" w:styleId="Footer">
    <w:name w:val="footer"/>
    <w:basedOn w:val="Normal"/>
    <w:link w:val="FooterChar"/>
    <w:uiPriority w:val="99"/>
    <w:unhideWhenUsed/>
    <w:rsid w:val="00D32EFB"/>
    <w:pPr>
      <w:tabs>
        <w:tab w:val="center" w:pos="4680"/>
        <w:tab w:val="right" w:pos="9360"/>
      </w:tabs>
      <w:spacing w:after="0" w:line="240" w:lineRule="auto"/>
    </w:pPr>
  </w:style>
  <w:style w:type="character" w:customStyle="1" w:styleId="FooterChar">
    <w:name w:val="Footer Char"/>
    <w:basedOn w:val="DefaultParagraphFont"/>
    <w:link w:val="Footer"/>
    <w:uiPriority w:val="99"/>
    <w:rsid w:val="00D32EF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4"/>
        <w:szCs w:val="24"/>
        <w:lang w:val="en-US" w:eastAsia="en-US" w:bidi="ar-SA"/>
      </w:rPr>
    </w:rPrDefault>
    <w:pPrDefault>
      <w:pPr>
        <w:spacing w:after="160" w:line="48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9D6C7B"/>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D6C7B"/>
    <w:rPr>
      <w:rFonts w:asciiTheme="majorHAnsi" w:eastAsiaTheme="majorEastAsia" w:hAnsiTheme="majorHAnsi" w:cstheme="majorBidi"/>
      <w:b/>
      <w:bCs/>
      <w:color w:val="365F91" w:themeColor="accent1" w:themeShade="BF"/>
      <w:sz w:val="28"/>
      <w:szCs w:val="28"/>
    </w:rPr>
  </w:style>
  <w:style w:type="character" w:styleId="Hyperlink">
    <w:name w:val="Hyperlink"/>
    <w:basedOn w:val="DefaultParagraphFont"/>
    <w:uiPriority w:val="99"/>
    <w:unhideWhenUsed/>
    <w:rsid w:val="00B41E76"/>
    <w:rPr>
      <w:color w:val="0000FF" w:themeColor="hyperlink"/>
      <w:u w:val="single"/>
    </w:rPr>
  </w:style>
  <w:style w:type="paragraph" w:styleId="Header">
    <w:name w:val="header"/>
    <w:basedOn w:val="Normal"/>
    <w:link w:val="HeaderChar"/>
    <w:uiPriority w:val="99"/>
    <w:unhideWhenUsed/>
    <w:rsid w:val="00D32EFB"/>
    <w:pPr>
      <w:tabs>
        <w:tab w:val="center" w:pos="4680"/>
        <w:tab w:val="right" w:pos="9360"/>
      </w:tabs>
      <w:spacing w:after="0" w:line="240" w:lineRule="auto"/>
    </w:pPr>
  </w:style>
  <w:style w:type="character" w:customStyle="1" w:styleId="HeaderChar">
    <w:name w:val="Header Char"/>
    <w:basedOn w:val="DefaultParagraphFont"/>
    <w:link w:val="Header"/>
    <w:uiPriority w:val="99"/>
    <w:rsid w:val="00D32EFB"/>
  </w:style>
  <w:style w:type="paragraph" w:styleId="Footer">
    <w:name w:val="footer"/>
    <w:basedOn w:val="Normal"/>
    <w:link w:val="FooterChar"/>
    <w:uiPriority w:val="99"/>
    <w:unhideWhenUsed/>
    <w:rsid w:val="00D32EFB"/>
    <w:pPr>
      <w:tabs>
        <w:tab w:val="center" w:pos="4680"/>
        <w:tab w:val="right" w:pos="9360"/>
      </w:tabs>
      <w:spacing w:after="0" w:line="240" w:lineRule="auto"/>
    </w:pPr>
  </w:style>
  <w:style w:type="character" w:customStyle="1" w:styleId="FooterChar">
    <w:name w:val="Footer Char"/>
    <w:basedOn w:val="DefaultParagraphFont"/>
    <w:link w:val="Footer"/>
    <w:uiPriority w:val="99"/>
    <w:rsid w:val="00D32EF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34524848">
      <w:bodyDiv w:val="1"/>
      <w:marLeft w:val="0"/>
      <w:marRight w:val="0"/>
      <w:marTop w:val="0"/>
      <w:marBottom w:val="0"/>
      <w:divBdr>
        <w:top w:val="none" w:sz="0" w:space="0" w:color="auto"/>
        <w:left w:val="none" w:sz="0" w:space="0" w:color="auto"/>
        <w:bottom w:val="none" w:sz="0" w:space="0" w:color="auto"/>
        <w:right w:val="none" w:sz="0" w:space="0" w:color="auto"/>
      </w:divBdr>
    </w:div>
    <w:div w:id="1347247059">
      <w:bodyDiv w:val="1"/>
      <w:marLeft w:val="0"/>
      <w:marRight w:val="0"/>
      <w:marTop w:val="0"/>
      <w:marBottom w:val="0"/>
      <w:divBdr>
        <w:top w:val="none" w:sz="0" w:space="0" w:color="auto"/>
        <w:left w:val="none" w:sz="0" w:space="0" w:color="auto"/>
        <w:bottom w:val="none" w:sz="0" w:space="0" w:color="auto"/>
        <w:right w:val="none" w:sz="0" w:space="0" w:color="auto"/>
      </w:divBdr>
    </w:div>
    <w:div w:id="1584873204">
      <w:bodyDiv w:val="1"/>
      <w:marLeft w:val="0"/>
      <w:marRight w:val="0"/>
      <w:marTop w:val="0"/>
      <w:marBottom w:val="0"/>
      <w:divBdr>
        <w:top w:val="none" w:sz="0" w:space="0" w:color="auto"/>
        <w:left w:val="none" w:sz="0" w:space="0" w:color="auto"/>
        <w:bottom w:val="none" w:sz="0" w:space="0" w:color="auto"/>
        <w:right w:val="none" w:sz="0" w:space="0" w:color="auto"/>
      </w:divBdr>
    </w:div>
    <w:div w:id="1908295093">
      <w:bodyDiv w:val="1"/>
      <w:marLeft w:val="0"/>
      <w:marRight w:val="0"/>
      <w:marTop w:val="0"/>
      <w:marBottom w:val="0"/>
      <w:divBdr>
        <w:top w:val="none" w:sz="0" w:space="0" w:color="auto"/>
        <w:left w:val="none" w:sz="0" w:space="0" w:color="auto"/>
        <w:bottom w:val="none" w:sz="0" w:space="0" w:color="auto"/>
        <w:right w:val="none" w:sz="0" w:space="0" w:color="auto"/>
      </w:divBdr>
    </w:div>
    <w:div w:id="19264966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wedevs.com/141859/user-generated-content-campaigns"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1115</TotalTime>
  <Pages>21</Pages>
  <Words>5599</Words>
  <Characters>31917</Characters>
  <Application>Microsoft Office Word</Application>
  <DocSecurity>0</DocSecurity>
  <Lines>265</Lines>
  <Paragraphs>74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37442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clinton otieno</dc:creator>
  <cp:keywords/>
  <dc:description/>
  <cp:lastModifiedBy>clinton otieno</cp:lastModifiedBy>
  <cp:revision>616</cp:revision>
  <dcterms:created xsi:type="dcterms:W3CDTF">2021-03-23T06:29:00Z</dcterms:created>
  <dcterms:modified xsi:type="dcterms:W3CDTF">2021-03-24T12:26:00Z</dcterms:modified>
</cp:coreProperties>
</file>