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47DDD" w:rsidRDefault="00947DDD" w:rsidP="00D41644">
      <w:pPr>
        <w:rPr>
          <w:b/>
        </w:rPr>
      </w:pPr>
    </w:p>
    <w:p w:rsidR="00947DDD" w:rsidRDefault="00947DDD" w:rsidP="00D41644">
      <w:pPr>
        <w:rPr>
          <w:b/>
        </w:rPr>
      </w:pPr>
    </w:p>
    <w:p w:rsidR="00947DDD" w:rsidRDefault="00947DDD" w:rsidP="00D41644">
      <w:pPr>
        <w:rPr>
          <w:b/>
        </w:rPr>
      </w:pPr>
    </w:p>
    <w:p w:rsidR="008D7B7F" w:rsidRDefault="008D7B7F" w:rsidP="00D41644">
      <w:pPr>
        <w:rPr>
          <w:b/>
        </w:rPr>
      </w:pPr>
    </w:p>
    <w:p w:rsidR="00947DDD" w:rsidRDefault="00947DDD" w:rsidP="00D41644">
      <w:pPr>
        <w:rPr>
          <w:b/>
        </w:rPr>
      </w:pPr>
    </w:p>
    <w:p w:rsidR="00947DDD" w:rsidRPr="00947DDD" w:rsidRDefault="00947DDD" w:rsidP="00D41644">
      <w:pPr>
        <w:jc w:val="center"/>
        <w:rPr>
          <w:b/>
        </w:rPr>
      </w:pPr>
      <w:r w:rsidRPr="00947DDD">
        <w:rPr>
          <w:b/>
        </w:rPr>
        <w:t>Literature Review</w:t>
      </w:r>
      <w:r w:rsidR="00554965">
        <w:rPr>
          <w:b/>
        </w:rPr>
        <w:t>:</w:t>
      </w:r>
      <w:r w:rsidR="00554965" w:rsidRPr="00554965">
        <w:rPr>
          <w:rFonts w:ascii="Helvetica" w:hAnsi="Helvetica" w:cs="Helvetica"/>
          <w:color w:val="000000"/>
          <w:shd w:val="clear" w:color="auto" w:fill="FFFFFF"/>
        </w:rPr>
        <w:t xml:space="preserve"> </w:t>
      </w:r>
      <w:r w:rsidR="00554965">
        <w:rPr>
          <w:b/>
        </w:rPr>
        <w:t>A</w:t>
      </w:r>
      <w:r w:rsidR="005A708A">
        <w:rPr>
          <w:b/>
        </w:rPr>
        <w:t>ctive L</w:t>
      </w:r>
      <w:r w:rsidR="00554965" w:rsidRPr="00554965">
        <w:rPr>
          <w:b/>
        </w:rPr>
        <w:t>istening. </w:t>
      </w:r>
    </w:p>
    <w:p w:rsidR="00947DDD" w:rsidRDefault="00947DDD" w:rsidP="00D41644">
      <w:pPr>
        <w:jc w:val="center"/>
      </w:pPr>
    </w:p>
    <w:p w:rsidR="00947DDD" w:rsidRDefault="00947DDD" w:rsidP="00D41644">
      <w:pPr>
        <w:jc w:val="center"/>
      </w:pPr>
      <w:r>
        <w:t>Student</w:t>
      </w:r>
      <w:r w:rsidR="00CF6E86">
        <w:t>'</w:t>
      </w:r>
      <w:r>
        <w:t>s Name</w:t>
      </w:r>
    </w:p>
    <w:p w:rsidR="00947DDD" w:rsidRDefault="00947DDD" w:rsidP="00D41644">
      <w:pPr>
        <w:jc w:val="center"/>
      </w:pPr>
      <w:r>
        <w:t>University</w:t>
      </w:r>
    </w:p>
    <w:p w:rsidR="00947DDD" w:rsidRDefault="00947DDD" w:rsidP="00D41644">
      <w:pPr>
        <w:jc w:val="center"/>
      </w:pPr>
      <w:r>
        <w:t>Course</w:t>
      </w:r>
    </w:p>
    <w:p w:rsidR="00947DDD" w:rsidRDefault="00947DDD" w:rsidP="00D41644">
      <w:pPr>
        <w:jc w:val="center"/>
      </w:pPr>
      <w:r>
        <w:t>Professor</w:t>
      </w:r>
      <w:r w:rsidR="00CF6E86">
        <w:t>'</w:t>
      </w:r>
      <w:r>
        <w:t>s Name</w:t>
      </w:r>
    </w:p>
    <w:p w:rsidR="00947DDD" w:rsidRDefault="00947DDD" w:rsidP="00D41644">
      <w:pPr>
        <w:jc w:val="center"/>
      </w:pPr>
      <w:r>
        <w:t>Date</w:t>
      </w:r>
    </w:p>
    <w:p w:rsidR="00947DDD" w:rsidRDefault="00947DDD" w:rsidP="00D41644"/>
    <w:p w:rsidR="00947DDD" w:rsidRDefault="00947DDD" w:rsidP="00D41644"/>
    <w:p w:rsidR="00947DDD" w:rsidRDefault="00947DDD" w:rsidP="00D41644"/>
    <w:p w:rsidR="00947DDD" w:rsidRDefault="00947DDD" w:rsidP="00D41644"/>
    <w:p w:rsidR="00947DDD" w:rsidRDefault="00947DDD" w:rsidP="00D41644"/>
    <w:p w:rsidR="00947DDD" w:rsidRDefault="00947DDD" w:rsidP="00D41644"/>
    <w:p w:rsidR="00947DDD" w:rsidRDefault="00947DDD" w:rsidP="00D41644"/>
    <w:p w:rsidR="00947DDD" w:rsidRDefault="00947DDD" w:rsidP="00D41644"/>
    <w:p w:rsidR="00947DDD" w:rsidRDefault="00947DDD" w:rsidP="00D41644"/>
    <w:p w:rsidR="00947DDD" w:rsidRDefault="00947DDD" w:rsidP="00D41644"/>
    <w:p w:rsidR="001B5F49" w:rsidRDefault="001B5F49" w:rsidP="00D41644"/>
    <w:p w:rsidR="0033550F" w:rsidRDefault="00E964AC" w:rsidP="00D41644">
      <w:pPr>
        <w:jc w:val="center"/>
      </w:pPr>
      <w:r>
        <w:lastRenderedPageBreak/>
        <w:t>Introduction</w:t>
      </w:r>
    </w:p>
    <w:p w:rsidR="00B62A88" w:rsidRDefault="004B75BE" w:rsidP="00FC386B">
      <w:pPr>
        <w:ind w:firstLine="720"/>
        <w:rPr>
          <w:b/>
        </w:rPr>
      </w:pPr>
      <w:r w:rsidRPr="004B75BE">
        <w:t>Active listening and active learning are important communication and learning skills that can help build relationships, increase understanding, and support effective learning</w:t>
      </w:r>
      <w:r w:rsidR="0043236A">
        <w:t>.</w:t>
      </w:r>
      <w:r w:rsidRPr="004B75BE">
        <w:t xml:space="preserve"> </w:t>
      </w:r>
      <w:r w:rsidR="00FC386B" w:rsidRPr="00FC386B">
        <w:t>This literature review examines the principles of active learning in education, active learning principles, and how active listening can be incorporated in</w:t>
      </w:r>
      <w:r w:rsidR="00EB1DAD">
        <w:t>to</w:t>
      </w:r>
      <w:r w:rsidR="00FC386B" w:rsidRPr="00FC386B">
        <w:t xml:space="preserve"> the classroom</w:t>
      </w:r>
      <w:r>
        <w:t xml:space="preserve"> setting</w:t>
      </w:r>
      <w:r w:rsidR="00FC386B" w:rsidRPr="00FC386B">
        <w:t xml:space="preserve">. </w:t>
      </w:r>
      <w:r w:rsidR="00D9048A">
        <w:t>A</w:t>
      </w:r>
      <w:r w:rsidR="00D9048A" w:rsidRPr="00D9048A">
        <w:t>ctive listening can lead to greater communication, understanding, and relationships</w:t>
      </w:r>
      <w:r w:rsidR="00106540">
        <w:t>.</w:t>
      </w:r>
      <w:r w:rsidR="00D9048A" w:rsidRPr="00D9048A">
        <w:t xml:space="preserve"> </w:t>
      </w:r>
      <w:r w:rsidR="00106540">
        <w:t xml:space="preserve">When active listening is incorporated into </w:t>
      </w:r>
      <w:r w:rsidR="00FC386B" w:rsidRPr="00FC386B">
        <w:t>active learning</w:t>
      </w:r>
      <w:r w:rsidR="00106540">
        <w:t>,</w:t>
      </w:r>
      <w:r w:rsidR="00FC386B" w:rsidRPr="00FC386B">
        <w:t xml:space="preserve"> </w:t>
      </w:r>
      <w:r w:rsidR="00106540">
        <w:t xml:space="preserve">it </w:t>
      </w:r>
      <w:r w:rsidR="00FC386B" w:rsidRPr="00FC386B">
        <w:t>can promote student involvement, critical thinking, problem-sol</w:t>
      </w:r>
      <w:r w:rsidR="00D9048A">
        <w:t>ving, and self-reflection.</w:t>
      </w:r>
      <w:r w:rsidR="00106540">
        <w:t xml:space="preserve"> The review</w:t>
      </w:r>
      <w:r w:rsidR="00FC386B" w:rsidRPr="00FC386B">
        <w:t xml:space="preserve"> explores </w:t>
      </w:r>
      <w:r w:rsidR="00106540">
        <w:t xml:space="preserve">articles on </w:t>
      </w:r>
      <w:r w:rsidR="00FC386B" w:rsidRPr="00FC386B">
        <w:t xml:space="preserve">how active learning and </w:t>
      </w:r>
      <w:r w:rsidR="00106540">
        <w:t>l</w:t>
      </w:r>
      <w:r w:rsidR="00FC386B" w:rsidRPr="00FC386B">
        <w:t xml:space="preserve">istening can help </w:t>
      </w:r>
      <w:r w:rsidR="00EB1DAD">
        <w:t>create a positive learning environment and positively impact</w:t>
      </w:r>
      <w:r w:rsidR="00106540">
        <w:t xml:space="preserve"> student success. I</w:t>
      </w:r>
      <w:r w:rsidR="00FC386B" w:rsidRPr="00FC386B">
        <w:t xml:space="preserve">t </w:t>
      </w:r>
      <w:r w:rsidR="00106540">
        <w:t>will also discuss</w:t>
      </w:r>
      <w:r w:rsidR="00FC386B" w:rsidRPr="00FC386B">
        <w:t xml:space="preserve"> how to effectively engage with learners in the classroom th</w:t>
      </w:r>
      <w:r w:rsidR="00106540">
        <w:t xml:space="preserve">rough active listening </w:t>
      </w:r>
      <w:bookmarkStart w:id="0" w:name="_GoBack"/>
      <w:bookmarkEnd w:id="0"/>
      <w:r w:rsidR="00106540">
        <w:t>and learnin</w:t>
      </w:r>
      <w:r w:rsidR="00FC386B" w:rsidRPr="00FC386B">
        <w:t>g principles.</w:t>
      </w:r>
    </w:p>
    <w:p w:rsidR="00007532" w:rsidRPr="003512C5" w:rsidRDefault="00007532" w:rsidP="007446E3">
      <w:pPr>
        <w:ind w:firstLine="720"/>
        <w:jc w:val="center"/>
        <w:rPr>
          <w:b/>
        </w:rPr>
      </w:pPr>
      <w:r w:rsidRPr="003512C5">
        <w:rPr>
          <w:b/>
        </w:rPr>
        <w:t>Literature</w:t>
      </w:r>
      <w:r w:rsidR="007446E3">
        <w:rPr>
          <w:b/>
        </w:rPr>
        <w:t xml:space="preserve"> Review</w:t>
      </w:r>
    </w:p>
    <w:p w:rsidR="00CD65DE" w:rsidRDefault="008C0894" w:rsidP="00EB1DAD">
      <w:pPr>
        <w:ind w:firstLine="720"/>
      </w:pPr>
      <w:r>
        <w:t>A</w:t>
      </w:r>
      <w:r w:rsidR="0043236A" w:rsidRPr="0043236A">
        <w:t xml:space="preserve">ctive listening requires one to be </w:t>
      </w:r>
      <w:r>
        <w:t>high</w:t>
      </w:r>
      <w:r w:rsidR="0043236A" w:rsidRPr="0043236A">
        <w:t xml:space="preserve">ly focused and attentive. </w:t>
      </w:r>
      <w:r>
        <w:t>T</w:t>
      </w:r>
      <w:r w:rsidR="0043236A" w:rsidRPr="0043236A">
        <w:t>o participate actively in a conversation as a listener, a person must give the speaker their full attention and refrain from passing judgment on the issues or viewpoints being discussed.</w:t>
      </w:r>
      <w:r w:rsidR="0043236A">
        <w:t xml:space="preserve"> </w:t>
      </w:r>
      <w:r w:rsidR="00D062D9" w:rsidRPr="002D4ED6">
        <w:t xml:space="preserve">Freeman </w:t>
      </w:r>
      <w:r w:rsidR="00D062D9">
        <w:t xml:space="preserve">et al. (2014) </w:t>
      </w:r>
      <w:r w:rsidR="005C7433">
        <w:t xml:space="preserve">assessed the benefits of active learning in higher education and its effects on student performance in various subject areas. Their results concluded that active learning strategies could help </w:t>
      </w:r>
      <w:r w:rsidR="001137D0">
        <w:t>promote active listening among</w:t>
      </w:r>
      <w:r w:rsidR="005C7433">
        <w:t xml:space="preserve"> students from different backgrounds. </w:t>
      </w:r>
      <w:r w:rsidR="00197A91">
        <w:t>It</w:t>
      </w:r>
      <w:r w:rsidR="005C7433" w:rsidRPr="005C7433">
        <w:t xml:space="preserve"> means that </w:t>
      </w:r>
      <w:r w:rsidR="0005252F">
        <w:t xml:space="preserve">through </w:t>
      </w:r>
      <w:r w:rsidR="005C7433" w:rsidRPr="005C7433">
        <w:t>active learning strategies</w:t>
      </w:r>
      <w:r w:rsidR="0005252F">
        <w:t>,</w:t>
      </w:r>
      <w:r w:rsidR="005C7433" w:rsidRPr="005C7433">
        <w:t xml:space="preserve"> stud</w:t>
      </w:r>
      <w:r w:rsidR="0005252F">
        <w:t>ents of di</w:t>
      </w:r>
      <w:r w:rsidR="008303DA">
        <w:t>verse</w:t>
      </w:r>
      <w:r w:rsidR="0005252F">
        <w:t xml:space="preserve"> backgrounds get engaged</w:t>
      </w:r>
      <w:r w:rsidR="00EB1DAD">
        <w:t xml:space="preserve"> in the learning process</w:t>
      </w:r>
      <w:r w:rsidR="008303DA">
        <w:t>,</w:t>
      </w:r>
      <w:r w:rsidR="00EB1DAD">
        <w:t xml:space="preserve"> where they can ask questions </w:t>
      </w:r>
      <w:r w:rsidR="008303DA">
        <w:t>for</w:t>
      </w:r>
      <w:r w:rsidR="00EB1DAD">
        <w:t xml:space="preserve"> clarification on matters they have not understood better</w:t>
      </w:r>
      <w:r w:rsidR="005C7433" w:rsidRPr="005C7433">
        <w:t>.</w:t>
      </w:r>
      <w:r w:rsidR="00EB1DAD">
        <w:t xml:space="preserve"> Also</w:t>
      </w:r>
      <w:r w:rsidR="008303DA">
        <w:t>,</w:t>
      </w:r>
      <w:r w:rsidR="00EB1DAD">
        <w:t xml:space="preserve"> the students interact with one another and work together to enhance their understanding.</w:t>
      </w:r>
      <w:r w:rsidR="005C7433" w:rsidRPr="005C7433">
        <w:t xml:space="preserve"> Active learning strategies can also </w:t>
      </w:r>
      <w:r w:rsidR="0005252F">
        <w:t>contribute to helping</w:t>
      </w:r>
      <w:r w:rsidR="005C7433" w:rsidRPr="005C7433">
        <w:t xml:space="preserve"> students develop the skills and knowledge needed to succeed in their studies and beyond.</w:t>
      </w:r>
      <w:r w:rsidR="005C7433">
        <w:t xml:space="preserve"> </w:t>
      </w:r>
      <w:r w:rsidR="007058C0">
        <w:t xml:space="preserve">Active learning can be a powerful tool for student engagement and improving learning outcomes (Khan et al., 2017). That was the conclusion </w:t>
      </w:r>
      <w:r w:rsidR="005C0E43">
        <w:t>of</w:t>
      </w:r>
      <w:r w:rsidR="007058C0">
        <w:t xml:space="preserve"> research to explore the effectiveness of active learning in an online course.</w:t>
      </w:r>
      <w:r w:rsidR="00B83B3B">
        <w:t xml:space="preserve"> </w:t>
      </w:r>
      <w:r w:rsidR="00D71A1C">
        <w:t>These findings mean</w:t>
      </w:r>
      <w:r w:rsidR="008303DA">
        <w:t xml:space="preserve"> that active learning principles can </w:t>
      </w:r>
      <w:r w:rsidR="00D94A53">
        <w:t>effectively promote</w:t>
      </w:r>
      <w:r w:rsidR="00B83B3B" w:rsidRPr="00B83B3B">
        <w:t xml:space="preserve"> education. By engaging students in meaningful and relevant tasks, encouraging student interaction and collaboration, and fostering critical thinking and problem-solving skills, active learning can help to foster a positive learning environment that is conducive to learning. Furthermore, active listening can help to improve communication and understanding, leading to better learning outcomes.</w:t>
      </w:r>
    </w:p>
    <w:p w:rsidR="00432E3C" w:rsidRDefault="003C2675" w:rsidP="0051282A">
      <w:pPr>
        <w:ind w:firstLine="720"/>
      </w:pPr>
      <w:r>
        <w:t xml:space="preserve">Dominguez et al. (2019) address active listening and active learning principles by exploring the effectiveness of </w:t>
      </w:r>
      <w:r w:rsidR="008303DA">
        <w:t>dynamic</w:t>
      </w:r>
      <w:r>
        <w:t xml:space="preserve"> learning experiences in engineering education. They found that students perceived active learning as a valuable learning experience, allowing them to take an active role in their learning and be more engaged in the content. It portrays that active listening helps build more knowledge in a learning setting</w:t>
      </w:r>
      <w:r w:rsidR="00E65734">
        <w:t xml:space="preserve">. </w:t>
      </w:r>
      <w:r w:rsidR="00E65734" w:rsidRPr="00E65734">
        <w:t>Therefore, it is possible to digest knowledge, comprehend various topics better, and retain more specifics from previously taught material by concentrating more intently. Additionally, students can develop relationships in a learning environment by actively listening since when they converse with their peers</w:t>
      </w:r>
      <w:r w:rsidR="009F640A">
        <w:t>;</w:t>
      </w:r>
      <w:r w:rsidR="00E65734" w:rsidRPr="00E65734">
        <w:t xml:space="preserve"> they are more likely to be perceive</w:t>
      </w:r>
      <w:r w:rsidR="009F640A">
        <w:t>d as approachable</w:t>
      </w:r>
      <w:r w:rsidR="00E65734" w:rsidRPr="00E65734">
        <w:t>.</w:t>
      </w:r>
      <w:r w:rsidR="008303DA">
        <w:t xml:space="preserve"> This concept is </w:t>
      </w:r>
      <w:r>
        <w:t xml:space="preserve">seen in peer discussion forums where students </w:t>
      </w:r>
      <w:r w:rsidR="008303DA">
        <w:t>read and respond</w:t>
      </w:r>
      <w:r>
        <w:t xml:space="preserve"> to other </w:t>
      </w:r>
      <w:r w:rsidR="00432E3C">
        <w:t>students</w:t>
      </w:r>
      <w:r w:rsidR="0043236A">
        <w:t>'</w:t>
      </w:r>
      <w:r>
        <w:t xml:space="preserve"> discussions.</w:t>
      </w:r>
      <w:r w:rsidR="00FC386B">
        <w:t xml:space="preserve"> </w:t>
      </w:r>
      <w:r w:rsidR="00426A83" w:rsidRPr="00426A83">
        <w:t xml:space="preserve">A cognitive engagement framework's four major aspects are instruction, content, activities, and products, which connect cognitive engagement with active learning outcomes. </w:t>
      </w:r>
    </w:p>
    <w:p w:rsidR="00FC2CDF" w:rsidRDefault="00426A83" w:rsidP="00FC2CDF">
      <w:pPr>
        <w:ind w:firstLine="720"/>
      </w:pPr>
      <w:r w:rsidRPr="00426A83">
        <w:t>After analyzing the thesis to gain a better un</w:t>
      </w:r>
      <w:r w:rsidR="008303DA">
        <w:t>derstanding, the results showed</w:t>
      </w:r>
      <w:r w:rsidRPr="00426A83">
        <w:t xml:space="preserve"> that active learning strategies such as interactive lectures, group work, and discussions boosted students' cognitive engagement and, as a result, their active learnin</w:t>
      </w:r>
      <w:r>
        <w:t xml:space="preserve">g </w:t>
      </w:r>
      <w:r w:rsidR="001137D0">
        <w:t>and listening abilities</w:t>
      </w:r>
      <w:r>
        <w:t xml:space="preserve"> </w:t>
      </w:r>
      <w:r w:rsidRPr="00426A83">
        <w:t>(Chi and Wylie</w:t>
      </w:r>
      <w:r>
        <w:t>, 2014</w:t>
      </w:r>
      <w:r w:rsidRPr="00426A83">
        <w:t>)</w:t>
      </w:r>
      <w:r w:rsidR="003D72F6">
        <w:t xml:space="preserve">. </w:t>
      </w:r>
      <w:r w:rsidR="00197A91">
        <w:t xml:space="preserve">It </w:t>
      </w:r>
      <w:r w:rsidR="003D72F6" w:rsidRPr="003D72F6">
        <w:t>means that active learning and active listening are key components to enhancing student education. Active learning strategies such as interactive lectures, group work, and discussions can help increase students' cognitive engagement and active learning outcomes. Additionally, active listening can help students better understand and process new concepts</w:t>
      </w:r>
      <w:r w:rsidR="00197A91">
        <w:t xml:space="preserve"> and</w:t>
      </w:r>
      <w:r w:rsidR="003D72F6" w:rsidRPr="003D72F6">
        <w:t xml:space="preserve"> gain valuable insight into the instructor's thoughts and perspectives. By </w:t>
      </w:r>
      <w:r w:rsidR="008303DA">
        <w:t>encouraging active learning and active listening</w:t>
      </w:r>
      <w:r w:rsidR="003D72F6" w:rsidRPr="003D72F6">
        <w:t>, students can gain a more comprehensive understanding of the subject matter</w:t>
      </w:r>
      <w:r w:rsidR="00197A91">
        <w:t xml:space="preserve"> while</w:t>
      </w:r>
      <w:r w:rsidR="003D72F6" w:rsidRPr="003D72F6">
        <w:t xml:space="preserve"> developing important skills such as critical thinking and problem-solving.</w:t>
      </w:r>
      <w:r w:rsidR="00FC2CDF">
        <w:t xml:space="preserve"> </w:t>
      </w:r>
      <w:r w:rsidR="00183BB4" w:rsidRPr="00183BB4">
        <w:t>Adrian</w:t>
      </w:r>
      <w:r w:rsidR="00183BB4">
        <w:t xml:space="preserve">, </w:t>
      </w:r>
      <w:r w:rsidR="00183BB4" w:rsidRPr="00183BB4">
        <w:t>Ze</w:t>
      </w:r>
      <w:r w:rsidR="00183BB4">
        <w:t xml:space="preserve">szotarski, and Ma (2015) </w:t>
      </w:r>
      <w:r w:rsidR="008303DA">
        <w:t>researched</w:t>
      </w:r>
      <w:r w:rsidR="00183BB4">
        <w:t xml:space="preserve"> </w:t>
      </w:r>
      <w:r w:rsidR="00AA62E4">
        <w:t>th</w:t>
      </w:r>
      <w:r w:rsidR="00183BB4" w:rsidRPr="00183BB4">
        <w:t>e effectiveness of role-playing and active learning activities to improve pharmacy students</w:t>
      </w:r>
      <w:r w:rsidR="008303DA">
        <w:t>'</w:t>
      </w:r>
      <w:r w:rsidR="00183BB4" w:rsidRPr="00183BB4">
        <w:t xml:space="preserve"> communication skills. Their results showed that role-playing activities and active learning strategies helped students to improve their communication skills and to </w:t>
      </w:r>
      <w:r w:rsidR="008303DA">
        <w:t>understand their professional roles better</w:t>
      </w:r>
      <w:r w:rsidR="00183BB4" w:rsidRPr="00183BB4">
        <w:t>. The authors concluded that active learning c</w:t>
      </w:r>
      <w:r w:rsidR="008303DA">
        <w:t>ould</w:t>
      </w:r>
      <w:r w:rsidR="00183BB4" w:rsidRPr="00183BB4">
        <w:t xml:space="preserve"> </w:t>
      </w:r>
      <w:r w:rsidR="008303DA">
        <w:t>effectively develop</w:t>
      </w:r>
      <w:r w:rsidR="00183BB4" w:rsidRPr="00183BB4">
        <w:t xml:space="preserve"> pharmacy students</w:t>
      </w:r>
      <w:r w:rsidR="008303DA">
        <w:t>'</w:t>
      </w:r>
      <w:r w:rsidR="00183BB4" w:rsidRPr="00183BB4">
        <w:t xml:space="preserve"> communication and professional skills. </w:t>
      </w:r>
    </w:p>
    <w:p w:rsidR="00DE4C5F" w:rsidRDefault="00183BB4" w:rsidP="007F7AE9">
      <w:pPr>
        <w:ind w:firstLine="720"/>
      </w:pPr>
      <w:r w:rsidRPr="00183BB4">
        <w:t xml:space="preserve">Moreover, they suggested that incorporating active learning strategies into the pharmacy curriculum would be beneficial for </w:t>
      </w:r>
      <w:r w:rsidR="003E61B4">
        <w:t>students</w:t>
      </w:r>
      <w:r w:rsidRPr="00183BB4">
        <w:t xml:space="preserve"> learning and professional development.</w:t>
      </w:r>
      <w:r w:rsidR="00963665">
        <w:t xml:space="preserve"> </w:t>
      </w:r>
      <w:r w:rsidR="00963665" w:rsidRPr="00963665">
        <w:t xml:space="preserve">The results of this study demonstrate that active learning strategies are effective in promoting education and developing communication and professional skills in pharmacy students. The results </w:t>
      </w:r>
      <w:r w:rsidR="00C610FC">
        <w:t>further show</w:t>
      </w:r>
      <w:r w:rsidR="00963665" w:rsidRPr="00963665">
        <w:t xml:space="preserve"> that </w:t>
      </w:r>
      <w:r w:rsidR="008303DA">
        <w:t xml:space="preserve">students learn more effectively by engaging in </w:t>
      </w:r>
      <w:r w:rsidR="003B0C8F">
        <w:t>learning</w:t>
      </w:r>
      <w:r w:rsidR="008303DA">
        <w:t>, encouraging interaction and collaboration, and helping with meaningful and relevant tasks</w:t>
      </w:r>
      <w:r w:rsidR="009D475C">
        <w:t xml:space="preserve">. </w:t>
      </w:r>
      <w:r w:rsidR="008303DA">
        <w:t>Regarding active listening, the results suggest that role-playing activities can help students better understand their professional roles and</w:t>
      </w:r>
      <w:r w:rsidR="00963665" w:rsidRPr="00963665">
        <w:t xml:space="preserve"> develop communication skills</w:t>
      </w:r>
      <w:r w:rsidR="0071144F">
        <w:t>.</w:t>
      </w:r>
      <w:r>
        <w:t xml:space="preserve"> </w:t>
      </w:r>
      <w:r w:rsidR="00375B70">
        <w:t>The a</w:t>
      </w:r>
      <w:r w:rsidR="008303DA">
        <w:t>rticle's authors</w:t>
      </w:r>
      <w:r w:rsidR="00375B70">
        <w:t xml:space="preserve"> aimed to explore the effectiveness of active learning in collaborative filtering recommender systems. The authors used a survey to analyze the state of research on active learning and its applications in collaborative filtering recommender systems. </w:t>
      </w:r>
      <w:r w:rsidR="00432E3C">
        <w:t>Elahi, Ricci</w:t>
      </w:r>
      <w:r w:rsidR="009F640A">
        <w:t>,</w:t>
      </w:r>
      <w:r w:rsidR="00432E3C">
        <w:t xml:space="preserve"> and Rubens </w:t>
      </w:r>
      <w:r w:rsidR="005B17D4" w:rsidRPr="005B17D4">
        <w:t>(2016</w:t>
      </w:r>
      <w:r w:rsidR="005B17D4">
        <w:t xml:space="preserve">) </w:t>
      </w:r>
      <w:r w:rsidR="00375B70">
        <w:t>showed that active learning c</w:t>
      </w:r>
      <w:r w:rsidR="008303DA">
        <w:t>ould</w:t>
      </w:r>
      <w:r w:rsidR="00375B70">
        <w:t xml:space="preserve"> improve the accur</w:t>
      </w:r>
      <w:r w:rsidR="008303DA">
        <w:t>acy of recommender systems. It</w:t>
      </w:r>
      <w:r w:rsidR="00375B70">
        <w:t xml:space="preserve"> means that active learning </w:t>
      </w:r>
      <w:r w:rsidR="008303DA">
        <w:t xml:space="preserve">aims </w:t>
      </w:r>
      <w:r w:rsidR="00375B70">
        <w:t xml:space="preserve">to make recommender systems more accurate by engaging users in the learning process. </w:t>
      </w:r>
    </w:p>
    <w:p w:rsidR="00CD1BB9" w:rsidRDefault="008303DA" w:rsidP="007F7AE9">
      <w:pPr>
        <w:ind w:firstLine="720"/>
      </w:pPr>
      <w:r>
        <w:t>Active learning can make coll</w:t>
      </w:r>
      <w:r w:rsidR="00CD1BB9">
        <w:t xml:space="preserve">aborative </w:t>
      </w:r>
      <w:r>
        <w:t>systems more accurate and effective by providing meaningful and relevant tasks, fostering critical thinking and problem-solving skills, and embracing diversity in learning styles</w:t>
      </w:r>
      <w:r w:rsidR="00375B70">
        <w:t xml:space="preserve">. </w:t>
      </w:r>
      <w:r w:rsidR="00CD1BB9" w:rsidRPr="00CD1BB9">
        <w:t>Elahi, Ricci</w:t>
      </w:r>
      <w:r w:rsidR="009F640A">
        <w:t>,</w:t>
      </w:r>
      <w:r w:rsidR="00CD1BB9" w:rsidRPr="00CD1BB9">
        <w:t xml:space="preserve"> and Rubens (2016) </w:t>
      </w:r>
      <w:r w:rsidR="00375B70">
        <w:t xml:space="preserve">found that active learning can facilitate user engagement, reduce data sparsity, and improve the diversity of recommendations. </w:t>
      </w:r>
      <w:r w:rsidR="005B17D4">
        <w:t>T</w:t>
      </w:r>
      <w:r w:rsidR="00375B70">
        <w:t xml:space="preserve">he authors concluded that active learning has the potential to </w:t>
      </w:r>
      <w:r>
        <w:t>improve the performance of collaborative filtering recommender systems significantly</w:t>
      </w:r>
      <w:r w:rsidR="00375B70">
        <w:t xml:space="preserve">. </w:t>
      </w:r>
      <w:r>
        <w:t>It</w:t>
      </w:r>
      <w:r w:rsidR="00375B70" w:rsidRPr="00375B70">
        <w:t xml:space="preserve"> </w:t>
      </w:r>
      <w:r w:rsidR="00764927">
        <w:t>means</w:t>
      </w:r>
      <w:r w:rsidR="00375B70" w:rsidRPr="00375B70">
        <w:t xml:space="preserve"> that active learning can have a significant impact on the accuracy and effectiveness of collaborative filtering recommender systems. By engaging users in the learning process, utilizing technology to enhance and support learning, and promoting inquiry-based learning, active learning improve</w:t>
      </w:r>
      <w:r>
        <w:t>s</w:t>
      </w:r>
      <w:r w:rsidR="00375B70" w:rsidRPr="00375B70">
        <w:t xml:space="preserve"> the quality of recommendations and user engagement. </w:t>
      </w:r>
      <w:r w:rsidR="00CD1BB9" w:rsidRPr="00CD1BB9">
        <w:t xml:space="preserve">This demonstrates the importance of active listening in a learning environment, as it contributes to </w:t>
      </w:r>
      <w:r w:rsidR="0043236A">
        <w:t>acquiring</w:t>
      </w:r>
      <w:r w:rsidR="00CD1BB9" w:rsidRPr="00CD1BB9">
        <w:t xml:space="preserve"> more information. </w:t>
      </w:r>
    </w:p>
    <w:p w:rsidR="00375B70" w:rsidRDefault="00CD1BB9" w:rsidP="007F7AE9">
      <w:pPr>
        <w:ind w:firstLine="720"/>
      </w:pPr>
      <w:r w:rsidRPr="00CD1BB9">
        <w:t>Therefore, focusing one's attention more intently makes it possible to digest information</w:t>
      </w:r>
      <w:r w:rsidR="008C0894">
        <w:t>, gain a better understanding of various subjects,</w:t>
      </w:r>
      <w:r w:rsidR="0043236A">
        <w:t xml:space="preserve"> and</w:t>
      </w:r>
      <w:r w:rsidRPr="00CD1BB9">
        <w:t xml:space="preserve"> recollect more specifics of what has been learned. Additionally, active listening in a learning environment enables students to build relationships with their peers. This is because as students engage in conversations with one another, their classmates are more likely to perceive them as interactive and taking an interest in the topic of discussion.</w:t>
      </w:r>
      <w:r>
        <w:t xml:space="preserve"> </w:t>
      </w:r>
      <w:r w:rsidR="00375B70" w:rsidRPr="00375B70">
        <w:t xml:space="preserve">These findings support the ten principles of active learning discussed earlier, as they demonstrate how active learning </w:t>
      </w:r>
      <w:r w:rsidR="008303DA">
        <w:t>enhances</w:t>
      </w:r>
      <w:r w:rsidR="00375B70" w:rsidRPr="00375B70">
        <w:t xml:space="preserve"> the learning process and promote</w:t>
      </w:r>
      <w:r w:rsidR="008303DA">
        <w:t>s</w:t>
      </w:r>
      <w:r>
        <w:t xml:space="preserve"> </w:t>
      </w:r>
      <w:r w:rsidR="0043236A">
        <w:t>practical</w:t>
      </w:r>
      <w:r>
        <w:t xml:space="preserve"> listening skills in </w:t>
      </w:r>
      <w:r w:rsidR="00375B70" w:rsidRPr="00375B70">
        <w:t xml:space="preserve">education. </w:t>
      </w:r>
    </w:p>
    <w:p w:rsidR="00B93D55" w:rsidRPr="0012566F" w:rsidRDefault="00B93D55" w:rsidP="00D91D35">
      <w:pPr>
        <w:ind w:firstLine="720"/>
        <w:jc w:val="center"/>
        <w:rPr>
          <w:b/>
        </w:rPr>
      </w:pPr>
      <w:r w:rsidRPr="0012566F">
        <w:rPr>
          <w:b/>
        </w:rPr>
        <w:t>Conclusion</w:t>
      </w:r>
    </w:p>
    <w:p w:rsidR="001641BF" w:rsidRDefault="00B93D55" w:rsidP="00DE4C5F">
      <w:pPr>
        <w:ind w:firstLine="720"/>
        <w:rPr>
          <w:b/>
        </w:rPr>
      </w:pPr>
      <w:r w:rsidRPr="00B93D55">
        <w:t xml:space="preserve">Active listening </w:t>
      </w:r>
      <w:r w:rsidR="006040B5">
        <w:t xml:space="preserve">and active learning are </w:t>
      </w:r>
      <w:r w:rsidR="00E34273">
        <w:t>important communication skill</w:t>
      </w:r>
      <w:r w:rsidR="006040B5">
        <w:t>s</w:t>
      </w:r>
      <w:r w:rsidR="00E34273">
        <w:t xml:space="preserve"> </w:t>
      </w:r>
      <w:r w:rsidR="0092729A">
        <w:t xml:space="preserve">in </w:t>
      </w:r>
      <w:r w:rsidR="00742F74">
        <w:t xml:space="preserve">engineering courses, online learning, recommender system, </w:t>
      </w:r>
      <w:r w:rsidR="006040B5">
        <w:t xml:space="preserve">and </w:t>
      </w:r>
      <w:r w:rsidR="00742F74">
        <w:t>pha</w:t>
      </w:r>
      <w:r w:rsidR="006040B5">
        <w:t>rma</w:t>
      </w:r>
      <w:r w:rsidR="00742F74">
        <w:t>cy</w:t>
      </w:r>
      <w:r w:rsidR="006040B5" w:rsidRPr="00B93D55">
        <w:t xml:space="preserve">. </w:t>
      </w:r>
      <w:r w:rsidR="006040B5" w:rsidRPr="00E70A94">
        <w:t>Active learning and active listening are two strategies that can help students engage in their learning and increase their learning outcomes.</w:t>
      </w:r>
      <w:r w:rsidR="006040B5">
        <w:t xml:space="preserve"> </w:t>
      </w:r>
      <w:r w:rsidR="00E70A94" w:rsidRPr="00E70A94">
        <w:t>Active learning involves role-playing, collaborative filtering, and problem</w:t>
      </w:r>
      <w:r w:rsidR="006040B5">
        <w:t>-</w:t>
      </w:r>
      <w:r w:rsidR="00E70A94" w:rsidRPr="00E70A94">
        <w:t xml:space="preserve">solving, while active listening involves paying attention to the speaker and reflecting on what was said. </w:t>
      </w:r>
      <w:r w:rsidR="006040B5">
        <w:t>The b</w:t>
      </w:r>
      <w:r w:rsidR="00E70A94" w:rsidRPr="00E70A94">
        <w:t>enefits of active learning and active listening include improved communication skills, increased student performance, and greater engagement in the learning process. However, challenges</w:t>
      </w:r>
      <w:r w:rsidR="006040B5">
        <w:t>,</w:t>
      </w:r>
      <w:r w:rsidR="00E70A94" w:rsidRPr="00E70A94">
        <w:t xml:space="preserve"> such as lack of time and resources and difficulty assessing the outcomes of active learning, can present a challenge for educators. Recommendations for educators include providing </w:t>
      </w:r>
      <w:r w:rsidR="008303DA">
        <w:t>precise</w:t>
      </w:r>
      <w:r w:rsidR="00E70A94" w:rsidRPr="00E70A94">
        <w:t xml:space="preserve"> and detailed instructions, allowing for student participation in the learning process, and using technology to support active learning and active listening.</w:t>
      </w:r>
    </w:p>
    <w:p w:rsidR="0043236A" w:rsidRDefault="0043236A" w:rsidP="00261945">
      <w:pPr>
        <w:ind w:firstLine="720"/>
        <w:jc w:val="center"/>
        <w:rPr>
          <w:b/>
        </w:rPr>
      </w:pPr>
    </w:p>
    <w:p w:rsidR="0043236A" w:rsidRDefault="0043236A" w:rsidP="00261945">
      <w:pPr>
        <w:ind w:firstLine="720"/>
        <w:jc w:val="center"/>
        <w:rPr>
          <w:b/>
        </w:rPr>
      </w:pPr>
    </w:p>
    <w:p w:rsidR="0043236A" w:rsidRDefault="0043236A" w:rsidP="00261945">
      <w:pPr>
        <w:ind w:firstLine="720"/>
        <w:jc w:val="center"/>
        <w:rPr>
          <w:b/>
        </w:rPr>
      </w:pPr>
    </w:p>
    <w:p w:rsidR="0043236A" w:rsidRDefault="0043236A" w:rsidP="00261945">
      <w:pPr>
        <w:ind w:firstLine="720"/>
        <w:jc w:val="center"/>
        <w:rPr>
          <w:b/>
        </w:rPr>
      </w:pPr>
    </w:p>
    <w:p w:rsidR="0043236A" w:rsidRDefault="0043236A" w:rsidP="00261945">
      <w:pPr>
        <w:ind w:firstLine="720"/>
        <w:jc w:val="center"/>
        <w:rPr>
          <w:b/>
        </w:rPr>
      </w:pPr>
    </w:p>
    <w:p w:rsidR="0043236A" w:rsidRDefault="0043236A" w:rsidP="00261945">
      <w:pPr>
        <w:ind w:firstLine="720"/>
        <w:jc w:val="center"/>
        <w:rPr>
          <w:b/>
        </w:rPr>
      </w:pPr>
    </w:p>
    <w:p w:rsidR="0043236A" w:rsidRDefault="0043236A" w:rsidP="00261945">
      <w:pPr>
        <w:ind w:firstLine="720"/>
        <w:jc w:val="center"/>
        <w:rPr>
          <w:b/>
        </w:rPr>
      </w:pPr>
    </w:p>
    <w:p w:rsidR="0043236A" w:rsidRDefault="0043236A" w:rsidP="00261945">
      <w:pPr>
        <w:ind w:firstLine="720"/>
        <w:jc w:val="center"/>
        <w:rPr>
          <w:b/>
        </w:rPr>
      </w:pPr>
    </w:p>
    <w:p w:rsidR="0043236A" w:rsidRDefault="0043236A" w:rsidP="00261945">
      <w:pPr>
        <w:ind w:firstLine="720"/>
        <w:jc w:val="center"/>
        <w:rPr>
          <w:b/>
        </w:rPr>
      </w:pPr>
    </w:p>
    <w:p w:rsidR="0043236A" w:rsidRDefault="0043236A" w:rsidP="00261945">
      <w:pPr>
        <w:ind w:firstLine="720"/>
        <w:jc w:val="center"/>
        <w:rPr>
          <w:b/>
        </w:rPr>
      </w:pPr>
    </w:p>
    <w:p w:rsidR="0043236A" w:rsidRDefault="0043236A" w:rsidP="00261945">
      <w:pPr>
        <w:ind w:firstLine="720"/>
        <w:jc w:val="center"/>
        <w:rPr>
          <w:b/>
        </w:rPr>
      </w:pPr>
    </w:p>
    <w:p w:rsidR="0043236A" w:rsidRDefault="0043236A" w:rsidP="00261945">
      <w:pPr>
        <w:ind w:firstLine="720"/>
        <w:jc w:val="center"/>
        <w:rPr>
          <w:b/>
        </w:rPr>
      </w:pPr>
    </w:p>
    <w:p w:rsidR="0043236A" w:rsidRDefault="0043236A" w:rsidP="00261945">
      <w:pPr>
        <w:ind w:firstLine="720"/>
        <w:jc w:val="center"/>
        <w:rPr>
          <w:b/>
        </w:rPr>
      </w:pPr>
    </w:p>
    <w:p w:rsidR="0043236A" w:rsidRDefault="0043236A" w:rsidP="00261945">
      <w:pPr>
        <w:ind w:firstLine="720"/>
        <w:jc w:val="center"/>
        <w:rPr>
          <w:b/>
        </w:rPr>
      </w:pPr>
    </w:p>
    <w:p w:rsidR="0043236A" w:rsidRDefault="0043236A" w:rsidP="00261945">
      <w:pPr>
        <w:ind w:firstLine="720"/>
        <w:jc w:val="center"/>
        <w:rPr>
          <w:b/>
        </w:rPr>
      </w:pPr>
    </w:p>
    <w:p w:rsidR="003616B5" w:rsidRPr="00B779D0" w:rsidRDefault="003616B5" w:rsidP="00261945">
      <w:pPr>
        <w:ind w:firstLine="720"/>
        <w:jc w:val="center"/>
        <w:rPr>
          <w:b/>
        </w:rPr>
      </w:pPr>
      <w:r w:rsidRPr="00B779D0">
        <w:rPr>
          <w:b/>
        </w:rPr>
        <w:t>References</w:t>
      </w:r>
    </w:p>
    <w:p w:rsidR="0060186B" w:rsidRDefault="0060186B" w:rsidP="00C57613">
      <w:pPr>
        <w:ind w:left="720" w:hanging="720"/>
        <w:jc w:val="left"/>
      </w:pPr>
      <w:r w:rsidRPr="00E92CBA">
        <w:t>Adrian, J. A. L., Zeszotarski, P., &amp; Ma, C. (2015). Developing pharmacy student communication skills through role-playing and active learning. American journal of pharmaceutical education, 79(3).</w:t>
      </w:r>
    </w:p>
    <w:p w:rsidR="0060186B" w:rsidRDefault="0060186B" w:rsidP="0023100A">
      <w:pPr>
        <w:ind w:left="720" w:hanging="720"/>
        <w:jc w:val="left"/>
      </w:pPr>
      <w:r w:rsidRPr="00D20000">
        <w:t>Chi, M. T., &amp; Wylie, R. (2014). The ICAP framework: Linking cognitive engagement to active learning outcomes. Educational psychologist, 49(4), 219-243.</w:t>
      </w:r>
    </w:p>
    <w:p w:rsidR="0060186B" w:rsidRDefault="0060186B" w:rsidP="001121D9">
      <w:pPr>
        <w:ind w:left="720" w:hanging="720"/>
      </w:pPr>
      <w:r w:rsidRPr="00B779D0">
        <w:t xml:space="preserve">Dominguez, A., Alarcon, H., &amp; García-Peñalvo, F. J. (2019). </w:t>
      </w:r>
      <w:r w:rsidRPr="002C6FDF">
        <w:t>Active learning experiences in Engineering Education.</w:t>
      </w:r>
    </w:p>
    <w:p w:rsidR="0060186B" w:rsidRDefault="0060186B" w:rsidP="00BC4FD0">
      <w:pPr>
        <w:ind w:left="720" w:hanging="720"/>
      </w:pPr>
      <w:r w:rsidRPr="008446DB">
        <w:rPr>
          <w:lang w:val="es-MX"/>
        </w:rPr>
        <w:t xml:space="preserve">Elahi, M., Ricci, F., &amp; Rubens, N. (2016). </w:t>
      </w:r>
      <w:r w:rsidRPr="008446DB">
        <w:t>A survey of active learning in collaborative filtering recommender systems. Computer Science Review, 20, 29-50.</w:t>
      </w:r>
    </w:p>
    <w:p w:rsidR="0060186B" w:rsidRDefault="0060186B" w:rsidP="00BC4FD0">
      <w:pPr>
        <w:ind w:left="720" w:hanging="720"/>
      </w:pPr>
      <w:r w:rsidRPr="00B879AB">
        <w:t>Freeman, S., Eddy, S. L., McDonough, M., Smith, M. K., Okoroafor, N., Jordt, H., &amp; Wenderoth, M. P. (2014). Active learning increases student performance in science, engineering, and mathematics. Proceedings of the national academy of sciences, 111(23), 8410-8415.</w:t>
      </w:r>
    </w:p>
    <w:p w:rsidR="0060186B" w:rsidRDefault="0060186B" w:rsidP="00BC4FD0">
      <w:pPr>
        <w:ind w:left="720" w:hanging="720"/>
      </w:pPr>
      <w:r w:rsidRPr="00582ED1">
        <w:t>Khan, A., Egbue, O., Palkie, B., &amp; Madden, J. (2017). Active learning: Engaging students to maximize learning in an online course. Electronic Journal of e-learning, 15(2), pp107-115.</w:t>
      </w:r>
    </w:p>
    <w:sectPr w:rsidR="0060186B">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13A72" w:rsidRDefault="00813A72" w:rsidP="00D41644">
      <w:pPr>
        <w:spacing w:line="240" w:lineRule="auto"/>
      </w:pPr>
      <w:r>
        <w:separator/>
      </w:r>
    </w:p>
  </w:endnote>
  <w:endnote w:type="continuationSeparator" w:id="0">
    <w:p w:rsidR="00813A72" w:rsidRDefault="00813A72" w:rsidP="00D4164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13A72" w:rsidRDefault="00813A72" w:rsidP="00D41644">
      <w:pPr>
        <w:spacing w:line="240" w:lineRule="auto"/>
      </w:pPr>
      <w:r>
        <w:separator/>
      </w:r>
    </w:p>
  </w:footnote>
  <w:footnote w:type="continuationSeparator" w:id="0">
    <w:p w:rsidR="00813A72" w:rsidRDefault="00813A72" w:rsidP="00D41644">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60078879"/>
      <w:docPartObj>
        <w:docPartGallery w:val="Page Numbers (Top of Page)"/>
        <w:docPartUnique/>
      </w:docPartObj>
    </w:sdtPr>
    <w:sdtEndPr>
      <w:rPr>
        <w:noProof/>
      </w:rPr>
    </w:sdtEndPr>
    <w:sdtContent>
      <w:p w:rsidR="00D41644" w:rsidRDefault="00D41644">
        <w:pPr>
          <w:pStyle w:val="Header"/>
          <w:jc w:val="right"/>
        </w:pPr>
        <w:r>
          <w:fldChar w:fldCharType="begin"/>
        </w:r>
        <w:r>
          <w:instrText xml:space="preserve"> PAGE   \* MERGEFORMAT </w:instrText>
        </w:r>
        <w:r>
          <w:fldChar w:fldCharType="separate"/>
        </w:r>
        <w:r w:rsidR="00813A72">
          <w:rPr>
            <w:noProof/>
          </w:rPr>
          <w:t>1</w:t>
        </w:r>
        <w:r>
          <w:rPr>
            <w:noProof/>
          </w:rPr>
          <w:fldChar w:fldCharType="end"/>
        </w:r>
      </w:p>
    </w:sdtContent>
  </w:sdt>
  <w:p w:rsidR="00D41644" w:rsidRDefault="00D4164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tDQ2tTA3MDM2N7M0NzVV0lEKTi0uzszPAykwNKgFAEMAxKktAAAA"/>
  </w:docVars>
  <w:rsids>
    <w:rsidRoot w:val="00E964AC"/>
    <w:rsid w:val="00007532"/>
    <w:rsid w:val="00014971"/>
    <w:rsid w:val="00041F98"/>
    <w:rsid w:val="00043BB7"/>
    <w:rsid w:val="000478E1"/>
    <w:rsid w:val="0005252F"/>
    <w:rsid w:val="00072A19"/>
    <w:rsid w:val="00074791"/>
    <w:rsid w:val="00085B6C"/>
    <w:rsid w:val="00095FFC"/>
    <w:rsid w:val="000D0168"/>
    <w:rsid w:val="000E18D8"/>
    <w:rsid w:val="000E57C5"/>
    <w:rsid w:val="000F745B"/>
    <w:rsid w:val="00106540"/>
    <w:rsid w:val="00107192"/>
    <w:rsid w:val="001121D9"/>
    <w:rsid w:val="00112B5F"/>
    <w:rsid w:val="001137D0"/>
    <w:rsid w:val="0012566F"/>
    <w:rsid w:val="00135FA7"/>
    <w:rsid w:val="00136058"/>
    <w:rsid w:val="001616AB"/>
    <w:rsid w:val="001641BF"/>
    <w:rsid w:val="00182494"/>
    <w:rsid w:val="00183BB4"/>
    <w:rsid w:val="00193045"/>
    <w:rsid w:val="00193AD8"/>
    <w:rsid w:val="00197A91"/>
    <w:rsid w:val="001A1378"/>
    <w:rsid w:val="001A63EC"/>
    <w:rsid w:val="001B5F49"/>
    <w:rsid w:val="00203D2E"/>
    <w:rsid w:val="00204142"/>
    <w:rsid w:val="00215BB9"/>
    <w:rsid w:val="0023100A"/>
    <w:rsid w:val="00234EB3"/>
    <w:rsid w:val="002445D6"/>
    <w:rsid w:val="00261945"/>
    <w:rsid w:val="002802F8"/>
    <w:rsid w:val="0028435A"/>
    <w:rsid w:val="00292FA3"/>
    <w:rsid w:val="002A504E"/>
    <w:rsid w:val="002B0750"/>
    <w:rsid w:val="002B7E8B"/>
    <w:rsid w:val="002C6FDF"/>
    <w:rsid w:val="002D4ED6"/>
    <w:rsid w:val="002F0462"/>
    <w:rsid w:val="002F5DB1"/>
    <w:rsid w:val="003133D6"/>
    <w:rsid w:val="0033550F"/>
    <w:rsid w:val="003512C5"/>
    <w:rsid w:val="003616B5"/>
    <w:rsid w:val="00375B70"/>
    <w:rsid w:val="00380F34"/>
    <w:rsid w:val="003B0C8F"/>
    <w:rsid w:val="003B509E"/>
    <w:rsid w:val="003C0704"/>
    <w:rsid w:val="003C2675"/>
    <w:rsid w:val="003C733A"/>
    <w:rsid w:val="003D72F6"/>
    <w:rsid w:val="003E61B4"/>
    <w:rsid w:val="003E68AD"/>
    <w:rsid w:val="00400190"/>
    <w:rsid w:val="00402E9F"/>
    <w:rsid w:val="00404274"/>
    <w:rsid w:val="00415214"/>
    <w:rsid w:val="004160CA"/>
    <w:rsid w:val="00426A83"/>
    <w:rsid w:val="0043159A"/>
    <w:rsid w:val="0043236A"/>
    <w:rsid w:val="00432E3C"/>
    <w:rsid w:val="00435B95"/>
    <w:rsid w:val="004574D9"/>
    <w:rsid w:val="004847D0"/>
    <w:rsid w:val="00492216"/>
    <w:rsid w:val="004A31E0"/>
    <w:rsid w:val="004A6695"/>
    <w:rsid w:val="004B6CBA"/>
    <w:rsid w:val="004B75BE"/>
    <w:rsid w:val="004C34C3"/>
    <w:rsid w:val="004D600B"/>
    <w:rsid w:val="004F51CF"/>
    <w:rsid w:val="0051282A"/>
    <w:rsid w:val="00521802"/>
    <w:rsid w:val="00525A57"/>
    <w:rsid w:val="00536354"/>
    <w:rsid w:val="00536790"/>
    <w:rsid w:val="00554965"/>
    <w:rsid w:val="00582ED1"/>
    <w:rsid w:val="00587819"/>
    <w:rsid w:val="00596C50"/>
    <w:rsid w:val="005A5F98"/>
    <w:rsid w:val="005A6AD0"/>
    <w:rsid w:val="005A708A"/>
    <w:rsid w:val="005B17D4"/>
    <w:rsid w:val="005B739F"/>
    <w:rsid w:val="005C08D1"/>
    <w:rsid w:val="005C0E43"/>
    <w:rsid w:val="005C7433"/>
    <w:rsid w:val="005D63E0"/>
    <w:rsid w:val="0060186B"/>
    <w:rsid w:val="006040B5"/>
    <w:rsid w:val="006261A6"/>
    <w:rsid w:val="00637F91"/>
    <w:rsid w:val="00660ED8"/>
    <w:rsid w:val="00682717"/>
    <w:rsid w:val="006E31D3"/>
    <w:rsid w:val="006E7FB8"/>
    <w:rsid w:val="006F7B71"/>
    <w:rsid w:val="007058C0"/>
    <w:rsid w:val="00706871"/>
    <w:rsid w:val="0071144F"/>
    <w:rsid w:val="00742F74"/>
    <w:rsid w:val="007446E3"/>
    <w:rsid w:val="00764927"/>
    <w:rsid w:val="00771288"/>
    <w:rsid w:val="00787F12"/>
    <w:rsid w:val="007A14DF"/>
    <w:rsid w:val="007A7DBB"/>
    <w:rsid w:val="007C1AA2"/>
    <w:rsid w:val="007F7AE9"/>
    <w:rsid w:val="00813A72"/>
    <w:rsid w:val="008303DA"/>
    <w:rsid w:val="00830B71"/>
    <w:rsid w:val="00841358"/>
    <w:rsid w:val="008446DB"/>
    <w:rsid w:val="008624E1"/>
    <w:rsid w:val="008827B5"/>
    <w:rsid w:val="00887E33"/>
    <w:rsid w:val="008C0894"/>
    <w:rsid w:val="008C0DE3"/>
    <w:rsid w:val="008D4C87"/>
    <w:rsid w:val="008D7B7F"/>
    <w:rsid w:val="00912EB0"/>
    <w:rsid w:val="0092729A"/>
    <w:rsid w:val="00947DDD"/>
    <w:rsid w:val="00963665"/>
    <w:rsid w:val="009765AB"/>
    <w:rsid w:val="009836BE"/>
    <w:rsid w:val="009A65A7"/>
    <w:rsid w:val="009B0939"/>
    <w:rsid w:val="009C191D"/>
    <w:rsid w:val="009D475C"/>
    <w:rsid w:val="009E04F9"/>
    <w:rsid w:val="009F3052"/>
    <w:rsid w:val="009F640A"/>
    <w:rsid w:val="00A0257C"/>
    <w:rsid w:val="00A04328"/>
    <w:rsid w:val="00A2094D"/>
    <w:rsid w:val="00A22A8C"/>
    <w:rsid w:val="00A52A64"/>
    <w:rsid w:val="00A739D4"/>
    <w:rsid w:val="00A804C7"/>
    <w:rsid w:val="00A825A6"/>
    <w:rsid w:val="00A91253"/>
    <w:rsid w:val="00AA62E4"/>
    <w:rsid w:val="00AA76E4"/>
    <w:rsid w:val="00AB4EBC"/>
    <w:rsid w:val="00AB6614"/>
    <w:rsid w:val="00AE5E57"/>
    <w:rsid w:val="00AF70AE"/>
    <w:rsid w:val="00B46DCB"/>
    <w:rsid w:val="00B50849"/>
    <w:rsid w:val="00B57B88"/>
    <w:rsid w:val="00B62A88"/>
    <w:rsid w:val="00B64D37"/>
    <w:rsid w:val="00B700EB"/>
    <w:rsid w:val="00B779D0"/>
    <w:rsid w:val="00B83B3B"/>
    <w:rsid w:val="00B879AB"/>
    <w:rsid w:val="00B87EC1"/>
    <w:rsid w:val="00B90CE6"/>
    <w:rsid w:val="00B93D55"/>
    <w:rsid w:val="00BC4FD0"/>
    <w:rsid w:val="00BE7187"/>
    <w:rsid w:val="00C22054"/>
    <w:rsid w:val="00C33762"/>
    <w:rsid w:val="00C57613"/>
    <w:rsid w:val="00C610FC"/>
    <w:rsid w:val="00C70FAB"/>
    <w:rsid w:val="00C914D4"/>
    <w:rsid w:val="00CC2B0F"/>
    <w:rsid w:val="00CD1BB9"/>
    <w:rsid w:val="00CD65DE"/>
    <w:rsid w:val="00CE3A93"/>
    <w:rsid w:val="00CE6812"/>
    <w:rsid w:val="00CE69E4"/>
    <w:rsid w:val="00CF0EFD"/>
    <w:rsid w:val="00CF20A1"/>
    <w:rsid w:val="00CF336D"/>
    <w:rsid w:val="00CF6E86"/>
    <w:rsid w:val="00D062D9"/>
    <w:rsid w:val="00D1671A"/>
    <w:rsid w:val="00D20000"/>
    <w:rsid w:val="00D231A4"/>
    <w:rsid w:val="00D25966"/>
    <w:rsid w:val="00D41644"/>
    <w:rsid w:val="00D71A1C"/>
    <w:rsid w:val="00D87B4E"/>
    <w:rsid w:val="00D9048A"/>
    <w:rsid w:val="00D91D35"/>
    <w:rsid w:val="00D94A53"/>
    <w:rsid w:val="00DE4C5F"/>
    <w:rsid w:val="00E1316B"/>
    <w:rsid w:val="00E32E04"/>
    <w:rsid w:val="00E34273"/>
    <w:rsid w:val="00E4173C"/>
    <w:rsid w:val="00E53A81"/>
    <w:rsid w:val="00E63E40"/>
    <w:rsid w:val="00E65734"/>
    <w:rsid w:val="00E70A94"/>
    <w:rsid w:val="00E712D6"/>
    <w:rsid w:val="00E83822"/>
    <w:rsid w:val="00E83C72"/>
    <w:rsid w:val="00E90CBC"/>
    <w:rsid w:val="00E92CBA"/>
    <w:rsid w:val="00E952F6"/>
    <w:rsid w:val="00E964AC"/>
    <w:rsid w:val="00EB1DAD"/>
    <w:rsid w:val="00EB3AA3"/>
    <w:rsid w:val="00EE4DF5"/>
    <w:rsid w:val="00F07D3C"/>
    <w:rsid w:val="00F47B94"/>
    <w:rsid w:val="00F654C2"/>
    <w:rsid w:val="00F71972"/>
    <w:rsid w:val="00F72A4E"/>
    <w:rsid w:val="00F72D6B"/>
    <w:rsid w:val="00F73A79"/>
    <w:rsid w:val="00F94FC4"/>
    <w:rsid w:val="00FA64EC"/>
    <w:rsid w:val="00FC2CDF"/>
    <w:rsid w:val="00FC386B"/>
    <w:rsid w:val="00FC5884"/>
    <w:rsid w:val="00FE6A40"/>
    <w:rsid w:val="00FF30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B255570-A7D1-4AE0-A820-448AC99DD4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line="480"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COLLINS OGODO"/>
    <w:qFormat/>
    <w:rsid w:val="00CF0EFD"/>
    <w:rPr>
      <w:rFonts w:ascii="Times New Roman" w:hAnsi="Times New Roman"/>
      <w:sz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847D0"/>
    <w:rPr>
      <w:color w:val="0563C1" w:themeColor="hyperlink"/>
      <w:u w:val="single"/>
    </w:rPr>
  </w:style>
  <w:style w:type="paragraph" w:styleId="Header">
    <w:name w:val="header"/>
    <w:basedOn w:val="Normal"/>
    <w:link w:val="HeaderChar"/>
    <w:uiPriority w:val="99"/>
    <w:unhideWhenUsed/>
    <w:rsid w:val="00D41644"/>
    <w:pPr>
      <w:tabs>
        <w:tab w:val="center" w:pos="4680"/>
        <w:tab w:val="right" w:pos="9360"/>
      </w:tabs>
      <w:spacing w:line="240" w:lineRule="auto"/>
    </w:pPr>
  </w:style>
  <w:style w:type="character" w:customStyle="1" w:styleId="HeaderChar">
    <w:name w:val="Header Char"/>
    <w:basedOn w:val="DefaultParagraphFont"/>
    <w:link w:val="Header"/>
    <w:uiPriority w:val="99"/>
    <w:rsid w:val="00D41644"/>
    <w:rPr>
      <w:rFonts w:ascii="Times New Roman" w:hAnsi="Times New Roman"/>
      <w:sz w:val="24"/>
    </w:rPr>
  </w:style>
  <w:style w:type="paragraph" w:styleId="Footer">
    <w:name w:val="footer"/>
    <w:basedOn w:val="Normal"/>
    <w:link w:val="FooterChar"/>
    <w:uiPriority w:val="99"/>
    <w:unhideWhenUsed/>
    <w:rsid w:val="00D41644"/>
    <w:pPr>
      <w:tabs>
        <w:tab w:val="center" w:pos="4680"/>
        <w:tab w:val="right" w:pos="9360"/>
      </w:tabs>
      <w:spacing w:line="240" w:lineRule="auto"/>
    </w:pPr>
  </w:style>
  <w:style w:type="character" w:customStyle="1" w:styleId="FooterChar">
    <w:name w:val="Footer Char"/>
    <w:basedOn w:val="DefaultParagraphFont"/>
    <w:link w:val="Footer"/>
    <w:uiPriority w:val="99"/>
    <w:rsid w:val="00D41644"/>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7</Pages>
  <Words>1525</Words>
  <Characters>8695</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COLINS</dc:creator>
  <cp:keywords/>
  <dc:description/>
  <cp:lastModifiedBy>USER</cp:lastModifiedBy>
  <cp:revision>20</cp:revision>
  <dcterms:created xsi:type="dcterms:W3CDTF">2023-01-29T07:30:00Z</dcterms:created>
  <dcterms:modified xsi:type="dcterms:W3CDTF">2023-01-29T08:09:00Z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070902f1-e7a8-4cb7-9749-a7ec76050ba3</vt:lpwstr>
  </property>
</Properties>
</file>