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4AFF4" w14:textId="0517902A" w:rsidR="00276AD9" w:rsidRDefault="00573D97" w:rsidP="00F218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INSTITUIÇÃO</w:t>
      </w:r>
    </w:p>
    <w:p w14:paraId="09E1DB8E" w14:textId="7663333C" w:rsidR="00726F75" w:rsidRDefault="00573D97" w:rsidP="00F218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Curso</w:t>
      </w:r>
    </w:p>
    <w:p w14:paraId="3E8C53E3" w14:textId="77777777" w:rsidR="00276AD9" w:rsidRDefault="00276AD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6D48AA" w14:textId="77777777" w:rsidR="00276AD9" w:rsidRDefault="00276AD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DC5658" w14:textId="77777777" w:rsidR="00276AD9" w:rsidRDefault="00276AD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1E0EBB" w14:textId="77777777" w:rsidR="00276AD9" w:rsidRDefault="00276AD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90B8A7" w14:textId="77777777" w:rsidR="00276AD9" w:rsidRDefault="00276AD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5F76E3" w14:textId="77777777" w:rsidR="00231A69" w:rsidRDefault="00276AD9" w:rsidP="00914E0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Nome dos </w:t>
      </w:r>
      <w:r w:rsidR="00726F75">
        <w:rPr>
          <w:rFonts w:ascii="Times New Roman" w:hAnsi="Times New Roman" w:cs="Times New Roman"/>
          <w:sz w:val="24"/>
          <w:szCs w:val="24"/>
        </w:rPr>
        <w:t>participantes</w:t>
      </w:r>
    </w:p>
    <w:p w14:paraId="22194E87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69851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9E8597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2F766A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8A6EA9" w14:textId="77777777" w:rsidR="00914E0A" w:rsidRDefault="00914E0A" w:rsidP="009A4F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26D7DF" w14:textId="25BAF65F" w:rsidR="00231A69" w:rsidRDefault="00914E0A" w:rsidP="009A4F8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TÍTULO</w:t>
      </w:r>
    </w:p>
    <w:p w14:paraId="0753A5CF" w14:textId="771E1DEB" w:rsidR="00914E0A" w:rsidRDefault="00914E0A" w:rsidP="009A4F8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Subtítulo</w:t>
      </w:r>
    </w:p>
    <w:p w14:paraId="614EADE8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A3E2AD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33BF23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03D7AB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D038E1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A226E9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1A6345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7C8D1C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68D012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EB7552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E638AE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F81F49" w14:textId="77777777" w:rsidR="00231A69" w:rsidRDefault="00231A69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AEE9D9" w14:textId="77777777" w:rsidR="00914E0A" w:rsidRDefault="00914E0A" w:rsidP="00F218E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5D54BC" w14:textId="774E01F2" w:rsidR="00481FA2" w:rsidRDefault="00481FA2" w:rsidP="00F218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Local </w:t>
      </w:r>
    </w:p>
    <w:p w14:paraId="1BDD9D52" w14:textId="159B8687" w:rsidR="00507731" w:rsidRDefault="00481FA2" w:rsidP="00F218E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 da entrega</w:t>
      </w:r>
      <w:r w:rsidR="00507731">
        <w:rPr>
          <w:rFonts w:ascii="Times New Roman" w:hAnsi="Times New Roman" w:cs="Times New Roman"/>
          <w:sz w:val="24"/>
          <w:szCs w:val="24"/>
        </w:rPr>
        <w:br w:type="page"/>
      </w:r>
    </w:p>
    <w:p w14:paraId="0E9F2A14" w14:textId="01E4FCDF" w:rsidR="00C23F71" w:rsidRDefault="00A13770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Nome do Autor</w:t>
      </w:r>
    </w:p>
    <w:p w14:paraId="185931A4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2F6E0B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E7D32C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29CD2B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265A4E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53C6B2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D82DA5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78C14E" w14:textId="77777777" w:rsidR="002A2895" w:rsidRDefault="002A2895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48E500" w14:textId="0A308AAB" w:rsidR="004741F8" w:rsidRDefault="004741F8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TÍTULO</w:t>
      </w:r>
    </w:p>
    <w:p w14:paraId="63C27CB8" w14:textId="4F862297" w:rsidR="00A13770" w:rsidRDefault="004741F8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A13770">
        <w:rPr>
          <w:rFonts w:ascii="Times New Roman" w:hAnsi="Times New Roman" w:cs="Times New Roman"/>
          <w:sz w:val="24"/>
          <w:szCs w:val="24"/>
        </w:rPr>
        <w:t>ubtítulo</w:t>
      </w:r>
    </w:p>
    <w:p w14:paraId="62ABD637" w14:textId="7D0ACDFB" w:rsidR="00A13770" w:rsidRDefault="00A13770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Natureza</w:t>
      </w:r>
    </w:p>
    <w:p w14:paraId="1A921ADA" w14:textId="6FA01654" w:rsidR="00A13770" w:rsidRDefault="001E700E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Objetivo do Trabalho</w:t>
      </w:r>
    </w:p>
    <w:p w14:paraId="7C42E435" w14:textId="36DCBB03" w:rsidR="001E700E" w:rsidRDefault="001E700E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 da instituição</w:t>
      </w:r>
    </w:p>
    <w:p w14:paraId="08736A2E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DEFDE7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9EF0C1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1EADCD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5E3494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E4DC9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18EAE2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CDB96E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07C421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D1A25A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B9DD27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DED97D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070E0B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ACB59D" w14:textId="77777777" w:rsidR="00DF675C" w:rsidRDefault="00DF675C" w:rsidP="002A28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10999D" w14:textId="3BC02C71" w:rsidR="001E700E" w:rsidRDefault="00DA4724" w:rsidP="002A28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</w:t>
      </w:r>
    </w:p>
    <w:p w14:paraId="3117253C" w14:textId="00F056F9" w:rsidR="00DF675C" w:rsidRDefault="00DA4724" w:rsidP="00DF675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 da entreg</w:t>
      </w:r>
      <w:r w:rsidR="00DF675C">
        <w:rPr>
          <w:rFonts w:ascii="Times New Roman" w:hAnsi="Times New Roman" w:cs="Times New Roman"/>
          <w:sz w:val="24"/>
          <w:szCs w:val="24"/>
        </w:rPr>
        <w:t>a</w:t>
      </w:r>
    </w:p>
    <w:p w14:paraId="1ADDAE60" w14:textId="65EF86E6" w:rsidR="00C23F71" w:rsidRDefault="0084199F" w:rsidP="00DF675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FOLHA DE APROVAÇÃO</w:t>
      </w:r>
    </w:p>
    <w:p w14:paraId="0C0FE523" w14:textId="77777777" w:rsidR="00C23F71" w:rsidRDefault="00C23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64A347" w14:textId="65B68FA0" w:rsidR="00C23F71" w:rsidRDefault="00B20586" w:rsidP="006D24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RESUMO NA LINGUA VERNÁCULA</w:t>
      </w:r>
    </w:p>
    <w:p w14:paraId="5050165C" w14:textId="77777777" w:rsidR="00C23F71" w:rsidRDefault="00C23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72F319" w14:textId="4DEFD32B" w:rsidR="00C23F71" w:rsidRDefault="00B20586" w:rsidP="006D24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RESUMO NA LINGUA ESTRANGEIRA</w:t>
      </w:r>
    </w:p>
    <w:p w14:paraId="710BEA7F" w14:textId="77777777" w:rsidR="00C23F71" w:rsidRDefault="00C23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3AE2D8" w14:textId="74688735" w:rsidR="00C23F71" w:rsidRDefault="00DA74AE" w:rsidP="006D24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SUMÁRIO</w:t>
      </w:r>
    </w:p>
    <w:p w14:paraId="01CD2F71" w14:textId="77777777" w:rsidR="00C23F71" w:rsidRDefault="00C23F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F666F25" w14:textId="6F1F4C59" w:rsidR="00DA74AE" w:rsidRPr="00916F92" w:rsidRDefault="00DA74AE" w:rsidP="002D41FB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F92">
        <w:rPr>
          <w:rFonts w:ascii="Times New Roman" w:hAnsi="Times New Roman" w:cs="Times New Roman"/>
          <w:b/>
          <w:bCs/>
          <w:sz w:val="24"/>
          <w:szCs w:val="24"/>
        </w:rPr>
        <w:lastRenderedPageBreak/>
        <w:t>Introdução</w:t>
      </w:r>
    </w:p>
    <w:p w14:paraId="19861E07" w14:textId="330F9FB7" w:rsidR="00A35297" w:rsidRPr="00117979" w:rsidRDefault="008177EC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17979">
        <w:rPr>
          <w:rFonts w:ascii="Times New Roman" w:hAnsi="Times New Roman" w:cs="Times New Roman"/>
          <w:sz w:val="24"/>
          <w:szCs w:val="24"/>
        </w:rPr>
        <w:t xml:space="preserve">O </w:t>
      </w:r>
      <w:r w:rsidR="006E4962">
        <w:rPr>
          <w:rFonts w:ascii="Times New Roman" w:hAnsi="Times New Roman" w:cs="Times New Roman"/>
          <w:sz w:val="24"/>
          <w:szCs w:val="24"/>
        </w:rPr>
        <w:t xml:space="preserve">crescente </w:t>
      </w:r>
      <w:r w:rsidRPr="00117979">
        <w:rPr>
          <w:rFonts w:ascii="Times New Roman" w:hAnsi="Times New Roman" w:cs="Times New Roman"/>
          <w:sz w:val="24"/>
          <w:szCs w:val="24"/>
        </w:rPr>
        <w:t xml:space="preserve">movimento </w:t>
      </w:r>
      <w:r w:rsidR="00117979" w:rsidRPr="00117979">
        <w:rPr>
          <w:rFonts w:ascii="Times New Roman" w:hAnsi="Times New Roman" w:cs="Times New Roman"/>
          <w:sz w:val="24"/>
          <w:szCs w:val="24"/>
        </w:rPr>
        <w:t>de refugiados e</w:t>
      </w:r>
      <w:r w:rsidR="00117979">
        <w:rPr>
          <w:rFonts w:ascii="Times New Roman" w:hAnsi="Times New Roman" w:cs="Times New Roman"/>
          <w:sz w:val="24"/>
          <w:szCs w:val="24"/>
        </w:rPr>
        <w:t xml:space="preserve"> migrantes é um</w:t>
      </w:r>
      <w:r w:rsidR="00F96B2C">
        <w:rPr>
          <w:rFonts w:ascii="Times New Roman" w:hAnsi="Times New Roman" w:cs="Times New Roman"/>
          <w:sz w:val="24"/>
          <w:szCs w:val="24"/>
        </w:rPr>
        <w:t xml:space="preserve"> cenário </w:t>
      </w:r>
      <w:r w:rsidR="00004A84">
        <w:rPr>
          <w:rFonts w:ascii="Times New Roman" w:hAnsi="Times New Roman" w:cs="Times New Roman"/>
          <w:sz w:val="24"/>
          <w:szCs w:val="24"/>
        </w:rPr>
        <w:t xml:space="preserve">evidente </w:t>
      </w:r>
      <w:r w:rsidR="001164DE">
        <w:rPr>
          <w:rFonts w:ascii="Times New Roman" w:hAnsi="Times New Roman" w:cs="Times New Roman"/>
          <w:sz w:val="24"/>
          <w:szCs w:val="24"/>
        </w:rPr>
        <w:t>atualmente</w:t>
      </w:r>
      <w:r w:rsidR="008C5428">
        <w:rPr>
          <w:rFonts w:ascii="Times New Roman" w:hAnsi="Times New Roman" w:cs="Times New Roman"/>
          <w:sz w:val="24"/>
          <w:szCs w:val="24"/>
        </w:rPr>
        <w:t xml:space="preserve">. </w:t>
      </w:r>
      <w:r w:rsidR="00D71C42">
        <w:rPr>
          <w:rFonts w:ascii="Times New Roman" w:hAnsi="Times New Roman" w:cs="Times New Roman"/>
          <w:sz w:val="24"/>
          <w:szCs w:val="24"/>
        </w:rPr>
        <w:t xml:space="preserve">Nesse contexto, esse texto se presta a analisar a problemática da integração </w:t>
      </w:r>
      <w:r w:rsidR="006D008F">
        <w:rPr>
          <w:rFonts w:ascii="Times New Roman" w:hAnsi="Times New Roman" w:cs="Times New Roman"/>
          <w:sz w:val="24"/>
          <w:szCs w:val="24"/>
        </w:rPr>
        <w:t xml:space="preserve">desses grupos, </w:t>
      </w:r>
      <w:r w:rsidR="00A8119C">
        <w:rPr>
          <w:rFonts w:ascii="Times New Roman" w:hAnsi="Times New Roman" w:cs="Times New Roman"/>
          <w:sz w:val="24"/>
          <w:szCs w:val="24"/>
        </w:rPr>
        <w:t xml:space="preserve">transcorrendo </w:t>
      </w:r>
      <w:r w:rsidR="001E5A11">
        <w:rPr>
          <w:rFonts w:ascii="Times New Roman" w:hAnsi="Times New Roman" w:cs="Times New Roman"/>
          <w:sz w:val="24"/>
          <w:szCs w:val="24"/>
        </w:rPr>
        <w:t xml:space="preserve">aspectos como o papel da educação, </w:t>
      </w:r>
      <w:r w:rsidR="00871F89">
        <w:rPr>
          <w:rFonts w:ascii="Times New Roman" w:hAnsi="Times New Roman" w:cs="Times New Roman"/>
          <w:sz w:val="24"/>
          <w:szCs w:val="24"/>
        </w:rPr>
        <w:t>a relevância da língua</w:t>
      </w:r>
      <w:r w:rsidR="00162DBD">
        <w:rPr>
          <w:rFonts w:ascii="Times New Roman" w:hAnsi="Times New Roman" w:cs="Times New Roman"/>
          <w:sz w:val="24"/>
          <w:szCs w:val="24"/>
        </w:rPr>
        <w:t>, o bem-estar e a saúde.</w:t>
      </w:r>
    </w:p>
    <w:p w14:paraId="6AD9B529" w14:textId="1297688E" w:rsidR="00DA74AE" w:rsidRPr="009A76BF" w:rsidRDefault="00DA74AE" w:rsidP="002D41FB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76BF">
        <w:rPr>
          <w:rFonts w:ascii="Times New Roman" w:hAnsi="Times New Roman" w:cs="Times New Roman"/>
          <w:b/>
          <w:bCs/>
          <w:sz w:val="24"/>
          <w:szCs w:val="24"/>
        </w:rPr>
        <w:t>Desenvolvimento</w:t>
      </w:r>
    </w:p>
    <w:p w14:paraId="40BB11F6" w14:textId="7F1B3F59" w:rsidR="00162DBD" w:rsidRDefault="00654C49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melhor analisar a</w:t>
      </w:r>
      <w:r w:rsidR="004969BC">
        <w:rPr>
          <w:rFonts w:ascii="Times New Roman" w:hAnsi="Times New Roman" w:cs="Times New Roman"/>
          <w:sz w:val="24"/>
          <w:szCs w:val="24"/>
        </w:rPr>
        <w:t xml:space="preserve"> integração comunitária de refugiados e migrantes, é </w:t>
      </w:r>
      <w:r w:rsidR="00480247">
        <w:rPr>
          <w:rFonts w:ascii="Times New Roman" w:hAnsi="Times New Roman" w:cs="Times New Roman"/>
          <w:sz w:val="24"/>
          <w:szCs w:val="24"/>
        </w:rPr>
        <w:t xml:space="preserve">essencial </w:t>
      </w:r>
      <w:r w:rsidR="00D45F3A">
        <w:rPr>
          <w:rFonts w:ascii="Times New Roman" w:hAnsi="Times New Roman" w:cs="Times New Roman"/>
          <w:sz w:val="24"/>
          <w:szCs w:val="24"/>
        </w:rPr>
        <w:t xml:space="preserve">a compreensão das </w:t>
      </w:r>
      <w:r w:rsidR="00781F03">
        <w:rPr>
          <w:rFonts w:ascii="Times New Roman" w:hAnsi="Times New Roman" w:cs="Times New Roman"/>
          <w:sz w:val="24"/>
          <w:szCs w:val="24"/>
        </w:rPr>
        <w:t>especificidades conceituais e legais de cada grupo</w:t>
      </w:r>
      <w:r w:rsidR="0088630B">
        <w:rPr>
          <w:rFonts w:ascii="Times New Roman" w:hAnsi="Times New Roman" w:cs="Times New Roman"/>
          <w:sz w:val="24"/>
          <w:szCs w:val="24"/>
        </w:rPr>
        <w:t>, de forma que se torn</w:t>
      </w:r>
      <w:r w:rsidR="00E22E7D">
        <w:rPr>
          <w:rFonts w:ascii="Times New Roman" w:hAnsi="Times New Roman" w:cs="Times New Roman"/>
          <w:sz w:val="24"/>
          <w:szCs w:val="24"/>
        </w:rPr>
        <w:t xml:space="preserve">e mais claro como </w:t>
      </w:r>
      <w:r w:rsidR="00093259">
        <w:rPr>
          <w:rFonts w:ascii="Times New Roman" w:hAnsi="Times New Roman" w:cs="Times New Roman"/>
          <w:sz w:val="24"/>
          <w:szCs w:val="24"/>
        </w:rPr>
        <w:t xml:space="preserve">acessar </w:t>
      </w:r>
      <w:r w:rsidR="00FA1C45">
        <w:rPr>
          <w:rFonts w:ascii="Times New Roman" w:hAnsi="Times New Roman" w:cs="Times New Roman"/>
          <w:sz w:val="24"/>
          <w:szCs w:val="24"/>
        </w:rPr>
        <w:t>suas carências.</w:t>
      </w:r>
    </w:p>
    <w:p w14:paraId="36593F90" w14:textId="75840015" w:rsidR="00AF63C3" w:rsidRDefault="00C0364F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Segundo a ACNUR</w:t>
      </w:r>
      <w:r w:rsidR="001326E5">
        <w:rPr>
          <w:rFonts w:ascii="Times New Roman" w:hAnsi="Times New Roman" w:cs="Times New Roman"/>
          <w:sz w:val="24"/>
          <w:szCs w:val="24"/>
        </w:rPr>
        <w:t xml:space="preserve"> (Agência da ONU para Refugiados)</w:t>
      </w:r>
      <w:r>
        <w:rPr>
          <w:rFonts w:ascii="Times New Roman" w:hAnsi="Times New Roman" w:cs="Times New Roman"/>
          <w:sz w:val="24"/>
          <w:szCs w:val="24"/>
        </w:rPr>
        <w:t xml:space="preserve">, o ponto que </w:t>
      </w:r>
      <w:r w:rsidR="003957AD">
        <w:rPr>
          <w:rFonts w:ascii="Times New Roman" w:hAnsi="Times New Roman" w:cs="Times New Roman"/>
          <w:sz w:val="24"/>
          <w:szCs w:val="24"/>
        </w:rPr>
        <w:t xml:space="preserve">diferencia refugiados e migrantes está na </w:t>
      </w:r>
      <w:r w:rsidR="0045552E">
        <w:rPr>
          <w:rFonts w:ascii="Times New Roman" w:hAnsi="Times New Roman" w:cs="Times New Roman"/>
          <w:sz w:val="24"/>
          <w:szCs w:val="24"/>
        </w:rPr>
        <w:t>im</w:t>
      </w:r>
      <w:r w:rsidR="003957AD">
        <w:rPr>
          <w:rFonts w:ascii="Times New Roman" w:hAnsi="Times New Roman" w:cs="Times New Roman"/>
          <w:sz w:val="24"/>
          <w:szCs w:val="24"/>
        </w:rPr>
        <w:t>possibilidade</w:t>
      </w:r>
      <w:r w:rsidR="001F5133">
        <w:rPr>
          <w:rFonts w:ascii="Times New Roman" w:hAnsi="Times New Roman" w:cs="Times New Roman"/>
          <w:sz w:val="24"/>
          <w:szCs w:val="24"/>
        </w:rPr>
        <w:t xml:space="preserve"> </w:t>
      </w:r>
      <w:r w:rsidR="0045552E">
        <w:rPr>
          <w:rFonts w:ascii="Times New Roman" w:hAnsi="Times New Roman" w:cs="Times New Roman"/>
          <w:sz w:val="24"/>
          <w:szCs w:val="24"/>
        </w:rPr>
        <w:t xml:space="preserve">dos refugiados </w:t>
      </w:r>
      <w:r w:rsidR="001F5133">
        <w:rPr>
          <w:rFonts w:ascii="Times New Roman" w:hAnsi="Times New Roman" w:cs="Times New Roman"/>
          <w:sz w:val="24"/>
          <w:szCs w:val="24"/>
        </w:rPr>
        <w:t>de retornar</w:t>
      </w:r>
      <w:r w:rsidR="0045552E">
        <w:rPr>
          <w:rFonts w:ascii="Times New Roman" w:hAnsi="Times New Roman" w:cs="Times New Roman"/>
          <w:sz w:val="24"/>
          <w:szCs w:val="24"/>
        </w:rPr>
        <w:t>em</w:t>
      </w:r>
      <w:r w:rsidR="001F5133">
        <w:rPr>
          <w:rFonts w:ascii="Times New Roman" w:hAnsi="Times New Roman" w:cs="Times New Roman"/>
          <w:sz w:val="24"/>
          <w:szCs w:val="24"/>
        </w:rPr>
        <w:t xml:space="preserve"> ao</w:t>
      </w:r>
      <w:r w:rsidR="0045552E">
        <w:rPr>
          <w:rFonts w:ascii="Times New Roman" w:hAnsi="Times New Roman" w:cs="Times New Roman"/>
          <w:sz w:val="24"/>
          <w:szCs w:val="24"/>
        </w:rPr>
        <w:t>s</w:t>
      </w:r>
      <w:r w:rsidR="001F5133">
        <w:rPr>
          <w:rFonts w:ascii="Times New Roman" w:hAnsi="Times New Roman" w:cs="Times New Roman"/>
          <w:sz w:val="24"/>
          <w:szCs w:val="24"/>
        </w:rPr>
        <w:t xml:space="preserve"> </w:t>
      </w:r>
      <w:r w:rsidR="0045552E">
        <w:rPr>
          <w:rFonts w:ascii="Times New Roman" w:hAnsi="Times New Roman" w:cs="Times New Roman"/>
          <w:sz w:val="24"/>
          <w:szCs w:val="24"/>
        </w:rPr>
        <w:t xml:space="preserve">seus </w:t>
      </w:r>
      <w:r w:rsidR="001F5133">
        <w:rPr>
          <w:rFonts w:ascii="Times New Roman" w:hAnsi="Times New Roman" w:cs="Times New Roman"/>
          <w:sz w:val="24"/>
          <w:szCs w:val="24"/>
        </w:rPr>
        <w:t>país</w:t>
      </w:r>
      <w:r w:rsidR="0045552E">
        <w:rPr>
          <w:rFonts w:ascii="Times New Roman" w:hAnsi="Times New Roman" w:cs="Times New Roman"/>
          <w:sz w:val="24"/>
          <w:szCs w:val="24"/>
        </w:rPr>
        <w:t>es</w:t>
      </w:r>
      <w:r w:rsidR="001F5133">
        <w:rPr>
          <w:rFonts w:ascii="Times New Roman" w:hAnsi="Times New Roman" w:cs="Times New Roman"/>
          <w:sz w:val="24"/>
          <w:szCs w:val="24"/>
        </w:rPr>
        <w:t xml:space="preserve"> de origem</w:t>
      </w:r>
      <w:r w:rsidR="00907007">
        <w:rPr>
          <w:rFonts w:ascii="Times New Roman" w:hAnsi="Times New Roman" w:cs="Times New Roman"/>
          <w:sz w:val="24"/>
          <w:szCs w:val="24"/>
        </w:rPr>
        <w:t xml:space="preserve">, </w:t>
      </w:r>
      <w:r w:rsidR="001D78B2">
        <w:rPr>
          <w:rFonts w:ascii="Times New Roman" w:hAnsi="Times New Roman" w:cs="Times New Roman"/>
          <w:sz w:val="24"/>
          <w:szCs w:val="24"/>
        </w:rPr>
        <w:t>porque se o fizessem suas vidas estariam em risco</w:t>
      </w:r>
      <w:r w:rsidR="001048E0">
        <w:rPr>
          <w:rFonts w:ascii="Times New Roman" w:hAnsi="Times New Roman" w:cs="Times New Roman"/>
          <w:sz w:val="24"/>
          <w:szCs w:val="24"/>
        </w:rPr>
        <w:t>.</w:t>
      </w:r>
      <w:r w:rsidR="004F1598">
        <w:rPr>
          <w:rFonts w:ascii="Times New Roman" w:hAnsi="Times New Roman" w:cs="Times New Roman"/>
          <w:sz w:val="24"/>
          <w:szCs w:val="24"/>
        </w:rPr>
        <w:t xml:space="preserve"> Esse perigo pode ser caracterizado</w:t>
      </w:r>
      <w:r w:rsidR="00567F49">
        <w:rPr>
          <w:rFonts w:ascii="Times New Roman" w:hAnsi="Times New Roman" w:cs="Times New Roman"/>
          <w:sz w:val="24"/>
          <w:szCs w:val="24"/>
        </w:rPr>
        <w:t xml:space="preserve"> </w:t>
      </w:r>
      <w:r w:rsidR="00907007">
        <w:rPr>
          <w:rFonts w:ascii="Times New Roman" w:hAnsi="Times New Roman" w:cs="Times New Roman"/>
          <w:sz w:val="24"/>
          <w:szCs w:val="24"/>
        </w:rPr>
        <w:t>por perseguiç</w:t>
      </w:r>
      <w:r w:rsidR="004F1598">
        <w:rPr>
          <w:rFonts w:ascii="Times New Roman" w:hAnsi="Times New Roman" w:cs="Times New Roman"/>
          <w:sz w:val="24"/>
          <w:szCs w:val="24"/>
        </w:rPr>
        <w:t>ões</w:t>
      </w:r>
      <w:r w:rsidR="00907007">
        <w:rPr>
          <w:rFonts w:ascii="Times New Roman" w:hAnsi="Times New Roman" w:cs="Times New Roman"/>
          <w:sz w:val="24"/>
          <w:szCs w:val="24"/>
        </w:rPr>
        <w:t xml:space="preserve"> relacionada</w:t>
      </w:r>
      <w:r w:rsidR="004F1598">
        <w:rPr>
          <w:rFonts w:ascii="Times New Roman" w:hAnsi="Times New Roman" w:cs="Times New Roman"/>
          <w:sz w:val="24"/>
          <w:szCs w:val="24"/>
        </w:rPr>
        <w:t>s a</w:t>
      </w:r>
      <w:r w:rsidR="00907007">
        <w:rPr>
          <w:rFonts w:ascii="Times New Roman" w:hAnsi="Times New Roman" w:cs="Times New Roman"/>
          <w:sz w:val="24"/>
          <w:szCs w:val="24"/>
        </w:rPr>
        <w:t xml:space="preserve"> raça, </w:t>
      </w:r>
      <w:r w:rsidR="004F1598">
        <w:rPr>
          <w:rFonts w:ascii="Times New Roman" w:hAnsi="Times New Roman" w:cs="Times New Roman"/>
          <w:sz w:val="24"/>
          <w:szCs w:val="24"/>
        </w:rPr>
        <w:t xml:space="preserve">a </w:t>
      </w:r>
      <w:r w:rsidR="009C3C83">
        <w:rPr>
          <w:rFonts w:ascii="Times New Roman" w:hAnsi="Times New Roman" w:cs="Times New Roman"/>
          <w:sz w:val="24"/>
          <w:szCs w:val="24"/>
        </w:rPr>
        <w:t xml:space="preserve">nacionalidade, </w:t>
      </w:r>
      <w:r w:rsidR="004F1598">
        <w:rPr>
          <w:rFonts w:ascii="Times New Roman" w:hAnsi="Times New Roman" w:cs="Times New Roman"/>
          <w:sz w:val="24"/>
          <w:szCs w:val="24"/>
        </w:rPr>
        <w:t xml:space="preserve">a </w:t>
      </w:r>
      <w:r w:rsidR="00D25E35">
        <w:rPr>
          <w:rFonts w:ascii="Times New Roman" w:hAnsi="Times New Roman" w:cs="Times New Roman"/>
          <w:sz w:val="24"/>
          <w:szCs w:val="24"/>
        </w:rPr>
        <w:t>opinião política ou</w:t>
      </w:r>
      <w:r w:rsidR="004F1598">
        <w:rPr>
          <w:rFonts w:ascii="Times New Roman" w:hAnsi="Times New Roman" w:cs="Times New Roman"/>
          <w:sz w:val="24"/>
          <w:szCs w:val="24"/>
        </w:rPr>
        <w:t xml:space="preserve"> ao </w:t>
      </w:r>
      <w:r w:rsidR="00D25E35">
        <w:rPr>
          <w:rFonts w:ascii="Times New Roman" w:hAnsi="Times New Roman" w:cs="Times New Roman"/>
          <w:sz w:val="24"/>
          <w:szCs w:val="24"/>
        </w:rPr>
        <w:t>pertencimento a um grupo social</w:t>
      </w:r>
      <w:r w:rsidR="00567F49">
        <w:rPr>
          <w:rFonts w:ascii="Times New Roman" w:hAnsi="Times New Roman" w:cs="Times New Roman"/>
          <w:sz w:val="24"/>
          <w:szCs w:val="24"/>
        </w:rPr>
        <w:t>, o</w:t>
      </w:r>
      <w:r w:rsidR="00331C10">
        <w:rPr>
          <w:rFonts w:ascii="Times New Roman" w:hAnsi="Times New Roman" w:cs="Times New Roman"/>
          <w:sz w:val="24"/>
          <w:szCs w:val="24"/>
        </w:rPr>
        <w:t>u ainda, por circunstâncias que disturb</w:t>
      </w:r>
      <w:r w:rsidR="004F1598">
        <w:rPr>
          <w:rFonts w:ascii="Times New Roman" w:hAnsi="Times New Roman" w:cs="Times New Roman"/>
          <w:sz w:val="24"/>
          <w:szCs w:val="24"/>
        </w:rPr>
        <w:t>e</w:t>
      </w:r>
      <w:r w:rsidR="00331C10">
        <w:rPr>
          <w:rFonts w:ascii="Times New Roman" w:hAnsi="Times New Roman" w:cs="Times New Roman"/>
          <w:sz w:val="24"/>
          <w:szCs w:val="24"/>
        </w:rPr>
        <w:t xml:space="preserve">m gravemente a ordem pública, como </w:t>
      </w:r>
      <w:r w:rsidR="000F6669">
        <w:rPr>
          <w:rFonts w:ascii="Times New Roman" w:hAnsi="Times New Roman" w:cs="Times New Roman"/>
          <w:sz w:val="24"/>
          <w:szCs w:val="24"/>
        </w:rPr>
        <w:t>conflitos e violência.</w:t>
      </w:r>
      <w:r w:rsidR="00C96B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722DB0" w14:textId="61E78672" w:rsidR="00FA1C45" w:rsidRPr="00623344" w:rsidRDefault="00C96B69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Nesse sentido, a proteção dess</w:t>
      </w:r>
      <w:r w:rsidR="00217694">
        <w:rPr>
          <w:rFonts w:ascii="Times New Roman" w:hAnsi="Times New Roman" w:cs="Times New Roman"/>
          <w:sz w:val="24"/>
          <w:szCs w:val="24"/>
        </w:rPr>
        <w:t>e grupo é garantida através de atos normativos</w:t>
      </w:r>
      <w:r w:rsidR="00546926">
        <w:rPr>
          <w:rFonts w:ascii="Times New Roman" w:hAnsi="Times New Roman" w:cs="Times New Roman"/>
          <w:sz w:val="24"/>
          <w:szCs w:val="24"/>
        </w:rPr>
        <w:t xml:space="preserve">. Dentre eles, vale mencionar </w:t>
      </w:r>
      <w:r w:rsidR="004570C6">
        <w:rPr>
          <w:rFonts w:ascii="Times New Roman" w:hAnsi="Times New Roman" w:cs="Times New Roman"/>
          <w:sz w:val="24"/>
          <w:szCs w:val="24"/>
        </w:rPr>
        <w:t xml:space="preserve">o </w:t>
      </w:r>
      <w:r w:rsidR="00546926" w:rsidRPr="00546926">
        <w:rPr>
          <w:rFonts w:ascii="Times New Roman" w:hAnsi="Times New Roman" w:cs="Times New Roman"/>
          <w:sz w:val="24"/>
          <w:szCs w:val="24"/>
        </w:rPr>
        <w:t>Art. 14 da Declaração Universal dos Direitos Humanos</w:t>
      </w:r>
      <w:r w:rsidR="001E21EC">
        <w:rPr>
          <w:rFonts w:ascii="Times New Roman" w:hAnsi="Times New Roman" w:cs="Times New Roman"/>
          <w:sz w:val="24"/>
          <w:szCs w:val="24"/>
        </w:rPr>
        <w:t xml:space="preserve">, o </w:t>
      </w:r>
      <w:r w:rsidR="004570C6">
        <w:rPr>
          <w:rFonts w:ascii="Times New Roman" w:hAnsi="Times New Roman" w:cs="Times New Roman"/>
          <w:sz w:val="24"/>
          <w:szCs w:val="24"/>
        </w:rPr>
        <w:t xml:space="preserve">Art. </w:t>
      </w:r>
      <w:r w:rsidR="001E21EC">
        <w:rPr>
          <w:rFonts w:ascii="Times New Roman" w:hAnsi="Times New Roman" w:cs="Times New Roman"/>
          <w:sz w:val="24"/>
          <w:szCs w:val="24"/>
        </w:rPr>
        <w:t xml:space="preserve">27 </w:t>
      </w:r>
      <w:r w:rsidR="0056589D">
        <w:rPr>
          <w:rFonts w:ascii="Times New Roman" w:hAnsi="Times New Roman" w:cs="Times New Roman"/>
          <w:sz w:val="24"/>
          <w:szCs w:val="24"/>
        </w:rPr>
        <w:t>Declaração Americana</w:t>
      </w:r>
      <w:r w:rsidR="00472A09">
        <w:rPr>
          <w:rFonts w:ascii="Times New Roman" w:hAnsi="Times New Roman" w:cs="Times New Roman"/>
          <w:sz w:val="24"/>
          <w:szCs w:val="24"/>
        </w:rPr>
        <w:t xml:space="preserve"> de Direito Humanos</w:t>
      </w:r>
      <w:r w:rsidR="001E21EC">
        <w:rPr>
          <w:rFonts w:ascii="Times New Roman" w:hAnsi="Times New Roman" w:cs="Times New Roman"/>
          <w:sz w:val="24"/>
          <w:szCs w:val="24"/>
        </w:rPr>
        <w:t xml:space="preserve"> e o Art. 22 (7) </w:t>
      </w:r>
      <w:r w:rsidR="00301B13">
        <w:rPr>
          <w:rFonts w:ascii="Times New Roman" w:hAnsi="Times New Roman" w:cs="Times New Roman"/>
          <w:sz w:val="24"/>
          <w:szCs w:val="24"/>
        </w:rPr>
        <w:t xml:space="preserve">da </w:t>
      </w:r>
      <w:r w:rsidR="00301B13" w:rsidRPr="00301B13">
        <w:rPr>
          <w:rFonts w:ascii="Times New Roman" w:hAnsi="Times New Roman" w:cs="Times New Roman"/>
          <w:sz w:val="24"/>
          <w:szCs w:val="24"/>
        </w:rPr>
        <w:t>Convenção Americana sobre Direitos Humanos</w:t>
      </w:r>
      <w:r w:rsidR="00472A09">
        <w:rPr>
          <w:rFonts w:ascii="Times New Roman" w:hAnsi="Times New Roman" w:cs="Times New Roman"/>
          <w:sz w:val="24"/>
          <w:szCs w:val="24"/>
        </w:rPr>
        <w:t>,</w:t>
      </w:r>
      <w:r w:rsidR="0056589D">
        <w:rPr>
          <w:rFonts w:ascii="Times New Roman" w:hAnsi="Times New Roman" w:cs="Times New Roman"/>
          <w:sz w:val="24"/>
          <w:szCs w:val="24"/>
        </w:rPr>
        <w:t xml:space="preserve"> </w:t>
      </w:r>
      <w:r w:rsidR="00546926">
        <w:rPr>
          <w:rFonts w:ascii="Times New Roman" w:hAnsi="Times New Roman" w:cs="Times New Roman"/>
          <w:sz w:val="24"/>
          <w:szCs w:val="24"/>
        </w:rPr>
        <w:t>que protege</w:t>
      </w:r>
      <w:r w:rsidR="00472A09">
        <w:rPr>
          <w:rFonts w:ascii="Times New Roman" w:hAnsi="Times New Roman" w:cs="Times New Roman"/>
          <w:sz w:val="24"/>
          <w:szCs w:val="24"/>
        </w:rPr>
        <w:t>m</w:t>
      </w:r>
      <w:r w:rsidR="00546926">
        <w:rPr>
          <w:rFonts w:ascii="Times New Roman" w:hAnsi="Times New Roman" w:cs="Times New Roman"/>
          <w:sz w:val="24"/>
          <w:szCs w:val="24"/>
        </w:rPr>
        <w:t xml:space="preserve"> o direito</w:t>
      </w:r>
      <w:r w:rsidR="001B6EA9">
        <w:rPr>
          <w:rFonts w:ascii="Times New Roman" w:hAnsi="Times New Roman" w:cs="Times New Roman"/>
          <w:sz w:val="24"/>
          <w:szCs w:val="24"/>
        </w:rPr>
        <w:t xml:space="preserve"> de todos de pedir e receber</w:t>
      </w:r>
      <w:r w:rsidR="00546926">
        <w:rPr>
          <w:rFonts w:ascii="Times New Roman" w:hAnsi="Times New Roman" w:cs="Times New Roman"/>
          <w:sz w:val="24"/>
          <w:szCs w:val="24"/>
        </w:rPr>
        <w:t xml:space="preserve"> asilo</w:t>
      </w:r>
      <w:r w:rsidR="00472A09">
        <w:rPr>
          <w:rFonts w:ascii="Times New Roman" w:hAnsi="Times New Roman" w:cs="Times New Roman"/>
          <w:sz w:val="24"/>
          <w:szCs w:val="24"/>
        </w:rPr>
        <w:t>.</w:t>
      </w:r>
      <w:r w:rsidR="00FA5EE8">
        <w:rPr>
          <w:rFonts w:ascii="Times New Roman" w:hAnsi="Times New Roman" w:cs="Times New Roman"/>
          <w:sz w:val="24"/>
          <w:szCs w:val="24"/>
        </w:rPr>
        <w:t xml:space="preserve"> </w:t>
      </w:r>
      <w:r w:rsidR="00F10631">
        <w:rPr>
          <w:rFonts w:ascii="Times New Roman" w:hAnsi="Times New Roman" w:cs="Times New Roman"/>
          <w:sz w:val="24"/>
          <w:szCs w:val="24"/>
        </w:rPr>
        <w:t xml:space="preserve">Dentre estes instrumentos </w:t>
      </w:r>
      <w:r w:rsidR="00283264">
        <w:rPr>
          <w:rFonts w:ascii="Times New Roman" w:hAnsi="Times New Roman" w:cs="Times New Roman"/>
          <w:sz w:val="24"/>
          <w:szCs w:val="24"/>
        </w:rPr>
        <w:t xml:space="preserve">de garantia dos direitos fundamentais de refugiados, </w:t>
      </w:r>
      <w:r w:rsidR="009363D5">
        <w:rPr>
          <w:rFonts w:ascii="Times New Roman" w:hAnsi="Times New Roman" w:cs="Times New Roman"/>
          <w:sz w:val="24"/>
          <w:szCs w:val="24"/>
        </w:rPr>
        <w:t>se destaca a Convenção de 1951</w:t>
      </w:r>
      <w:r w:rsidR="00C73EAE">
        <w:rPr>
          <w:rFonts w:ascii="Times New Roman" w:hAnsi="Times New Roman" w:cs="Times New Roman"/>
          <w:sz w:val="24"/>
          <w:szCs w:val="24"/>
        </w:rPr>
        <w:t>, que estabelece uma estrutura mais amplamente e eficientemente aplicável</w:t>
      </w:r>
      <w:r w:rsidR="00A93B09">
        <w:rPr>
          <w:rFonts w:ascii="Times New Roman" w:hAnsi="Times New Roman" w:cs="Times New Roman"/>
          <w:sz w:val="24"/>
          <w:szCs w:val="24"/>
        </w:rPr>
        <w:t xml:space="preserve"> para a proteção desse grupo. </w:t>
      </w:r>
      <w:r w:rsidR="00122AF3">
        <w:rPr>
          <w:rFonts w:ascii="Times New Roman" w:hAnsi="Times New Roman" w:cs="Times New Roman"/>
          <w:sz w:val="24"/>
          <w:szCs w:val="24"/>
        </w:rPr>
        <w:t xml:space="preserve">Nela foi estabelecido o princípio do </w:t>
      </w:r>
      <w:r w:rsidR="00CD2D81" w:rsidRPr="00CD2D81">
        <w:rPr>
          <w:rFonts w:ascii="Times New Roman" w:hAnsi="Times New Roman" w:cs="Times New Roman"/>
          <w:i/>
          <w:iCs/>
          <w:sz w:val="24"/>
          <w:szCs w:val="24"/>
        </w:rPr>
        <w:t>non-</w:t>
      </w:r>
      <w:proofErr w:type="spellStart"/>
      <w:r w:rsidR="00CD2D81" w:rsidRPr="00CD2D81">
        <w:rPr>
          <w:rFonts w:ascii="Times New Roman" w:hAnsi="Times New Roman" w:cs="Times New Roman"/>
          <w:i/>
          <w:iCs/>
          <w:sz w:val="24"/>
          <w:szCs w:val="24"/>
        </w:rPr>
        <w:t>refoulement</w:t>
      </w:r>
      <w:proofErr w:type="spellEnd"/>
      <w:r w:rsidR="00623344">
        <w:rPr>
          <w:rFonts w:ascii="Times New Roman" w:hAnsi="Times New Roman" w:cs="Times New Roman"/>
          <w:sz w:val="24"/>
          <w:szCs w:val="24"/>
        </w:rPr>
        <w:t>, que garante que os refugiados não podem ser devolvidos aos seus países de origem</w:t>
      </w:r>
      <w:r w:rsidR="00AE44EB">
        <w:rPr>
          <w:rFonts w:ascii="Times New Roman" w:hAnsi="Times New Roman" w:cs="Times New Roman"/>
          <w:sz w:val="24"/>
          <w:szCs w:val="24"/>
        </w:rPr>
        <w:t xml:space="preserve"> para situações que ameaçam sua segurança.</w:t>
      </w:r>
    </w:p>
    <w:p w14:paraId="66C872AC" w14:textId="711EAB28" w:rsidR="000F6669" w:rsidRDefault="000F6669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Já os migrantes</w:t>
      </w:r>
      <w:r w:rsidR="003B2594">
        <w:rPr>
          <w:rFonts w:ascii="Times New Roman" w:hAnsi="Times New Roman" w:cs="Times New Roman"/>
          <w:sz w:val="24"/>
          <w:szCs w:val="24"/>
        </w:rPr>
        <w:t xml:space="preserve"> são definidos pelo aspecto voluntário de seu moviment</w:t>
      </w:r>
      <w:r w:rsidR="00F57ACF">
        <w:rPr>
          <w:rFonts w:ascii="Times New Roman" w:hAnsi="Times New Roman" w:cs="Times New Roman"/>
          <w:sz w:val="24"/>
          <w:szCs w:val="24"/>
        </w:rPr>
        <w:t xml:space="preserve">o, </w:t>
      </w:r>
      <w:r w:rsidR="00976D9E">
        <w:rPr>
          <w:rFonts w:ascii="Times New Roman" w:hAnsi="Times New Roman" w:cs="Times New Roman"/>
          <w:sz w:val="24"/>
          <w:szCs w:val="24"/>
        </w:rPr>
        <w:t xml:space="preserve">como pessoas que deixam seus países de origem </w:t>
      </w:r>
      <w:r w:rsidR="00F57ACF">
        <w:rPr>
          <w:rFonts w:ascii="Times New Roman" w:hAnsi="Times New Roman" w:cs="Times New Roman"/>
          <w:sz w:val="24"/>
          <w:szCs w:val="24"/>
        </w:rPr>
        <w:t>em prol da busca de melhores condições econômicas, por exemplo.</w:t>
      </w:r>
      <w:r w:rsidR="007242D5">
        <w:rPr>
          <w:rFonts w:ascii="Times New Roman" w:hAnsi="Times New Roman" w:cs="Times New Roman"/>
          <w:sz w:val="24"/>
          <w:szCs w:val="24"/>
        </w:rPr>
        <w:t xml:space="preserve"> Para esse grupo, não existe um acordo sobre a definição </w:t>
      </w:r>
      <w:r w:rsidR="00853C20">
        <w:rPr>
          <w:rFonts w:ascii="Times New Roman" w:hAnsi="Times New Roman" w:cs="Times New Roman"/>
          <w:sz w:val="24"/>
          <w:szCs w:val="24"/>
        </w:rPr>
        <w:t>legal internacional do termo, sendo sua</w:t>
      </w:r>
      <w:r w:rsidR="00C91680">
        <w:rPr>
          <w:rFonts w:ascii="Times New Roman" w:hAnsi="Times New Roman" w:cs="Times New Roman"/>
          <w:sz w:val="24"/>
          <w:szCs w:val="24"/>
        </w:rPr>
        <w:t xml:space="preserve"> proteção relativa ao direito a proteção geral dos direitos humanos</w:t>
      </w:r>
      <w:r w:rsidR="00843187">
        <w:rPr>
          <w:rFonts w:ascii="Times New Roman" w:hAnsi="Times New Roman" w:cs="Times New Roman"/>
          <w:sz w:val="24"/>
          <w:szCs w:val="24"/>
        </w:rPr>
        <w:t>,</w:t>
      </w:r>
      <w:r w:rsidR="00C91680">
        <w:rPr>
          <w:rFonts w:ascii="Times New Roman" w:hAnsi="Times New Roman" w:cs="Times New Roman"/>
          <w:sz w:val="24"/>
          <w:szCs w:val="24"/>
        </w:rPr>
        <w:t xml:space="preserve"> enquanto </w:t>
      </w:r>
      <w:r w:rsidR="009D5EE8" w:rsidRPr="009D5EE8">
        <w:rPr>
          <w:rFonts w:ascii="Times New Roman" w:hAnsi="Times New Roman" w:cs="Times New Roman"/>
          <w:sz w:val="24"/>
          <w:szCs w:val="24"/>
        </w:rPr>
        <w:t>pessoas refugiadas têm direito à proteção internacional específica definida pelo direito internacional dos refugiados, além de proteção geral dos direitos humanos.</w:t>
      </w:r>
    </w:p>
    <w:p w14:paraId="25360AE3" w14:textId="0DAC1A52" w:rsidR="00323D62" w:rsidRDefault="005A3418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o Dr.</w:t>
      </w:r>
      <w:r w:rsidR="00CF1D13">
        <w:rPr>
          <w:rFonts w:ascii="Times New Roman" w:hAnsi="Times New Roman" w:cs="Times New Roman"/>
          <w:sz w:val="24"/>
          <w:szCs w:val="24"/>
        </w:rPr>
        <w:t xml:space="preserve"> Ali R. </w:t>
      </w:r>
      <w:proofErr w:type="spellStart"/>
      <w:r w:rsidR="00CF1D13">
        <w:rPr>
          <w:rFonts w:ascii="Times New Roman" w:hAnsi="Times New Roman" w:cs="Times New Roman"/>
          <w:sz w:val="24"/>
          <w:szCs w:val="24"/>
        </w:rPr>
        <w:t>Chaudhary</w:t>
      </w:r>
      <w:proofErr w:type="spellEnd"/>
      <w:r w:rsidR="0037009D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>International</w:t>
      </w:r>
      <w:proofErr w:type="spellEnd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>Migration</w:t>
      </w:r>
      <w:proofErr w:type="spellEnd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>Institute</w:t>
      </w:r>
      <w:proofErr w:type="spellEnd"/>
      <w:r w:rsidR="0037009D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>University</w:t>
      </w:r>
      <w:proofErr w:type="spellEnd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="0037009D" w:rsidRPr="000B5ADD">
        <w:rPr>
          <w:rFonts w:ascii="Times New Roman" w:hAnsi="Times New Roman" w:cs="Times New Roman"/>
          <w:i/>
          <w:iCs/>
          <w:sz w:val="24"/>
          <w:szCs w:val="24"/>
        </w:rPr>
        <w:t xml:space="preserve"> Oxford</w:t>
      </w:r>
      <w:r w:rsidR="00CB3D6A">
        <w:rPr>
          <w:rFonts w:ascii="Times New Roman" w:hAnsi="Times New Roman" w:cs="Times New Roman"/>
          <w:sz w:val="24"/>
          <w:szCs w:val="24"/>
        </w:rPr>
        <w:t>, esses movimentos acontecem em três processos</w:t>
      </w:r>
      <w:r w:rsidR="00391BD1">
        <w:rPr>
          <w:rFonts w:ascii="Times New Roman" w:hAnsi="Times New Roman" w:cs="Times New Roman"/>
          <w:sz w:val="24"/>
          <w:szCs w:val="24"/>
        </w:rPr>
        <w:t xml:space="preserve"> - </w:t>
      </w:r>
      <w:r w:rsidR="00CB3D6A">
        <w:rPr>
          <w:rFonts w:ascii="Times New Roman" w:hAnsi="Times New Roman" w:cs="Times New Roman"/>
          <w:sz w:val="24"/>
          <w:szCs w:val="24"/>
        </w:rPr>
        <w:t>aqui traduzidos literalmente</w:t>
      </w:r>
      <w:r w:rsidR="00391BD1">
        <w:rPr>
          <w:rFonts w:ascii="Times New Roman" w:hAnsi="Times New Roman" w:cs="Times New Roman"/>
          <w:sz w:val="24"/>
          <w:szCs w:val="24"/>
        </w:rPr>
        <w:t>:</w:t>
      </w:r>
      <w:r w:rsidR="00CB3D6A">
        <w:rPr>
          <w:rFonts w:ascii="Times New Roman" w:hAnsi="Times New Roman" w:cs="Times New Roman"/>
          <w:sz w:val="24"/>
          <w:szCs w:val="24"/>
        </w:rPr>
        <w:t xml:space="preserve"> Mobilidade (</w:t>
      </w:r>
      <w:r w:rsidR="00CB3D6A" w:rsidRPr="00391BD1">
        <w:rPr>
          <w:rFonts w:ascii="Times New Roman" w:hAnsi="Times New Roman" w:cs="Times New Roman"/>
          <w:i/>
          <w:iCs/>
          <w:sz w:val="24"/>
          <w:szCs w:val="24"/>
        </w:rPr>
        <w:t>Mobility</w:t>
      </w:r>
      <w:r w:rsidR="00CB3D6A">
        <w:rPr>
          <w:rFonts w:ascii="Times New Roman" w:hAnsi="Times New Roman" w:cs="Times New Roman"/>
          <w:sz w:val="24"/>
          <w:szCs w:val="24"/>
        </w:rPr>
        <w:t xml:space="preserve">), </w:t>
      </w:r>
      <w:r w:rsidR="009143E5">
        <w:rPr>
          <w:rFonts w:ascii="Times New Roman" w:hAnsi="Times New Roman" w:cs="Times New Roman"/>
          <w:sz w:val="24"/>
          <w:szCs w:val="24"/>
        </w:rPr>
        <w:t>Estabelecimento (</w:t>
      </w:r>
      <w:proofErr w:type="spellStart"/>
      <w:r w:rsidR="009143E5" w:rsidRPr="00391BD1">
        <w:rPr>
          <w:rFonts w:ascii="Times New Roman" w:hAnsi="Times New Roman" w:cs="Times New Roman"/>
          <w:i/>
          <w:iCs/>
          <w:sz w:val="24"/>
          <w:szCs w:val="24"/>
        </w:rPr>
        <w:t>Settlement</w:t>
      </w:r>
      <w:proofErr w:type="spellEnd"/>
      <w:r w:rsidR="009143E5">
        <w:rPr>
          <w:rFonts w:ascii="Times New Roman" w:hAnsi="Times New Roman" w:cs="Times New Roman"/>
          <w:sz w:val="24"/>
          <w:szCs w:val="24"/>
        </w:rPr>
        <w:t>) e Pertencimento (</w:t>
      </w:r>
      <w:proofErr w:type="spellStart"/>
      <w:r w:rsidR="009143E5" w:rsidRPr="00391BD1">
        <w:rPr>
          <w:rFonts w:ascii="Times New Roman" w:hAnsi="Times New Roman" w:cs="Times New Roman"/>
          <w:i/>
          <w:iCs/>
          <w:sz w:val="24"/>
          <w:szCs w:val="24"/>
        </w:rPr>
        <w:t>Belonging</w:t>
      </w:r>
      <w:proofErr w:type="spellEnd"/>
      <w:r w:rsidR="009143E5">
        <w:rPr>
          <w:rFonts w:ascii="Times New Roman" w:hAnsi="Times New Roman" w:cs="Times New Roman"/>
          <w:sz w:val="24"/>
          <w:szCs w:val="24"/>
        </w:rPr>
        <w:t>)</w:t>
      </w:r>
      <w:r w:rsidR="004E61B7">
        <w:rPr>
          <w:rFonts w:ascii="Times New Roman" w:hAnsi="Times New Roman" w:cs="Times New Roman"/>
          <w:sz w:val="24"/>
          <w:szCs w:val="24"/>
        </w:rPr>
        <w:t>. Mobilidade</w:t>
      </w:r>
      <w:r w:rsidR="00B47DD7">
        <w:rPr>
          <w:rFonts w:ascii="Times New Roman" w:hAnsi="Times New Roman" w:cs="Times New Roman"/>
          <w:sz w:val="24"/>
          <w:szCs w:val="24"/>
        </w:rPr>
        <w:t xml:space="preserve"> é</w:t>
      </w:r>
      <w:r w:rsidR="004E61B7">
        <w:rPr>
          <w:rFonts w:ascii="Times New Roman" w:hAnsi="Times New Roman" w:cs="Times New Roman"/>
          <w:sz w:val="24"/>
          <w:szCs w:val="24"/>
        </w:rPr>
        <w:t xml:space="preserve"> o processo do movimento em si, d</w:t>
      </w:r>
      <w:r w:rsidR="007D0EC8">
        <w:rPr>
          <w:rFonts w:ascii="Times New Roman" w:hAnsi="Times New Roman" w:cs="Times New Roman"/>
          <w:sz w:val="24"/>
          <w:szCs w:val="24"/>
        </w:rPr>
        <w:t>o</w:t>
      </w:r>
      <w:r w:rsidR="004E61B7">
        <w:rPr>
          <w:rFonts w:ascii="Times New Roman" w:hAnsi="Times New Roman" w:cs="Times New Roman"/>
          <w:sz w:val="24"/>
          <w:szCs w:val="24"/>
        </w:rPr>
        <w:t xml:space="preserve"> deslocamento de um país de origem </w:t>
      </w:r>
      <w:r w:rsidR="00561949">
        <w:rPr>
          <w:rFonts w:ascii="Times New Roman" w:hAnsi="Times New Roman" w:cs="Times New Roman"/>
          <w:sz w:val="24"/>
          <w:szCs w:val="24"/>
        </w:rPr>
        <w:t xml:space="preserve">ao país de </w:t>
      </w:r>
      <w:r w:rsidR="00561949">
        <w:rPr>
          <w:rFonts w:ascii="Times New Roman" w:hAnsi="Times New Roman" w:cs="Times New Roman"/>
          <w:sz w:val="24"/>
          <w:szCs w:val="24"/>
        </w:rPr>
        <w:lastRenderedPageBreak/>
        <w:t xml:space="preserve">acolhimento; Estabelecimento </w:t>
      </w:r>
      <w:r w:rsidR="00B47DD7">
        <w:rPr>
          <w:rFonts w:ascii="Times New Roman" w:hAnsi="Times New Roman" w:cs="Times New Roman"/>
          <w:sz w:val="24"/>
          <w:szCs w:val="24"/>
        </w:rPr>
        <w:t xml:space="preserve">é o processo de organizar-se no novo país, </w:t>
      </w:r>
      <w:r w:rsidR="00BD68AD">
        <w:rPr>
          <w:rFonts w:ascii="Times New Roman" w:hAnsi="Times New Roman" w:cs="Times New Roman"/>
          <w:sz w:val="24"/>
          <w:szCs w:val="24"/>
        </w:rPr>
        <w:t>encontra</w:t>
      </w:r>
      <w:r w:rsidR="007D0EC8">
        <w:rPr>
          <w:rFonts w:ascii="Times New Roman" w:hAnsi="Times New Roman" w:cs="Times New Roman"/>
          <w:sz w:val="24"/>
          <w:szCs w:val="24"/>
        </w:rPr>
        <w:t>r</w:t>
      </w:r>
      <w:r w:rsidR="00BD68AD">
        <w:rPr>
          <w:rFonts w:ascii="Times New Roman" w:hAnsi="Times New Roman" w:cs="Times New Roman"/>
          <w:sz w:val="24"/>
          <w:szCs w:val="24"/>
        </w:rPr>
        <w:t xml:space="preserve"> moradia</w:t>
      </w:r>
      <w:r w:rsidR="00563BAB">
        <w:rPr>
          <w:rFonts w:ascii="Times New Roman" w:hAnsi="Times New Roman" w:cs="Times New Roman"/>
          <w:sz w:val="24"/>
          <w:szCs w:val="24"/>
        </w:rPr>
        <w:t>,</w:t>
      </w:r>
      <w:r w:rsidR="00BD68AD">
        <w:rPr>
          <w:rFonts w:ascii="Times New Roman" w:hAnsi="Times New Roman" w:cs="Times New Roman"/>
          <w:sz w:val="24"/>
          <w:szCs w:val="24"/>
        </w:rPr>
        <w:t xml:space="preserve"> trabalho</w:t>
      </w:r>
      <w:r w:rsidR="00563BAB">
        <w:rPr>
          <w:rFonts w:ascii="Times New Roman" w:hAnsi="Times New Roman" w:cs="Times New Roman"/>
          <w:sz w:val="24"/>
          <w:szCs w:val="24"/>
        </w:rPr>
        <w:t xml:space="preserve"> e educação</w:t>
      </w:r>
      <w:r w:rsidR="007D0EC8">
        <w:rPr>
          <w:rFonts w:ascii="Times New Roman" w:hAnsi="Times New Roman" w:cs="Times New Roman"/>
          <w:sz w:val="24"/>
          <w:szCs w:val="24"/>
        </w:rPr>
        <w:t xml:space="preserve"> para os filhos</w:t>
      </w:r>
      <w:r w:rsidR="006126BA">
        <w:rPr>
          <w:rFonts w:ascii="Times New Roman" w:hAnsi="Times New Roman" w:cs="Times New Roman"/>
          <w:sz w:val="24"/>
          <w:szCs w:val="24"/>
        </w:rPr>
        <w:t>; e Pertencimento</w:t>
      </w:r>
      <w:r w:rsidR="00875D08">
        <w:rPr>
          <w:rFonts w:ascii="Times New Roman" w:hAnsi="Times New Roman" w:cs="Times New Roman"/>
          <w:sz w:val="24"/>
          <w:szCs w:val="24"/>
        </w:rPr>
        <w:t xml:space="preserve">, para </w:t>
      </w:r>
      <w:proofErr w:type="spellStart"/>
      <w:r w:rsidR="00875D08">
        <w:rPr>
          <w:rFonts w:ascii="Times New Roman" w:hAnsi="Times New Roman" w:cs="Times New Roman"/>
          <w:sz w:val="24"/>
          <w:szCs w:val="24"/>
        </w:rPr>
        <w:t>Chaudhary</w:t>
      </w:r>
      <w:proofErr w:type="spellEnd"/>
      <w:r w:rsidR="00875D08">
        <w:rPr>
          <w:rFonts w:ascii="Times New Roman" w:hAnsi="Times New Roman" w:cs="Times New Roman"/>
          <w:sz w:val="24"/>
          <w:szCs w:val="24"/>
        </w:rPr>
        <w:t xml:space="preserve">, </w:t>
      </w:r>
      <w:r w:rsidR="000B35C5">
        <w:rPr>
          <w:rFonts w:ascii="Times New Roman" w:hAnsi="Times New Roman" w:cs="Times New Roman"/>
          <w:sz w:val="24"/>
          <w:szCs w:val="24"/>
        </w:rPr>
        <w:t>é a manifestação da dimensão humana</w:t>
      </w:r>
      <w:r w:rsidR="00CA5708">
        <w:rPr>
          <w:rFonts w:ascii="Times New Roman" w:hAnsi="Times New Roman" w:cs="Times New Roman"/>
          <w:sz w:val="24"/>
          <w:szCs w:val="24"/>
        </w:rPr>
        <w:t xml:space="preserve"> da globalização na migração/ref</w:t>
      </w:r>
      <w:r w:rsidR="00AE56BB">
        <w:rPr>
          <w:rFonts w:ascii="Times New Roman" w:hAnsi="Times New Roman" w:cs="Times New Roman"/>
          <w:sz w:val="24"/>
          <w:szCs w:val="24"/>
        </w:rPr>
        <w:t>ú</w:t>
      </w:r>
      <w:r w:rsidR="00CA5708">
        <w:rPr>
          <w:rFonts w:ascii="Times New Roman" w:hAnsi="Times New Roman" w:cs="Times New Roman"/>
          <w:sz w:val="24"/>
          <w:szCs w:val="24"/>
        </w:rPr>
        <w:t>gi</w:t>
      </w:r>
      <w:r w:rsidR="00AE56BB">
        <w:rPr>
          <w:rFonts w:ascii="Times New Roman" w:hAnsi="Times New Roman" w:cs="Times New Roman"/>
          <w:sz w:val="24"/>
          <w:szCs w:val="24"/>
        </w:rPr>
        <w:t>o</w:t>
      </w:r>
      <w:r w:rsidR="00AA1CDE">
        <w:rPr>
          <w:rFonts w:ascii="Times New Roman" w:hAnsi="Times New Roman" w:cs="Times New Roman"/>
          <w:sz w:val="24"/>
          <w:szCs w:val="24"/>
        </w:rPr>
        <w:t>,</w:t>
      </w:r>
      <w:r w:rsidR="0094025B">
        <w:rPr>
          <w:rFonts w:ascii="Times New Roman" w:hAnsi="Times New Roman" w:cs="Times New Roman"/>
          <w:sz w:val="24"/>
          <w:szCs w:val="24"/>
        </w:rPr>
        <w:t xml:space="preserve"> processo</w:t>
      </w:r>
      <w:r w:rsidR="00AA1CDE">
        <w:rPr>
          <w:rFonts w:ascii="Times New Roman" w:hAnsi="Times New Roman" w:cs="Times New Roman"/>
          <w:sz w:val="24"/>
          <w:szCs w:val="24"/>
        </w:rPr>
        <w:t xml:space="preserve"> no qual </w:t>
      </w:r>
      <w:r w:rsidR="00522F6B">
        <w:rPr>
          <w:rFonts w:ascii="Times New Roman" w:hAnsi="Times New Roman" w:cs="Times New Roman"/>
          <w:sz w:val="24"/>
          <w:szCs w:val="24"/>
        </w:rPr>
        <w:t>imigrantes e refugiados criam a sensação de pertencimento se integrando</w:t>
      </w:r>
      <w:r w:rsidR="00987869">
        <w:rPr>
          <w:rFonts w:ascii="Times New Roman" w:hAnsi="Times New Roman" w:cs="Times New Roman"/>
          <w:sz w:val="24"/>
          <w:szCs w:val="24"/>
        </w:rPr>
        <w:t xml:space="preserve"> na</w:t>
      </w:r>
      <w:r w:rsidR="009D23E3">
        <w:rPr>
          <w:rFonts w:ascii="Times New Roman" w:hAnsi="Times New Roman" w:cs="Times New Roman"/>
          <w:sz w:val="24"/>
          <w:szCs w:val="24"/>
        </w:rPr>
        <w:t>s</w:t>
      </w:r>
      <w:r w:rsidR="00987869">
        <w:rPr>
          <w:rFonts w:ascii="Times New Roman" w:hAnsi="Times New Roman" w:cs="Times New Roman"/>
          <w:sz w:val="24"/>
          <w:szCs w:val="24"/>
        </w:rPr>
        <w:t xml:space="preserve"> sociedade</w:t>
      </w:r>
      <w:r w:rsidR="009D23E3">
        <w:rPr>
          <w:rFonts w:ascii="Times New Roman" w:hAnsi="Times New Roman" w:cs="Times New Roman"/>
          <w:sz w:val="24"/>
          <w:szCs w:val="24"/>
        </w:rPr>
        <w:t>s</w:t>
      </w:r>
      <w:r w:rsidR="00987869">
        <w:rPr>
          <w:rFonts w:ascii="Times New Roman" w:hAnsi="Times New Roman" w:cs="Times New Roman"/>
          <w:sz w:val="24"/>
          <w:szCs w:val="24"/>
        </w:rPr>
        <w:t xml:space="preserve"> receptora</w:t>
      </w:r>
      <w:r w:rsidR="009D23E3">
        <w:rPr>
          <w:rFonts w:ascii="Times New Roman" w:hAnsi="Times New Roman" w:cs="Times New Roman"/>
          <w:sz w:val="24"/>
          <w:szCs w:val="24"/>
        </w:rPr>
        <w:t>s</w:t>
      </w:r>
      <w:r w:rsidR="00987869">
        <w:rPr>
          <w:rFonts w:ascii="Times New Roman" w:hAnsi="Times New Roman" w:cs="Times New Roman"/>
          <w:sz w:val="24"/>
          <w:szCs w:val="24"/>
        </w:rPr>
        <w:t>, mas mantendo</w:t>
      </w:r>
      <w:r w:rsidR="009D23E3">
        <w:rPr>
          <w:rFonts w:ascii="Times New Roman" w:hAnsi="Times New Roman" w:cs="Times New Roman"/>
          <w:sz w:val="24"/>
          <w:szCs w:val="24"/>
        </w:rPr>
        <w:t xml:space="preserve"> laços com seus países originais.</w:t>
      </w:r>
    </w:p>
    <w:p w14:paraId="35DF1C0D" w14:textId="79850371" w:rsidR="009962C5" w:rsidRDefault="007A5C0B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o pesquisador, esses laços se manifestam em três aspectos: o econômico, o social e o político. O econômico</w:t>
      </w:r>
      <w:r w:rsidR="001C39AA">
        <w:rPr>
          <w:rFonts w:ascii="Times New Roman" w:hAnsi="Times New Roman" w:cs="Times New Roman"/>
          <w:sz w:val="24"/>
          <w:szCs w:val="24"/>
        </w:rPr>
        <w:t xml:space="preserve"> </w:t>
      </w:r>
      <w:r w:rsidR="00460F2B">
        <w:rPr>
          <w:rFonts w:ascii="Times New Roman" w:hAnsi="Times New Roman" w:cs="Times New Roman"/>
          <w:sz w:val="24"/>
          <w:szCs w:val="24"/>
        </w:rPr>
        <w:t>inclui</w:t>
      </w:r>
      <w:r w:rsidR="00ED10FA">
        <w:rPr>
          <w:rFonts w:ascii="Times New Roman" w:hAnsi="Times New Roman" w:cs="Times New Roman"/>
          <w:sz w:val="24"/>
          <w:szCs w:val="24"/>
        </w:rPr>
        <w:t xml:space="preserve"> atos como</w:t>
      </w:r>
      <w:r w:rsidR="00EB588D">
        <w:rPr>
          <w:rFonts w:ascii="Times New Roman" w:hAnsi="Times New Roman" w:cs="Times New Roman"/>
          <w:sz w:val="24"/>
          <w:szCs w:val="24"/>
        </w:rPr>
        <w:t xml:space="preserve"> mandar dinheiro para</w:t>
      </w:r>
      <w:r w:rsidR="006A4F29">
        <w:rPr>
          <w:rFonts w:ascii="Times New Roman" w:hAnsi="Times New Roman" w:cs="Times New Roman"/>
          <w:sz w:val="24"/>
          <w:szCs w:val="24"/>
        </w:rPr>
        <w:t xml:space="preserve"> </w:t>
      </w:r>
      <w:r w:rsidR="00AA4F1A">
        <w:rPr>
          <w:rFonts w:ascii="Times New Roman" w:hAnsi="Times New Roman" w:cs="Times New Roman"/>
          <w:sz w:val="24"/>
          <w:szCs w:val="24"/>
        </w:rPr>
        <w:t>familiares ou amigos</w:t>
      </w:r>
      <w:r w:rsidR="00EB588D">
        <w:rPr>
          <w:rFonts w:ascii="Times New Roman" w:hAnsi="Times New Roman" w:cs="Times New Roman"/>
          <w:sz w:val="24"/>
          <w:szCs w:val="24"/>
        </w:rPr>
        <w:t xml:space="preserve"> </w:t>
      </w:r>
      <w:r w:rsidR="00AA4F1A">
        <w:rPr>
          <w:rFonts w:ascii="Times New Roman" w:hAnsi="Times New Roman" w:cs="Times New Roman"/>
          <w:sz w:val="24"/>
          <w:szCs w:val="24"/>
        </w:rPr>
        <w:t>n</w:t>
      </w:r>
      <w:r w:rsidR="00EB588D">
        <w:rPr>
          <w:rFonts w:ascii="Times New Roman" w:hAnsi="Times New Roman" w:cs="Times New Roman"/>
          <w:sz w:val="24"/>
          <w:szCs w:val="24"/>
        </w:rPr>
        <w:t>o país de origem</w:t>
      </w:r>
      <w:r w:rsidR="00ED10FA">
        <w:rPr>
          <w:rFonts w:ascii="Times New Roman" w:hAnsi="Times New Roman" w:cs="Times New Roman"/>
          <w:sz w:val="24"/>
          <w:szCs w:val="24"/>
        </w:rPr>
        <w:t xml:space="preserve"> e a criação de negócios que conectem o país receptor ao de origem. </w:t>
      </w:r>
      <w:r w:rsidR="002915CB">
        <w:rPr>
          <w:rFonts w:ascii="Times New Roman" w:hAnsi="Times New Roman" w:cs="Times New Roman"/>
          <w:sz w:val="24"/>
          <w:szCs w:val="24"/>
        </w:rPr>
        <w:t>O social</w:t>
      </w:r>
      <w:r w:rsidR="007D7AE1">
        <w:rPr>
          <w:rFonts w:ascii="Times New Roman" w:hAnsi="Times New Roman" w:cs="Times New Roman"/>
          <w:sz w:val="24"/>
          <w:szCs w:val="24"/>
        </w:rPr>
        <w:t xml:space="preserve"> </w:t>
      </w:r>
      <w:r w:rsidR="00FB47B6">
        <w:rPr>
          <w:rFonts w:ascii="Times New Roman" w:hAnsi="Times New Roman" w:cs="Times New Roman"/>
          <w:sz w:val="24"/>
          <w:szCs w:val="24"/>
        </w:rPr>
        <w:t>manifesta-se na circulação de informações que conectam o país de origem e o país receptor, além d</w:t>
      </w:r>
      <w:r w:rsidR="00FF7C1D">
        <w:rPr>
          <w:rFonts w:ascii="Times New Roman" w:hAnsi="Times New Roman" w:cs="Times New Roman"/>
          <w:sz w:val="24"/>
          <w:szCs w:val="24"/>
        </w:rPr>
        <w:t>as redes sociais que surgem.</w:t>
      </w:r>
      <w:r w:rsidR="00286306">
        <w:rPr>
          <w:rFonts w:ascii="Times New Roman" w:hAnsi="Times New Roman" w:cs="Times New Roman"/>
          <w:sz w:val="24"/>
          <w:szCs w:val="24"/>
        </w:rPr>
        <w:t xml:space="preserve"> Por fim, o </w:t>
      </w:r>
      <w:r w:rsidR="00FC4DE0">
        <w:rPr>
          <w:rFonts w:ascii="Times New Roman" w:hAnsi="Times New Roman" w:cs="Times New Roman"/>
          <w:sz w:val="24"/>
          <w:szCs w:val="24"/>
        </w:rPr>
        <w:t xml:space="preserve">aspecto político aparece em forma de protestos, </w:t>
      </w:r>
      <w:r w:rsidR="009615C3">
        <w:rPr>
          <w:rFonts w:ascii="Times New Roman" w:hAnsi="Times New Roman" w:cs="Times New Roman"/>
          <w:sz w:val="24"/>
          <w:szCs w:val="24"/>
        </w:rPr>
        <w:t xml:space="preserve">participação de </w:t>
      </w:r>
      <w:r w:rsidR="003A318E">
        <w:rPr>
          <w:rFonts w:ascii="Times New Roman" w:hAnsi="Times New Roman" w:cs="Times New Roman"/>
          <w:sz w:val="24"/>
          <w:szCs w:val="24"/>
        </w:rPr>
        <w:t>ONGs etc.</w:t>
      </w:r>
    </w:p>
    <w:p w14:paraId="66EED23C" w14:textId="456B6CDB" w:rsidR="005F7079" w:rsidRDefault="006B0D95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Levando em consideração </w:t>
      </w:r>
      <w:r w:rsidR="003E22CD">
        <w:rPr>
          <w:rFonts w:ascii="Times New Roman" w:hAnsi="Times New Roman" w:cs="Times New Roman"/>
          <w:sz w:val="24"/>
          <w:szCs w:val="24"/>
        </w:rPr>
        <w:t xml:space="preserve">os três processos da mudança de país </w:t>
      </w:r>
      <w:r w:rsidR="00F314D1">
        <w:rPr>
          <w:rFonts w:ascii="Times New Roman" w:hAnsi="Times New Roman" w:cs="Times New Roman"/>
          <w:sz w:val="24"/>
          <w:szCs w:val="24"/>
        </w:rPr>
        <w:t xml:space="preserve">estabelecidos pelo pesquisador </w:t>
      </w:r>
      <w:proofErr w:type="spellStart"/>
      <w:r w:rsidR="00F314D1">
        <w:rPr>
          <w:rFonts w:ascii="Times New Roman" w:hAnsi="Times New Roman" w:cs="Times New Roman"/>
          <w:sz w:val="24"/>
          <w:szCs w:val="24"/>
        </w:rPr>
        <w:t>Chaudhary</w:t>
      </w:r>
      <w:proofErr w:type="spellEnd"/>
      <w:r w:rsidR="00F314D1">
        <w:rPr>
          <w:rFonts w:ascii="Times New Roman" w:hAnsi="Times New Roman" w:cs="Times New Roman"/>
          <w:sz w:val="24"/>
          <w:szCs w:val="24"/>
        </w:rPr>
        <w:t xml:space="preserve">, </w:t>
      </w:r>
      <w:r w:rsidR="00C87591">
        <w:rPr>
          <w:rFonts w:ascii="Times New Roman" w:hAnsi="Times New Roman" w:cs="Times New Roman"/>
          <w:sz w:val="24"/>
          <w:szCs w:val="24"/>
        </w:rPr>
        <w:t xml:space="preserve">é crucial </w:t>
      </w:r>
      <w:r w:rsidR="00FC09AB">
        <w:rPr>
          <w:rFonts w:ascii="Times New Roman" w:hAnsi="Times New Roman" w:cs="Times New Roman"/>
          <w:sz w:val="24"/>
          <w:szCs w:val="24"/>
        </w:rPr>
        <w:t xml:space="preserve">pensar a educação e a aprendizagem da língua do país de acolhimento </w:t>
      </w:r>
      <w:r w:rsidR="00AA7304">
        <w:rPr>
          <w:rFonts w:ascii="Times New Roman" w:hAnsi="Times New Roman" w:cs="Times New Roman"/>
          <w:sz w:val="24"/>
          <w:szCs w:val="24"/>
        </w:rPr>
        <w:t>na vida de migrantes e refugiados.</w:t>
      </w:r>
      <w:r w:rsidR="00DA45AC">
        <w:rPr>
          <w:rFonts w:ascii="Times New Roman" w:hAnsi="Times New Roman" w:cs="Times New Roman"/>
          <w:sz w:val="24"/>
          <w:szCs w:val="24"/>
        </w:rPr>
        <w:t xml:space="preserve"> </w:t>
      </w:r>
      <w:r w:rsidR="0066420A">
        <w:rPr>
          <w:rFonts w:ascii="Times New Roman" w:hAnsi="Times New Roman" w:cs="Times New Roman"/>
          <w:sz w:val="24"/>
          <w:szCs w:val="24"/>
        </w:rPr>
        <w:t xml:space="preserve">É evidente que </w:t>
      </w:r>
      <w:r w:rsidR="008226C3">
        <w:rPr>
          <w:rFonts w:ascii="Times New Roman" w:hAnsi="Times New Roman" w:cs="Times New Roman"/>
          <w:sz w:val="24"/>
          <w:szCs w:val="24"/>
        </w:rPr>
        <w:t xml:space="preserve">aprender a língua de acolhimento é essencial para a integração </w:t>
      </w:r>
      <w:r w:rsidR="00D12818">
        <w:rPr>
          <w:rFonts w:ascii="Times New Roman" w:hAnsi="Times New Roman" w:cs="Times New Roman"/>
          <w:sz w:val="24"/>
          <w:szCs w:val="24"/>
        </w:rPr>
        <w:t>ao novo</w:t>
      </w:r>
      <w:r w:rsidR="008226C3">
        <w:rPr>
          <w:rFonts w:ascii="Times New Roman" w:hAnsi="Times New Roman" w:cs="Times New Roman"/>
          <w:sz w:val="24"/>
          <w:szCs w:val="24"/>
        </w:rPr>
        <w:t xml:space="preserve"> país, já que é através dela que </w:t>
      </w:r>
      <w:r w:rsidR="008F6CFA">
        <w:rPr>
          <w:rFonts w:ascii="Times New Roman" w:hAnsi="Times New Roman" w:cs="Times New Roman"/>
          <w:sz w:val="24"/>
          <w:szCs w:val="24"/>
        </w:rPr>
        <w:t>esses indivíduos vão socializar</w:t>
      </w:r>
      <w:r w:rsidR="00761873">
        <w:rPr>
          <w:rFonts w:ascii="Times New Roman" w:hAnsi="Times New Roman" w:cs="Times New Roman"/>
          <w:sz w:val="24"/>
          <w:szCs w:val="24"/>
        </w:rPr>
        <w:t xml:space="preserve">. Nesse sentido, </w:t>
      </w:r>
      <w:r w:rsidR="00A30F50">
        <w:rPr>
          <w:rFonts w:ascii="Times New Roman" w:hAnsi="Times New Roman" w:cs="Times New Roman"/>
          <w:sz w:val="24"/>
          <w:szCs w:val="24"/>
        </w:rPr>
        <w:t>é através da l</w:t>
      </w:r>
      <w:r w:rsidR="001572AA">
        <w:rPr>
          <w:rFonts w:ascii="Times New Roman" w:hAnsi="Times New Roman" w:cs="Times New Roman"/>
          <w:sz w:val="24"/>
          <w:szCs w:val="24"/>
        </w:rPr>
        <w:t xml:space="preserve">íngua que essas pessoas vão adquirir emprego, fazer </w:t>
      </w:r>
      <w:r w:rsidR="00AA6C3C">
        <w:rPr>
          <w:rFonts w:ascii="Times New Roman" w:hAnsi="Times New Roman" w:cs="Times New Roman"/>
          <w:sz w:val="24"/>
          <w:szCs w:val="24"/>
        </w:rPr>
        <w:t>amigos etc. – realização do processo de Estabelecimento</w:t>
      </w:r>
      <w:r w:rsidR="00E80297">
        <w:rPr>
          <w:rFonts w:ascii="Times New Roman" w:hAnsi="Times New Roman" w:cs="Times New Roman"/>
          <w:sz w:val="24"/>
          <w:szCs w:val="24"/>
        </w:rPr>
        <w:t>.</w:t>
      </w:r>
      <w:r w:rsidR="00A721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910937" w14:textId="3C78EA48" w:rsidR="00CC3046" w:rsidRDefault="00A9362D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Brasil, o ensino da língua para estrangeiros surge na segunda metade do século XIX</w:t>
      </w:r>
      <w:r w:rsidR="00E50AFE">
        <w:rPr>
          <w:rFonts w:ascii="Times New Roman" w:hAnsi="Times New Roman" w:cs="Times New Roman"/>
          <w:sz w:val="24"/>
          <w:szCs w:val="24"/>
        </w:rPr>
        <w:t>, entre imigrantes europeus que precisavam ensinar</w:t>
      </w:r>
      <w:r w:rsidR="00686183">
        <w:rPr>
          <w:rFonts w:ascii="Times New Roman" w:hAnsi="Times New Roman" w:cs="Times New Roman"/>
          <w:sz w:val="24"/>
          <w:szCs w:val="24"/>
        </w:rPr>
        <w:t xml:space="preserve"> português para as crianças</w:t>
      </w:r>
      <w:r w:rsidR="00443763">
        <w:rPr>
          <w:rFonts w:ascii="Times New Roman" w:hAnsi="Times New Roman" w:cs="Times New Roman"/>
          <w:sz w:val="24"/>
          <w:szCs w:val="24"/>
        </w:rPr>
        <w:t xml:space="preserve"> que não sabiam e precisavam se comunicar em português</w:t>
      </w:r>
      <w:r w:rsidR="00686183">
        <w:rPr>
          <w:rFonts w:ascii="Times New Roman" w:hAnsi="Times New Roman" w:cs="Times New Roman"/>
          <w:sz w:val="24"/>
          <w:szCs w:val="24"/>
        </w:rPr>
        <w:t>. Diante do desamparo do governo brasileiro, os próprios imigrantes construíram escolas e produziram materiais didáticos</w:t>
      </w:r>
      <w:r w:rsidR="00E8643D">
        <w:rPr>
          <w:rFonts w:ascii="Times New Roman" w:hAnsi="Times New Roman" w:cs="Times New Roman"/>
          <w:sz w:val="24"/>
          <w:szCs w:val="24"/>
        </w:rPr>
        <w:t xml:space="preserve"> para sua comunidade</w:t>
      </w:r>
      <w:r w:rsidR="00686183">
        <w:rPr>
          <w:rFonts w:ascii="Times New Roman" w:hAnsi="Times New Roman" w:cs="Times New Roman"/>
          <w:sz w:val="24"/>
          <w:szCs w:val="24"/>
        </w:rPr>
        <w:t>.</w:t>
      </w:r>
      <w:r w:rsidR="00C5799A">
        <w:rPr>
          <w:rFonts w:ascii="Times New Roman" w:hAnsi="Times New Roman" w:cs="Times New Roman"/>
          <w:sz w:val="24"/>
          <w:szCs w:val="24"/>
        </w:rPr>
        <w:t xml:space="preserve"> </w:t>
      </w:r>
      <w:r w:rsidR="0008082D">
        <w:rPr>
          <w:rFonts w:ascii="Times New Roman" w:hAnsi="Times New Roman" w:cs="Times New Roman"/>
          <w:sz w:val="24"/>
          <w:szCs w:val="24"/>
        </w:rPr>
        <w:t xml:space="preserve">Desde então, muito já foi desenvolvido na área de ensino de </w:t>
      </w:r>
      <w:r w:rsidR="00BA1934">
        <w:rPr>
          <w:rFonts w:ascii="Times New Roman" w:hAnsi="Times New Roman" w:cs="Times New Roman"/>
          <w:sz w:val="24"/>
          <w:szCs w:val="24"/>
        </w:rPr>
        <w:t>idiomas</w:t>
      </w:r>
      <w:r w:rsidR="0008082D">
        <w:rPr>
          <w:rFonts w:ascii="Times New Roman" w:hAnsi="Times New Roman" w:cs="Times New Roman"/>
          <w:sz w:val="24"/>
          <w:szCs w:val="24"/>
        </w:rPr>
        <w:t xml:space="preserve"> </w:t>
      </w:r>
      <w:r w:rsidR="00535BFE">
        <w:rPr>
          <w:rFonts w:ascii="Times New Roman" w:hAnsi="Times New Roman" w:cs="Times New Roman"/>
          <w:sz w:val="24"/>
          <w:szCs w:val="24"/>
        </w:rPr>
        <w:t xml:space="preserve">para estrangeiros e esse aprendizado tem potencial </w:t>
      </w:r>
      <w:r w:rsidR="00D008CE">
        <w:rPr>
          <w:rFonts w:ascii="Times New Roman" w:hAnsi="Times New Roman" w:cs="Times New Roman"/>
          <w:sz w:val="24"/>
          <w:szCs w:val="24"/>
        </w:rPr>
        <w:t>para ser uma grande</w:t>
      </w:r>
      <w:r w:rsidR="00535BFE">
        <w:rPr>
          <w:rFonts w:ascii="Times New Roman" w:hAnsi="Times New Roman" w:cs="Times New Roman"/>
          <w:sz w:val="24"/>
          <w:szCs w:val="24"/>
        </w:rPr>
        <w:t xml:space="preserve"> </w:t>
      </w:r>
      <w:r w:rsidR="00ED5C34">
        <w:rPr>
          <w:rFonts w:ascii="Times New Roman" w:hAnsi="Times New Roman" w:cs="Times New Roman"/>
          <w:sz w:val="24"/>
          <w:szCs w:val="24"/>
        </w:rPr>
        <w:t>ferramenta para a integração em diversos aspectos. Isso porque</w:t>
      </w:r>
      <w:r w:rsidR="00F71809">
        <w:rPr>
          <w:rFonts w:ascii="Times New Roman" w:hAnsi="Times New Roman" w:cs="Times New Roman"/>
          <w:sz w:val="24"/>
          <w:szCs w:val="24"/>
        </w:rPr>
        <w:t xml:space="preserve"> através da língua</w:t>
      </w:r>
      <w:r w:rsidR="00B81817">
        <w:rPr>
          <w:rFonts w:ascii="Times New Roman" w:hAnsi="Times New Roman" w:cs="Times New Roman"/>
          <w:sz w:val="24"/>
          <w:szCs w:val="24"/>
        </w:rPr>
        <w:t xml:space="preserve">, além de capacitá-lo para a vida no novo </w:t>
      </w:r>
      <w:r w:rsidR="00916F92">
        <w:rPr>
          <w:rFonts w:ascii="Times New Roman" w:hAnsi="Times New Roman" w:cs="Times New Roman"/>
          <w:sz w:val="24"/>
          <w:szCs w:val="24"/>
        </w:rPr>
        <w:t>país</w:t>
      </w:r>
      <w:r w:rsidR="00B81817">
        <w:rPr>
          <w:rFonts w:ascii="Times New Roman" w:hAnsi="Times New Roman" w:cs="Times New Roman"/>
          <w:sz w:val="24"/>
          <w:szCs w:val="24"/>
        </w:rPr>
        <w:t>,</w:t>
      </w:r>
      <w:r w:rsidR="00F71809">
        <w:rPr>
          <w:rFonts w:ascii="Times New Roman" w:hAnsi="Times New Roman" w:cs="Times New Roman"/>
          <w:sz w:val="24"/>
          <w:szCs w:val="24"/>
        </w:rPr>
        <w:t xml:space="preserve"> </w:t>
      </w:r>
      <w:r w:rsidR="004129FF">
        <w:rPr>
          <w:rFonts w:ascii="Times New Roman" w:hAnsi="Times New Roman" w:cs="Times New Roman"/>
          <w:sz w:val="24"/>
          <w:szCs w:val="24"/>
        </w:rPr>
        <w:t>é possível criar um vínculo afetivo entre o migrante</w:t>
      </w:r>
      <w:r w:rsidR="00FC1602">
        <w:rPr>
          <w:rFonts w:ascii="Times New Roman" w:hAnsi="Times New Roman" w:cs="Times New Roman"/>
          <w:sz w:val="24"/>
          <w:szCs w:val="24"/>
        </w:rPr>
        <w:t>/refugiado e o país acolhedor</w:t>
      </w:r>
      <w:r w:rsidR="00B81817">
        <w:rPr>
          <w:rFonts w:ascii="Times New Roman" w:hAnsi="Times New Roman" w:cs="Times New Roman"/>
          <w:sz w:val="24"/>
          <w:szCs w:val="24"/>
        </w:rPr>
        <w:t>.</w:t>
      </w:r>
    </w:p>
    <w:p w14:paraId="263DA3AA" w14:textId="22AA072F" w:rsidR="00D2094C" w:rsidRDefault="005428E2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</w:t>
      </w:r>
      <w:r w:rsidR="00D2094C">
        <w:rPr>
          <w:rFonts w:ascii="Times New Roman" w:hAnsi="Times New Roman" w:cs="Times New Roman"/>
          <w:sz w:val="24"/>
          <w:szCs w:val="24"/>
        </w:rPr>
        <w:t xml:space="preserve"> importante que </w:t>
      </w:r>
      <w:r w:rsidR="00160759">
        <w:rPr>
          <w:rFonts w:ascii="Times New Roman" w:hAnsi="Times New Roman" w:cs="Times New Roman"/>
          <w:sz w:val="24"/>
          <w:szCs w:val="24"/>
        </w:rPr>
        <w:t xml:space="preserve">imigrantes e refugiados – adultos e crianças – recebam uma educação linguística </w:t>
      </w:r>
      <w:r w:rsidR="00FC0C67">
        <w:rPr>
          <w:rFonts w:ascii="Times New Roman" w:hAnsi="Times New Roman" w:cs="Times New Roman"/>
          <w:sz w:val="24"/>
          <w:szCs w:val="24"/>
        </w:rPr>
        <w:t>pensada</w:t>
      </w:r>
      <w:r w:rsidR="00160759">
        <w:rPr>
          <w:rFonts w:ascii="Times New Roman" w:hAnsi="Times New Roman" w:cs="Times New Roman"/>
          <w:sz w:val="24"/>
          <w:szCs w:val="24"/>
        </w:rPr>
        <w:t xml:space="preserve"> para </w:t>
      </w:r>
      <w:r w:rsidR="007F1B6B">
        <w:rPr>
          <w:rFonts w:ascii="Times New Roman" w:hAnsi="Times New Roman" w:cs="Times New Roman"/>
          <w:sz w:val="24"/>
          <w:szCs w:val="24"/>
        </w:rPr>
        <w:t xml:space="preserve">estrangeiros. </w:t>
      </w:r>
      <w:r w:rsidR="003D1BB4">
        <w:rPr>
          <w:rFonts w:ascii="Times New Roman" w:hAnsi="Times New Roman" w:cs="Times New Roman"/>
          <w:sz w:val="24"/>
          <w:szCs w:val="24"/>
        </w:rPr>
        <w:t xml:space="preserve">Para que aprendam </w:t>
      </w:r>
      <w:r w:rsidR="00B6733A">
        <w:rPr>
          <w:rFonts w:ascii="Times New Roman" w:hAnsi="Times New Roman" w:cs="Times New Roman"/>
          <w:sz w:val="24"/>
          <w:szCs w:val="24"/>
        </w:rPr>
        <w:t>a língua de forma eficaz, que os capacite para todos os desafios</w:t>
      </w:r>
      <w:r w:rsidR="005C2699">
        <w:rPr>
          <w:rFonts w:ascii="Times New Roman" w:hAnsi="Times New Roman" w:cs="Times New Roman"/>
          <w:sz w:val="24"/>
          <w:szCs w:val="24"/>
        </w:rPr>
        <w:t xml:space="preserve"> da condição de cidadão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72362">
        <w:rPr>
          <w:rFonts w:ascii="Times New Roman" w:hAnsi="Times New Roman" w:cs="Times New Roman"/>
          <w:sz w:val="24"/>
          <w:szCs w:val="24"/>
        </w:rPr>
        <w:t>Para isso,</w:t>
      </w:r>
      <w:r w:rsidR="00B6733A">
        <w:rPr>
          <w:rFonts w:ascii="Times New Roman" w:hAnsi="Times New Roman" w:cs="Times New Roman"/>
          <w:sz w:val="24"/>
          <w:szCs w:val="24"/>
        </w:rPr>
        <w:t xml:space="preserve"> não basta o </w:t>
      </w:r>
      <w:r w:rsidR="00B6733A" w:rsidRPr="004124D8">
        <w:rPr>
          <w:rFonts w:ascii="Times New Roman" w:hAnsi="Times New Roman" w:cs="Times New Roman"/>
          <w:i/>
          <w:iCs/>
          <w:sz w:val="24"/>
          <w:szCs w:val="24"/>
        </w:rPr>
        <w:t>input</w:t>
      </w:r>
      <w:r w:rsidR="00B6733A">
        <w:rPr>
          <w:rFonts w:ascii="Times New Roman" w:hAnsi="Times New Roman" w:cs="Times New Roman"/>
          <w:sz w:val="24"/>
          <w:szCs w:val="24"/>
        </w:rPr>
        <w:t xml:space="preserve">, ou seja, </w:t>
      </w:r>
      <w:r w:rsidR="00153F7E">
        <w:rPr>
          <w:rFonts w:ascii="Times New Roman" w:hAnsi="Times New Roman" w:cs="Times New Roman"/>
          <w:sz w:val="24"/>
          <w:szCs w:val="24"/>
        </w:rPr>
        <w:t>a exposição natural à língua</w:t>
      </w:r>
      <w:r w:rsidR="004124D8">
        <w:rPr>
          <w:rFonts w:ascii="Times New Roman" w:hAnsi="Times New Roman" w:cs="Times New Roman"/>
          <w:sz w:val="24"/>
          <w:szCs w:val="24"/>
        </w:rPr>
        <w:t xml:space="preserve">, já que não há garantia de que todos terão uma exposição natural a um </w:t>
      </w:r>
      <w:r w:rsidR="004124D8" w:rsidRPr="004124D8">
        <w:rPr>
          <w:rFonts w:ascii="Times New Roman" w:hAnsi="Times New Roman" w:cs="Times New Roman"/>
          <w:i/>
          <w:iCs/>
          <w:sz w:val="24"/>
          <w:szCs w:val="24"/>
        </w:rPr>
        <w:t>input</w:t>
      </w:r>
      <w:r w:rsidR="004124D8">
        <w:rPr>
          <w:rFonts w:ascii="Times New Roman" w:hAnsi="Times New Roman" w:cs="Times New Roman"/>
          <w:sz w:val="24"/>
          <w:szCs w:val="24"/>
        </w:rPr>
        <w:t xml:space="preserve"> de qualidade</w:t>
      </w:r>
      <w:r w:rsidR="005D6845">
        <w:rPr>
          <w:rFonts w:ascii="Times New Roman" w:hAnsi="Times New Roman" w:cs="Times New Roman"/>
          <w:sz w:val="24"/>
          <w:szCs w:val="24"/>
        </w:rPr>
        <w:t xml:space="preserve"> e a comunicação </w:t>
      </w:r>
      <w:r w:rsidR="00B90E7E">
        <w:rPr>
          <w:rFonts w:ascii="Times New Roman" w:hAnsi="Times New Roman" w:cs="Times New Roman"/>
          <w:sz w:val="24"/>
          <w:szCs w:val="24"/>
        </w:rPr>
        <w:t xml:space="preserve">verbal não será a única forma que terão que </w:t>
      </w:r>
      <w:r w:rsidR="006A0E27">
        <w:rPr>
          <w:rFonts w:ascii="Times New Roman" w:hAnsi="Times New Roman" w:cs="Times New Roman"/>
          <w:sz w:val="24"/>
          <w:szCs w:val="24"/>
        </w:rPr>
        <w:t>dominar</w:t>
      </w:r>
      <w:r w:rsidR="00B90E7E">
        <w:rPr>
          <w:rFonts w:ascii="Times New Roman" w:hAnsi="Times New Roman" w:cs="Times New Roman"/>
          <w:sz w:val="24"/>
          <w:szCs w:val="24"/>
        </w:rPr>
        <w:t xml:space="preserve">. </w:t>
      </w:r>
      <w:r w:rsidR="00EC2832">
        <w:rPr>
          <w:rFonts w:ascii="Times New Roman" w:hAnsi="Times New Roman" w:cs="Times New Roman"/>
          <w:sz w:val="24"/>
          <w:szCs w:val="24"/>
        </w:rPr>
        <w:t xml:space="preserve">É essencial, por isso, que </w:t>
      </w:r>
      <w:r w:rsidR="00741C6C">
        <w:rPr>
          <w:rFonts w:ascii="Times New Roman" w:hAnsi="Times New Roman" w:cs="Times New Roman"/>
          <w:sz w:val="24"/>
          <w:szCs w:val="24"/>
        </w:rPr>
        <w:t>os governos dos países de acolhimento ofereçam esse ensino especializado.</w:t>
      </w:r>
    </w:p>
    <w:p w14:paraId="5D8DA59C" w14:textId="35863617" w:rsidR="003C6B44" w:rsidRDefault="003C6B44" w:rsidP="00916F92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Através d</w:t>
      </w:r>
      <w:r w:rsidR="001C2EB0">
        <w:rPr>
          <w:rFonts w:ascii="Times New Roman" w:hAnsi="Times New Roman" w:cs="Times New Roman"/>
          <w:sz w:val="24"/>
          <w:szCs w:val="24"/>
        </w:rPr>
        <w:t xml:space="preserve">o ensino da língua, é </w:t>
      </w:r>
      <w:r w:rsidR="00BF679E">
        <w:rPr>
          <w:rFonts w:ascii="Times New Roman" w:hAnsi="Times New Roman" w:cs="Times New Roman"/>
          <w:sz w:val="24"/>
          <w:szCs w:val="24"/>
        </w:rPr>
        <w:t xml:space="preserve">fundamental que a cultura </w:t>
      </w:r>
      <w:r w:rsidR="00851E56">
        <w:rPr>
          <w:rFonts w:ascii="Times New Roman" w:hAnsi="Times New Roman" w:cs="Times New Roman"/>
          <w:sz w:val="24"/>
          <w:szCs w:val="24"/>
        </w:rPr>
        <w:t xml:space="preserve">do país de acolhimento seja </w:t>
      </w:r>
      <w:r w:rsidR="00BF4B82">
        <w:rPr>
          <w:rFonts w:ascii="Times New Roman" w:hAnsi="Times New Roman" w:cs="Times New Roman"/>
          <w:sz w:val="24"/>
          <w:szCs w:val="24"/>
        </w:rPr>
        <w:t xml:space="preserve">apresentada, sem </w:t>
      </w:r>
      <w:r w:rsidR="00756E18">
        <w:rPr>
          <w:rFonts w:ascii="Times New Roman" w:hAnsi="Times New Roman" w:cs="Times New Roman"/>
          <w:sz w:val="24"/>
          <w:szCs w:val="24"/>
        </w:rPr>
        <w:t xml:space="preserve">deixar de lado as raízes dos indivíduos, para que o processo do Pertencimento </w:t>
      </w:r>
      <w:r w:rsidR="00756E18">
        <w:rPr>
          <w:rFonts w:ascii="Times New Roman" w:hAnsi="Times New Roman" w:cs="Times New Roman"/>
          <w:sz w:val="24"/>
          <w:szCs w:val="24"/>
        </w:rPr>
        <w:lastRenderedPageBreak/>
        <w:t xml:space="preserve">ocorra </w:t>
      </w:r>
      <w:r w:rsidR="00092EC1">
        <w:rPr>
          <w:rFonts w:ascii="Times New Roman" w:hAnsi="Times New Roman" w:cs="Times New Roman"/>
          <w:sz w:val="24"/>
          <w:szCs w:val="24"/>
        </w:rPr>
        <w:t>tranquilamente.</w:t>
      </w:r>
      <w:r w:rsidR="0069347F">
        <w:rPr>
          <w:rFonts w:ascii="Times New Roman" w:hAnsi="Times New Roman" w:cs="Times New Roman"/>
          <w:sz w:val="24"/>
          <w:szCs w:val="24"/>
        </w:rPr>
        <w:t xml:space="preserve"> </w:t>
      </w:r>
      <w:r w:rsidR="00B70608">
        <w:rPr>
          <w:rFonts w:ascii="Times New Roman" w:hAnsi="Times New Roman" w:cs="Times New Roman"/>
          <w:sz w:val="24"/>
          <w:szCs w:val="24"/>
        </w:rPr>
        <w:t xml:space="preserve">Esse conhecimento cultural </w:t>
      </w:r>
      <w:r w:rsidR="008B33CB">
        <w:rPr>
          <w:rFonts w:ascii="Times New Roman" w:hAnsi="Times New Roman" w:cs="Times New Roman"/>
          <w:sz w:val="24"/>
          <w:szCs w:val="24"/>
        </w:rPr>
        <w:t xml:space="preserve">facilita a socialização com seus conterrâneos e diminui </w:t>
      </w:r>
      <w:r w:rsidR="007D2E70">
        <w:rPr>
          <w:rFonts w:ascii="Times New Roman" w:hAnsi="Times New Roman" w:cs="Times New Roman"/>
          <w:sz w:val="24"/>
          <w:szCs w:val="24"/>
        </w:rPr>
        <w:t xml:space="preserve">o afastamento do estranhamento. </w:t>
      </w:r>
      <w:r w:rsidR="0069347F">
        <w:rPr>
          <w:rFonts w:ascii="Times New Roman" w:hAnsi="Times New Roman" w:cs="Times New Roman"/>
          <w:sz w:val="24"/>
          <w:szCs w:val="24"/>
        </w:rPr>
        <w:t xml:space="preserve">Os refugiados e </w:t>
      </w:r>
      <w:r w:rsidR="00D15CAF">
        <w:rPr>
          <w:rFonts w:ascii="Times New Roman" w:hAnsi="Times New Roman" w:cs="Times New Roman"/>
          <w:sz w:val="24"/>
          <w:szCs w:val="24"/>
        </w:rPr>
        <w:t>os migrantes preparados para a cidadania no novo país</w:t>
      </w:r>
      <w:r w:rsidR="005D593C">
        <w:rPr>
          <w:rFonts w:ascii="Times New Roman" w:hAnsi="Times New Roman" w:cs="Times New Roman"/>
          <w:sz w:val="24"/>
          <w:szCs w:val="24"/>
        </w:rPr>
        <w:t xml:space="preserve"> contribuirão para tal, sendo assim benéfico para todas as partes envolvidas.</w:t>
      </w:r>
    </w:p>
    <w:p w14:paraId="152E1B6C" w14:textId="77777777" w:rsidR="00A92FD8" w:rsidRPr="00D71C42" w:rsidRDefault="00A92FD8" w:rsidP="006D24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F47F6B" w14:textId="064FDF8B" w:rsidR="009A76BF" w:rsidRDefault="00DA74AE" w:rsidP="002D41FB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76BF">
        <w:rPr>
          <w:rFonts w:ascii="Times New Roman" w:hAnsi="Times New Roman" w:cs="Times New Roman"/>
          <w:b/>
          <w:bCs/>
          <w:sz w:val="24"/>
          <w:szCs w:val="24"/>
        </w:rPr>
        <w:t>Conclusão</w:t>
      </w:r>
    </w:p>
    <w:p w14:paraId="27CB985A" w14:textId="77777777" w:rsidR="005E632D" w:rsidRDefault="00125003" w:rsidP="002D41FB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Existe uma série de questões que envolvem a integração de imigrantes</w:t>
      </w:r>
      <w:r w:rsidR="006D2EB0">
        <w:rPr>
          <w:rFonts w:ascii="Times New Roman" w:hAnsi="Times New Roman" w:cs="Times New Roman"/>
          <w:sz w:val="24"/>
          <w:szCs w:val="24"/>
        </w:rPr>
        <w:t xml:space="preserve"> e </w:t>
      </w:r>
      <w:r w:rsidR="00C14046">
        <w:rPr>
          <w:rFonts w:ascii="Times New Roman" w:hAnsi="Times New Roman" w:cs="Times New Roman"/>
          <w:sz w:val="24"/>
          <w:szCs w:val="24"/>
        </w:rPr>
        <w:t>refugiados</w:t>
      </w:r>
      <w:r w:rsidR="0014366F">
        <w:rPr>
          <w:rFonts w:ascii="Times New Roman" w:hAnsi="Times New Roman" w:cs="Times New Roman"/>
          <w:sz w:val="24"/>
          <w:szCs w:val="24"/>
        </w:rPr>
        <w:t xml:space="preserve">: os direitos legais, a língua de acolhimento, a educação </w:t>
      </w:r>
      <w:r w:rsidR="0034669D">
        <w:rPr>
          <w:rFonts w:ascii="Times New Roman" w:hAnsi="Times New Roman" w:cs="Times New Roman"/>
          <w:sz w:val="24"/>
          <w:szCs w:val="24"/>
        </w:rPr>
        <w:t>especializada etc.</w:t>
      </w:r>
      <w:r w:rsidR="00763F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1D254C" w14:textId="48A07CC7" w:rsidR="00125003" w:rsidRDefault="0034669D" w:rsidP="002D41FB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</w:t>
      </w:r>
      <w:r w:rsidR="009267DE">
        <w:rPr>
          <w:rFonts w:ascii="Times New Roman" w:hAnsi="Times New Roman" w:cs="Times New Roman"/>
          <w:sz w:val="24"/>
          <w:szCs w:val="24"/>
        </w:rPr>
        <w:t xml:space="preserve">garantir </w:t>
      </w:r>
      <w:r>
        <w:rPr>
          <w:rFonts w:ascii="Times New Roman" w:hAnsi="Times New Roman" w:cs="Times New Roman"/>
          <w:sz w:val="24"/>
          <w:szCs w:val="24"/>
        </w:rPr>
        <w:t xml:space="preserve">a implementação </w:t>
      </w:r>
      <w:r w:rsidR="009267DE">
        <w:rPr>
          <w:rFonts w:ascii="Times New Roman" w:hAnsi="Times New Roman" w:cs="Times New Roman"/>
          <w:sz w:val="24"/>
          <w:szCs w:val="24"/>
        </w:rPr>
        <w:t xml:space="preserve">dos direitos de imigrantes, e especialmente os direitos específicos </w:t>
      </w:r>
      <w:r w:rsidR="00F23C6A">
        <w:rPr>
          <w:rFonts w:ascii="Times New Roman" w:hAnsi="Times New Roman" w:cs="Times New Roman"/>
          <w:sz w:val="24"/>
          <w:szCs w:val="24"/>
        </w:rPr>
        <w:t>de</w:t>
      </w:r>
      <w:r w:rsidR="009267DE">
        <w:rPr>
          <w:rFonts w:ascii="Times New Roman" w:hAnsi="Times New Roman" w:cs="Times New Roman"/>
          <w:sz w:val="24"/>
          <w:szCs w:val="24"/>
        </w:rPr>
        <w:t xml:space="preserve"> refugiados, </w:t>
      </w:r>
      <w:r w:rsidR="00F23C6A">
        <w:rPr>
          <w:rFonts w:ascii="Times New Roman" w:hAnsi="Times New Roman" w:cs="Times New Roman"/>
          <w:sz w:val="24"/>
          <w:szCs w:val="24"/>
        </w:rPr>
        <w:t>é fundamental o estabelecimento de instituições como a ACNUR (Agência da ONU para Refugiados)</w:t>
      </w:r>
      <w:r w:rsidR="000740C8">
        <w:rPr>
          <w:rFonts w:ascii="Times New Roman" w:hAnsi="Times New Roman" w:cs="Times New Roman"/>
          <w:sz w:val="24"/>
          <w:szCs w:val="24"/>
        </w:rPr>
        <w:t xml:space="preserve">, que trabalhem para </w:t>
      </w:r>
      <w:r w:rsidR="003A0E23">
        <w:rPr>
          <w:rFonts w:ascii="Times New Roman" w:hAnsi="Times New Roman" w:cs="Times New Roman"/>
          <w:sz w:val="24"/>
          <w:szCs w:val="24"/>
        </w:rPr>
        <w:t xml:space="preserve">proteger o bem-estar </w:t>
      </w:r>
      <w:r w:rsidR="007B5BB2">
        <w:rPr>
          <w:rFonts w:ascii="Times New Roman" w:hAnsi="Times New Roman" w:cs="Times New Roman"/>
          <w:sz w:val="24"/>
          <w:szCs w:val="24"/>
        </w:rPr>
        <w:t xml:space="preserve">desses grupos. </w:t>
      </w:r>
    </w:p>
    <w:p w14:paraId="261E9503" w14:textId="45950002" w:rsidR="005E632D" w:rsidRDefault="00E74E4E" w:rsidP="002D41FB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educação é outra ferramenta essencial para a integração desses grupo</w:t>
      </w:r>
      <w:r w:rsidR="00590890">
        <w:rPr>
          <w:rFonts w:ascii="Times New Roman" w:hAnsi="Times New Roman" w:cs="Times New Roman"/>
          <w:sz w:val="24"/>
          <w:szCs w:val="24"/>
        </w:rPr>
        <w:t xml:space="preserve">s, pois é através dela </w:t>
      </w:r>
      <w:r w:rsidR="00DD1794">
        <w:rPr>
          <w:rFonts w:ascii="Times New Roman" w:hAnsi="Times New Roman" w:cs="Times New Roman"/>
          <w:sz w:val="24"/>
          <w:szCs w:val="24"/>
        </w:rPr>
        <w:t xml:space="preserve">que esses indivíduos vão receber </w:t>
      </w:r>
      <w:r w:rsidR="00296BEA">
        <w:rPr>
          <w:rFonts w:ascii="Times New Roman" w:hAnsi="Times New Roman" w:cs="Times New Roman"/>
          <w:sz w:val="24"/>
          <w:szCs w:val="24"/>
        </w:rPr>
        <w:t xml:space="preserve">recursos </w:t>
      </w:r>
      <w:r w:rsidR="001B147C">
        <w:rPr>
          <w:rFonts w:ascii="Times New Roman" w:hAnsi="Times New Roman" w:cs="Times New Roman"/>
          <w:sz w:val="24"/>
          <w:szCs w:val="24"/>
        </w:rPr>
        <w:t>para a vida no novo país</w:t>
      </w:r>
      <w:r w:rsidR="00BC4B58">
        <w:rPr>
          <w:rFonts w:ascii="Times New Roman" w:hAnsi="Times New Roman" w:cs="Times New Roman"/>
          <w:sz w:val="24"/>
          <w:szCs w:val="24"/>
        </w:rPr>
        <w:t xml:space="preserve">, sendo alguns deles a comunicação verbal e </w:t>
      </w:r>
      <w:r w:rsidR="004743E5">
        <w:rPr>
          <w:rFonts w:ascii="Times New Roman" w:hAnsi="Times New Roman" w:cs="Times New Roman"/>
          <w:sz w:val="24"/>
          <w:szCs w:val="24"/>
        </w:rPr>
        <w:t>escrita</w:t>
      </w:r>
      <w:r w:rsidR="00983068">
        <w:rPr>
          <w:rFonts w:ascii="Times New Roman" w:hAnsi="Times New Roman" w:cs="Times New Roman"/>
          <w:sz w:val="24"/>
          <w:szCs w:val="24"/>
        </w:rPr>
        <w:t xml:space="preserve"> na língua de acolhimento</w:t>
      </w:r>
      <w:r w:rsidR="00BC4B58">
        <w:rPr>
          <w:rFonts w:ascii="Times New Roman" w:hAnsi="Times New Roman" w:cs="Times New Roman"/>
          <w:sz w:val="24"/>
          <w:szCs w:val="24"/>
        </w:rPr>
        <w:t xml:space="preserve">, o entendimento da cultura </w:t>
      </w:r>
      <w:r w:rsidR="00983068">
        <w:rPr>
          <w:rFonts w:ascii="Times New Roman" w:hAnsi="Times New Roman" w:cs="Times New Roman"/>
          <w:sz w:val="24"/>
          <w:szCs w:val="24"/>
        </w:rPr>
        <w:t>local</w:t>
      </w:r>
      <w:r w:rsidR="004743E5">
        <w:rPr>
          <w:rFonts w:ascii="Times New Roman" w:hAnsi="Times New Roman" w:cs="Times New Roman"/>
          <w:sz w:val="24"/>
          <w:szCs w:val="24"/>
        </w:rPr>
        <w:t xml:space="preserve">, </w:t>
      </w:r>
      <w:r w:rsidR="0016675F">
        <w:rPr>
          <w:rFonts w:ascii="Times New Roman" w:hAnsi="Times New Roman" w:cs="Times New Roman"/>
          <w:sz w:val="24"/>
          <w:szCs w:val="24"/>
        </w:rPr>
        <w:t xml:space="preserve">a </w:t>
      </w:r>
      <w:r w:rsidR="000F3A1C">
        <w:rPr>
          <w:rFonts w:ascii="Times New Roman" w:hAnsi="Times New Roman" w:cs="Times New Roman"/>
          <w:sz w:val="24"/>
          <w:szCs w:val="24"/>
        </w:rPr>
        <w:t>capacitação para uma vida social</w:t>
      </w:r>
      <w:r w:rsidR="0016675F">
        <w:rPr>
          <w:rFonts w:ascii="Times New Roman" w:hAnsi="Times New Roman" w:cs="Times New Roman"/>
          <w:sz w:val="24"/>
          <w:szCs w:val="24"/>
        </w:rPr>
        <w:t xml:space="preserve"> etc.</w:t>
      </w:r>
    </w:p>
    <w:p w14:paraId="3FCE4372" w14:textId="5003C938" w:rsidR="000F3A1C" w:rsidRPr="00125003" w:rsidRDefault="00B851D3" w:rsidP="002D41FB">
      <w:pPr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Nesse sentido, é benéfico para todas as partes que os governos dos países de acolhimento </w:t>
      </w:r>
      <w:r w:rsidR="004E167A">
        <w:rPr>
          <w:rFonts w:ascii="Times New Roman" w:hAnsi="Times New Roman" w:cs="Times New Roman"/>
          <w:sz w:val="24"/>
          <w:szCs w:val="24"/>
        </w:rPr>
        <w:t xml:space="preserve">preparem as pessoas recebidas para a cidadania </w:t>
      </w:r>
      <w:r w:rsidR="00DA7B43">
        <w:rPr>
          <w:rFonts w:ascii="Times New Roman" w:hAnsi="Times New Roman" w:cs="Times New Roman"/>
          <w:sz w:val="24"/>
          <w:szCs w:val="24"/>
        </w:rPr>
        <w:t xml:space="preserve">no </w:t>
      </w:r>
      <w:r w:rsidR="00A515BA">
        <w:rPr>
          <w:rFonts w:ascii="Times New Roman" w:hAnsi="Times New Roman" w:cs="Times New Roman"/>
          <w:sz w:val="24"/>
          <w:szCs w:val="24"/>
        </w:rPr>
        <w:t>novo país.</w:t>
      </w:r>
    </w:p>
    <w:p w14:paraId="0FCE4AC0" w14:textId="77777777" w:rsidR="003450C0" w:rsidRDefault="003450C0" w:rsidP="00345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19194602" w14:textId="77777777" w:rsidR="00A515BA" w:rsidRDefault="00A515BA" w:rsidP="00477D5D">
      <w:pPr>
        <w:rPr>
          <w:rFonts w:ascii="Times New Roman" w:hAnsi="Times New Roman" w:cs="Times New Roman"/>
          <w:sz w:val="24"/>
          <w:szCs w:val="24"/>
        </w:rPr>
      </w:pPr>
    </w:p>
    <w:p w14:paraId="13021985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6F6DAB40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53908F0F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375CC207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2C60CF0E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6976C5BC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094CA2DB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7A8534AA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01A8D450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38ED5F18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334543BA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62B83A86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29B11FA4" w14:textId="77777777" w:rsidR="00EC59B8" w:rsidRDefault="00EC59B8" w:rsidP="00477D5D">
      <w:pPr>
        <w:rPr>
          <w:rFonts w:ascii="Times New Roman" w:hAnsi="Times New Roman" w:cs="Times New Roman"/>
          <w:sz w:val="24"/>
          <w:szCs w:val="24"/>
        </w:rPr>
      </w:pPr>
    </w:p>
    <w:p w14:paraId="07D6ADF8" w14:textId="5BE3C6B3" w:rsidR="00C23F71" w:rsidRPr="00A46FE7" w:rsidRDefault="00606696" w:rsidP="00477D5D">
      <w:pPr>
        <w:rPr>
          <w:rFonts w:ascii="Times New Roman" w:hAnsi="Times New Roman" w:cs="Times New Roman"/>
          <w:sz w:val="24"/>
          <w:szCs w:val="24"/>
        </w:rPr>
      </w:pPr>
      <w:r w:rsidRPr="00A46FE7">
        <w:rPr>
          <w:rFonts w:ascii="Times New Roman" w:hAnsi="Times New Roman" w:cs="Times New Roman"/>
          <w:sz w:val="24"/>
          <w:szCs w:val="24"/>
        </w:rPr>
        <w:lastRenderedPageBreak/>
        <w:t>R</w:t>
      </w:r>
      <w:r w:rsidR="003D7558">
        <w:rPr>
          <w:rFonts w:ascii="Times New Roman" w:hAnsi="Times New Roman" w:cs="Times New Roman"/>
          <w:sz w:val="24"/>
          <w:szCs w:val="24"/>
        </w:rPr>
        <w:t>eferências</w:t>
      </w:r>
    </w:p>
    <w:p w14:paraId="13F849BB" w14:textId="5614538C" w:rsidR="00786F24" w:rsidRDefault="00786F24" w:rsidP="00E00060">
      <w:pPr>
        <w:spacing w:after="240" w:line="240" w:lineRule="auto"/>
        <w:ind w:left="425" w:hanging="425"/>
        <w:jc w:val="both"/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</w:pPr>
      <w:r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ACNUR.</w:t>
      </w:r>
      <w:r>
        <w:rPr>
          <w:rFonts w:ascii="NewsGotT" w:eastAsia="Times New Roman" w:hAnsi="NewsGotT" w:cs="Calibri Light"/>
          <w:color w:val="222222"/>
          <w:spacing w:val="-3"/>
          <w:sz w:val="24"/>
          <w:szCs w:val="24"/>
          <w:lang w:eastAsia="en-IN"/>
        </w:rPr>
        <w:t> </w:t>
      </w:r>
      <w:r w:rsidRPr="00A03249"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‘Refugiados’</w:t>
      </w:r>
      <w:r w:rsidRPr="00A03249">
        <w:rPr>
          <w:rFonts w:ascii="NewsGotT" w:eastAsia="Times New Roman" w:hAnsi="NewsGotT" w:cs="Calibri Light"/>
          <w:color w:val="222222"/>
          <w:spacing w:val="-2"/>
          <w:sz w:val="24"/>
          <w:szCs w:val="24"/>
          <w:lang w:eastAsia="en-IN"/>
        </w:rPr>
        <w:t> </w:t>
      </w:r>
      <w:r w:rsidRPr="00A03249"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e</w:t>
      </w:r>
      <w:r w:rsidRPr="00A03249">
        <w:rPr>
          <w:rFonts w:ascii="NewsGotT" w:eastAsia="Times New Roman" w:hAnsi="NewsGotT" w:cs="Calibri Light"/>
          <w:color w:val="222222"/>
          <w:spacing w:val="-3"/>
          <w:sz w:val="24"/>
          <w:szCs w:val="24"/>
          <w:lang w:eastAsia="en-IN"/>
        </w:rPr>
        <w:t> </w:t>
      </w:r>
      <w:r w:rsidRPr="00A03249"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‘Migrantes’:</w:t>
      </w:r>
      <w:r w:rsidRPr="00A03249">
        <w:rPr>
          <w:rFonts w:ascii="NewsGotT" w:eastAsia="Times New Roman" w:hAnsi="NewsGotT" w:cs="Calibri Light"/>
          <w:color w:val="222222"/>
          <w:spacing w:val="-1"/>
          <w:sz w:val="24"/>
          <w:szCs w:val="24"/>
          <w:lang w:eastAsia="en-IN"/>
        </w:rPr>
        <w:t> </w:t>
      </w:r>
      <w:r w:rsidRPr="00A03249"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Perguntas</w:t>
      </w:r>
      <w:r w:rsidRPr="00A03249">
        <w:rPr>
          <w:rFonts w:ascii="NewsGotT" w:eastAsia="Times New Roman" w:hAnsi="NewsGotT" w:cs="Calibri Light"/>
          <w:color w:val="222222"/>
          <w:spacing w:val="-1"/>
          <w:sz w:val="24"/>
          <w:szCs w:val="24"/>
          <w:lang w:eastAsia="en-IN"/>
        </w:rPr>
        <w:t> </w:t>
      </w:r>
      <w:r w:rsidRPr="00A03249"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frequentes</w:t>
      </w:r>
      <w:r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,</w:t>
      </w:r>
      <w:r>
        <w:rPr>
          <w:rFonts w:ascii="NewsGotT" w:eastAsia="Times New Roman" w:hAnsi="NewsGotT" w:cs="Calibri Light"/>
          <w:color w:val="222222"/>
          <w:spacing w:val="-1"/>
          <w:sz w:val="24"/>
          <w:szCs w:val="24"/>
          <w:lang w:eastAsia="en-IN"/>
        </w:rPr>
        <w:t> </w:t>
      </w:r>
      <w:r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>2016.</w:t>
      </w:r>
    </w:p>
    <w:p w14:paraId="6AB57522" w14:textId="138B8B27" w:rsidR="00C04977" w:rsidRPr="003D7558" w:rsidRDefault="00B5559D" w:rsidP="00E00060">
      <w:pPr>
        <w:spacing w:after="24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B5559D">
        <w:rPr>
          <w:rFonts w:ascii="Times New Roman" w:hAnsi="Times New Roman" w:cs="Times New Roman"/>
          <w:sz w:val="24"/>
          <w:szCs w:val="24"/>
          <w:lang w:val="en-CA"/>
        </w:rPr>
        <w:t xml:space="preserve">Chaudhary, A. </w:t>
      </w:r>
      <w:r>
        <w:rPr>
          <w:rFonts w:ascii="Times New Roman" w:hAnsi="Times New Roman" w:cs="Times New Roman"/>
          <w:sz w:val="24"/>
          <w:szCs w:val="24"/>
          <w:lang w:val="en-CA"/>
        </w:rPr>
        <w:t>R.</w:t>
      </w:r>
      <w:r w:rsidR="00602F78">
        <w:rPr>
          <w:rFonts w:ascii="Times New Roman" w:hAnsi="Times New Roman" w:cs="Times New Roman"/>
          <w:sz w:val="24"/>
          <w:szCs w:val="24"/>
          <w:lang w:val="en-CA"/>
        </w:rPr>
        <w:t xml:space="preserve"> (2016 out. 25) </w:t>
      </w:r>
      <w:r w:rsidR="00BB793B" w:rsidRPr="00BB793B">
        <w:rPr>
          <w:rFonts w:ascii="Times New Roman" w:hAnsi="Times New Roman" w:cs="Times New Roman"/>
          <w:sz w:val="24"/>
          <w:szCs w:val="24"/>
          <w:lang w:val="en-CA"/>
        </w:rPr>
        <w:t>Transnational migration, citizenship and the circulation of rights and responsibilities</w:t>
      </w:r>
      <w:r w:rsidR="005B1A44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5B1A44" w:rsidRPr="003D7558">
        <w:rPr>
          <w:rFonts w:ascii="Times New Roman" w:hAnsi="Times New Roman" w:cs="Times New Roman"/>
          <w:sz w:val="24"/>
          <w:szCs w:val="24"/>
        </w:rPr>
        <w:t xml:space="preserve">Recuperado de </w:t>
      </w:r>
      <w:r w:rsidR="00C04977" w:rsidRPr="003D7558">
        <w:rPr>
          <w:rFonts w:ascii="Times New Roman" w:hAnsi="Times New Roman" w:cs="Times New Roman"/>
          <w:sz w:val="24"/>
          <w:szCs w:val="24"/>
        </w:rPr>
        <w:t>https://www.youtube.com/watch?v=eZolKK2Ptk4&amp;t=121s</w:t>
      </w:r>
    </w:p>
    <w:p w14:paraId="361D4AAF" w14:textId="31423E5C" w:rsidR="00596B21" w:rsidRDefault="007D7A4D" w:rsidP="00E00060">
      <w:pPr>
        <w:spacing w:after="24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Ferreira</w:t>
      </w:r>
      <w:r w:rsidR="00064109">
        <w:rPr>
          <w:rFonts w:ascii="Times New Roman" w:hAnsi="Times New Roman" w:cs="Times New Roman"/>
          <w:sz w:val="24"/>
          <w:szCs w:val="24"/>
        </w:rPr>
        <w:t>, L</w:t>
      </w:r>
      <w:r w:rsidR="00BF7A30">
        <w:rPr>
          <w:rFonts w:ascii="Times New Roman" w:hAnsi="Times New Roman" w:cs="Times New Roman"/>
          <w:sz w:val="24"/>
          <w:szCs w:val="24"/>
        </w:rPr>
        <w:t>.</w:t>
      </w:r>
      <w:r w:rsidR="00064109">
        <w:rPr>
          <w:rFonts w:ascii="Times New Roman" w:hAnsi="Times New Roman" w:cs="Times New Roman"/>
          <w:sz w:val="24"/>
          <w:szCs w:val="24"/>
        </w:rPr>
        <w:t xml:space="preserve"> C</w:t>
      </w:r>
      <w:r w:rsidR="00BF7A30">
        <w:rPr>
          <w:rFonts w:ascii="Times New Roman" w:hAnsi="Times New Roman" w:cs="Times New Roman"/>
          <w:sz w:val="24"/>
          <w:szCs w:val="24"/>
        </w:rPr>
        <w:t xml:space="preserve">., Perna, C., </w:t>
      </w:r>
      <w:r w:rsidR="002D244F">
        <w:rPr>
          <w:rFonts w:ascii="Times New Roman" w:hAnsi="Times New Roman" w:cs="Times New Roman"/>
          <w:sz w:val="24"/>
          <w:szCs w:val="24"/>
        </w:rPr>
        <w:t xml:space="preserve">Gualda, R., </w:t>
      </w:r>
      <w:proofErr w:type="spellStart"/>
      <w:r w:rsidR="002D244F">
        <w:rPr>
          <w:rFonts w:ascii="Times New Roman" w:hAnsi="Times New Roman" w:cs="Times New Roman"/>
          <w:sz w:val="24"/>
          <w:szCs w:val="24"/>
        </w:rPr>
        <w:t>Leurquin</w:t>
      </w:r>
      <w:proofErr w:type="spellEnd"/>
      <w:r w:rsidR="002D244F">
        <w:rPr>
          <w:rFonts w:ascii="Times New Roman" w:hAnsi="Times New Roman" w:cs="Times New Roman"/>
          <w:sz w:val="24"/>
          <w:szCs w:val="24"/>
        </w:rPr>
        <w:t>, E. V. L. F.</w:t>
      </w:r>
      <w:r w:rsidR="00335217">
        <w:rPr>
          <w:rFonts w:ascii="Times New Roman" w:hAnsi="Times New Roman" w:cs="Times New Roman"/>
          <w:sz w:val="24"/>
          <w:szCs w:val="24"/>
        </w:rPr>
        <w:t xml:space="preserve"> </w:t>
      </w:r>
      <w:r w:rsidR="00B64C45">
        <w:rPr>
          <w:rFonts w:ascii="Times New Roman" w:hAnsi="Times New Roman" w:cs="Times New Roman"/>
          <w:sz w:val="24"/>
          <w:szCs w:val="24"/>
        </w:rPr>
        <w:t>(2019)</w:t>
      </w:r>
      <w:r w:rsidR="00591EF1">
        <w:rPr>
          <w:rFonts w:ascii="Times New Roman" w:hAnsi="Times New Roman" w:cs="Times New Roman"/>
          <w:sz w:val="24"/>
          <w:szCs w:val="24"/>
        </w:rPr>
        <w:t xml:space="preserve">. </w:t>
      </w:r>
      <w:r w:rsidR="006D09B8" w:rsidRPr="00723338">
        <w:rPr>
          <w:rFonts w:ascii="Times New Roman" w:hAnsi="Times New Roman" w:cs="Times New Roman"/>
          <w:i/>
          <w:iCs/>
          <w:sz w:val="24"/>
          <w:szCs w:val="24"/>
        </w:rPr>
        <w:t xml:space="preserve">Língua de </w:t>
      </w:r>
      <w:r w:rsidR="00462CE2" w:rsidRPr="0072333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6D09B8" w:rsidRPr="00723338">
        <w:rPr>
          <w:rFonts w:ascii="Times New Roman" w:hAnsi="Times New Roman" w:cs="Times New Roman"/>
          <w:i/>
          <w:iCs/>
          <w:sz w:val="24"/>
          <w:szCs w:val="24"/>
        </w:rPr>
        <w:t>colhimento: Experiências no Brasil e no Mundo</w:t>
      </w:r>
      <w:r w:rsidR="00AE17FA">
        <w:rPr>
          <w:rFonts w:ascii="Times New Roman" w:hAnsi="Times New Roman" w:cs="Times New Roman"/>
          <w:sz w:val="24"/>
          <w:szCs w:val="24"/>
        </w:rPr>
        <w:t>. Belo Horizonte: Mosaico.</w:t>
      </w:r>
      <w:r w:rsidR="00931EAC">
        <w:rPr>
          <w:rFonts w:ascii="Times New Roman" w:hAnsi="Times New Roman" w:cs="Times New Roman"/>
          <w:sz w:val="24"/>
          <w:szCs w:val="24"/>
        </w:rPr>
        <w:t xml:space="preserve"> Recuperado de </w:t>
      </w:r>
      <w:hyperlink r:id="rId6" w:history="1">
        <w:r w:rsidR="0029034E" w:rsidRPr="00437F49">
          <w:rPr>
            <w:rStyle w:val="Hyperlink"/>
            <w:rFonts w:ascii="Times New Roman" w:hAnsi="Times New Roman" w:cs="Times New Roman"/>
            <w:sz w:val="24"/>
            <w:szCs w:val="24"/>
          </w:rPr>
          <w:t>http://www.letras.ufmg.br/padrao_cms/documentos/profs/luciane/capa_linguadeacolhimentoEBOOK%20DEFINITIVO.pdf</w:t>
        </w:r>
      </w:hyperlink>
    </w:p>
    <w:p w14:paraId="502D6D72" w14:textId="5EA63CD4" w:rsidR="0029034E" w:rsidRPr="00A03249" w:rsidRDefault="0029034E" w:rsidP="00E00060">
      <w:pPr>
        <w:spacing w:after="240" w:line="240" w:lineRule="auto"/>
        <w:ind w:left="425" w:hanging="425"/>
        <w:jc w:val="both"/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</w:pP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ALI,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Nadje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and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KOSER,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Khalid,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eds.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(2002)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New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Approaches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to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Migration:</w:t>
      </w:r>
      <w:r w:rsidRPr="00B541B0">
        <w:rPr>
          <w:rFonts w:ascii="NewsGotT" w:eastAsia="Times New Roman" w:hAnsi="NewsGotT" w:cs="Calibri Light"/>
          <w:color w:val="222222"/>
          <w:spacing w:val="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Transnationalism and</w:t>
      </w:r>
      <w:r w:rsidRPr="00B541B0">
        <w:rPr>
          <w:rFonts w:ascii="NewsGotT" w:eastAsia="Times New Roman" w:hAnsi="NewsGotT" w:cs="Calibri Light"/>
          <w:color w:val="222222"/>
          <w:spacing w:val="-1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Transformations of</w:t>
      </w:r>
      <w:r w:rsidRPr="00B541B0">
        <w:rPr>
          <w:rFonts w:ascii="NewsGotT" w:eastAsia="Times New Roman" w:hAnsi="NewsGotT" w:cs="Calibri Light"/>
          <w:color w:val="222222"/>
          <w:spacing w:val="-3"/>
          <w:sz w:val="24"/>
          <w:szCs w:val="24"/>
          <w:lang w:val="en-GB" w:eastAsia="en-IN"/>
        </w:rPr>
        <w:t> </w:t>
      </w:r>
      <w:r w:rsidRPr="00B541B0">
        <w:rPr>
          <w:rFonts w:ascii="NewsGotT" w:eastAsia="Times New Roman" w:hAnsi="NewsGotT" w:cs="Calibri Light"/>
          <w:color w:val="222222"/>
          <w:sz w:val="24"/>
          <w:szCs w:val="24"/>
          <w:lang w:val="en-GB" w:eastAsia="en-IN"/>
        </w:rPr>
        <w:t>Home.</w:t>
      </w:r>
      <w:r w:rsidRPr="00B541B0">
        <w:rPr>
          <w:rFonts w:ascii="NewsGotT" w:eastAsia="Times New Roman" w:hAnsi="NewsGotT" w:cs="Calibri Light"/>
          <w:color w:val="222222"/>
          <w:spacing w:val="3"/>
          <w:sz w:val="24"/>
          <w:szCs w:val="24"/>
          <w:lang w:val="en-GB" w:eastAsia="en-IN"/>
        </w:rPr>
        <w:t> </w:t>
      </w:r>
      <w:r w:rsidRPr="00A31719">
        <w:rPr>
          <w:rFonts w:ascii="NewsGotT" w:eastAsia="Times New Roman" w:hAnsi="NewsGotT" w:cs="Calibri Light"/>
          <w:color w:val="222222"/>
          <w:sz w:val="24"/>
          <w:szCs w:val="24"/>
          <w:lang w:val="en-CA" w:eastAsia="en-IN"/>
        </w:rPr>
        <w:t>London:</w:t>
      </w:r>
      <w:r w:rsidRPr="00A31719">
        <w:rPr>
          <w:rFonts w:ascii="NewsGotT" w:eastAsia="Times New Roman" w:hAnsi="NewsGotT" w:cs="Calibri Light"/>
          <w:color w:val="222222"/>
          <w:spacing w:val="-2"/>
          <w:sz w:val="24"/>
          <w:szCs w:val="24"/>
          <w:lang w:val="en-CA" w:eastAsia="en-IN"/>
        </w:rPr>
        <w:t> </w:t>
      </w:r>
      <w:r w:rsidRPr="00A31719">
        <w:rPr>
          <w:rFonts w:ascii="NewsGotT" w:eastAsia="Times New Roman" w:hAnsi="NewsGotT" w:cs="Calibri Light"/>
          <w:color w:val="222222"/>
          <w:sz w:val="24"/>
          <w:szCs w:val="24"/>
          <w:lang w:val="en-CA" w:eastAsia="en-IN"/>
        </w:rPr>
        <w:t>New York:</w:t>
      </w:r>
      <w:r w:rsidRPr="00A31719">
        <w:rPr>
          <w:rFonts w:ascii="NewsGotT" w:eastAsia="Times New Roman" w:hAnsi="NewsGotT" w:cs="Calibri Light"/>
          <w:color w:val="222222"/>
          <w:spacing w:val="-2"/>
          <w:sz w:val="24"/>
          <w:szCs w:val="24"/>
          <w:lang w:val="en-CA" w:eastAsia="en-IN"/>
        </w:rPr>
        <w:t> </w:t>
      </w:r>
      <w:r w:rsidRPr="00A31719">
        <w:rPr>
          <w:rFonts w:ascii="NewsGotT" w:eastAsia="Times New Roman" w:hAnsi="NewsGotT" w:cs="Calibri Light"/>
          <w:color w:val="222222"/>
          <w:sz w:val="24"/>
          <w:szCs w:val="24"/>
          <w:lang w:val="en-CA" w:eastAsia="en-IN"/>
        </w:rPr>
        <w:t>Routledge</w:t>
      </w:r>
      <w:r w:rsidR="004E0367" w:rsidRPr="00A31719">
        <w:rPr>
          <w:rFonts w:ascii="NewsGotT" w:eastAsia="Times New Roman" w:hAnsi="NewsGotT" w:cs="Calibri Light"/>
          <w:color w:val="222222"/>
          <w:sz w:val="24"/>
          <w:szCs w:val="24"/>
          <w:lang w:val="en-CA" w:eastAsia="en-IN"/>
        </w:rPr>
        <w:t>.</w:t>
      </w:r>
      <w:r w:rsidR="00A31719" w:rsidRPr="00A31719">
        <w:rPr>
          <w:rFonts w:ascii="NewsGotT" w:eastAsia="Times New Roman" w:hAnsi="NewsGotT" w:cs="Calibri Light"/>
          <w:color w:val="222222"/>
          <w:sz w:val="24"/>
          <w:szCs w:val="24"/>
          <w:lang w:val="en-CA" w:eastAsia="en-IN"/>
        </w:rPr>
        <w:t xml:space="preserve"> </w:t>
      </w:r>
      <w:r w:rsidR="00A31719" w:rsidRPr="00A03249">
        <w:rPr>
          <w:rFonts w:ascii="NewsGotT" w:eastAsia="Times New Roman" w:hAnsi="NewsGotT" w:cs="Calibri Light"/>
          <w:color w:val="222222"/>
          <w:sz w:val="24"/>
          <w:szCs w:val="24"/>
          <w:lang w:eastAsia="en-IN"/>
        </w:rPr>
        <w:t xml:space="preserve">Recuperado de: </w:t>
      </w:r>
      <w:hyperlink r:id="rId7" w:history="1">
        <w:r w:rsidR="00A03249" w:rsidRPr="00A03249">
          <w:rPr>
            <w:rStyle w:val="Hyperlink"/>
            <w:rFonts w:ascii="NewsGotT" w:eastAsia="Times New Roman" w:hAnsi="NewsGotT" w:cs="Calibri Light"/>
            <w:sz w:val="24"/>
            <w:szCs w:val="24"/>
            <w:lang w:eastAsia="en-IN"/>
          </w:rPr>
          <w:t>https://www.taylorfrancis.com/books/edit/10.4324/9780203167144/new-approaches-migration-nadje-al-ali-khalid-koser</w:t>
        </w:r>
      </w:hyperlink>
    </w:p>
    <w:p w14:paraId="12AB5C2E" w14:textId="77777777" w:rsidR="00A03249" w:rsidRPr="00A03249" w:rsidRDefault="00A03249" w:rsidP="00E00060">
      <w:pPr>
        <w:spacing w:after="24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14962D38" w14:textId="762667DA" w:rsidR="006D09B8" w:rsidRPr="00A03249" w:rsidRDefault="006D09B8" w:rsidP="00E00060">
      <w:pPr>
        <w:spacing w:after="24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</w:p>
    <w:sectPr w:rsidR="006D09B8" w:rsidRPr="00A03249" w:rsidSect="00676308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36F38" w14:textId="77777777" w:rsidR="00930FC9" w:rsidRDefault="00930FC9" w:rsidP="008C2276">
      <w:pPr>
        <w:spacing w:after="0" w:line="240" w:lineRule="auto"/>
      </w:pPr>
      <w:r>
        <w:separator/>
      </w:r>
    </w:p>
  </w:endnote>
  <w:endnote w:type="continuationSeparator" w:id="0">
    <w:p w14:paraId="2F80D23B" w14:textId="77777777" w:rsidR="00930FC9" w:rsidRDefault="00930FC9" w:rsidP="008C2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Got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F5946" w14:textId="77777777" w:rsidR="00930FC9" w:rsidRDefault="00930FC9" w:rsidP="008C2276">
      <w:pPr>
        <w:spacing w:after="0" w:line="240" w:lineRule="auto"/>
      </w:pPr>
      <w:r>
        <w:separator/>
      </w:r>
    </w:p>
  </w:footnote>
  <w:footnote w:type="continuationSeparator" w:id="0">
    <w:p w14:paraId="7C86DBAF" w14:textId="77777777" w:rsidR="00930FC9" w:rsidRDefault="00930FC9" w:rsidP="008C22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68E"/>
    <w:rsid w:val="00004A84"/>
    <w:rsid w:val="00064109"/>
    <w:rsid w:val="000740C8"/>
    <w:rsid w:val="0008082D"/>
    <w:rsid w:val="00085DA3"/>
    <w:rsid w:val="00092EC1"/>
    <w:rsid w:val="00093259"/>
    <w:rsid w:val="000A7389"/>
    <w:rsid w:val="000B35C5"/>
    <w:rsid w:val="000B5ADD"/>
    <w:rsid w:val="000F3A1C"/>
    <w:rsid w:val="000F6669"/>
    <w:rsid w:val="0010462B"/>
    <w:rsid w:val="001048E0"/>
    <w:rsid w:val="00113D23"/>
    <w:rsid w:val="00115792"/>
    <w:rsid w:val="001164DE"/>
    <w:rsid w:val="00117979"/>
    <w:rsid w:val="00122AF3"/>
    <w:rsid w:val="00125003"/>
    <w:rsid w:val="001326E5"/>
    <w:rsid w:val="00140181"/>
    <w:rsid w:val="0014366F"/>
    <w:rsid w:val="00153F7E"/>
    <w:rsid w:val="001572AA"/>
    <w:rsid w:val="00160759"/>
    <w:rsid w:val="00162DBD"/>
    <w:rsid w:val="0016675F"/>
    <w:rsid w:val="001A7AFB"/>
    <w:rsid w:val="001B147C"/>
    <w:rsid w:val="001B6EA9"/>
    <w:rsid w:val="001B70FD"/>
    <w:rsid w:val="001C2EB0"/>
    <w:rsid w:val="001C39AA"/>
    <w:rsid w:val="001D78B2"/>
    <w:rsid w:val="001E21EC"/>
    <w:rsid w:val="001E5A11"/>
    <w:rsid w:val="001E700E"/>
    <w:rsid w:val="001F5133"/>
    <w:rsid w:val="00212F28"/>
    <w:rsid w:val="00217694"/>
    <w:rsid w:val="00231A69"/>
    <w:rsid w:val="002473F1"/>
    <w:rsid w:val="00276AD9"/>
    <w:rsid w:val="00283264"/>
    <w:rsid w:val="00286306"/>
    <w:rsid w:val="0029034E"/>
    <w:rsid w:val="002915CB"/>
    <w:rsid w:val="00296BEA"/>
    <w:rsid w:val="002A2895"/>
    <w:rsid w:val="002D244F"/>
    <w:rsid w:val="002D41FB"/>
    <w:rsid w:val="00301B13"/>
    <w:rsid w:val="00323D62"/>
    <w:rsid w:val="00331C10"/>
    <w:rsid w:val="00335217"/>
    <w:rsid w:val="003450C0"/>
    <w:rsid w:val="0034669D"/>
    <w:rsid w:val="003623AB"/>
    <w:rsid w:val="00365E41"/>
    <w:rsid w:val="0037009D"/>
    <w:rsid w:val="00391BD1"/>
    <w:rsid w:val="003957AD"/>
    <w:rsid w:val="003A0E23"/>
    <w:rsid w:val="003A318E"/>
    <w:rsid w:val="003A7F2F"/>
    <w:rsid w:val="003B2594"/>
    <w:rsid w:val="003C6B44"/>
    <w:rsid w:val="003D1BB4"/>
    <w:rsid w:val="003D7558"/>
    <w:rsid w:val="003E22CD"/>
    <w:rsid w:val="00402766"/>
    <w:rsid w:val="004124D8"/>
    <w:rsid w:val="004129FF"/>
    <w:rsid w:val="004325E9"/>
    <w:rsid w:val="00434B0A"/>
    <w:rsid w:val="00443763"/>
    <w:rsid w:val="0045552E"/>
    <w:rsid w:val="004570C6"/>
    <w:rsid w:val="00460F2B"/>
    <w:rsid w:val="00462CE2"/>
    <w:rsid w:val="00472A09"/>
    <w:rsid w:val="004741F8"/>
    <w:rsid w:val="004743E5"/>
    <w:rsid w:val="00477D5D"/>
    <w:rsid w:val="00480247"/>
    <w:rsid w:val="00481FA2"/>
    <w:rsid w:val="004969BC"/>
    <w:rsid w:val="004B4E07"/>
    <w:rsid w:val="004E0367"/>
    <w:rsid w:val="004E167A"/>
    <w:rsid w:val="004E61B7"/>
    <w:rsid w:val="004F1598"/>
    <w:rsid w:val="00507731"/>
    <w:rsid w:val="00522F6B"/>
    <w:rsid w:val="00535BFE"/>
    <w:rsid w:val="005428E2"/>
    <w:rsid w:val="00546926"/>
    <w:rsid w:val="00561949"/>
    <w:rsid w:val="00563BAB"/>
    <w:rsid w:val="0056589D"/>
    <w:rsid w:val="00566C15"/>
    <w:rsid w:val="00567F49"/>
    <w:rsid w:val="00571E25"/>
    <w:rsid w:val="00573D97"/>
    <w:rsid w:val="00590890"/>
    <w:rsid w:val="00591EF1"/>
    <w:rsid w:val="00596B21"/>
    <w:rsid w:val="005A3418"/>
    <w:rsid w:val="005B1A44"/>
    <w:rsid w:val="005C2699"/>
    <w:rsid w:val="005D593C"/>
    <w:rsid w:val="005D6845"/>
    <w:rsid w:val="005E1985"/>
    <w:rsid w:val="005E1EB2"/>
    <w:rsid w:val="005E632D"/>
    <w:rsid w:val="005F7079"/>
    <w:rsid w:val="00602F78"/>
    <w:rsid w:val="00605430"/>
    <w:rsid w:val="00606696"/>
    <w:rsid w:val="006126BA"/>
    <w:rsid w:val="00623344"/>
    <w:rsid w:val="00625494"/>
    <w:rsid w:val="0064713E"/>
    <w:rsid w:val="006547D3"/>
    <w:rsid w:val="00654C49"/>
    <w:rsid w:val="0066420A"/>
    <w:rsid w:val="00676308"/>
    <w:rsid w:val="00686183"/>
    <w:rsid w:val="0069347F"/>
    <w:rsid w:val="006A0737"/>
    <w:rsid w:val="006A0E27"/>
    <w:rsid w:val="006A4F29"/>
    <w:rsid w:val="006B0D95"/>
    <w:rsid w:val="006B6A78"/>
    <w:rsid w:val="006D008F"/>
    <w:rsid w:val="006D09B8"/>
    <w:rsid w:val="006D2484"/>
    <w:rsid w:val="006D2EB0"/>
    <w:rsid w:val="006E4962"/>
    <w:rsid w:val="006E5733"/>
    <w:rsid w:val="0072266C"/>
    <w:rsid w:val="00723338"/>
    <w:rsid w:val="007242D5"/>
    <w:rsid w:val="00725F54"/>
    <w:rsid w:val="00726F75"/>
    <w:rsid w:val="00741C6C"/>
    <w:rsid w:val="00756E18"/>
    <w:rsid w:val="00761873"/>
    <w:rsid w:val="00763F2E"/>
    <w:rsid w:val="00766AA2"/>
    <w:rsid w:val="00781F03"/>
    <w:rsid w:val="00786F24"/>
    <w:rsid w:val="00792655"/>
    <w:rsid w:val="00792DD2"/>
    <w:rsid w:val="007A2F98"/>
    <w:rsid w:val="007A5C0B"/>
    <w:rsid w:val="007B5BB2"/>
    <w:rsid w:val="007D0EC8"/>
    <w:rsid w:val="007D2E70"/>
    <w:rsid w:val="007D7A4D"/>
    <w:rsid w:val="007D7AE1"/>
    <w:rsid w:val="007F1B6B"/>
    <w:rsid w:val="008177EC"/>
    <w:rsid w:val="008226C3"/>
    <w:rsid w:val="0084199F"/>
    <w:rsid w:val="00843187"/>
    <w:rsid w:val="00851E56"/>
    <w:rsid w:val="00853C20"/>
    <w:rsid w:val="008705CF"/>
    <w:rsid w:val="00871F89"/>
    <w:rsid w:val="00872362"/>
    <w:rsid w:val="00875D08"/>
    <w:rsid w:val="0088630B"/>
    <w:rsid w:val="00892F47"/>
    <w:rsid w:val="008B068E"/>
    <w:rsid w:val="008B11E6"/>
    <w:rsid w:val="008B33CB"/>
    <w:rsid w:val="008B7033"/>
    <w:rsid w:val="008C2276"/>
    <w:rsid w:val="008C5428"/>
    <w:rsid w:val="008D0B9A"/>
    <w:rsid w:val="008D735D"/>
    <w:rsid w:val="008D7A12"/>
    <w:rsid w:val="008E5623"/>
    <w:rsid w:val="008F6CFA"/>
    <w:rsid w:val="00907007"/>
    <w:rsid w:val="009143E5"/>
    <w:rsid w:val="00914E0A"/>
    <w:rsid w:val="00916F92"/>
    <w:rsid w:val="009267DE"/>
    <w:rsid w:val="00926B3F"/>
    <w:rsid w:val="00927FFD"/>
    <w:rsid w:val="00930FC9"/>
    <w:rsid w:val="00931EAC"/>
    <w:rsid w:val="009363D5"/>
    <w:rsid w:val="0094025B"/>
    <w:rsid w:val="009615C3"/>
    <w:rsid w:val="00976D9E"/>
    <w:rsid w:val="00983068"/>
    <w:rsid w:val="00987869"/>
    <w:rsid w:val="009962C5"/>
    <w:rsid w:val="009A4F83"/>
    <w:rsid w:val="009A76BF"/>
    <w:rsid w:val="009C3C83"/>
    <w:rsid w:val="009D23E3"/>
    <w:rsid w:val="009D5EE8"/>
    <w:rsid w:val="009E24FC"/>
    <w:rsid w:val="009E4B8C"/>
    <w:rsid w:val="009F1E1C"/>
    <w:rsid w:val="00A03249"/>
    <w:rsid w:val="00A04391"/>
    <w:rsid w:val="00A13770"/>
    <w:rsid w:val="00A304B3"/>
    <w:rsid w:val="00A30F50"/>
    <w:rsid w:val="00A31719"/>
    <w:rsid w:val="00A35297"/>
    <w:rsid w:val="00A46FE7"/>
    <w:rsid w:val="00A515BA"/>
    <w:rsid w:val="00A721A3"/>
    <w:rsid w:val="00A8119C"/>
    <w:rsid w:val="00A92FD8"/>
    <w:rsid w:val="00A9362D"/>
    <w:rsid w:val="00A93B09"/>
    <w:rsid w:val="00AA1CDE"/>
    <w:rsid w:val="00AA4F1A"/>
    <w:rsid w:val="00AA6C3C"/>
    <w:rsid w:val="00AA7304"/>
    <w:rsid w:val="00AC15B0"/>
    <w:rsid w:val="00AC6F13"/>
    <w:rsid w:val="00AD05EF"/>
    <w:rsid w:val="00AE17FA"/>
    <w:rsid w:val="00AE204E"/>
    <w:rsid w:val="00AE44EB"/>
    <w:rsid w:val="00AE56BB"/>
    <w:rsid w:val="00AF63C3"/>
    <w:rsid w:val="00B20586"/>
    <w:rsid w:val="00B47DD7"/>
    <w:rsid w:val="00B5559D"/>
    <w:rsid w:val="00B64C45"/>
    <w:rsid w:val="00B6733A"/>
    <w:rsid w:val="00B70608"/>
    <w:rsid w:val="00B70B1A"/>
    <w:rsid w:val="00B81817"/>
    <w:rsid w:val="00B851D3"/>
    <w:rsid w:val="00B90E7E"/>
    <w:rsid w:val="00BA1934"/>
    <w:rsid w:val="00BB793B"/>
    <w:rsid w:val="00BC4B58"/>
    <w:rsid w:val="00BD68AD"/>
    <w:rsid w:val="00BE17E5"/>
    <w:rsid w:val="00BF4B82"/>
    <w:rsid w:val="00BF679E"/>
    <w:rsid w:val="00BF7A30"/>
    <w:rsid w:val="00C0364F"/>
    <w:rsid w:val="00C04977"/>
    <w:rsid w:val="00C14046"/>
    <w:rsid w:val="00C23F71"/>
    <w:rsid w:val="00C5799A"/>
    <w:rsid w:val="00C73EAE"/>
    <w:rsid w:val="00C87591"/>
    <w:rsid w:val="00C91680"/>
    <w:rsid w:val="00C96B69"/>
    <w:rsid w:val="00CA5708"/>
    <w:rsid w:val="00CB3D6A"/>
    <w:rsid w:val="00CC3046"/>
    <w:rsid w:val="00CD2D81"/>
    <w:rsid w:val="00CD72A0"/>
    <w:rsid w:val="00CF1D13"/>
    <w:rsid w:val="00D008CE"/>
    <w:rsid w:val="00D12818"/>
    <w:rsid w:val="00D15CAF"/>
    <w:rsid w:val="00D2094C"/>
    <w:rsid w:val="00D25E35"/>
    <w:rsid w:val="00D45F3A"/>
    <w:rsid w:val="00D71C42"/>
    <w:rsid w:val="00D86814"/>
    <w:rsid w:val="00DA3F29"/>
    <w:rsid w:val="00DA45AC"/>
    <w:rsid w:val="00DA4724"/>
    <w:rsid w:val="00DA74AE"/>
    <w:rsid w:val="00DA7B43"/>
    <w:rsid w:val="00DC11CE"/>
    <w:rsid w:val="00DD1794"/>
    <w:rsid w:val="00DF675C"/>
    <w:rsid w:val="00E00060"/>
    <w:rsid w:val="00E22E7D"/>
    <w:rsid w:val="00E24692"/>
    <w:rsid w:val="00E50AFE"/>
    <w:rsid w:val="00E74E4E"/>
    <w:rsid w:val="00E80297"/>
    <w:rsid w:val="00E8643D"/>
    <w:rsid w:val="00E9118D"/>
    <w:rsid w:val="00EB588D"/>
    <w:rsid w:val="00EC2832"/>
    <w:rsid w:val="00EC59B8"/>
    <w:rsid w:val="00ED10FA"/>
    <w:rsid w:val="00ED5C34"/>
    <w:rsid w:val="00F10631"/>
    <w:rsid w:val="00F218E5"/>
    <w:rsid w:val="00F23C6A"/>
    <w:rsid w:val="00F314D1"/>
    <w:rsid w:val="00F40698"/>
    <w:rsid w:val="00F47B7F"/>
    <w:rsid w:val="00F57ACF"/>
    <w:rsid w:val="00F71809"/>
    <w:rsid w:val="00F96B2C"/>
    <w:rsid w:val="00FA1C45"/>
    <w:rsid w:val="00FA5EE8"/>
    <w:rsid w:val="00FB47B6"/>
    <w:rsid w:val="00FC09AB"/>
    <w:rsid w:val="00FC0C67"/>
    <w:rsid w:val="00FC1602"/>
    <w:rsid w:val="00FC4DE0"/>
    <w:rsid w:val="00FF5C92"/>
    <w:rsid w:val="00FF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17369"/>
  <w15:chartTrackingRefBased/>
  <w15:docId w15:val="{31350A90-A498-435E-AE0C-2152B584C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9034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9034E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8C22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276"/>
  </w:style>
  <w:style w:type="paragraph" w:styleId="Rodap">
    <w:name w:val="footer"/>
    <w:basedOn w:val="Normal"/>
    <w:link w:val="RodapChar"/>
    <w:uiPriority w:val="99"/>
    <w:unhideWhenUsed/>
    <w:rsid w:val="008C22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taylorfrancis.com/books/edit/10.4324/9780203167144/new-approaches-migration-nadje-al-ali-khalid-kose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etras.ufmg.br/padrao_cms/documentos/profs/luciane/capa_linguadeacolhimentoEBOOK%20DEFINITIVO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10</Pages>
  <Words>1246</Words>
  <Characters>6730</Characters>
  <Application>Microsoft Office Word</Application>
  <DocSecurity>0</DocSecurity>
  <Lines>56</Lines>
  <Paragraphs>15</Paragraphs>
  <ScaleCrop>false</ScaleCrop>
  <Company/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Metzler</dc:creator>
  <cp:keywords/>
  <dc:description/>
  <cp:lastModifiedBy>Marta Metzler</cp:lastModifiedBy>
  <cp:revision>316</cp:revision>
  <dcterms:created xsi:type="dcterms:W3CDTF">2022-12-10T16:34:00Z</dcterms:created>
  <dcterms:modified xsi:type="dcterms:W3CDTF">2022-12-11T11:46:00Z</dcterms:modified>
</cp:coreProperties>
</file>