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F28" w:rsidRPr="005325BA" w:rsidRDefault="00982F28" w:rsidP="00982F28">
      <w:pPr>
        <w:jc w:val="center"/>
        <w:rPr>
          <w:rFonts w:cs="Times New Roman"/>
          <w:szCs w:val="24"/>
        </w:rPr>
      </w:pPr>
    </w:p>
    <w:p w:rsidR="003E3F3F" w:rsidRPr="005325BA" w:rsidRDefault="003E3F3F" w:rsidP="00982F28">
      <w:pPr>
        <w:jc w:val="center"/>
        <w:rPr>
          <w:rFonts w:cs="Times New Roman"/>
          <w:szCs w:val="24"/>
        </w:rPr>
      </w:pPr>
    </w:p>
    <w:p w:rsidR="003E3F3F" w:rsidRPr="005325BA" w:rsidRDefault="003E3F3F" w:rsidP="00982F28">
      <w:pPr>
        <w:jc w:val="center"/>
        <w:rPr>
          <w:rFonts w:cs="Times New Roman"/>
          <w:szCs w:val="24"/>
        </w:rPr>
      </w:pPr>
    </w:p>
    <w:p w:rsidR="00D804F7" w:rsidRPr="005325BA" w:rsidRDefault="001A5705" w:rsidP="00982F28">
      <w:pPr>
        <w:jc w:val="center"/>
        <w:rPr>
          <w:rFonts w:cs="Times New Roman"/>
          <w:szCs w:val="24"/>
        </w:rPr>
      </w:pPr>
      <w:r w:rsidRPr="005325BA">
        <w:rPr>
          <w:rFonts w:cs="Times New Roman"/>
          <w:szCs w:val="24"/>
        </w:rPr>
        <w:t>Strategic Assessment</w:t>
      </w:r>
      <w:r w:rsidR="00982F28" w:rsidRPr="005325BA">
        <w:rPr>
          <w:rFonts w:cs="Times New Roman"/>
          <w:szCs w:val="24"/>
        </w:rPr>
        <w:t xml:space="preserve">: </w:t>
      </w:r>
      <w:proofErr w:type="spellStart"/>
      <w:r w:rsidR="00982F28" w:rsidRPr="005325BA">
        <w:rPr>
          <w:rFonts w:cs="Times New Roman"/>
          <w:szCs w:val="24"/>
        </w:rPr>
        <w:t>Meriton</w:t>
      </w:r>
      <w:proofErr w:type="spellEnd"/>
      <w:r w:rsidR="00982F28" w:rsidRPr="005325BA">
        <w:rPr>
          <w:rFonts w:cs="Times New Roman"/>
          <w:szCs w:val="24"/>
        </w:rPr>
        <w:t xml:space="preserve"> Properties Pty Limited</w:t>
      </w:r>
    </w:p>
    <w:p w:rsidR="00982F28" w:rsidRPr="005325BA" w:rsidRDefault="001A5705" w:rsidP="00982F28">
      <w:pPr>
        <w:jc w:val="center"/>
        <w:rPr>
          <w:rFonts w:cs="Times New Roman"/>
          <w:szCs w:val="24"/>
        </w:rPr>
      </w:pPr>
      <w:r w:rsidRPr="005325BA">
        <w:rPr>
          <w:rFonts w:cs="Times New Roman"/>
          <w:szCs w:val="24"/>
        </w:rPr>
        <w:t>Student Name</w:t>
      </w:r>
    </w:p>
    <w:p w:rsidR="00982F28" w:rsidRPr="005325BA" w:rsidRDefault="001A5705" w:rsidP="00982F28">
      <w:pPr>
        <w:jc w:val="center"/>
        <w:rPr>
          <w:rFonts w:cs="Times New Roman"/>
          <w:szCs w:val="24"/>
        </w:rPr>
      </w:pPr>
      <w:r w:rsidRPr="005325BA">
        <w:rPr>
          <w:rFonts w:cs="Times New Roman"/>
          <w:szCs w:val="24"/>
        </w:rPr>
        <w:t>Institution</w:t>
      </w:r>
    </w:p>
    <w:p w:rsidR="00982F28" w:rsidRPr="005325BA" w:rsidRDefault="001A5705" w:rsidP="00982F28">
      <w:pPr>
        <w:jc w:val="center"/>
        <w:rPr>
          <w:rFonts w:cs="Times New Roman"/>
          <w:szCs w:val="24"/>
        </w:rPr>
      </w:pPr>
      <w:r w:rsidRPr="005325BA">
        <w:rPr>
          <w:rFonts w:cs="Times New Roman"/>
          <w:szCs w:val="24"/>
        </w:rPr>
        <w:t>Course</w:t>
      </w:r>
    </w:p>
    <w:p w:rsidR="00982F28" w:rsidRPr="005325BA" w:rsidRDefault="001A5705" w:rsidP="00982F28">
      <w:pPr>
        <w:jc w:val="center"/>
        <w:rPr>
          <w:rFonts w:cs="Times New Roman"/>
          <w:szCs w:val="24"/>
        </w:rPr>
      </w:pPr>
      <w:r w:rsidRPr="005325BA">
        <w:rPr>
          <w:rFonts w:cs="Times New Roman"/>
          <w:szCs w:val="24"/>
        </w:rPr>
        <w:t>Instructor</w:t>
      </w:r>
    </w:p>
    <w:p w:rsidR="00982F28" w:rsidRPr="005325BA" w:rsidRDefault="001A5705" w:rsidP="00982F28">
      <w:pPr>
        <w:jc w:val="center"/>
        <w:rPr>
          <w:rFonts w:cs="Times New Roman"/>
          <w:szCs w:val="24"/>
        </w:rPr>
      </w:pPr>
      <w:r w:rsidRPr="005325BA">
        <w:rPr>
          <w:rFonts w:cs="Times New Roman"/>
          <w:szCs w:val="24"/>
        </w:rPr>
        <w:t>Date</w:t>
      </w:r>
    </w:p>
    <w:p w:rsidR="00982F28" w:rsidRPr="005325BA" w:rsidRDefault="001A5705">
      <w:pPr>
        <w:rPr>
          <w:rFonts w:cs="Times New Roman"/>
          <w:szCs w:val="24"/>
        </w:rPr>
      </w:pPr>
      <w:r w:rsidRPr="005325BA">
        <w:rPr>
          <w:rFonts w:cs="Times New Roman"/>
          <w:szCs w:val="24"/>
        </w:rPr>
        <w:br w:type="page"/>
      </w:r>
    </w:p>
    <w:p w:rsidR="00982F28" w:rsidRPr="005325BA" w:rsidRDefault="001A5705" w:rsidP="005325BA">
      <w:pPr>
        <w:pStyle w:val="Heading1"/>
        <w:jc w:val="center"/>
        <w:rPr>
          <w:rFonts w:ascii="Times New Roman" w:hAnsi="Times New Roman" w:cs="Times New Roman"/>
          <w:color w:val="auto"/>
          <w:sz w:val="24"/>
          <w:szCs w:val="24"/>
        </w:rPr>
      </w:pPr>
      <w:bookmarkStart w:id="0" w:name="_Toc69500503"/>
      <w:r w:rsidRPr="005325BA">
        <w:rPr>
          <w:rFonts w:ascii="Times New Roman" w:hAnsi="Times New Roman" w:cs="Times New Roman"/>
          <w:color w:val="auto"/>
          <w:sz w:val="24"/>
          <w:szCs w:val="24"/>
        </w:rPr>
        <w:lastRenderedPageBreak/>
        <w:t>Executive Summary</w:t>
      </w:r>
      <w:bookmarkEnd w:id="0"/>
    </w:p>
    <w:p w:rsidR="00D80EF1" w:rsidRDefault="001A5705" w:rsidP="001770C3">
      <w:pPr>
        <w:rPr>
          <w:rFonts w:cs="Times New Roman"/>
          <w:szCs w:val="24"/>
        </w:rPr>
      </w:pPr>
      <w:r w:rsidRPr="005325BA">
        <w:rPr>
          <w:rFonts w:cs="Times New Roman"/>
          <w:szCs w:val="24"/>
        </w:rPr>
        <w:tab/>
        <w:t>Meriton</w:t>
      </w:r>
      <w:r w:rsidRPr="005325BA">
        <w:rPr>
          <w:rFonts w:cs="Times New Roman"/>
          <w:szCs w:val="24"/>
        </w:rPr>
        <w:t xml:space="preserve"> Properties Pty Limited is the biggest real estate company in Australia. The company generated post-tax profits of $1.7 billion in the year 2019. However, despite the huge profits, the company needs to put in place a strategic formulation that will ensure </w:t>
      </w:r>
      <w:r w:rsidRPr="005325BA">
        <w:rPr>
          <w:rFonts w:cs="Times New Roman"/>
          <w:szCs w:val="24"/>
        </w:rPr>
        <w:t xml:space="preserve">future profitability with a maximum return of investment for its investors. The property market has become highly competitive with the rivalry between the industry players that threaten the foothold that Meriton has in the sector. </w:t>
      </w:r>
      <w:r w:rsidR="00633A0F" w:rsidRPr="005325BA">
        <w:rPr>
          <w:rFonts w:cs="Times New Roman"/>
          <w:szCs w:val="24"/>
        </w:rPr>
        <w:t>The company needs to adapt to the external environmental factors while modulating its internal environment to suit the business en</w:t>
      </w:r>
      <w:r w:rsidR="001E12D9" w:rsidRPr="005325BA">
        <w:rPr>
          <w:rFonts w:cs="Times New Roman"/>
          <w:szCs w:val="24"/>
        </w:rPr>
        <w:t xml:space="preserve">vironment to be competitive. </w:t>
      </w:r>
      <w:r w:rsidR="00A37DE8" w:rsidRPr="005325BA">
        <w:rPr>
          <w:rFonts w:cs="Times New Roman"/>
          <w:szCs w:val="24"/>
        </w:rPr>
        <w:t xml:space="preserve">The external environmental factors need to be managed using a strategic plan whose choices are structured to ensure the business can increase its profitability. The company needs to consider expanding globally since it has been largely successful in Australia for nearly fifty years. Moreover, marketing is a significant area that will ensure the business is able to achieve its vision. </w:t>
      </w:r>
    </w:p>
    <w:p w:rsidR="00D80EF1" w:rsidRDefault="00D80EF1">
      <w:pPr>
        <w:rPr>
          <w:rFonts w:cs="Times New Roman"/>
          <w:szCs w:val="24"/>
        </w:rPr>
      </w:pPr>
      <w:r>
        <w:rPr>
          <w:rFonts w:cs="Times New Roman"/>
          <w:szCs w:val="24"/>
        </w:rPr>
        <w:br w:type="page"/>
      </w:r>
    </w:p>
    <w:p w:rsidR="001770C3" w:rsidRPr="005325BA" w:rsidRDefault="001770C3" w:rsidP="001770C3">
      <w:pPr>
        <w:rPr>
          <w:rFonts w:cs="Times New Roman"/>
          <w:szCs w:val="24"/>
        </w:rPr>
      </w:pPr>
    </w:p>
    <w:sdt>
      <w:sdtPr>
        <w:rPr>
          <w:rFonts w:ascii="Times New Roman" w:hAnsi="Times New Roman" w:cs="Times New Roman"/>
          <w:color w:val="auto"/>
          <w:sz w:val="24"/>
          <w:szCs w:val="24"/>
        </w:rPr>
        <w:id w:val="-1259133353"/>
        <w:docPartObj>
          <w:docPartGallery w:val="Table of Contents"/>
          <w:docPartUnique/>
        </w:docPartObj>
      </w:sdtPr>
      <w:sdtEndPr>
        <w:rPr>
          <w:rFonts w:eastAsiaTheme="minorHAnsi"/>
          <w:b/>
          <w:bCs/>
          <w:noProof/>
        </w:rPr>
      </w:sdtEndPr>
      <w:sdtContent>
        <w:p w:rsidR="005325BA" w:rsidRPr="005325BA" w:rsidRDefault="005325BA" w:rsidP="005325BA">
          <w:pPr>
            <w:pStyle w:val="TOCHeading"/>
            <w:jc w:val="center"/>
            <w:rPr>
              <w:rFonts w:ascii="Times New Roman" w:hAnsi="Times New Roman" w:cs="Times New Roman"/>
              <w:color w:val="auto"/>
              <w:sz w:val="24"/>
              <w:szCs w:val="24"/>
            </w:rPr>
          </w:pPr>
          <w:r w:rsidRPr="005325BA">
            <w:rPr>
              <w:rFonts w:ascii="Times New Roman" w:hAnsi="Times New Roman" w:cs="Times New Roman"/>
              <w:color w:val="auto"/>
              <w:sz w:val="24"/>
              <w:szCs w:val="24"/>
            </w:rPr>
            <w:t>Contents</w:t>
          </w:r>
        </w:p>
        <w:p w:rsidR="00234F84" w:rsidRDefault="005325BA">
          <w:pPr>
            <w:pStyle w:val="TOC1"/>
            <w:tabs>
              <w:tab w:val="right" w:leader="dot" w:pos="9350"/>
            </w:tabs>
            <w:rPr>
              <w:rFonts w:asciiTheme="minorHAnsi" w:eastAsiaTheme="minorEastAsia" w:hAnsiTheme="minorHAnsi"/>
              <w:noProof/>
              <w:sz w:val="22"/>
            </w:rPr>
          </w:pPr>
          <w:r w:rsidRPr="005325BA">
            <w:rPr>
              <w:rFonts w:cs="Times New Roman"/>
              <w:szCs w:val="24"/>
            </w:rPr>
            <w:fldChar w:fldCharType="begin"/>
          </w:r>
          <w:r w:rsidRPr="005325BA">
            <w:rPr>
              <w:rFonts w:cs="Times New Roman"/>
              <w:szCs w:val="24"/>
            </w:rPr>
            <w:instrText xml:space="preserve"> TOC \o "1-3" \h \z \u </w:instrText>
          </w:r>
          <w:r w:rsidRPr="005325BA">
            <w:rPr>
              <w:rFonts w:cs="Times New Roman"/>
              <w:szCs w:val="24"/>
            </w:rPr>
            <w:fldChar w:fldCharType="separate"/>
          </w:r>
          <w:hyperlink w:anchor="_Toc69500503" w:history="1">
            <w:r w:rsidR="00234F84" w:rsidRPr="009E6479">
              <w:rPr>
                <w:rStyle w:val="Hyperlink"/>
                <w:rFonts w:cs="Times New Roman"/>
                <w:noProof/>
              </w:rPr>
              <w:t>Executive Summary</w:t>
            </w:r>
            <w:r w:rsidR="00234F84">
              <w:rPr>
                <w:noProof/>
                <w:webHidden/>
              </w:rPr>
              <w:tab/>
            </w:r>
            <w:r w:rsidR="00234F84">
              <w:rPr>
                <w:noProof/>
                <w:webHidden/>
              </w:rPr>
              <w:fldChar w:fldCharType="begin"/>
            </w:r>
            <w:r w:rsidR="00234F84">
              <w:rPr>
                <w:noProof/>
                <w:webHidden/>
              </w:rPr>
              <w:instrText xml:space="preserve"> PAGEREF _Toc69500503 \h </w:instrText>
            </w:r>
            <w:r w:rsidR="00234F84">
              <w:rPr>
                <w:noProof/>
                <w:webHidden/>
              </w:rPr>
            </w:r>
            <w:r w:rsidR="00234F84">
              <w:rPr>
                <w:noProof/>
                <w:webHidden/>
              </w:rPr>
              <w:fldChar w:fldCharType="separate"/>
            </w:r>
            <w:r w:rsidR="00234F84">
              <w:rPr>
                <w:noProof/>
                <w:webHidden/>
              </w:rPr>
              <w:t>2</w:t>
            </w:r>
            <w:r w:rsidR="00234F84">
              <w:rPr>
                <w:noProof/>
                <w:webHidden/>
              </w:rPr>
              <w:fldChar w:fldCharType="end"/>
            </w:r>
          </w:hyperlink>
        </w:p>
        <w:p w:rsidR="00234F84" w:rsidRDefault="00234F84">
          <w:pPr>
            <w:pStyle w:val="TOC1"/>
            <w:tabs>
              <w:tab w:val="right" w:leader="dot" w:pos="9350"/>
            </w:tabs>
            <w:rPr>
              <w:rFonts w:asciiTheme="minorHAnsi" w:eastAsiaTheme="minorEastAsia" w:hAnsiTheme="minorHAnsi"/>
              <w:noProof/>
              <w:sz w:val="22"/>
            </w:rPr>
          </w:pPr>
          <w:hyperlink w:anchor="_Toc69500504" w:history="1">
            <w:r w:rsidRPr="009E6479">
              <w:rPr>
                <w:rStyle w:val="Hyperlink"/>
                <w:rFonts w:cs="Times New Roman"/>
                <w:noProof/>
              </w:rPr>
              <w:t>Introduction</w:t>
            </w:r>
            <w:r>
              <w:rPr>
                <w:noProof/>
                <w:webHidden/>
              </w:rPr>
              <w:tab/>
            </w:r>
            <w:r>
              <w:rPr>
                <w:noProof/>
                <w:webHidden/>
              </w:rPr>
              <w:fldChar w:fldCharType="begin"/>
            </w:r>
            <w:r>
              <w:rPr>
                <w:noProof/>
                <w:webHidden/>
              </w:rPr>
              <w:instrText xml:space="preserve"> PAGEREF _Toc69500504 \h </w:instrText>
            </w:r>
            <w:r>
              <w:rPr>
                <w:noProof/>
                <w:webHidden/>
              </w:rPr>
            </w:r>
            <w:r>
              <w:rPr>
                <w:noProof/>
                <w:webHidden/>
              </w:rPr>
              <w:fldChar w:fldCharType="separate"/>
            </w:r>
            <w:r>
              <w:rPr>
                <w:noProof/>
                <w:webHidden/>
              </w:rPr>
              <w:t>4</w:t>
            </w:r>
            <w:r>
              <w:rPr>
                <w:noProof/>
                <w:webHidden/>
              </w:rPr>
              <w:fldChar w:fldCharType="end"/>
            </w:r>
          </w:hyperlink>
        </w:p>
        <w:p w:rsidR="00234F84" w:rsidRDefault="00234F84">
          <w:pPr>
            <w:pStyle w:val="TOC1"/>
            <w:tabs>
              <w:tab w:val="right" w:leader="dot" w:pos="9350"/>
            </w:tabs>
            <w:rPr>
              <w:rFonts w:asciiTheme="minorHAnsi" w:eastAsiaTheme="minorEastAsia" w:hAnsiTheme="minorHAnsi"/>
              <w:noProof/>
              <w:sz w:val="22"/>
            </w:rPr>
          </w:pPr>
          <w:hyperlink w:anchor="_Toc69500505" w:history="1">
            <w:r w:rsidRPr="009E6479">
              <w:rPr>
                <w:rStyle w:val="Hyperlink"/>
                <w:rFonts w:cs="Times New Roman"/>
                <w:noProof/>
              </w:rPr>
              <w:t>Evaluating the Organization’s Environment</w:t>
            </w:r>
            <w:r>
              <w:rPr>
                <w:noProof/>
                <w:webHidden/>
              </w:rPr>
              <w:tab/>
            </w:r>
            <w:r>
              <w:rPr>
                <w:noProof/>
                <w:webHidden/>
              </w:rPr>
              <w:fldChar w:fldCharType="begin"/>
            </w:r>
            <w:r>
              <w:rPr>
                <w:noProof/>
                <w:webHidden/>
              </w:rPr>
              <w:instrText xml:space="preserve"> PAGEREF _Toc69500505 \h </w:instrText>
            </w:r>
            <w:r>
              <w:rPr>
                <w:noProof/>
                <w:webHidden/>
              </w:rPr>
            </w:r>
            <w:r>
              <w:rPr>
                <w:noProof/>
                <w:webHidden/>
              </w:rPr>
              <w:fldChar w:fldCharType="separate"/>
            </w:r>
            <w:r>
              <w:rPr>
                <w:noProof/>
                <w:webHidden/>
              </w:rPr>
              <w:t>4</w:t>
            </w:r>
            <w:r>
              <w:rPr>
                <w:noProof/>
                <w:webHidden/>
              </w:rPr>
              <w:fldChar w:fldCharType="end"/>
            </w:r>
          </w:hyperlink>
        </w:p>
        <w:p w:rsidR="00234F84" w:rsidRDefault="00234F84">
          <w:pPr>
            <w:pStyle w:val="TOC1"/>
            <w:tabs>
              <w:tab w:val="right" w:leader="dot" w:pos="9350"/>
            </w:tabs>
            <w:rPr>
              <w:rFonts w:asciiTheme="minorHAnsi" w:eastAsiaTheme="minorEastAsia" w:hAnsiTheme="minorHAnsi"/>
              <w:noProof/>
              <w:sz w:val="22"/>
            </w:rPr>
          </w:pPr>
          <w:hyperlink w:anchor="_Toc69500506" w:history="1">
            <w:r w:rsidRPr="009E6479">
              <w:rPr>
                <w:rStyle w:val="Hyperlink"/>
                <w:rFonts w:cs="Times New Roman"/>
                <w:noProof/>
              </w:rPr>
              <w:t>Analysis of Competitive Advantage</w:t>
            </w:r>
            <w:r>
              <w:rPr>
                <w:noProof/>
                <w:webHidden/>
              </w:rPr>
              <w:tab/>
            </w:r>
            <w:r>
              <w:rPr>
                <w:noProof/>
                <w:webHidden/>
              </w:rPr>
              <w:fldChar w:fldCharType="begin"/>
            </w:r>
            <w:r>
              <w:rPr>
                <w:noProof/>
                <w:webHidden/>
              </w:rPr>
              <w:instrText xml:space="preserve"> PAGEREF _Toc69500506 \h </w:instrText>
            </w:r>
            <w:r>
              <w:rPr>
                <w:noProof/>
                <w:webHidden/>
              </w:rPr>
            </w:r>
            <w:r>
              <w:rPr>
                <w:noProof/>
                <w:webHidden/>
              </w:rPr>
              <w:fldChar w:fldCharType="separate"/>
            </w:r>
            <w:r>
              <w:rPr>
                <w:noProof/>
                <w:webHidden/>
              </w:rPr>
              <w:t>6</w:t>
            </w:r>
            <w:r>
              <w:rPr>
                <w:noProof/>
                <w:webHidden/>
              </w:rPr>
              <w:fldChar w:fldCharType="end"/>
            </w:r>
          </w:hyperlink>
        </w:p>
        <w:p w:rsidR="00234F84" w:rsidRDefault="00234F84">
          <w:pPr>
            <w:pStyle w:val="TOC1"/>
            <w:tabs>
              <w:tab w:val="right" w:leader="dot" w:pos="9350"/>
            </w:tabs>
            <w:rPr>
              <w:rFonts w:asciiTheme="minorHAnsi" w:eastAsiaTheme="minorEastAsia" w:hAnsiTheme="minorHAnsi"/>
              <w:noProof/>
              <w:sz w:val="22"/>
            </w:rPr>
          </w:pPr>
          <w:hyperlink w:anchor="_Toc69500507" w:history="1">
            <w:r w:rsidRPr="009E6479">
              <w:rPr>
                <w:rStyle w:val="Hyperlink"/>
                <w:rFonts w:cs="Times New Roman"/>
                <w:noProof/>
              </w:rPr>
              <w:t>Strategy Formulation and Choice</w:t>
            </w:r>
            <w:r>
              <w:rPr>
                <w:noProof/>
                <w:webHidden/>
              </w:rPr>
              <w:tab/>
            </w:r>
            <w:r>
              <w:rPr>
                <w:noProof/>
                <w:webHidden/>
              </w:rPr>
              <w:fldChar w:fldCharType="begin"/>
            </w:r>
            <w:r>
              <w:rPr>
                <w:noProof/>
                <w:webHidden/>
              </w:rPr>
              <w:instrText xml:space="preserve"> PAGEREF _Toc69500507 \h </w:instrText>
            </w:r>
            <w:r>
              <w:rPr>
                <w:noProof/>
                <w:webHidden/>
              </w:rPr>
            </w:r>
            <w:r>
              <w:rPr>
                <w:noProof/>
                <w:webHidden/>
              </w:rPr>
              <w:fldChar w:fldCharType="separate"/>
            </w:r>
            <w:r>
              <w:rPr>
                <w:noProof/>
                <w:webHidden/>
              </w:rPr>
              <w:t>7</w:t>
            </w:r>
            <w:r>
              <w:rPr>
                <w:noProof/>
                <w:webHidden/>
              </w:rPr>
              <w:fldChar w:fldCharType="end"/>
            </w:r>
          </w:hyperlink>
        </w:p>
        <w:p w:rsidR="00234F84" w:rsidRDefault="00234F84">
          <w:pPr>
            <w:pStyle w:val="TOC1"/>
            <w:tabs>
              <w:tab w:val="right" w:leader="dot" w:pos="9350"/>
            </w:tabs>
            <w:rPr>
              <w:rFonts w:asciiTheme="minorHAnsi" w:eastAsiaTheme="minorEastAsia" w:hAnsiTheme="minorHAnsi"/>
              <w:noProof/>
              <w:sz w:val="22"/>
            </w:rPr>
          </w:pPr>
          <w:hyperlink w:anchor="_Toc69500508" w:history="1">
            <w:r w:rsidRPr="009E6479">
              <w:rPr>
                <w:rStyle w:val="Hyperlink"/>
                <w:rFonts w:cs="Times New Roman"/>
                <w:noProof/>
              </w:rPr>
              <w:t>Recommendations and Conclusion</w:t>
            </w:r>
            <w:r>
              <w:rPr>
                <w:noProof/>
                <w:webHidden/>
              </w:rPr>
              <w:tab/>
            </w:r>
            <w:r>
              <w:rPr>
                <w:noProof/>
                <w:webHidden/>
              </w:rPr>
              <w:fldChar w:fldCharType="begin"/>
            </w:r>
            <w:r>
              <w:rPr>
                <w:noProof/>
                <w:webHidden/>
              </w:rPr>
              <w:instrText xml:space="preserve"> PAGEREF _Toc69500508 \h </w:instrText>
            </w:r>
            <w:r>
              <w:rPr>
                <w:noProof/>
                <w:webHidden/>
              </w:rPr>
            </w:r>
            <w:r>
              <w:rPr>
                <w:noProof/>
                <w:webHidden/>
              </w:rPr>
              <w:fldChar w:fldCharType="separate"/>
            </w:r>
            <w:r>
              <w:rPr>
                <w:noProof/>
                <w:webHidden/>
              </w:rPr>
              <w:t>9</w:t>
            </w:r>
            <w:r>
              <w:rPr>
                <w:noProof/>
                <w:webHidden/>
              </w:rPr>
              <w:fldChar w:fldCharType="end"/>
            </w:r>
          </w:hyperlink>
        </w:p>
        <w:p w:rsidR="00234F84" w:rsidRDefault="00234F84">
          <w:pPr>
            <w:pStyle w:val="TOC1"/>
            <w:tabs>
              <w:tab w:val="right" w:leader="dot" w:pos="9350"/>
            </w:tabs>
            <w:rPr>
              <w:rFonts w:asciiTheme="minorHAnsi" w:eastAsiaTheme="minorEastAsia" w:hAnsiTheme="minorHAnsi"/>
              <w:noProof/>
              <w:sz w:val="22"/>
            </w:rPr>
          </w:pPr>
          <w:hyperlink w:anchor="_Toc69500509" w:history="1">
            <w:r w:rsidRPr="009E6479">
              <w:rPr>
                <w:rStyle w:val="Hyperlink"/>
                <w:rFonts w:cs="Times New Roman"/>
                <w:noProof/>
              </w:rPr>
              <w:t>References</w:t>
            </w:r>
            <w:r>
              <w:rPr>
                <w:noProof/>
                <w:webHidden/>
              </w:rPr>
              <w:tab/>
            </w:r>
            <w:r>
              <w:rPr>
                <w:noProof/>
                <w:webHidden/>
              </w:rPr>
              <w:fldChar w:fldCharType="begin"/>
            </w:r>
            <w:r>
              <w:rPr>
                <w:noProof/>
                <w:webHidden/>
              </w:rPr>
              <w:instrText xml:space="preserve"> PAGEREF _Toc69500509 \h </w:instrText>
            </w:r>
            <w:r>
              <w:rPr>
                <w:noProof/>
                <w:webHidden/>
              </w:rPr>
            </w:r>
            <w:r>
              <w:rPr>
                <w:noProof/>
                <w:webHidden/>
              </w:rPr>
              <w:fldChar w:fldCharType="separate"/>
            </w:r>
            <w:r>
              <w:rPr>
                <w:noProof/>
                <w:webHidden/>
              </w:rPr>
              <w:t>12</w:t>
            </w:r>
            <w:r>
              <w:rPr>
                <w:noProof/>
                <w:webHidden/>
              </w:rPr>
              <w:fldChar w:fldCharType="end"/>
            </w:r>
          </w:hyperlink>
        </w:p>
        <w:p w:rsidR="005325BA" w:rsidRPr="005325BA" w:rsidRDefault="005325BA" w:rsidP="001770C3">
          <w:pPr>
            <w:rPr>
              <w:rFonts w:cs="Times New Roman"/>
              <w:szCs w:val="24"/>
            </w:rPr>
          </w:pPr>
          <w:r w:rsidRPr="005325BA">
            <w:rPr>
              <w:rFonts w:cs="Times New Roman"/>
              <w:b/>
              <w:bCs/>
              <w:noProof/>
              <w:szCs w:val="24"/>
            </w:rPr>
            <w:fldChar w:fldCharType="end"/>
          </w:r>
        </w:p>
      </w:sdtContent>
    </w:sdt>
    <w:p w:rsidR="00D80EF1" w:rsidRDefault="00D80EF1">
      <w:pPr>
        <w:rPr>
          <w:rFonts w:eastAsiaTheme="majorEastAsia" w:cs="Times New Roman"/>
          <w:szCs w:val="24"/>
        </w:rPr>
      </w:pPr>
      <w:r>
        <w:rPr>
          <w:rFonts w:cs="Times New Roman"/>
          <w:szCs w:val="24"/>
        </w:rPr>
        <w:br w:type="page"/>
      </w:r>
      <w:bookmarkStart w:id="1" w:name="_GoBack"/>
      <w:bookmarkEnd w:id="1"/>
    </w:p>
    <w:p w:rsidR="00982F28" w:rsidRPr="005325BA" w:rsidRDefault="001A5705" w:rsidP="005325BA">
      <w:pPr>
        <w:pStyle w:val="Heading1"/>
        <w:jc w:val="center"/>
        <w:rPr>
          <w:rFonts w:ascii="Times New Roman" w:hAnsi="Times New Roman" w:cs="Times New Roman"/>
          <w:color w:val="auto"/>
          <w:sz w:val="24"/>
          <w:szCs w:val="24"/>
        </w:rPr>
      </w:pPr>
      <w:bookmarkStart w:id="2" w:name="_Toc69500504"/>
      <w:r w:rsidRPr="005325BA">
        <w:rPr>
          <w:rFonts w:ascii="Times New Roman" w:hAnsi="Times New Roman" w:cs="Times New Roman"/>
          <w:color w:val="auto"/>
          <w:sz w:val="24"/>
          <w:szCs w:val="24"/>
        </w:rPr>
        <w:lastRenderedPageBreak/>
        <w:t>Introduction</w:t>
      </w:r>
      <w:bookmarkEnd w:id="2"/>
    </w:p>
    <w:p w:rsidR="002404FF" w:rsidRPr="005325BA" w:rsidRDefault="001A5705" w:rsidP="003B6603">
      <w:pPr>
        <w:ind w:firstLine="720"/>
        <w:rPr>
          <w:rFonts w:cs="Times New Roman"/>
          <w:szCs w:val="24"/>
        </w:rPr>
      </w:pPr>
      <w:proofErr w:type="spellStart"/>
      <w:r w:rsidRPr="005325BA">
        <w:rPr>
          <w:rFonts w:cs="Times New Roman"/>
          <w:szCs w:val="24"/>
        </w:rPr>
        <w:t>Meriton</w:t>
      </w:r>
      <w:proofErr w:type="spellEnd"/>
      <w:r w:rsidRPr="005325BA">
        <w:rPr>
          <w:rFonts w:cs="Times New Roman"/>
          <w:szCs w:val="24"/>
        </w:rPr>
        <w:t xml:space="preserve"> Properties Pty Limited is one of the most renowned real estate companies in A</w:t>
      </w:r>
      <w:r w:rsidR="003B6603" w:rsidRPr="005325BA">
        <w:rPr>
          <w:rFonts w:cs="Times New Roman"/>
          <w:szCs w:val="24"/>
        </w:rPr>
        <w:t xml:space="preserve">ustralia. With a portfolio of over seventy-five thousand housing units and operations spanning more than fifty years, the company is one of the most experienced in the property industry. </w:t>
      </w:r>
      <w:r w:rsidR="00A30FF0" w:rsidRPr="005325BA">
        <w:rPr>
          <w:rFonts w:cs="Times New Roman"/>
          <w:szCs w:val="24"/>
        </w:rPr>
        <w:t>However, due to the highly competitive real estate industry, the company needs to have a clear strategic plan that will enable it to remain profitable while meeting the community needs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{"citationItems":[{"id":"ITEM-1","itemData":{"DOI":"10.1556/SocEc.2011.0011","ISSN":"15889726","abstract":"The links between operational practices and performance are well studied in the literature, both theoretically and empirically. However, it is mostly internal factors that are inspected more closely as the basis of operational performance, even if the impact of external, environmental factors is often emphasized. Our research fills a part of this existing gap in the literature. We examine how two environmental factors, market dynamism and competition impact the use of some operational practices (such as quality improvement, product development, automation, etc.) and the resulting operations and business performance. The method of path analysis is used. Data were acquired through the International Manufacturing Strategy Survey, which was carried out in 2005 in 23 participating countries in so called \"innovative\" industries with a sample of 711 firms. Results show that both market dynamism and competition have a large impact on business performance, but the indirect effects, through operations practices are rather weak compared to direct ones. The most influential practices are from the area of process and control, and quality management.","author":[{"dropping-particle":"","family":"Matyusz","given":"Zsolt","non-dropping-particle":"","parse-names":false,"suffix":""},{"dropping-particle":"","family":"Demeter","given":"Krisztina","non-dropping-particle":"","parse-names":false,"suffix":""},{"dropping-particle":"","family":"Szigetvári","given":"Csenge","non-dropping-particle":"","parse-names":false,"suffix":""}],"container-title":"Society and Economy","id":"ITEM-1","issue":"1","issued":{"date-parts":[["2012"]]},"page":"73-93","title":"The impact of external market factors on the operational practices and performance of companies","type":"article-journal","volume":"34"},"uris":["http://www.mendeley.com/documents/?uuid=1f53f1c5-9a0c-4799-b19a-fc7ccd121107"]}],"mendeley":{"formattedCitation":"(Matyusz et al., 2012)","plainTextFormattedCitation":"(Matyusz et al., 2012)","previouslyFormattedCitation":"(Matyusz et al., 2012)"},"properties":{"noteIndex":0},"schema":"https://github.com/citation-style-language/schema/raw/master/csl-citation.json"}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(Matyusz et al., 2012)</w:t>
      </w:r>
      <w:r w:rsidR="000E73A8" w:rsidRPr="005325BA">
        <w:rPr>
          <w:rFonts w:cs="Times New Roman"/>
          <w:szCs w:val="24"/>
        </w:rPr>
        <w:fldChar w:fldCharType="end"/>
      </w:r>
      <w:r w:rsidR="00A30FF0" w:rsidRPr="005325BA">
        <w:rPr>
          <w:rFonts w:cs="Times New Roman"/>
          <w:szCs w:val="24"/>
        </w:rPr>
        <w:t xml:space="preserve">. </w:t>
      </w:r>
      <w:r w:rsidR="002A7284" w:rsidRPr="005325BA">
        <w:rPr>
          <w:rFonts w:cs="Times New Roman"/>
          <w:szCs w:val="24"/>
        </w:rPr>
        <w:t xml:space="preserve">The strategic plan will provide a path to achieving the objectives of the company </w:t>
      </w:r>
      <w:r w:rsidR="00D97CA5" w:rsidRPr="005325BA">
        <w:rPr>
          <w:rFonts w:cs="Times New Roman"/>
          <w:szCs w:val="24"/>
        </w:rPr>
        <w:t xml:space="preserve">and its mission in the property market. </w:t>
      </w:r>
      <w:r w:rsidR="007C41D3" w:rsidRPr="005325BA">
        <w:rPr>
          <w:rFonts w:cs="Times New Roman"/>
          <w:szCs w:val="24"/>
        </w:rPr>
        <w:t xml:space="preserve">Moreover, it will present an analysis of the organization’s environment, its competitive advantage and a strategy that will be useful in utilizing its opportunities. </w:t>
      </w:r>
    </w:p>
    <w:p w:rsidR="00982F28" w:rsidRPr="005325BA" w:rsidRDefault="001A5705" w:rsidP="005325BA">
      <w:pPr>
        <w:pStyle w:val="Heading1"/>
        <w:jc w:val="center"/>
        <w:rPr>
          <w:rFonts w:ascii="Times New Roman" w:hAnsi="Times New Roman" w:cs="Times New Roman"/>
          <w:color w:val="auto"/>
          <w:sz w:val="24"/>
          <w:szCs w:val="24"/>
        </w:rPr>
      </w:pPr>
      <w:bookmarkStart w:id="3" w:name="_Toc69500505"/>
      <w:r w:rsidRPr="005325BA">
        <w:rPr>
          <w:rFonts w:ascii="Times New Roman" w:hAnsi="Times New Roman" w:cs="Times New Roman"/>
          <w:color w:val="auto"/>
          <w:sz w:val="24"/>
          <w:szCs w:val="24"/>
        </w:rPr>
        <w:t xml:space="preserve">Evaluating the </w:t>
      </w:r>
      <w:r w:rsidR="002B6414" w:rsidRPr="005325BA">
        <w:rPr>
          <w:rFonts w:ascii="Times New Roman" w:hAnsi="Times New Roman" w:cs="Times New Roman"/>
          <w:color w:val="auto"/>
          <w:sz w:val="24"/>
          <w:szCs w:val="24"/>
        </w:rPr>
        <w:t>Organization’s</w:t>
      </w:r>
      <w:r w:rsidRPr="005325BA">
        <w:rPr>
          <w:rFonts w:ascii="Times New Roman" w:hAnsi="Times New Roman" w:cs="Times New Roman"/>
          <w:color w:val="auto"/>
          <w:sz w:val="24"/>
          <w:szCs w:val="24"/>
        </w:rPr>
        <w:t xml:space="preserve"> Environment</w:t>
      </w:r>
      <w:bookmarkEnd w:id="3"/>
    </w:p>
    <w:p w:rsidR="00805A1E" w:rsidRPr="005325BA" w:rsidRDefault="001A5705" w:rsidP="00805A1E">
      <w:pPr>
        <w:rPr>
          <w:rFonts w:cs="Times New Roman"/>
          <w:szCs w:val="24"/>
        </w:rPr>
      </w:pPr>
      <w:r w:rsidRPr="005325BA">
        <w:rPr>
          <w:rFonts w:cs="Times New Roman"/>
          <w:szCs w:val="24"/>
        </w:rPr>
        <w:tab/>
        <w:t>The real estate industry in Australia has been changing and adapting to new trends over the years. Meriton Properties Pty Limited has been in existence for several decades which has seen it m</w:t>
      </w:r>
      <w:r w:rsidRPr="005325BA">
        <w:rPr>
          <w:rFonts w:cs="Times New Roman"/>
          <w:szCs w:val="24"/>
        </w:rPr>
        <w:t>orph in accordance with the changes. The components of the general external environment which include economic, sociocultural, demographic, political/legal and global have had a considerable impact on the company</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author":[{"dropping-particle":"","family":"Zdraveski","given":"Dejan","non-dropping-particle":"","parse-names":false,"suffix":""},{"dropping-particle":"","family":"Lazaroski","given":"Spiro","non-dropping-particle":"","parse-names":false,"suffix":""},{"dropping-particle":"","family":"Taleska","given":"Suzana","non-dropping-particle":"","parse-names":false,"suffix":""}],"container-title":"International Journal of Strategic Management and Decision Support Systems in Strategic Management","id":"ITEM-1","issue":"December 2018","issued":{"date-parts":[["2016"]]},"title":"Strategic Management","type":"article-journal","volume":"21"},"uris":["http://www.mendeley.com/documents/?uuid=af234ecc-3d5e-4150-a6bf-df3a18274aa9"]}],"mendeley":{"formattedCitation":"(Zdraveski et al., 2016)","plainTextFormattedCitation":"(Zdraveski et al., 2016)","previouslyFormattedCitation":"(Zdraveski et al., 2016)"},"properties":{"noteIndex":0},"schema":"https://github.com/citation-style-language/schema/raw/master/csl-citation.json"}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(Zdraveski et al., 2016)</w:t>
      </w:r>
      <w:r w:rsidR="000E73A8" w:rsidRPr="005325BA">
        <w:rPr>
          <w:rFonts w:cs="Times New Roman"/>
          <w:szCs w:val="24"/>
        </w:rPr>
        <w:fldChar w:fldCharType="end"/>
      </w:r>
      <w:r w:rsidRPr="005325BA">
        <w:rPr>
          <w:rFonts w:cs="Times New Roman"/>
          <w:szCs w:val="24"/>
        </w:rPr>
        <w:t xml:space="preserve">. </w:t>
      </w:r>
      <w:r w:rsidR="00C83ED1" w:rsidRPr="005325BA">
        <w:rPr>
          <w:rFonts w:cs="Times New Roman"/>
          <w:szCs w:val="24"/>
        </w:rPr>
        <w:t>Using the Porter five forces, the external environment of Meriton Properties Pty Limited can be analyzed effectively.</w:t>
      </w:r>
    </w:p>
    <w:p w:rsidR="00C83ED1" w:rsidRPr="005325BA" w:rsidRDefault="001A5705" w:rsidP="00805A1E">
      <w:pPr>
        <w:rPr>
          <w:rFonts w:cs="Times New Roman"/>
          <w:szCs w:val="24"/>
        </w:rPr>
      </w:pPr>
      <w:r w:rsidRPr="005325BA">
        <w:rPr>
          <w:rFonts w:cs="Times New Roman"/>
          <w:szCs w:val="24"/>
        </w:rPr>
        <w:tab/>
        <w:t>The threat of new entrants in the properties market is one of the major aspects of the compan</w:t>
      </w:r>
      <w:r w:rsidRPr="005325BA">
        <w:rPr>
          <w:rFonts w:cs="Times New Roman"/>
          <w:szCs w:val="24"/>
        </w:rPr>
        <w:t xml:space="preserve">y's external environment. New companies are coming up with more innovative solutions to be able to take a share in the real estate market share that is largely enjoyed by Meriton. </w:t>
      </w:r>
      <w:r w:rsidR="004C375F" w:rsidRPr="005325BA">
        <w:rPr>
          <w:rFonts w:cs="Times New Roman"/>
          <w:szCs w:val="24"/>
        </w:rPr>
        <w:t xml:space="preserve">Moreover, due to new entrants, the prices in the property markets have been affected which presents a significant challenge for Meriton to continue operations while maintaining </w:t>
      </w:r>
      <w:r w:rsidR="004C375F" w:rsidRPr="005325BA">
        <w:rPr>
          <w:rFonts w:cs="Times New Roman"/>
          <w:szCs w:val="24"/>
        </w:rPr>
        <w:lastRenderedPageBreak/>
        <w:t xml:space="preserve">profitability. </w:t>
      </w:r>
      <w:r w:rsidR="005262CA" w:rsidRPr="005325BA">
        <w:rPr>
          <w:rFonts w:cs="Times New Roman"/>
          <w:szCs w:val="24"/>
        </w:rPr>
        <w:t xml:space="preserve">Additionally, the company faces the challenge of maintaining its competitive edge </w:t>
      </w:r>
      <w:r w:rsidR="0085792C" w:rsidRPr="005325BA">
        <w:rPr>
          <w:rFonts w:cs="Times New Roman"/>
          <w:szCs w:val="24"/>
        </w:rPr>
        <w:t>against the new entrants in the industry.</w:t>
      </w:r>
    </w:p>
    <w:p w:rsidR="0085792C" w:rsidRPr="005325BA" w:rsidRDefault="001A5705" w:rsidP="00805A1E">
      <w:pPr>
        <w:rPr>
          <w:rFonts w:cs="Times New Roman"/>
          <w:szCs w:val="24"/>
        </w:rPr>
      </w:pPr>
      <w:r w:rsidRPr="005325BA">
        <w:rPr>
          <w:rFonts w:cs="Times New Roman"/>
          <w:szCs w:val="24"/>
        </w:rPr>
        <w:tab/>
        <w:t>To carry out it</w:t>
      </w:r>
      <w:r w:rsidRPr="005325BA">
        <w:rPr>
          <w:rFonts w:cs="Times New Roman"/>
          <w:szCs w:val="24"/>
        </w:rPr>
        <w:t xml:space="preserve">s operations effectively, Meriton depends on a good relationship with its suppliers. </w:t>
      </w:r>
      <w:r w:rsidR="00E43247" w:rsidRPr="005325BA">
        <w:rPr>
          <w:rFonts w:cs="Times New Roman"/>
          <w:szCs w:val="24"/>
        </w:rPr>
        <w:t xml:space="preserve">The bargaining power of suppliers is therefore a significant external environmental factor that affects the performance of the company. </w:t>
      </w:r>
      <w:r w:rsidR="00103101" w:rsidRPr="005325BA">
        <w:rPr>
          <w:rFonts w:cs="Times New Roman"/>
          <w:szCs w:val="24"/>
        </w:rPr>
        <w:t>The supplier products are an important input to the buyers’ product since the company needs the supplies to create housing units and other properties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{"citationItems":[{"id":"ITEM-1","itemData":{"DOI":"10.22271/allresearch.2019.v5.i6a.5870","ISSN":"23947500","abstract":"Strategic planning and management is the way to go for organizations to prepare themselves to sustain and overcome competion in market places. It is important to all organizations in private sector, private sector and nonprofit organizations. It is a process that begins with self-assessment and realization and then reorganization to compete in a business environment. Business strategies form the basis of survival in a competitive environment and should therefore be well developed by the right people and the right organizational levels. Strategy formulation and implementation should be linked by an evaluation strategy to realize strategy success otherwise the strategies remain useless paperwork. Strategy implementation challenges include political interference, limited resources and global economic situations that may be beyond the organizations' control and so organizations should monitor the internal and external environment and make changes or adjustments to prevent strategy failure. This can be realized by effectively evaluating strategy implementation process. A good strategic plan will give significant benefits to organizations like increased profitability and better corporate governance. Strategic management however is expensive, requires significant resources and investment in market research and other resources yet does not always succeed. To be successful in strategic planning and implementation organizations should invest in market research and forecasting, adequate budgeting, recruitment, training and motivation of qualified personnel and having a holistic approach in strategy formulation and implementation by bringing everybody in the organization to contribute. Strategies should be creative and innovative while the execution should be both effective and efficient. Quick and effective feedback will enhance monitoring and evaluation and facilitate successful strategy implementation. Organizations should be customer oriented to deal with competition and hence proper strategy formulation and implementation. It should however be noted that having a strategic plan does not guarantee success, but a well-crafted, innovative and creative plan that is well executed will guarantee success. An effective strategy should start with a SWOT analysis which will enable the organization to build on its strengths and utilize opportunities while controlling or managing threats and weaknesses.","author":[{"dropping-particle":"","family":"Kabeyi","given":"Moses Jeremiah Barasa","non-dropping-particle":"","parse-names":false,"suffix":""}],"container-title":"International Journal of Applied Research","id":"ITEM-1","issue":"6","issued":{"date-parts":[["2019"]]},"page":"27-32","title":"Organizational strategic planning, implementation and evaluation with analysis of challenges and benefits for profit and nonprofit organizations","type":"article-journal","volume":"5"},"uris":["http://www.mendeley.com/documents/?uuid=c0dbd873-c737-4887-8037-59e0fa62948c"]}],"mendeley":{"formattedCitation":"(Kabeyi, 2019)","plainTextFormattedCitation":"(Kabeyi, 2019)","previouslyFormattedCitation":"(Kabeyi, 2019)"},"properties":{"noteIndex":0},"schema":"https://github.com/citation-style-language/schema/raw/master/csl-citation.json"}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(Kabeyi, 2019)</w:t>
      </w:r>
      <w:r w:rsidR="000E73A8" w:rsidRPr="005325BA">
        <w:rPr>
          <w:rFonts w:cs="Times New Roman"/>
          <w:szCs w:val="24"/>
        </w:rPr>
        <w:fldChar w:fldCharType="end"/>
      </w:r>
      <w:r w:rsidR="00103101" w:rsidRPr="005325BA">
        <w:rPr>
          <w:rFonts w:cs="Times New Roman"/>
          <w:szCs w:val="24"/>
        </w:rPr>
        <w:t xml:space="preserve">. </w:t>
      </w:r>
      <w:r w:rsidR="00B36D2E" w:rsidRPr="005325BA">
        <w:rPr>
          <w:rFonts w:cs="Times New Roman"/>
          <w:szCs w:val="24"/>
        </w:rPr>
        <w:t xml:space="preserve">Moreover, the supplier industry is dominated by few key firms that are able to handle construction materials. </w:t>
      </w:r>
      <w:r w:rsidR="003C0C2D" w:rsidRPr="005325BA">
        <w:rPr>
          <w:rFonts w:cs="Times New Roman"/>
          <w:szCs w:val="24"/>
        </w:rPr>
        <w:t xml:space="preserve">Consequently, the prices of goods from suppliers is high which affects Meriton’s business activities. </w:t>
      </w:r>
    </w:p>
    <w:p w:rsidR="000319ED" w:rsidRPr="005325BA" w:rsidRDefault="001A5705" w:rsidP="00805A1E">
      <w:pPr>
        <w:rPr>
          <w:rFonts w:cs="Times New Roman"/>
          <w:szCs w:val="24"/>
        </w:rPr>
      </w:pPr>
      <w:r w:rsidRPr="005325BA">
        <w:rPr>
          <w:rFonts w:cs="Times New Roman"/>
          <w:szCs w:val="24"/>
        </w:rPr>
        <w:tab/>
      </w:r>
      <w:r w:rsidRPr="005325BA">
        <w:rPr>
          <w:rFonts w:cs="Times New Roman"/>
          <w:szCs w:val="24"/>
        </w:rPr>
        <w:t xml:space="preserve">Furthermore, the bargaining power of customers is also a significant aspect in the external business environment for Meriton. </w:t>
      </w:r>
      <w:r w:rsidR="001210C6" w:rsidRPr="005325BA">
        <w:rPr>
          <w:rFonts w:cs="Times New Roman"/>
          <w:szCs w:val="24"/>
        </w:rPr>
        <w:t>Buyers in the property sector are highly demanding yet they always want to pay the least amount possible. Moreover, due to the stiff competition in the market, the buyers have possible alternatives that could meet their requirements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{"citationItems":[{"id":"ITEM-1","itemData":{"DOI":"10.15547/tjs.2015.s.01.054","abstract":"The planning of marketing activities is one of the main priority of the company . The main task of the author is based on literature review to apply the tool for evaluating marketing planning . On the one hand, this will reveal weaknesses in marketing planning. On the other hand will enable search of additional resources to improve the company's activities. After research and analysis of the data we come to the following conclusions: ? marketing planning does not apply in most of the surveyed companies ; ? lack basic analytical techniques to assess the level of marketing planning; ? in today's dynamic environment, it is absolutely necessary to use modern management techniques and software to support decision-making in marketing planning . We note that the software are quite affordable, easy to use and will quickly increase corporate efficiency","author":[{"dropping-particle":"","family":"Genchev","given":"E.","non-dropping-particle":"","parse-names":false,"suffix":""}],"container-title":"Trakia Journal of Sciences","id":"ITEM-1","issue":"Suppl.1","issued":{"date-parts":[["2015"]]},"page":"323-326","title":"Assessment of strategic marketing planning","type":"article-journal","volume":"13"},"uris":["http://www.mendeley.com/documents/?uuid=62cfe6cb-7d5a-475e-aa7b-65513b8c90f4"]}],"mendeley":{"formattedCitation":"(Genchev, 2015)","plainTextFormattedCitation":"(Genchev, 2015)","previouslyFormattedCitation":"(Genchev, 2015)"},"properties":{"noteIndex":0},"schema":"https://github.com/citation-style-language/schema/raw/master/csl-citation.json"}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(Genchev, 2015)</w:t>
      </w:r>
      <w:r w:rsidR="000E73A8" w:rsidRPr="005325BA">
        <w:rPr>
          <w:rFonts w:cs="Times New Roman"/>
          <w:szCs w:val="24"/>
        </w:rPr>
        <w:fldChar w:fldCharType="end"/>
      </w:r>
      <w:r w:rsidR="001210C6" w:rsidRPr="005325BA">
        <w:rPr>
          <w:rFonts w:cs="Times New Roman"/>
          <w:szCs w:val="24"/>
        </w:rPr>
        <w:t xml:space="preserve">. Therefore, the buyers have a higher bargaining power that can adversely affect the operations of Meriton. </w:t>
      </w:r>
    </w:p>
    <w:p w:rsidR="001E325C" w:rsidRPr="005325BA" w:rsidRDefault="001A5705" w:rsidP="00805A1E">
      <w:pPr>
        <w:rPr>
          <w:rFonts w:cs="Times New Roman"/>
          <w:szCs w:val="24"/>
        </w:rPr>
      </w:pPr>
      <w:r w:rsidRPr="005325BA">
        <w:rPr>
          <w:rFonts w:cs="Times New Roman"/>
          <w:szCs w:val="24"/>
        </w:rPr>
        <w:tab/>
        <w:t>Moreover, there is a significant threat from substitute products and services to what is offered by Meriton. Products in the property market ar</w:t>
      </w:r>
      <w:r w:rsidRPr="005325BA">
        <w:rPr>
          <w:rFonts w:cs="Times New Roman"/>
          <w:szCs w:val="24"/>
        </w:rPr>
        <w:t>e improving in terms of quality and pricing with the new use of technology</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{"citationItems":[{"id":"ITEM-1","itemData":{"DOI":"10.1177/1847979018824231","ISSN":"18479790","abstract":"This study explored the effects of the innovation system of start-ups and community support and resources on business performance of start-up companies using a survey of 213 start-ups across the different industry sectors in South Korea. In this article, we adopt the partial least square of structural equation model for analyzing the structural relationships of venture creation activities. First, the findings show that both the local community support and external partnership have significant impacts on the social norms and performance-based culture, but the path coefficient of local community support is somewhat greater than external partnership. Second, the test results also indicate that discovery and exploitation, which can be recognized as the major factors of innovation system in the start-up companies, are highly associated with their dynamic capabilities. Moreover, the dynamic capabilities can be also affected by the social norms and performance-based culture due to the paradigm of open innovation. Third, with regard to the total effect, the combination of discovery and local community support plays a central role for improving business performance of start-ups amid a rapidly changing market and economic environment.","author":[{"dropping-particle":"","family":"Seo","given":"Young Wook","non-dropping-particle":"","parse-names":false,"suffix":""},{"dropping-particle":"","family":"Lee","given":"Yoo Hwan","non-dropping-particle":"","parse-names":false,"suffix":""}],"container-title":"International Journal of Engineering Business Management","id":"ITEM-1","issued":{"date-parts":[["2019"]]},"page":"1-12","title":"Effects of internal and external factors on business performance of start-ups in South Korea: The engine of new market dynamics","type":"article-journal","volume":"11"},"uris":["http://www.mendeley.com/documents/?uuid=dbaed6a2-4c80-444a-8c64-d99ab31cba42"]}],"mendeley":{"formattedCitation":"(Seo &amp; Lee, 2019)","plainTextFormattedCitation":"(Seo &amp; Lee, 2019)","previouslyFormattedCitation":"(Seo &amp; Lee, 2019)"},"properties":{"noteIndex":0},"schema":"https://github.com/citation-style-language/schema/raw/master/csl-citation.json"}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(Seo &amp; Lee, 2019)</w:t>
      </w:r>
      <w:r w:rsidR="000E73A8" w:rsidRPr="005325BA">
        <w:rPr>
          <w:rFonts w:cs="Times New Roman"/>
          <w:szCs w:val="24"/>
        </w:rPr>
        <w:fldChar w:fldCharType="end"/>
      </w:r>
      <w:r w:rsidRPr="005325BA">
        <w:rPr>
          <w:rFonts w:cs="Times New Roman"/>
          <w:szCs w:val="24"/>
        </w:rPr>
        <w:t xml:space="preserve">. </w:t>
      </w:r>
      <w:r w:rsidR="00236E8F" w:rsidRPr="005325BA">
        <w:rPr>
          <w:rFonts w:cs="Times New Roman"/>
          <w:szCs w:val="24"/>
        </w:rPr>
        <w:t xml:space="preserve">Different companies are offering packages that are tailored for the clients’ needs. </w:t>
      </w:r>
      <w:r w:rsidR="00946171" w:rsidRPr="005325BA">
        <w:rPr>
          <w:rFonts w:cs="Times New Roman"/>
          <w:szCs w:val="24"/>
        </w:rPr>
        <w:t>Additionally, services in the hospitality industry are very competitive hence numerous alternatives are available to substitute Meriton’s services.</w:t>
      </w:r>
    </w:p>
    <w:p w:rsidR="00946171" w:rsidRPr="005325BA" w:rsidRDefault="001A5705" w:rsidP="00805A1E">
      <w:pPr>
        <w:rPr>
          <w:rFonts w:cs="Times New Roman"/>
          <w:szCs w:val="24"/>
        </w:rPr>
      </w:pPr>
      <w:r w:rsidRPr="005325BA">
        <w:rPr>
          <w:rFonts w:cs="Times New Roman"/>
          <w:szCs w:val="24"/>
        </w:rPr>
        <w:tab/>
        <w:t xml:space="preserve">The PESTEL </w:t>
      </w:r>
      <w:r w:rsidR="00024D83" w:rsidRPr="005325BA">
        <w:rPr>
          <w:rFonts w:cs="Times New Roman"/>
          <w:szCs w:val="24"/>
        </w:rPr>
        <w:t>analysis considers the political, economic, social, legal, environmental, and technological environmental factors that Meriton Properties Pty L</w:t>
      </w:r>
      <w:r w:rsidR="004B5501" w:rsidRPr="005325BA">
        <w:rPr>
          <w:rFonts w:cs="Times New Roman"/>
          <w:szCs w:val="24"/>
        </w:rPr>
        <w:t xml:space="preserve">imited is exposed to. </w:t>
      </w:r>
      <w:r w:rsidR="003C35BE" w:rsidRPr="005325BA">
        <w:rPr>
          <w:rFonts w:cs="Times New Roman"/>
          <w:szCs w:val="24"/>
        </w:rPr>
        <w:t xml:space="preserve">The </w:t>
      </w:r>
      <w:r w:rsidR="003C35BE" w:rsidRPr="005325BA">
        <w:rPr>
          <w:rFonts w:cs="Times New Roman"/>
          <w:szCs w:val="24"/>
        </w:rPr>
        <w:lastRenderedPageBreak/>
        <w:t>political conditions in Australia are very stable and foster a good envir</w:t>
      </w:r>
      <w:r w:rsidR="00DC5156" w:rsidRPr="005325BA">
        <w:rPr>
          <w:rFonts w:cs="Times New Roman"/>
          <w:szCs w:val="24"/>
        </w:rPr>
        <w:t>onment for conducting business. Due to the good political climate</w:t>
      </w:r>
      <w:r w:rsidR="00D54DDC" w:rsidRPr="005325BA">
        <w:rPr>
          <w:rFonts w:cs="Times New Roman"/>
          <w:szCs w:val="24"/>
        </w:rPr>
        <w:t>, the c</w:t>
      </w:r>
      <w:r w:rsidR="00DC5156" w:rsidRPr="005325BA">
        <w:rPr>
          <w:rFonts w:cs="Times New Roman"/>
          <w:szCs w:val="24"/>
        </w:rPr>
        <w:t xml:space="preserve">ountry is able to attract more investors who form part of the competition for Meriton. </w:t>
      </w:r>
    </w:p>
    <w:p w:rsidR="00B5338A" w:rsidRPr="005325BA" w:rsidRDefault="001A5705" w:rsidP="00805A1E">
      <w:pPr>
        <w:rPr>
          <w:rFonts w:cs="Times New Roman"/>
          <w:szCs w:val="24"/>
        </w:rPr>
      </w:pPr>
      <w:r w:rsidRPr="005325BA">
        <w:rPr>
          <w:rFonts w:cs="Times New Roman"/>
          <w:szCs w:val="24"/>
        </w:rPr>
        <w:tab/>
        <w:t>Moreover, the economic cond</w:t>
      </w:r>
      <w:r w:rsidRPr="005325BA">
        <w:rPr>
          <w:rFonts w:cs="Times New Roman"/>
          <w:szCs w:val="24"/>
        </w:rPr>
        <w:t>itions in the country are also stable. The government has enacted policies that make it easy for business transactions to take place which fosters economic growth</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{"citationItems":[{"id":"ITEM-1","itemData":{"DOI":"10.1108/03090561011008691","ISBN":"0309056101","ISSN":"03090566","abstract":"Purpose: This study seeks to draw on the strategy implementation approach and the resource-based view of the firm (RB theory) to investigate the relationships among competitive strategies (i.e. differentiation and cost-leadership), responsive market orientation (RMO), proactive market orientation (PMO) and firm performance. The purpose is to show that competitive strategies have a significant effect on market orientation and market orientation has a significant effect on firm performance. Design/methodology/approach: The paper designed a mail-survey that was sent to senior executives, which resulted in 189 usable surveys. Data were analysed using partial least squares (PLS) to test the hypotheses. Findings: The findings show that both competitive strategies influence RMO and PMO, which then influence firm performance. However, the results show that differentiation strategy has a stronger influence on RMO and PMO than cost-leadership strategy, and that PMO has a stronger influence on performance than RMO. Research limitations/implications: The study examined one set of capabilities (RMO and PMO); research opportunities exist for identifying other firm capabilities (e.g. organisational learning) and their relationships with competitive strategies. Practical implications: Strategy implementation is a valid route to firm performance. Therefore, marketing managers must simultaneously develop competitive strategies and RMO and PMO to obtain increased firm performance outcomes. Originality/value: The study conceptualises market orientation as RMO and PMO, and suggests that this treatment of market orientation is important in understanding its role in the competitive strategies of firms and consequent firm performance. © Emerald Group Publishing Limited.","author":[{"dropping-particle":"","family":"Voola","given":"Ranjit","non-dropping-particle":"","parse-names":false,"suffix":""},{"dropping-particle":"","family":"O'Cass","given":"Aron","non-dropping-particle":"","parse-names":false,"suffix":""}],"container-title":"European Journal of Marketing","id":"ITEM-1","issue":"1-2","issued":{"date-parts":[["2010"]]},"page":"245-266","title":"Implementing competitive strategies: The role of responsive and proactive market orientations","type":"article-journal","volume":"44"},"uris":["http://www.mendeley.com/documents/?uuid=cf7acba4-b6b1-451f-baa4-e22f60fb8c8e"]}],"mendeley":{"formattedCitation":"(Voola &amp; O’Cass, 2010)","plainTextFormattedCitation":"(Voola &amp; O’Cass, 2010)","previouslyFormattedCitation":"(Voola &amp; O’Cass, 2010)"},"properties":{"noteIndex":0},"schema":"https://github.com/citation-style-language/schema/raw/master/csl-citation.json"}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(Voola &amp; O’Cass, 2010)</w:t>
      </w:r>
      <w:r w:rsidR="000E73A8" w:rsidRPr="005325BA">
        <w:rPr>
          <w:rFonts w:cs="Times New Roman"/>
          <w:szCs w:val="24"/>
        </w:rPr>
        <w:fldChar w:fldCharType="end"/>
      </w:r>
      <w:r w:rsidRPr="005325BA">
        <w:rPr>
          <w:rFonts w:cs="Times New Roman"/>
          <w:szCs w:val="24"/>
        </w:rPr>
        <w:t>. Consequently, this provides a good platform for Mer</w:t>
      </w:r>
      <w:r w:rsidR="00FD40B6" w:rsidRPr="005325BA">
        <w:rPr>
          <w:rFonts w:cs="Times New Roman"/>
          <w:szCs w:val="24"/>
        </w:rPr>
        <w:t>iton to conduct its businesses since there is a guarantee that investments will be profitable if done with a good strategy</w:t>
      </w:r>
      <w:r w:rsidR="00D54DDC" w:rsidRPr="005325BA">
        <w:rPr>
          <w:rFonts w:cs="Times New Roman"/>
          <w:szCs w:val="24"/>
        </w:rPr>
        <w:t>.</w:t>
      </w:r>
    </w:p>
    <w:p w:rsidR="00D54DDC" w:rsidRPr="005325BA" w:rsidRDefault="001A5705" w:rsidP="00805A1E">
      <w:pPr>
        <w:rPr>
          <w:rFonts w:cs="Times New Roman"/>
          <w:szCs w:val="24"/>
        </w:rPr>
      </w:pPr>
      <w:r w:rsidRPr="005325BA">
        <w:rPr>
          <w:rFonts w:cs="Times New Roman"/>
          <w:szCs w:val="24"/>
        </w:rPr>
        <w:tab/>
        <w:t xml:space="preserve">The internal environment of the company shows core competencies that provide it with a competitive advantage. </w:t>
      </w:r>
      <w:r w:rsidR="00BD0033" w:rsidRPr="005325BA">
        <w:rPr>
          <w:rFonts w:cs="Times New Roman"/>
          <w:szCs w:val="24"/>
        </w:rPr>
        <w:t xml:space="preserve">The firm has adequate resources in terms of physical assets, human resource and financing. Moreover, the company has developed a trusted brand in the properties industry that fosters its business endeavours. </w:t>
      </w:r>
      <w:r w:rsidR="00101AD1" w:rsidRPr="005325BA">
        <w:rPr>
          <w:rFonts w:cs="Times New Roman"/>
          <w:szCs w:val="24"/>
        </w:rPr>
        <w:t>Additionally, through the value chain analysis, the company has a systematic structure of operations that covers the primary and support activities which enable it to execute its objectives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{"citationItems":[{"id":"ITEM-1","itemData":{"DOI":"10.22271/allresearch.2019.v5.i6a.5870","ISSN":"23947500","abstract":"Strategic planning and management is the way to go for organizations to prepare themselves to sustain and overcome competion in market places. It is important to all organizations in private sector, private sector and nonprofit organizations. It is a process that begins with self-assessment and realization and then reorganization to compete in a business environment. Business strategies form the basis of survival in a competitive environment and should therefore be well developed by the right people and the right organizational levels. Strategy formulation and implementation should be linked by an evaluation strategy to realize strategy success otherwise the strategies remain useless paperwork. Strategy implementation challenges include political interference, limited resources and global economic situations that may be beyond the organizations' control and so organizations should monitor the internal and external environment and make changes or adjustments to prevent strategy failure. This can be realized by effectively evaluating strategy implementation process. A good strategic plan will give significant benefits to organizations like increased profitability and better corporate governance. Strategic management however is expensive, requires significant resources and investment in market research and other resources yet does not always succeed. To be successful in strategic planning and implementation organizations should invest in market research and forecasting, adequate budgeting, recruitment, training and motivation of qualified personnel and having a holistic approach in strategy formulation and implementation by bringing everybody in the organization to contribute. Strategies should be creative and innovative while the execution should be both effective and efficient. Quick and effective feedback will enhance monitoring and evaluation and facilitate successful strategy implementation. Organizations should be customer oriented to deal with competition and hence proper strategy formulation and implementation. It should however be noted that having a strategic plan does not guarantee success, but a well-crafted, innovative and creative plan that is well executed will guarantee success. An effective strategy should start with a SWOT analysis which will enable the organization to build on its strengths and utilize opportunities while controlling or managing threats and weaknesses.","author":[{"dropping-particle":"","family":"Kabeyi","given":"Moses Jeremiah Barasa","non-dropping-particle":"","parse-names":false,"suffix":""}],"container-title":"International Journal of Applied Research","id":"ITEM-1","issue":"6","issued":{"date-parts":[["2019"]]},"page":"27-32","title":"Organizational strategic planning, implementation and evaluation with analysis of challenges and benefits for profit and nonprofit organizations","type":"article-journal","volume":"5"},"uris":["http://www.mendeley.com/documents/?uuid=c0dbd873-c737-4887-8037-59e0fa62948c"]}],"mendeley":{"formattedCitation":"(Kabeyi, 2019)","plainTextFormattedCitation":"(Kabeyi, 2019)","previouslyFormattedCitation":"(Kabeyi, 2019)"},"properties":{"noteIndex":0},"schema":"https://github.com/citation-style-language/schema/raw/master/csl-citation.json"}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(Kabeyi, 2019)</w:t>
      </w:r>
      <w:r w:rsidR="000E73A8" w:rsidRPr="005325BA">
        <w:rPr>
          <w:rFonts w:cs="Times New Roman"/>
          <w:szCs w:val="24"/>
        </w:rPr>
        <w:fldChar w:fldCharType="end"/>
      </w:r>
      <w:r w:rsidR="00101AD1" w:rsidRPr="005325BA">
        <w:rPr>
          <w:rFonts w:cs="Times New Roman"/>
          <w:szCs w:val="24"/>
        </w:rPr>
        <w:t>.</w:t>
      </w:r>
    </w:p>
    <w:p w:rsidR="00982F28" w:rsidRPr="005325BA" w:rsidRDefault="001A5705" w:rsidP="005325BA">
      <w:pPr>
        <w:pStyle w:val="Heading1"/>
        <w:jc w:val="center"/>
        <w:rPr>
          <w:rFonts w:ascii="Times New Roman" w:hAnsi="Times New Roman" w:cs="Times New Roman"/>
          <w:color w:val="auto"/>
          <w:sz w:val="24"/>
          <w:szCs w:val="24"/>
        </w:rPr>
      </w:pPr>
      <w:bookmarkStart w:id="4" w:name="_Toc69500506"/>
      <w:r w:rsidRPr="005325BA">
        <w:rPr>
          <w:rFonts w:ascii="Times New Roman" w:hAnsi="Times New Roman" w:cs="Times New Roman"/>
          <w:color w:val="auto"/>
          <w:sz w:val="24"/>
          <w:szCs w:val="24"/>
        </w:rPr>
        <w:t>Analysis of Competitive Advantage</w:t>
      </w:r>
      <w:bookmarkEnd w:id="4"/>
    </w:p>
    <w:p w:rsidR="006425B1" w:rsidRPr="005325BA" w:rsidRDefault="001A5705" w:rsidP="00580D22">
      <w:pPr>
        <w:rPr>
          <w:rFonts w:cs="Times New Roman"/>
          <w:szCs w:val="24"/>
        </w:rPr>
      </w:pPr>
      <w:r w:rsidRPr="005325BA">
        <w:rPr>
          <w:rFonts w:cs="Times New Roman"/>
          <w:szCs w:val="24"/>
        </w:rPr>
        <w:tab/>
        <w:t>The real estate indu</w:t>
      </w:r>
      <w:r w:rsidRPr="005325BA">
        <w:rPr>
          <w:rFonts w:cs="Times New Roman"/>
          <w:szCs w:val="24"/>
        </w:rPr>
        <w:t>stry has a lot of competitive rivalry between the companies. The business market is composed of an old experienced player and new entrants who are all aiming to claim better market share. The competitive market in the property sector is mostly a slow cycle</w:t>
      </w:r>
      <w:r w:rsidRPr="005325BA">
        <w:rPr>
          <w:rFonts w:cs="Times New Roman"/>
          <w:szCs w:val="24"/>
        </w:rPr>
        <w:t xml:space="preserve"> market that favours strong brands in the industry</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{"citationItems":[{"id":"ITEM-1","itemData":{"DOI":"10.15547/tjs.2015.s.01.054","abstract":"The planning of marketing activities is one of the main priority of the company . The main task of the author is based on literature review to apply the tool for evaluating marketing planning . On the one hand, this will reveal weaknesses in marketing planning. On the other hand will enable search of additional resources to improve the company's activities. After research and analysis of the data we come to the following conclusions: ? marketing planning does not apply in most of the surveyed companies ; ? lack basic analytical techniques to assess the level of marketing planning; ? in today's dynamic environment, it is absolutely necessary to use modern management techniques and software to support decision-making in marketing planning . We note that the software are quite affordable, easy to use and will quickly increase corporate efficiency","author":[{"dropping-particle":"","family":"Genchev","given":"E.","non-dropping-particle":"","parse-names":false,"suffix":""}],"container-title":"Trakia Journal of Sciences","id":"ITEM-1","issue":"Suppl.1","issued":{"date-parts":[["2015"]]},"page":"323-326","title":"Assessment of strategic marketing planning","type":"article-journal","volume":"13"},"uris":["http://www.mendeley.com/documents/?uuid=62cfe6cb-7d5a-475e-aa7b-65513b8c90f4"]}],"mendeley":{"formattedCitation":"(Genchev, 2015)","plainTextFormattedCitation":"(Genchev, 2015)","previouslyFormattedCitation":"(Genchev, 2015)"},"properties":{"noteIndex":0},"schema":"https://github.com/citation-style-language/schema/raw/master/csl-citation.json"}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(Genchev, 2015)</w:t>
      </w:r>
      <w:r w:rsidR="000E73A8" w:rsidRPr="005325BA">
        <w:rPr>
          <w:rFonts w:cs="Times New Roman"/>
          <w:szCs w:val="24"/>
        </w:rPr>
        <w:fldChar w:fldCharType="end"/>
      </w:r>
      <w:r w:rsidRPr="005325BA">
        <w:rPr>
          <w:rFonts w:cs="Times New Roman"/>
          <w:szCs w:val="24"/>
        </w:rPr>
        <w:t xml:space="preserve">. </w:t>
      </w:r>
      <w:r w:rsidR="00174BAA" w:rsidRPr="005325BA">
        <w:rPr>
          <w:rFonts w:cs="Times New Roman"/>
          <w:szCs w:val="24"/>
        </w:rPr>
        <w:t>The commonality of the market drives the competitive rivalry since each player seeks to gain customers in the same pool.</w:t>
      </w:r>
    </w:p>
    <w:p w:rsidR="00E10D8B" w:rsidRPr="005325BA" w:rsidRDefault="001A5705" w:rsidP="00174BAA">
      <w:pPr>
        <w:ind w:firstLine="720"/>
        <w:rPr>
          <w:rFonts w:cs="Times New Roman"/>
          <w:szCs w:val="24"/>
        </w:rPr>
      </w:pPr>
      <w:r w:rsidRPr="005325BA">
        <w:rPr>
          <w:rFonts w:cs="Times New Roman"/>
          <w:szCs w:val="24"/>
        </w:rPr>
        <w:t xml:space="preserve">Meriton Properties Pty Limited has set up its business structure strategically to ensure that it has a competitive edge over other organizations in the industry. </w:t>
      </w:r>
      <w:r w:rsidR="00174BAA" w:rsidRPr="005325BA">
        <w:rPr>
          <w:rFonts w:cs="Times New Roman"/>
          <w:szCs w:val="24"/>
        </w:rPr>
        <w:t xml:space="preserve">Due to a good portfolio </w:t>
      </w:r>
      <w:r w:rsidR="00174BAA" w:rsidRPr="005325BA">
        <w:rPr>
          <w:rFonts w:cs="Times New Roman"/>
          <w:szCs w:val="24"/>
        </w:rPr>
        <w:lastRenderedPageBreak/>
        <w:t>that spans many years, the company has been able to create a formidable brand that is trusted and depended upon by customers. This has built customer loyalty that gives Meriton a huge competitive advantage.</w:t>
      </w:r>
    </w:p>
    <w:p w:rsidR="00580D22" w:rsidRPr="005325BA" w:rsidRDefault="001A5705" w:rsidP="00174BAA">
      <w:pPr>
        <w:ind w:firstLine="720"/>
        <w:rPr>
          <w:rFonts w:cs="Times New Roman"/>
          <w:szCs w:val="24"/>
        </w:rPr>
      </w:pPr>
      <w:r w:rsidRPr="005325BA">
        <w:rPr>
          <w:rFonts w:cs="Times New Roman"/>
          <w:szCs w:val="24"/>
        </w:rPr>
        <w:t>Moreover, the properties industry needs vast resources for operations to be successful. Most of the investments are long term projects that need adequate financial backing to be profitable in the long run. Meriton has grown to become the largest real estat</w:t>
      </w:r>
      <w:r w:rsidRPr="005325BA">
        <w:rPr>
          <w:rFonts w:cs="Times New Roman"/>
          <w:szCs w:val="24"/>
        </w:rPr>
        <w:t>e company in Australia which gives it a large pool of resources. This gives the company a significant competitive advantage since it can carry out major projects that other companies shy away from.</w:t>
      </w:r>
      <w:r w:rsidR="00174BAA" w:rsidRPr="005325BA">
        <w:rPr>
          <w:rFonts w:cs="Times New Roman"/>
          <w:szCs w:val="24"/>
        </w:rPr>
        <w:t xml:space="preserve"> </w:t>
      </w:r>
    </w:p>
    <w:p w:rsidR="00982F28" w:rsidRPr="005325BA" w:rsidRDefault="001A5705" w:rsidP="005325BA">
      <w:pPr>
        <w:pStyle w:val="Heading1"/>
        <w:jc w:val="center"/>
        <w:rPr>
          <w:rFonts w:ascii="Times New Roman" w:hAnsi="Times New Roman" w:cs="Times New Roman"/>
          <w:color w:val="auto"/>
          <w:sz w:val="24"/>
          <w:szCs w:val="24"/>
        </w:rPr>
      </w:pPr>
      <w:bookmarkStart w:id="5" w:name="_Toc69500507"/>
      <w:r w:rsidRPr="005325BA">
        <w:rPr>
          <w:rFonts w:ascii="Times New Roman" w:hAnsi="Times New Roman" w:cs="Times New Roman"/>
          <w:color w:val="auto"/>
          <w:sz w:val="24"/>
          <w:szCs w:val="24"/>
        </w:rPr>
        <w:t>Strategy Formulation and Choice</w:t>
      </w:r>
      <w:bookmarkEnd w:id="5"/>
    </w:p>
    <w:p w:rsidR="00E93ADE" w:rsidRPr="005325BA" w:rsidRDefault="001A5705" w:rsidP="00E93ADE">
      <w:pPr>
        <w:rPr>
          <w:rFonts w:cs="Times New Roman"/>
          <w:szCs w:val="24"/>
        </w:rPr>
      </w:pPr>
      <w:r w:rsidRPr="005325BA">
        <w:rPr>
          <w:rFonts w:cs="Times New Roman"/>
          <w:szCs w:val="24"/>
        </w:rPr>
        <w:tab/>
        <w:t>The vision of the strate</w:t>
      </w:r>
      <w:r w:rsidRPr="005325BA">
        <w:rPr>
          <w:rFonts w:cs="Times New Roman"/>
          <w:szCs w:val="24"/>
        </w:rPr>
        <w:t>gy formulation for Meriton Properties Pty Limited is to ensure profitability and maximum return for the stakeholders while being very competitive in the real estate market with products that are within the boundaries of development and community practices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{"citationItems":[{"id":"ITEM-1","itemData":{"DOI":"10.1177/1847979018824231","ISSN":"18479790","abstract":"This study explored the effects of the innovation system of start-ups and community support and resources on business performance of start-up companies using a survey of 213 start-ups across the different industry sectors in South Korea. In this article, we adopt the partial least square of structural equation model for analyzing the structural relationships of venture creation activities. First, the findings show that both the local community support and external partnership have significant impacts on the social norms and performance-based culture, but the path coefficient of local community support is somewhat greater than external partnership. Second, the test results also indicate that discovery and exploitation, which can be recognized as the major factors of innovation system in the start-up companies, are highly associated with their dynamic capabilities. Moreover, the dynamic capabilities can be also affected by the social norms and performance-based culture due to the paradigm of open innovation. Third, with regard to the total effect, the combination of discovery and local community support plays a central role for improving business performance of start-ups amid a rapidly changing market and economic environment.","author":[{"dropping-particle":"","family":"Seo","given":"Young Wook","non-dropping-particle":"","parse-names":false,"suffix":""},{"dropping-particle":"","family":"Lee","given":"Yoo Hwan","non-dropping-particle":"","parse-names":false,"suffix":""}],"container-title":"International Journal of Engineering Business Management","id":"ITEM-1","issued":{"date-parts":[["2019"]]},"page":"1-12","title":"Effects of internal and external factors on business performance of start-ups in South Korea: The engine of new market dynamics","type":"article-journal","volume":"11"},"uris":["http://www.mendeley.com/documents/?uuid=dbaed6a2-4c80-444a-8c64-d99ab31cba42"]}],"mendeley":{"formattedCitation":"(Seo &amp; Lee, 2019)","plainTextFormattedCitation":"(Seo &amp; Lee, 2019)","previouslyFormattedCitation":"(Seo &amp; Lee, 2019)"},"properties":{"noteIndex":0},"schema":"https://github.com/citation-style-language/schema/raw/master/csl-citation.json"}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(Seo &amp; Lee, 2019)</w:t>
      </w:r>
      <w:r w:rsidR="000E73A8" w:rsidRPr="005325BA">
        <w:rPr>
          <w:rFonts w:cs="Times New Roman"/>
          <w:szCs w:val="24"/>
        </w:rPr>
        <w:fldChar w:fldCharType="end"/>
      </w:r>
      <w:r w:rsidRPr="005325BA">
        <w:rPr>
          <w:rFonts w:cs="Times New Roman"/>
          <w:szCs w:val="24"/>
        </w:rPr>
        <w:t xml:space="preserve">. </w:t>
      </w:r>
      <w:r w:rsidR="00244D46" w:rsidRPr="005325BA">
        <w:rPr>
          <w:rFonts w:cs="Times New Roman"/>
          <w:szCs w:val="24"/>
        </w:rPr>
        <w:t>The strategic plan will ensure that the company is able to deal with the challenges it faces in an effective manner. Moreover, it will enable the company to discover the opportunities that are available.</w:t>
      </w:r>
    </w:p>
    <w:p w:rsidR="00D17E18" w:rsidRPr="005325BA" w:rsidRDefault="001A5705" w:rsidP="00E93ADE">
      <w:pPr>
        <w:rPr>
          <w:rFonts w:cs="Times New Roman"/>
          <w:szCs w:val="24"/>
        </w:rPr>
      </w:pPr>
      <w:r w:rsidRPr="005325BA">
        <w:rPr>
          <w:rFonts w:cs="Times New Roman"/>
          <w:szCs w:val="24"/>
        </w:rPr>
        <w:tab/>
        <w:t>The goals of the strategic fo</w:t>
      </w:r>
      <w:r w:rsidRPr="005325BA">
        <w:rPr>
          <w:rFonts w:cs="Times New Roman"/>
          <w:szCs w:val="24"/>
        </w:rPr>
        <w:t>rmulation are to evaluate the initiatives and choices that the company can make to achieve its vision. The strategy is aimed at analysing the resources in a bid to enhance the competitiveness of the business. Additionally, the goal is to add value to the b</w:t>
      </w:r>
      <w:r w:rsidRPr="005325BA">
        <w:rPr>
          <w:rFonts w:cs="Times New Roman"/>
          <w:szCs w:val="24"/>
        </w:rPr>
        <w:t>usiness by diversification in the operations.</w:t>
      </w:r>
    </w:p>
    <w:p w:rsidR="00E93ADE" w:rsidRPr="005325BA" w:rsidRDefault="001A5705" w:rsidP="00991929">
      <w:pPr>
        <w:ind w:firstLine="720"/>
        <w:rPr>
          <w:rFonts w:cs="Times New Roman"/>
          <w:szCs w:val="24"/>
        </w:rPr>
      </w:pPr>
      <w:r w:rsidRPr="005325BA">
        <w:rPr>
          <w:rFonts w:cs="Times New Roman"/>
          <w:szCs w:val="24"/>
        </w:rPr>
        <w:t xml:space="preserve">Meriton </w:t>
      </w:r>
      <w:r w:rsidR="002E7C74" w:rsidRPr="005325BA">
        <w:rPr>
          <w:rFonts w:cs="Times New Roman"/>
          <w:szCs w:val="24"/>
        </w:rPr>
        <w:t xml:space="preserve">Properties Pty Limited is facing several challenges in operations due to the increase in competition. </w:t>
      </w:r>
      <w:r w:rsidR="00F62528" w:rsidRPr="005325BA">
        <w:rPr>
          <w:rFonts w:cs="Times New Roman"/>
          <w:szCs w:val="24"/>
        </w:rPr>
        <w:t xml:space="preserve">The real estate sector globally has been affected by several confounding factors which have affected the global economy. For the company to maintain a high degree of </w:t>
      </w:r>
      <w:r w:rsidR="00F62528" w:rsidRPr="005325BA">
        <w:rPr>
          <w:rFonts w:cs="Times New Roman"/>
          <w:szCs w:val="24"/>
        </w:rPr>
        <w:lastRenderedPageBreak/>
        <w:t xml:space="preserve">competitiveness, it has </w:t>
      </w:r>
      <w:r w:rsidR="001E2D03" w:rsidRPr="005325BA">
        <w:rPr>
          <w:rFonts w:cs="Times New Roman"/>
          <w:szCs w:val="24"/>
        </w:rPr>
        <w:t xml:space="preserve">to </w:t>
      </w:r>
      <w:r w:rsidR="00F62528" w:rsidRPr="005325BA">
        <w:rPr>
          <w:rFonts w:cs="Times New Roman"/>
          <w:szCs w:val="24"/>
        </w:rPr>
        <w:t>consider cost-cutting while improving efficiency</w:t>
      </w:r>
      <w:r w:rsidR="001E2D03" w:rsidRPr="005325BA">
        <w:rPr>
          <w:rFonts w:cs="Times New Roman"/>
          <w:szCs w:val="24"/>
        </w:rPr>
        <w:t xml:space="preserve"> which has been shown to be successful for business operations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{"citationItems":[{"id":"ITEM-1","itemData":{"DOI":"10.22271/allresearch.2019.v5.i6a.5870","ISSN":"23947500","abstract":"Strategic planning and management is the way to go for organizations to prepare themselves to sustain and overcome competion in market places. It is important to all organizations in private sector, private sector and nonprofit organizations. It is a process that begins with self-assessment and realization and then reorganization to compete in a business environment. Business strategies form the basis of survival in a competitive environment and should therefore be well developed by the right people and the right organizational levels. Strategy formulation and implementation should be linked by an evaluation strategy to realize strategy success otherwise the strategies remain useless paperwork. Strategy implementation challenges include political interference, limited resources and global economic situations that may be beyond the organizations' control and so organizations should monitor the internal and external environment and make changes or adjustments to prevent strategy failure. This can be realized by effectively evaluating strategy implementation process. A good strategic plan will give significant benefits to organizations like increased profitability and better corporate governance. Strategic management however is expensive, requires significant resources and investment in market research and other resources yet does not always succeed. To be successful in strategic planning and implementation organizations should invest in market research and forecasting, adequate budgeting, recruitment, training and motivation of qualified personnel and having a holistic approach in strategy formulation and implementation by bringing everybody in the organization to contribute. Strategies should be creative and innovative while the execution should be both effective and efficient. Quick and effective feedback will enhance monitoring and evaluation and facilitate successful strategy implementation. Organizations should be customer oriented to deal with competition and hence proper strategy formulation and implementation. It should however be noted that having a strategic plan does not guarantee success, but a well-crafted, innovative and creative plan that is well executed will guarantee success. An effective strategy should start with a SWOT analysis which will enable the organization to build on its strengths and utilize opportunities while controlling or managing threats and weaknesses.","author":[{"dropping-particle":"","family":"Kabeyi","given":"Moses Jeremiah Barasa","non-dropping-particle":"","parse-names":false,"suffix":""}],"container-title":"International Journal of Applied Research","id":"ITEM-1","issue":"6","issued":{"date-parts":[["2019"]]},"page":"27-32","title":"Organizational strategic planning, implementation and evaluation with analysis of challenges and benefits for profit and nonprofit organizations","type":"article-journal","volume":"5"},"uris":["http://www.mendeley.com/documents/?uuid=c0dbd873-c737-4887-8037-59e0fa62948c"]}],"mendeley":{"formattedCitation":"(Kabeyi, 2019)","plainTextFormattedCitation":"(Kabeyi, 2019)","previouslyFormattedCitation":"(Kabeyi, 2019)"},"properties":{"noteIndex":0},"schema":"https://github.com/citation-style-language/schema/raw/master/csl-citation.json"}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(Kabeyi, 2019)</w:t>
      </w:r>
      <w:r w:rsidR="000E73A8" w:rsidRPr="005325BA">
        <w:rPr>
          <w:rFonts w:cs="Times New Roman"/>
          <w:szCs w:val="24"/>
        </w:rPr>
        <w:fldChar w:fldCharType="end"/>
      </w:r>
      <w:r w:rsidR="00F62528" w:rsidRPr="005325BA">
        <w:rPr>
          <w:rFonts w:cs="Times New Roman"/>
          <w:szCs w:val="24"/>
        </w:rPr>
        <w:t xml:space="preserve">. </w:t>
      </w:r>
      <w:r w:rsidR="001E2D03" w:rsidRPr="005325BA">
        <w:rPr>
          <w:rFonts w:cs="Times New Roman"/>
          <w:szCs w:val="24"/>
        </w:rPr>
        <w:t xml:space="preserve">The real estate market in Australia is likely to morph into a high flow competitive market which will necessitate the use of dynamic strategic plans to ensure that Meriton is competitive. </w:t>
      </w:r>
    </w:p>
    <w:p w:rsidR="00544254" w:rsidRPr="005325BA" w:rsidRDefault="001A5705" w:rsidP="00991929">
      <w:pPr>
        <w:ind w:firstLine="720"/>
        <w:rPr>
          <w:rFonts w:cs="Times New Roman"/>
          <w:szCs w:val="24"/>
        </w:rPr>
      </w:pPr>
      <w:r w:rsidRPr="005325BA">
        <w:rPr>
          <w:rFonts w:cs="Times New Roman"/>
          <w:szCs w:val="24"/>
        </w:rPr>
        <w:t xml:space="preserve">Moreover, the property market </w:t>
      </w:r>
      <w:r w:rsidRPr="005325BA">
        <w:rPr>
          <w:rFonts w:cs="Times New Roman"/>
          <w:szCs w:val="24"/>
        </w:rPr>
        <w:t xml:space="preserve">is shifting to a state whereby increased market power has a major influence. </w:t>
      </w:r>
      <w:r w:rsidR="005133AC" w:rsidRPr="005325BA">
        <w:rPr>
          <w:rFonts w:cs="Times New Roman"/>
          <w:szCs w:val="24"/>
        </w:rPr>
        <w:t xml:space="preserve">Meriton needs to overcome barriers that </w:t>
      </w:r>
      <w:r w:rsidR="009B7FB7" w:rsidRPr="005325BA">
        <w:rPr>
          <w:rFonts w:cs="Times New Roman"/>
          <w:szCs w:val="24"/>
        </w:rPr>
        <w:t xml:space="preserve">limit its expansion while still ensuring profitability. </w:t>
      </w:r>
      <w:r w:rsidR="000A3C81" w:rsidRPr="005325BA">
        <w:rPr>
          <w:rFonts w:cs="Times New Roman"/>
          <w:szCs w:val="24"/>
        </w:rPr>
        <w:t xml:space="preserve">The company needs to continue expanding the market share that will enable it to foster its brand. </w:t>
      </w:r>
      <w:r w:rsidR="00266C7C" w:rsidRPr="005325BA">
        <w:rPr>
          <w:rFonts w:cs="Times New Roman"/>
          <w:szCs w:val="24"/>
        </w:rPr>
        <w:t xml:space="preserve">Additionally, strategic partnerships need to be considered as a potential solution to achieve the sustainability of the company. </w:t>
      </w:r>
    </w:p>
    <w:p w:rsidR="00D933A7" w:rsidRPr="005325BA" w:rsidRDefault="001A5705" w:rsidP="00991929">
      <w:pPr>
        <w:ind w:firstLine="720"/>
        <w:rPr>
          <w:rFonts w:cs="Times New Roman"/>
          <w:szCs w:val="24"/>
        </w:rPr>
      </w:pPr>
      <w:r w:rsidRPr="005325BA">
        <w:rPr>
          <w:rFonts w:cs="Times New Roman"/>
          <w:szCs w:val="24"/>
        </w:rPr>
        <w:t>To achieve growth, the core competencies in the company need to be factored in. The strategic plan</w:t>
      </w:r>
      <w:r w:rsidR="004623DA" w:rsidRPr="005325BA">
        <w:rPr>
          <w:rFonts w:cs="Times New Roman"/>
          <w:szCs w:val="24"/>
        </w:rPr>
        <w:t xml:space="preserve"> needs to be holistic with the choices based on the external and internal environment assessment.</w:t>
      </w:r>
      <w:r w:rsidRPr="005325BA">
        <w:rPr>
          <w:rFonts w:cs="Times New Roman"/>
          <w:szCs w:val="24"/>
        </w:rPr>
        <w:t xml:space="preserve"> The economic factors are the most important in Meriton’s case since the real estate industry is heavily dependent on a progressive economy. </w:t>
      </w:r>
    </w:p>
    <w:p w:rsidR="00BE326B" w:rsidRPr="005325BA" w:rsidRDefault="001A5705" w:rsidP="00BE326B">
      <w:pPr>
        <w:ind w:firstLine="720"/>
        <w:rPr>
          <w:rFonts w:cs="Times New Roman"/>
          <w:szCs w:val="24"/>
        </w:rPr>
      </w:pPr>
      <w:r w:rsidRPr="005325BA">
        <w:rPr>
          <w:rFonts w:cs="Times New Roman"/>
          <w:szCs w:val="24"/>
        </w:rPr>
        <w:t xml:space="preserve">The initiatives that can be </w:t>
      </w:r>
      <w:r w:rsidR="00F70735" w:rsidRPr="005325BA">
        <w:rPr>
          <w:rFonts w:cs="Times New Roman"/>
          <w:szCs w:val="24"/>
        </w:rPr>
        <w:t xml:space="preserve">implemented in the company need to consider the cost and differentiation strategy. </w:t>
      </w:r>
      <w:r w:rsidR="002629AA" w:rsidRPr="005325BA">
        <w:rPr>
          <w:rFonts w:cs="Times New Roman"/>
          <w:szCs w:val="24"/>
        </w:rPr>
        <w:t xml:space="preserve">The cost strategy is relevant in the operations of Meriton by decreasing the costs which can be channelled to company growth. </w:t>
      </w:r>
      <w:r w:rsidR="00000E80" w:rsidRPr="005325BA">
        <w:rPr>
          <w:rFonts w:cs="Times New Roman"/>
          <w:szCs w:val="24"/>
        </w:rPr>
        <w:t xml:space="preserve">The lean production process will help the company maximize profits and have competitive prices that will fit into the buyers bargaining power. </w:t>
      </w:r>
      <w:r w:rsidR="002629AA" w:rsidRPr="005325BA">
        <w:rPr>
          <w:rFonts w:cs="Times New Roman"/>
          <w:szCs w:val="24"/>
        </w:rPr>
        <w:t>High productivity with high capacity utilization will ensure that the company remains highly competitive in the business market</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{"citationItems":[{"id":"ITEM-1","itemData":{"DOI":"10.15547/tjs.2015.s.01.054","abstract":"The planning of marketing activities is one of the main priority of the company . The main task of the author is based on literature review to apply the tool for evaluating marketing planning . On the one hand, this will reveal weaknesses in marketing planning. On the other hand will enable search of additional resources to improve the company's activities. After research and analysis of the data we come to the following conclusions: ? marketing planning does not apply in most of the surveyed companies ; ? lack basic analytical techniques to assess the level of marketing planning; ? in today's dynamic environment, it is absolutely necessary to use modern management techniques and software to support decision-making in marketing planning . We note that the software are quite affordable, easy to use and will quickly increase corporate efficiency","author":[{"dropping-particle":"","family":"Genchev","given":"E.","non-dropping-particle":"","parse-names":false,"suffix":""}],"container-title":"Trakia Journal of Sciences","id":"ITEM-1","issue":"Suppl.1","issued":{"date-parts":[["2015"]]},"page":"323-326","title":"Assessment of strategic marketing planning","type":"article-journal","volume":"13"},"uris":["http://www.mendeley.com/documents/?uuid=62cfe6cb-7d5a-475e-aa7b-65513b8c90f4"]}],"mendeley":{"formattedCitation":"(Genchev, 2015)","plainTextFormattedCitation":"(Genchev, 2015)","previouslyFormattedCitation":"(Genchev, 2015)"},"properties":{"noteIndex":0},"schema":"https://github.com/citation-style-language/schema/raw/master/csl-citation.json"}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(Genchev, 2015)</w:t>
      </w:r>
      <w:r w:rsidR="000E73A8" w:rsidRPr="005325BA">
        <w:rPr>
          <w:rFonts w:cs="Times New Roman"/>
          <w:szCs w:val="24"/>
        </w:rPr>
        <w:fldChar w:fldCharType="end"/>
      </w:r>
      <w:r w:rsidR="002629AA" w:rsidRPr="005325BA">
        <w:rPr>
          <w:rFonts w:cs="Times New Roman"/>
          <w:szCs w:val="24"/>
        </w:rPr>
        <w:t xml:space="preserve">. </w:t>
      </w:r>
    </w:p>
    <w:p w:rsidR="00BE326B" w:rsidRPr="005325BA" w:rsidRDefault="001A5705" w:rsidP="00BE326B">
      <w:pPr>
        <w:ind w:firstLine="720"/>
        <w:rPr>
          <w:rFonts w:cs="Times New Roman"/>
          <w:szCs w:val="24"/>
        </w:rPr>
      </w:pPr>
      <w:r w:rsidRPr="005325BA">
        <w:rPr>
          <w:rFonts w:cs="Times New Roman"/>
          <w:szCs w:val="24"/>
        </w:rPr>
        <w:t>Due to the need for an elaborate brand that stands for quality, the differentiation strategies need to be implemented by the compan</w:t>
      </w:r>
      <w:r w:rsidRPr="005325BA">
        <w:rPr>
          <w:rFonts w:cs="Times New Roman"/>
          <w:szCs w:val="24"/>
        </w:rPr>
        <w:t xml:space="preserve">y. </w:t>
      </w:r>
      <w:r w:rsidR="00573784" w:rsidRPr="005325BA">
        <w:rPr>
          <w:rFonts w:cs="Times New Roman"/>
          <w:szCs w:val="24"/>
        </w:rPr>
        <w:t xml:space="preserve">A superior product that considers the extra needs of the customers will ensure that the business is highly competitive. The real estate market </w:t>
      </w:r>
      <w:r w:rsidR="00573784" w:rsidRPr="005325BA">
        <w:rPr>
          <w:rFonts w:cs="Times New Roman"/>
          <w:szCs w:val="24"/>
        </w:rPr>
        <w:lastRenderedPageBreak/>
        <w:t>is becoming flooded with new entrants bringing in innovative solutions. Meriton needs to put in place strategies that ensure its products are a source of effective branding that will create customer loyalty.</w:t>
      </w:r>
      <w:r w:rsidR="001D77BC" w:rsidRPr="005325BA">
        <w:rPr>
          <w:rFonts w:cs="Times New Roman"/>
          <w:szCs w:val="24"/>
        </w:rPr>
        <w:t xml:space="preserve"> Marketing capabilities are vast and the company needs a thorough consideration on how to incorporate advertising to suit its business structure while boosting its efforts for expansion. </w:t>
      </w:r>
      <w:r w:rsidR="00573784" w:rsidRPr="005325BA">
        <w:rPr>
          <w:rFonts w:cs="Times New Roman"/>
          <w:szCs w:val="24"/>
        </w:rPr>
        <w:t xml:space="preserve"> </w:t>
      </w:r>
    </w:p>
    <w:p w:rsidR="00982F28" w:rsidRPr="005325BA" w:rsidRDefault="001A5705" w:rsidP="005325BA">
      <w:pPr>
        <w:pStyle w:val="Heading1"/>
        <w:jc w:val="center"/>
        <w:rPr>
          <w:rFonts w:ascii="Times New Roman" w:hAnsi="Times New Roman" w:cs="Times New Roman"/>
          <w:color w:val="auto"/>
          <w:sz w:val="24"/>
          <w:szCs w:val="24"/>
        </w:rPr>
      </w:pPr>
      <w:bookmarkStart w:id="6" w:name="_Toc69500508"/>
      <w:r w:rsidRPr="005325BA">
        <w:rPr>
          <w:rFonts w:ascii="Times New Roman" w:hAnsi="Times New Roman" w:cs="Times New Roman"/>
          <w:color w:val="auto"/>
          <w:sz w:val="24"/>
          <w:szCs w:val="24"/>
        </w:rPr>
        <w:t>Recommendations and Conclusion</w:t>
      </w:r>
      <w:bookmarkEnd w:id="6"/>
    </w:p>
    <w:p w:rsidR="00C049C8" w:rsidRPr="005325BA" w:rsidRDefault="001A5705" w:rsidP="00C049C8">
      <w:pPr>
        <w:ind w:firstLine="720"/>
        <w:rPr>
          <w:rFonts w:cs="Times New Roman"/>
          <w:szCs w:val="24"/>
        </w:rPr>
      </w:pPr>
      <w:r w:rsidRPr="005325BA">
        <w:rPr>
          <w:rFonts w:cs="Times New Roman"/>
          <w:szCs w:val="24"/>
        </w:rPr>
        <w:t xml:space="preserve">I recommend that the business considers adapting its business strategy to produce more housing units for the middle class in the country. </w:t>
      </w:r>
      <w:r w:rsidR="003D76BF" w:rsidRPr="005325BA">
        <w:rPr>
          <w:rFonts w:cs="Times New Roman"/>
          <w:szCs w:val="24"/>
        </w:rPr>
        <w:t>There is a significant gap in housing for the mid-scale price range which provides an avenue for the business to expand its business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{"citationItems":[{"id":"ITEM-1","itemData":{"DOI":"10.1177/1847979018824231","ISSN":"18479790","abstract":"This study explored the effects of the innovation system of start-ups and community support and resources on business performance of start-up companies using a survey of 213 start-ups across the different industry sectors in South Korea. In this article, we adopt the partial least square of structural equation model for analyzing the structural relationships of venture creation activities. First, the findings show that both the local community support and external partnership have significant impacts on the social norms and performance-based culture, but the path coefficient of local community support is somewhat greater than external partnership. Second, the test results also indicate that discovery and exploitation, which can be recognized as the major factors of innovation system in the start-up companies, are highly associated with their dynamic capabilities. Moreover, the dynamic capabilities can be also affected by the social norms and performance-based culture due to the paradigm of open innovation. Third, with regard to the total effect, the combination of discovery and local community support plays a central role for improving business performance of start-ups amid a rapidly changing market and economic environment.","author":[{"dropping-particle":"","family":"Seo","given":"Young Wook","non-dropping-particle":"","parse-names":false,"suffix":""},{"dropping-particle":"","family":"Lee","given":"Yoo Hwan","non-dropping-particle":"","parse-names":false,"suffix":""}],"container-title":"International Journal of Engineering Business Management","id":"ITEM-1","issued":{"date-parts":[["2019"]]},"page":"1-12","title":"Effects of internal and external factors on business performance of start-ups in South Korea: The engine of new market dynamics","type":"article-journal","volume":"11"},"uris":["http://www.mendeley.com/documents/?uuid=dbaed6a2-4c80-444a-8c64-d99ab31cba42"]}],"mendeley":{"formattedCitation":"(Seo &amp; Lee, 2019)","plainTextFormattedCitation":"(Seo &amp; Lee, 2019)","previouslyFormattedCitation":"(Seo &amp; Lee, 2019)"},"properties":{"noteIndex":0},"schema":"https://github.com/citation-style-language/schema/raw/master/csl-citation.json"}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(Seo &amp; Lee, 2019)</w:t>
      </w:r>
      <w:r w:rsidR="000E73A8" w:rsidRPr="005325BA">
        <w:rPr>
          <w:rFonts w:cs="Times New Roman"/>
          <w:szCs w:val="24"/>
        </w:rPr>
        <w:fldChar w:fldCharType="end"/>
      </w:r>
      <w:r w:rsidR="003D76BF" w:rsidRPr="005325BA">
        <w:rPr>
          <w:rFonts w:cs="Times New Roman"/>
          <w:szCs w:val="24"/>
        </w:rPr>
        <w:t xml:space="preserve">. </w:t>
      </w:r>
      <w:r w:rsidR="008E45AC" w:rsidRPr="005325BA">
        <w:rPr>
          <w:rFonts w:cs="Times New Roman"/>
          <w:szCs w:val="24"/>
        </w:rPr>
        <w:t xml:space="preserve">Despite the margins being low for affordable housing, the company can be able to leverage its vast resources to make profits by offering high-quality housing at competitive prices. </w:t>
      </w:r>
    </w:p>
    <w:p w:rsidR="002C3776" w:rsidRPr="005325BA" w:rsidRDefault="001A5705" w:rsidP="00C049C8">
      <w:pPr>
        <w:ind w:firstLine="720"/>
        <w:rPr>
          <w:rFonts w:cs="Times New Roman"/>
          <w:szCs w:val="24"/>
        </w:rPr>
      </w:pPr>
      <w:r w:rsidRPr="005325BA">
        <w:rPr>
          <w:rFonts w:cs="Times New Roman"/>
          <w:szCs w:val="24"/>
        </w:rPr>
        <w:t>Additionally, since the company only has operations in Australia, it is high time that it expands and explores global opportunities. The company has been in operation for more than five decades which has provided it with adequate exper</w:t>
      </w:r>
      <w:r w:rsidRPr="005325BA">
        <w:rPr>
          <w:rFonts w:cs="Times New Roman"/>
          <w:szCs w:val="24"/>
        </w:rPr>
        <w:t xml:space="preserve">ience in managing different aspects of the property industry. </w:t>
      </w:r>
      <w:r w:rsidR="00A07409" w:rsidRPr="005325BA">
        <w:rPr>
          <w:rFonts w:cs="Times New Roman"/>
          <w:szCs w:val="24"/>
        </w:rPr>
        <w:t>With its vast experience, I recommend the company to consider global opportunities through strategic partnerships that can expand its horizons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{"citationItems":[{"id":"ITEM-1","itemData":{"author":[{"dropping-particle":"","family":"Magnus","given":"Ugwa","non-dropping-particle":"","parse-names":false,"suffix":""},{"dropping-particle":"","family":"Joseph","given":"Okonkwo Chukwudi","non-dropping-particle":"","parse-names":false,"suffix":""}],"container-title":"The International Journal Research Publication's Research Journal of Commerce &amp; Behavioural Science","id":"ITEM-1","issue":"12","issued":{"date-parts":[["2014"]]},"page":"36-45","title":"The Impact of Organizational Environment on Corporate Performance","type":"article-journal","volume":"3"},"uris":["http://www.mendeley.com/documents/?uuid=2200b9bf-5ffa-4117-9580-ddda4af0b559"]}],"mendeley":{"formattedCitation":"(Magnus &amp; Joseph, 2014)","plainTextFormattedCitation":"(Magnus &amp; Joseph, 2014)"},"properties":{"noteIndex":0},"schema":"https://github.com/citation-style-language/schema/raw/master/csl-citation.json"}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(Magnus &amp; Joseph, 2014)</w:t>
      </w:r>
      <w:r w:rsidR="000E73A8" w:rsidRPr="005325BA">
        <w:rPr>
          <w:rFonts w:cs="Times New Roman"/>
          <w:szCs w:val="24"/>
        </w:rPr>
        <w:fldChar w:fldCharType="end"/>
      </w:r>
      <w:r w:rsidR="00A07409" w:rsidRPr="005325BA">
        <w:rPr>
          <w:rFonts w:cs="Times New Roman"/>
          <w:szCs w:val="24"/>
        </w:rPr>
        <w:t>. The Australian property market is quickly getting saturated which necessitates expansion to new areas.</w:t>
      </w:r>
    </w:p>
    <w:p w:rsidR="00A07409" w:rsidRPr="005325BA" w:rsidRDefault="001A5705" w:rsidP="00C049C8">
      <w:pPr>
        <w:ind w:firstLine="720"/>
        <w:rPr>
          <w:rFonts w:cs="Times New Roman"/>
          <w:szCs w:val="24"/>
        </w:rPr>
      </w:pPr>
      <w:r w:rsidRPr="005325BA">
        <w:rPr>
          <w:rFonts w:cs="Times New Roman"/>
          <w:szCs w:val="24"/>
        </w:rPr>
        <w:t xml:space="preserve">Moreover, I recommend that the company continues to solidify its operations in the country by increasing its market share through acquisitions of strategic firms in the industry. </w:t>
      </w:r>
      <w:r w:rsidR="00E13D82" w:rsidRPr="005325BA">
        <w:rPr>
          <w:rFonts w:cs="Times New Roman"/>
          <w:szCs w:val="24"/>
        </w:rPr>
        <w:t xml:space="preserve">Such a move will enable the company to have a wider reach that provides products at </w:t>
      </w:r>
      <w:r w:rsidR="00E13D82" w:rsidRPr="005325BA">
        <w:rPr>
          <w:rFonts w:cs="Times New Roman"/>
          <w:szCs w:val="24"/>
        </w:rPr>
        <w:lastRenderedPageBreak/>
        <w:t xml:space="preserve">competitive rates. Additionally, through acquisitions, the company can be able to venture into the global markets. </w:t>
      </w:r>
      <w:r w:rsidR="00317406" w:rsidRPr="005325BA">
        <w:rPr>
          <w:rFonts w:cs="Times New Roman"/>
          <w:szCs w:val="24"/>
        </w:rPr>
        <w:t xml:space="preserve"> </w:t>
      </w:r>
    </w:p>
    <w:p w:rsidR="00317406" w:rsidRPr="005325BA" w:rsidRDefault="001A5705" w:rsidP="00C049C8">
      <w:pPr>
        <w:ind w:firstLine="720"/>
        <w:rPr>
          <w:rFonts w:cs="Times New Roman"/>
          <w:szCs w:val="24"/>
        </w:rPr>
      </w:pPr>
      <w:r w:rsidRPr="005325BA">
        <w:rPr>
          <w:rFonts w:cs="Times New Roman"/>
          <w:szCs w:val="24"/>
        </w:rPr>
        <w:t>Additionally, due to the advancements in technology, I recommend that the companies look</w:t>
      </w:r>
      <w:r w:rsidRPr="005325BA">
        <w:rPr>
          <w:rFonts w:cs="Times New Roman"/>
          <w:szCs w:val="24"/>
        </w:rPr>
        <w:t xml:space="preserve"> into incorporating the latest technology in the production, marketing and sales processes. In order to be competitive in the market, the business needs to adapt to the advancements occurring across the globe. Social media has become a major factor in mark</w:t>
      </w:r>
      <w:r w:rsidRPr="005325BA">
        <w:rPr>
          <w:rFonts w:cs="Times New Roman"/>
          <w:szCs w:val="24"/>
        </w:rPr>
        <w:t>eting that the company needs to use effectively to ensure that it can reach its clients and other prospective clients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{"citationItems":[{"id":"ITEM-1","itemData":{"DOI":"10.1108/03090561011008691","ISBN":"0309056101","ISSN":"03090566","abstract":"Purpose: This study seeks to draw on the strategy implementation approach and the resource-based view of the firm (RB theory) to investigate the relationships among competitive strategies (i.e. differentiation and cost-leadership), responsive market orientation (RMO), proactive market orientation (PMO) and firm performance. The purpose is to show that competitive strategies have a significant effect on market orientation and market orientation has a significant effect on firm performance. Design/methodology/approach: The paper designed a mail-survey that was sent to senior executives, which resulted in 189 usable surveys. Data were analysed using partial least squares (PLS) to test the hypotheses. Findings: The findings show that both competitive strategies influence RMO and PMO, which then influence firm performance. However, the results show that differentiation strategy has a stronger influence on RMO and PMO than cost-leadership strategy, and that PMO has a stronger influence on performance than RMO. Research limitations/implications: The study examined one set of capabilities (RMO and PMO); research opportunities exist for identifying other firm capabilities (e.g. organisational learning) and their relationships with competitive strategies. Practical implications: Strategy implementation is a valid route to firm performance. Therefore, marketing managers must simultaneously develop competitive strategies and RMO and PMO to obtain increased firm performance outcomes. Originality/value: The study conceptualises market orientation as RMO and PMO, and suggests that this treatment of market orientation is important in understanding its role in the competitive strategies of firms and consequent firm performance. © Emerald Group Publishing Limited.","author":[{"dropping-particle":"","family":"Voola","given":"Ranjit","non-dropping-particle":"","parse-names":false,"suffix":""},{"dropping-particle":"","family":"O'Cass","given":"Aron","non-dropping-particle":"","parse-names":false,"suffix":""}],"container-title":"European Journal of Marketing","id":"ITEM-1","issue":"1-2","issued":{"date-parts":[["2010"]]},"page":"245-266","title":"Implementing competitive strategies: The role of responsive and proactive market orientations","type":"article-journal","volume":"44"},"uris":["http://www.mendeley.com/documents/?uuid=cf7acba4-b6b1-451f-baa4-e22f60fb8c8e"]}],"mendeley":{"formattedCitation":"(Voola &amp; O’Cass, 2010)","plainTextFormattedCitation":"(Voola &amp; O’Cass, 2010)","previouslyFormattedCitation":"(Voola &amp; O’Cass, 2010)"},"properties":{"noteIndex":0},"schema":"https://github.com/citation-style-language/schema/raw/master/csl-citation.json"}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(Voola &amp; O’Cass, 2010)</w:t>
      </w:r>
      <w:r w:rsidR="000E73A8" w:rsidRPr="005325BA">
        <w:rPr>
          <w:rFonts w:cs="Times New Roman"/>
          <w:szCs w:val="24"/>
        </w:rPr>
        <w:fldChar w:fldCharType="end"/>
      </w:r>
      <w:r w:rsidRPr="005325BA">
        <w:rPr>
          <w:rFonts w:cs="Times New Roman"/>
          <w:szCs w:val="24"/>
        </w:rPr>
        <w:t>.</w:t>
      </w:r>
    </w:p>
    <w:p w:rsidR="00317406" w:rsidRPr="005325BA" w:rsidRDefault="001A5705" w:rsidP="00C049C8">
      <w:pPr>
        <w:ind w:firstLine="720"/>
        <w:rPr>
          <w:rFonts w:cs="Times New Roman"/>
          <w:szCs w:val="24"/>
        </w:rPr>
      </w:pPr>
      <w:r w:rsidRPr="005325BA">
        <w:rPr>
          <w:rFonts w:cs="Times New Roman"/>
          <w:szCs w:val="24"/>
        </w:rPr>
        <w:t xml:space="preserve">Marketing will increase the sales of the company and its profit margins. Using social media ensures that </w:t>
      </w:r>
      <w:r w:rsidRPr="005325BA">
        <w:rPr>
          <w:rFonts w:cs="Times New Roman"/>
          <w:szCs w:val="24"/>
        </w:rPr>
        <w:t xml:space="preserve">the business is able to get </w:t>
      </w:r>
      <w:r w:rsidR="00615033" w:rsidRPr="005325BA">
        <w:rPr>
          <w:rFonts w:cs="Times New Roman"/>
          <w:szCs w:val="24"/>
        </w:rPr>
        <w:t xml:space="preserve">an edge over its competitors. I recommend outsourcing the marketing activities of the company to specialists who focus on it. This will ensure that the business can focus on its products and sales. </w:t>
      </w:r>
      <w:r w:rsidR="0033180C" w:rsidRPr="005325BA">
        <w:rPr>
          <w:rFonts w:cs="Times New Roman"/>
          <w:szCs w:val="24"/>
        </w:rPr>
        <w:t>After-sales services also need to be considered as an avenue through which the company can maintain its competitive edge over other players in the industry. Focus on the customers' needs improves the business brand and creates more avenues for new business opportunities that in the long run will lead to more profit margins</w:t>
      </w:r>
      <w:r w:rsidR="000E73A8" w:rsidRPr="005325BA">
        <w:rPr>
          <w:rFonts w:cs="Times New Roman"/>
          <w:szCs w:val="24"/>
        </w:rPr>
        <w:t xml:space="preserve"> </w:t>
      </w:r>
      <w:r w:rsidR="000E73A8" w:rsidRPr="005325BA">
        <w:rPr>
          <w:rFonts w:cs="Times New Roman"/>
          <w:szCs w:val="24"/>
        </w:rPr>
        <w:fldChar w:fldCharType="begin" w:fldLock="1"/>
      </w:r>
      <w:r w:rsidR="000E73A8" w:rsidRPr="005325BA">
        <w:rPr>
          <w:rFonts w:cs="Times New Roman"/>
          <w:szCs w:val="24"/>
        </w:rPr>
        <w:instrText>ADDIN CSL_CITATION {"citationItems":[{"id":"ITEM-1","itemData":{"author":[{"dropping-particle":"","family":"Zdraveski","given":"Dejan","non-dropping-particle":"","parse-names":false,"suffix":""},{"dropping-particle":"","family":"Lazaroski","given":"Spiro","non-dropping-particle":"","parse-names":false,"suffix":""},{"dropping-particle":"","family":"Taleska","given":"Suzana","non-dropping-particle":"","parse-names":false,"suffix":""}],"container-title":"International Journal of Strategic Management and Decision Support Systems in Strategic Management","id":"ITEM-1","issue":"December 2018","issued":{"date-parts":[["2016"]]},"title":"Strategic Management","type":"article-journal","volume":"21"},"uris":["http://www.mendeley.com/documents/?uuid=af234ecc-3d5e-4150-a6bf-df3a18274aa9"]}],"mendeley":{"formattedCitation":"(Zdraveski et al., 2016)","plainTextFormattedCitation":"(Zdraveski et al., 2016)","previouslyFormattedCitation":"(Zdraveski et al., 2016)"},"properties":{"noteIndex":0},"schema":"https://github.com/citation-style-language/schema/raw/master/csl-citation.json"}</w:instrText>
      </w:r>
      <w:r w:rsidR="000E73A8" w:rsidRPr="005325BA">
        <w:rPr>
          <w:rFonts w:cs="Times New Roman"/>
          <w:szCs w:val="24"/>
        </w:rPr>
        <w:fldChar w:fldCharType="separate"/>
      </w:r>
      <w:r w:rsidR="000E73A8" w:rsidRPr="005325BA">
        <w:rPr>
          <w:rFonts w:cs="Times New Roman"/>
          <w:noProof/>
          <w:szCs w:val="24"/>
        </w:rPr>
        <w:t>(Zdraveski et al., 2016)</w:t>
      </w:r>
      <w:r w:rsidR="000E73A8" w:rsidRPr="005325BA">
        <w:rPr>
          <w:rFonts w:cs="Times New Roman"/>
          <w:szCs w:val="24"/>
        </w:rPr>
        <w:fldChar w:fldCharType="end"/>
      </w:r>
      <w:r w:rsidR="0033180C" w:rsidRPr="005325BA">
        <w:rPr>
          <w:rFonts w:cs="Times New Roman"/>
          <w:szCs w:val="24"/>
        </w:rPr>
        <w:t xml:space="preserve">. </w:t>
      </w:r>
    </w:p>
    <w:p w:rsidR="009648AB" w:rsidRPr="005325BA" w:rsidRDefault="001A5705" w:rsidP="00C049C8">
      <w:pPr>
        <w:ind w:firstLine="720"/>
        <w:rPr>
          <w:rFonts w:cs="Times New Roman"/>
          <w:szCs w:val="24"/>
        </w:rPr>
      </w:pPr>
      <w:r w:rsidRPr="005325BA">
        <w:rPr>
          <w:rFonts w:cs="Times New Roman"/>
          <w:szCs w:val="24"/>
        </w:rPr>
        <w:t>In conclusion, Meriton Properties Pty Limited is one of the best performing property companies in Australia. The external environ</w:t>
      </w:r>
      <w:r w:rsidRPr="005325BA">
        <w:rPr>
          <w:rFonts w:cs="Times New Roman"/>
          <w:szCs w:val="24"/>
        </w:rPr>
        <w:t xml:space="preserve">ment of the business is faced with the stiff competition due to new entrants in the sector. </w:t>
      </w:r>
      <w:r w:rsidR="002321DD" w:rsidRPr="005325BA">
        <w:rPr>
          <w:rFonts w:cs="Times New Roman"/>
          <w:szCs w:val="24"/>
        </w:rPr>
        <w:t xml:space="preserve">Moreover, there are numerous other pressures from buyers and suppliers. However, the company has a stable internal environment that puts it in a comfortable position. To achieve its mission and vision of providing high-quality products while ensuring profitability, the company needs to adapt its operations. Marketing, more so through social media is a critical aspect that can help the business grow. Additionally, since the </w:t>
      </w:r>
      <w:r w:rsidR="002321DD" w:rsidRPr="005325BA">
        <w:rPr>
          <w:rFonts w:cs="Times New Roman"/>
          <w:szCs w:val="24"/>
        </w:rPr>
        <w:lastRenderedPageBreak/>
        <w:t xml:space="preserve">company is stable in Australia, it is high time that it considers expanding globally to increase its profit margins. </w:t>
      </w:r>
      <w:r w:rsidR="00AD1334" w:rsidRPr="005325BA">
        <w:rPr>
          <w:rFonts w:cs="Times New Roman"/>
          <w:szCs w:val="24"/>
        </w:rPr>
        <w:t xml:space="preserve">The company is in a good position for strategic partnerships that can improve its business operations making it a trusted brand in the properties market. </w:t>
      </w:r>
    </w:p>
    <w:p w:rsidR="000E73A8" w:rsidRPr="005325BA" w:rsidRDefault="001A5705">
      <w:pPr>
        <w:rPr>
          <w:rFonts w:cs="Times New Roman"/>
          <w:szCs w:val="24"/>
        </w:rPr>
      </w:pPr>
      <w:r w:rsidRPr="005325BA">
        <w:rPr>
          <w:rFonts w:cs="Times New Roman"/>
          <w:szCs w:val="24"/>
        </w:rPr>
        <w:br w:type="page"/>
      </w:r>
    </w:p>
    <w:p w:rsidR="000E73A8" w:rsidRPr="005325BA" w:rsidRDefault="001A5705" w:rsidP="005325BA">
      <w:pPr>
        <w:pStyle w:val="Heading1"/>
        <w:jc w:val="center"/>
        <w:rPr>
          <w:rFonts w:ascii="Times New Roman" w:hAnsi="Times New Roman" w:cs="Times New Roman"/>
          <w:color w:val="auto"/>
          <w:sz w:val="24"/>
          <w:szCs w:val="24"/>
        </w:rPr>
      </w:pPr>
      <w:bookmarkStart w:id="7" w:name="_Toc69500509"/>
      <w:r w:rsidRPr="005325BA">
        <w:rPr>
          <w:rFonts w:ascii="Times New Roman" w:hAnsi="Times New Roman" w:cs="Times New Roman"/>
          <w:color w:val="auto"/>
          <w:sz w:val="24"/>
          <w:szCs w:val="24"/>
        </w:rPr>
        <w:lastRenderedPageBreak/>
        <w:t>References</w:t>
      </w:r>
      <w:bookmarkEnd w:id="7"/>
    </w:p>
    <w:p w:rsidR="000E73A8" w:rsidRPr="005325BA" w:rsidRDefault="001A5705" w:rsidP="000E73A8">
      <w:pPr>
        <w:widowControl w:val="0"/>
        <w:autoSpaceDE w:val="0"/>
        <w:autoSpaceDN w:val="0"/>
        <w:adjustRightInd w:val="0"/>
        <w:ind w:left="480" w:hanging="480"/>
        <w:rPr>
          <w:rFonts w:cs="Times New Roman"/>
          <w:noProof/>
          <w:szCs w:val="24"/>
        </w:rPr>
      </w:pPr>
      <w:r w:rsidRPr="005325BA">
        <w:rPr>
          <w:rFonts w:cs="Times New Roman"/>
          <w:szCs w:val="24"/>
        </w:rPr>
        <w:fldChar w:fldCharType="begin" w:fldLock="1"/>
      </w:r>
      <w:r w:rsidRPr="005325BA">
        <w:rPr>
          <w:rFonts w:cs="Times New Roman"/>
          <w:szCs w:val="24"/>
        </w:rPr>
        <w:instrText xml:space="preserve">ADDIN Mendeley Bibliography CSL_BIBLIOGRAPHY </w:instrText>
      </w:r>
      <w:r w:rsidRPr="005325BA">
        <w:rPr>
          <w:rFonts w:cs="Times New Roman"/>
          <w:szCs w:val="24"/>
        </w:rPr>
        <w:fldChar w:fldCharType="separate"/>
      </w:r>
      <w:r w:rsidRPr="005325BA">
        <w:rPr>
          <w:rFonts w:cs="Times New Roman"/>
          <w:noProof/>
          <w:szCs w:val="24"/>
        </w:rPr>
        <w:t xml:space="preserve">Genchev, E. (2015). Assessment of strategic marketing planning. </w:t>
      </w:r>
      <w:r w:rsidRPr="005325BA">
        <w:rPr>
          <w:rFonts w:cs="Times New Roman"/>
          <w:i/>
          <w:iCs/>
          <w:noProof/>
          <w:szCs w:val="24"/>
        </w:rPr>
        <w:t>Trakia Journal of Sciences</w:t>
      </w:r>
      <w:r w:rsidRPr="005325BA">
        <w:rPr>
          <w:rFonts w:cs="Times New Roman"/>
          <w:noProof/>
          <w:szCs w:val="24"/>
        </w:rPr>
        <w:t xml:space="preserve">, </w:t>
      </w:r>
      <w:r w:rsidRPr="005325BA">
        <w:rPr>
          <w:rFonts w:cs="Times New Roman"/>
          <w:i/>
          <w:iCs/>
          <w:noProof/>
          <w:szCs w:val="24"/>
        </w:rPr>
        <w:t>13</w:t>
      </w:r>
      <w:r w:rsidRPr="005325BA">
        <w:rPr>
          <w:rFonts w:cs="Times New Roman"/>
          <w:noProof/>
          <w:szCs w:val="24"/>
        </w:rPr>
        <w:t>(Suppl. 1), 323–326. https://doi.org/10.15547/tjs.2015.s.01.054</w:t>
      </w:r>
    </w:p>
    <w:p w:rsidR="000E73A8" w:rsidRPr="005325BA" w:rsidRDefault="001A5705" w:rsidP="000E73A8">
      <w:pPr>
        <w:widowControl w:val="0"/>
        <w:autoSpaceDE w:val="0"/>
        <w:autoSpaceDN w:val="0"/>
        <w:adjustRightInd w:val="0"/>
        <w:ind w:left="480" w:hanging="480"/>
        <w:rPr>
          <w:rFonts w:cs="Times New Roman"/>
          <w:noProof/>
          <w:szCs w:val="24"/>
        </w:rPr>
      </w:pPr>
      <w:r w:rsidRPr="005325BA">
        <w:rPr>
          <w:rFonts w:cs="Times New Roman"/>
          <w:noProof/>
          <w:szCs w:val="24"/>
        </w:rPr>
        <w:t xml:space="preserve">Kabeyi, M. J. B. (2019). Organizational strategic planning, implementation and evaluation with an analysis of challenges and benefits for-profit and nonprofit organizations. </w:t>
      </w:r>
      <w:r w:rsidRPr="005325BA">
        <w:rPr>
          <w:rFonts w:cs="Times New Roman"/>
          <w:i/>
          <w:iCs/>
          <w:noProof/>
          <w:szCs w:val="24"/>
        </w:rPr>
        <w:t>International Journal of Applied Research</w:t>
      </w:r>
      <w:r w:rsidRPr="005325BA">
        <w:rPr>
          <w:rFonts w:cs="Times New Roman"/>
          <w:noProof/>
          <w:szCs w:val="24"/>
        </w:rPr>
        <w:t xml:space="preserve">, </w:t>
      </w:r>
      <w:r w:rsidRPr="005325BA">
        <w:rPr>
          <w:rFonts w:cs="Times New Roman"/>
          <w:i/>
          <w:iCs/>
          <w:noProof/>
          <w:szCs w:val="24"/>
        </w:rPr>
        <w:t>5</w:t>
      </w:r>
      <w:r w:rsidRPr="005325BA">
        <w:rPr>
          <w:rFonts w:cs="Times New Roman"/>
          <w:noProof/>
          <w:szCs w:val="24"/>
        </w:rPr>
        <w:t>(6), 27–32. https://doi.org/10.22271/a</w:t>
      </w:r>
      <w:r w:rsidRPr="005325BA">
        <w:rPr>
          <w:rFonts w:cs="Times New Roman"/>
          <w:noProof/>
          <w:szCs w:val="24"/>
        </w:rPr>
        <w:t>llresearch.2019.v5.i6a.5870</w:t>
      </w:r>
    </w:p>
    <w:p w:rsidR="000E73A8" w:rsidRPr="005325BA" w:rsidRDefault="001A5705" w:rsidP="000E73A8">
      <w:pPr>
        <w:widowControl w:val="0"/>
        <w:autoSpaceDE w:val="0"/>
        <w:autoSpaceDN w:val="0"/>
        <w:adjustRightInd w:val="0"/>
        <w:ind w:left="480" w:hanging="480"/>
        <w:rPr>
          <w:rFonts w:cs="Times New Roman"/>
          <w:noProof/>
          <w:szCs w:val="24"/>
        </w:rPr>
      </w:pPr>
      <w:r w:rsidRPr="005325BA">
        <w:rPr>
          <w:rFonts w:cs="Times New Roman"/>
          <w:noProof/>
          <w:szCs w:val="24"/>
        </w:rPr>
        <w:t xml:space="preserve">Magnus, U., &amp; Joseph, O. C. (2014). The Impact of Organizational Environment on Corporate Performance. </w:t>
      </w:r>
      <w:r w:rsidRPr="005325BA">
        <w:rPr>
          <w:rFonts w:cs="Times New Roman"/>
          <w:i/>
          <w:iCs/>
          <w:noProof/>
          <w:szCs w:val="24"/>
        </w:rPr>
        <w:t>The International Journal Research Publication’s Research Journal of Commerce &amp; Behavioural Science</w:t>
      </w:r>
      <w:r w:rsidRPr="005325BA">
        <w:rPr>
          <w:rFonts w:cs="Times New Roman"/>
          <w:noProof/>
          <w:szCs w:val="24"/>
        </w:rPr>
        <w:t xml:space="preserve">, </w:t>
      </w:r>
      <w:r w:rsidRPr="005325BA">
        <w:rPr>
          <w:rFonts w:cs="Times New Roman"/>
          <w:i/>
          <w:iCs/>
          <w:noProof/>
          <w:szCs w:val="24"/>
        </w:rPr>
        <w:t>3</w:t>
      </w:r>
      <w:r w:rsidRPr="005325BA">
        <w:rPr>
          <w:rFonts w:cs="Times New Roman"/>
          <w:noProof/>
          <w:szCs w:val="24"/>
        </w:rPr>
        <w:t>(12), 36–45. https://ww</w:t>
      </w:r>
      <w:r w:rsidRPr="005325BA">
        <w:rPr>
          <w:rFonts w:cs="Times New Roman"/>
          <w:noProof/>
          <w:szCs w:val="24"/>
        </w:rPr>
        <w:t>w.researchgate.net/publication/321012950%0AThe</w:t>
      </w:r>
    </w:p>
    <w:p w:rsidR="000E73A8" w:rsidRPr="005325BA" w:rsidRDefault="001A5705" w:rsidP="000E73A8">
      <w:pPr>
        <w:widowControl w:val="0"/>
        <w:autoSpaceDE w:val="0"/>
        <w:autoSpaceDN w:val="0"/>
        <w:adjustRightInd w:val="0"/>
        <w:ind w:left="480" w:hanging="480"/>
        <w:rPr>
          <w:rFonts w:cs="Times New Roman"/>
          <w:noProof/>
          <w:szCs w:val="24"/>
        </w:rPr>
      </w:pPr>
      <w:r w:rsidRPr="005325BA">
        <w:rPr>
          <w:rFonts w:cs="Times New Roman"/>
          <w:noProof/>
          <w:szCs w:val="24"/>
        </w:rPr>
        <w:t xml:space="preserve">Matyusz, Z., Demeter, K., &amp; Szigetvári, C. (2012). The impact of external market factors on the operational practices and performance of companies. </w:t>
      </w:r>
      <w:r w:rsidRPr="005325BA">
        <w:rPr>
          <w:rFonts w:cs="Times New Roman"/>
          <w:i/>
          <w:iCs/>
          <w:noProof/>
          <w:szCs w:val="24"/>
        </w:rPr>
        <w:t>Society and Economy</w:t>
      </w:r>
      <w:r w:rsidRPr="005325BA">
        <w:rPr>
          <w:rFonts w:cs="Times New Roman"/>
          <w:noProof/>
          <w:szCs w:val="24"/>
        </w:rPr>
        <w:t xml:space="preserve">, </w:t>
      </w:r>
      <w:r w:rsidRPr="005325BA">
        <w:rPr>
          <w:rFonts w:cs="Times New Roman"/>
          <w:i/>
          <w:iCs/>
          <w:noProof/>
          <w:szCs w:val="24"/>
        </w:rPr>
        <w:t>34</w:t>
      </w:r>
      <w:r w:rsidRPr="005325BA">
        <w:rPr>
          <w:rFonts w:cs="Times New Roman"/>
          <w:noProof/>
          <w:szCs w:val="24"/>
        </w:rPr>
        <w:t>(1), 73–93. https://doi.org/10.1556/So</w:t>
      </w:r>
      <w:r w:rsidRPr="005325BA">
        <w:rPr>
          <w:rFonts w:cs="Times New Roman"/>
          <w:noProof/>
          <w:szCs w:val="24"/>
        </w:rPr>
        <w:t>cEc.2011.0011</w:t>
      </w:r>
    </w:p>
    <w:p w:rsidR="000E73A8" w:rsidRPr="005325BA" w:rsidRDefault="001A5705" w:rsidP="000E73A8">
      <w:pPr>
        <w:widowControl w:val="0"/>
        <w:autoSpaceDE w:val="0"/>
        <w:autoSpaceDN w:val="0"/>
        <w:adjustRightInd w:val="0"/>
        <w:ind w:left="480" w:hanging="480"/>
        <w:rPr>
          <w:rFonts w:cs="Times New Roman"/>
          <w:noProof/>
          <w:szCs w:val="24"/>
        </w:rPr>
      </w:pPr>
      <w:r w:rsidRPr="005325BA">
        <w:rPr>
          <w:rFonts w:cs="Times New Roman"/>
          <w:noProof/>
          <w:szCs w:val="24"/>
        </w:rPr>
        <w:t xml:space="preserve">Seo, Y. W., &amp; Lee, Y. H. (2019). Effects of internal and external factors on business performance of start-ups in South Korea: The engine of new market dynamics. </w:t>
      </w:r>
      <w:r w:rsidRPr="005325BA">
        <w:rPr>
          <w:rFonts w:cs="Times New Roman"/>
          <w:i/>
          <w:iCs/>
          <w:noProof/>
          <w:szCs w:val="24"/>
        </w:rPr>
        <w:t>International Journal of Engineering Business Management</w:t>
      </w:r>
      <w:r w:rsidRPr="005325BA">
        <w:rPr>
          <w:rFonts w:cs="Times New Roman"/>
          <w:noProof/>
          <w:szCs w:val="24"/>
        </w:rPr>
        <w:t xml:space="preserve">, </w:t>
      </w:r>
      <w:r w:rsidRPr="005325BA">
        <w:rPr>
          <w:rFonts w:cs="Times New Roman"/>
          <w:i/>
          <w:iCs/>
          <w:noProof/>
          <w:szCs w:val="24"/>
        </w:rPr>
        <w:t>11</w:t>
      </w:r>
      <w:r w:rsidRPr="005325BA">
        <w:rPr>
          <w:rFonts w:cs="Times New Roman"/>
          <w:noProof/>
          <w:szCs w:val="24"/>
        </w:rPr>
        <w:t>, 1–12. https://doi.</w:t>
      </w:r>
      <w:r w:rsidRPr="005325BA">
        <w:rPr>
          <w:rFonts w:cs="Times New Roman"/>
          <w:noProof/>
          <w:szCs w:val="24"/>
        </w:rPr>
        <w:t>org/10.1177/1847979018824231</w:t>
      </w:r>
    </w:p>
    <w:p w:rsidR="000E73A8" w:rsidRPr="005325BA" w:rsidRDefault="001A5705" w:rsidP="000E73A8">
      <w:pPr>
        <w:widowControl w:val="0"/>
        <w:autoSpaceDE w:val="0"/>
        <w:autoSpaceDN w:val="0"/>
        <w:adjustRightInd w:val="0"/>
        <w:ind w:left="480" w:hanging="480"/>
        <w:rPr>
          <w:rFonts w:cs="Times New Roman"/>
          <w:noProof/>
          <w:szCs w:val="24"/>
        </w:rPr>
      </w:pPr>
      <w:r w:rsidRPr="005325BA">
        <w:rPr>
          <w:rFonts w:cs="Times New Roman"/>
          <w:noProof/>
          <w:szCs w:val="24"/>
        </w:rPr>
        <w:t xml:space="preserve">Voola, R., &amp; O’Cass, A. (2010). Implementing competitive strategies: The role of responsive and proactive market orientations. </w:t>
      </w:r>
      <w:r w:rsidRPr="005325BA">
        <w:rPr>
          <w:rFonts w:cs="Times New Roman"/>
          <w:i/>
          <w:iCs/>
          <w:noProof/>
          <w:szCs w:val="24"/>
        </w:rPr>
        <w:t>European Journal of Marketing</w:t>
      </w:r>
      <w:r w:rsidRPr="005325BA">
        <w:rPr>
          <w:rFonts w:cs="Times New Roman"/>
          <w:noProof/>
          <w:szCs w:val="24"/>
        </w:rPr>
        <w:t xml:space="preserve">, </w:t>
      </w:r>
      <w:r w:rsidRPr="005325BA">
        <w:rPr>
          <w:rFonts w:cs="Times New Roman"/>
          <w:i/>
          <w:iCs/>
          <w:noProof/>
          <w:szCs w:val="24"/>
        </w:rPr>
        <w:t>44</w:t>
      </w:r>
      <w:r w:rsidRPr="005325BA">
        <w:rPr>
          <w:rFonts w:cs="Times New Roman"/>
          <w:noProof/>
          <w:szCs w:val="24"/>
        </w:rPr>
        <w:t>(1–2), 245–266. https://doi.org/10.1108/03090561011008691</w:t>
      </w:r>
    </w:p>
    <w:p w:rsidR="000E73A8" w:rsidRPr="005325BA" w:rsidRDefault="001A5705" w:rsidP="000E73A8">
      <w:pPr>
        <w:widowControl w:val="0"/>
        <w:autoSpaceDE w:val="0"/>
        <w:autoSpaceDN w:val="0"/>
        <w:adjustRightInd w:val="0"/>
        <w:ind w:left="480" w:hanging="480"/>
        <w:rPr>
          <w:rFonts w:cs="Times New Roman"/>
          <w:noProof/>
          <w:szCs w:val="24"/>
        </w:rPr>
      </w:pPr>
      <w:r w:rsidRPr="005325BA">
        <w:rPr>
          <w:rFonts w:cs="Times New Roman"/>
          <w:noProof/>
          <w:szCs w:val="24"/>
        </w:rPr>
        <w:t xml:space="preserve">Zdraveski, D., Lazaroski, S., &amp; Taleska, S. (2016). Strategic Management. </w:t>
      </w:r>
      <w:r w:rsidRPr="005325BA">
        <w:rPr>
          <w:rFonts w:cs="Times New Roman"/>
          <w:i/>
          <w:iCs/>
          <w:noProof/>
          <w:szCs w:val="24"/>
        </w:rPr>
        <w:t xml:space="preserve">International Journal </w:t>
      </w:r>
      <w:r w:rsidRPr="005325BA">
        <w:rPr>
          <w:rFonts w:cs="Times New Roman"/>
          <w:i/>
          <w:iCs/>
          <w:noProof/>
          <w:szCs w:val="24"/>
        </w:rPr>
        <w:lastRenderedPageBreak/>
        <w:t>of Strategic Management and Decision Support Systems in Strategic Management</w:t>
      </w:r>
      <w:r w:rsidRPr="005325BA">
        <w:rPr>
          <w:rFonts w:cs="Times New Roman"/>
          <w:noProof/>
          <w:szCs w:val="24"/>
        </w:rPr>
        <w:t xml:space="preserve">, </w:t>
      </w:r>
      <w:r w:rsidRPr="005325BA">
        <w:rPr>
          <w:rFonts w:cs="Times New Roman"/>
          <w:i/>
          <w:iCs/>
          <w:noProof/>
          <w:szCs w:val="24"/>
        </w:rPr>
        <w:t>21</w:t>
      </w:r>
      <w:r w:rsidRPr="005325BA">
        <w:rPr>
          <w:rFonts w:cs="Times New Roman"/>
          <w:noProof/>
          <w:szCs w:val="24"/>
        </w:rPr>
        <w:t>(December 2018). www.ef.uns.ac.rs/sm</w:t>
      </w:r>
    </w:p>
    <w:p w:rsidR="000E73A8" w:rsidRPr="005325BA" w:rsidRDefault="001A5705" w:rsidP="000E73A8">
      <w:pPr>
        <w:rPr>
          <w:rFonts w:cs="Times New Roman"/>
          <w:szCs w:val="24"/>
        </w:rPr>
      </w:pPr>
      <w:r w:rsidRPr="005325BA">
        <w:rPr>
          <w:rFonts w:cs="Times New Roman"/>
          <w:szCs w:val="24"/>
        </w:rPr>
        <w:fldChar w:fldCharType="end"/>
      </w:r>
    </w:p>
    <w:sectPr w:rsidR="000E73A8" w:rsidRPr="005325B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5705" w:rsidRDefault="001A5705">
      <w:pPr>
        <w:spacing w:after="0" w:line="240" w:lineRule="auto"/>
      </w:pPr>
      <w:r>
        <w:separator/>
      </w:r>
    </w:p>
  </w:endnote>
  <w:endnote w:type="continuationSeparator" w:id="0">
    <w:p w:rsidR="001A5705" w:rsidRDefault="001A57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5705" w:rsidRDefault="001A5705">
      <w:pPr>
        <w:spacing w:after="0" w:line="240" w:lineRule="auto"/>
      </w:pPr>
      <w:r>
        <w:separator/>
      </w:r>
    </w:p>
  </w:footnote>
  <w:footnote w:type="continuationSeparator" w:id="0">
    <w:p w:rsidR="001A5705" w:rsidRDefault="001A57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9623229"/>
      <w:docPartObj>
        <w:docPartGallery w:val="Page Numbers (Top of Page)"/>
        <w:docPartUnique/>
      </w:docPartObj>
    </w:sdtPr>
    <w:sdtEndPr>
      <w:rPr>
        <w:noProof/>
      </w:rPr>
    </w:sdtEndPr>
    <w:sdtContent>
      <w:p w:rsidR="00982F28" w:rsidRDefault="001A5705" w:rsidP="00982F28">
        <w:pPr>
          <w:pStyle w:val="Header"/>
        </w:pPr>
        <w:r>
          <w:t>Running head: S</w:t>
        </w:r>
        <w:r w:rsidR="00A22F87">
          <w:t>TRATEGIC ASSESSMENT</w:t>
        </w:r>
        <w:r>
          <w:t xml:space="preserve">                                                          </w:t>
        </w:r>
        <w:r w:rsidR="00A22F87">
          <w:t xml:space="preserve">                    </w:t>
        </w:r>
        <w:r>
          <w:fldChar w:fldCharType="begin"/>
        </w:r>
        <w:r>
          <w:instrText xml:space="preserve"> PAGE   \* MERGEFORMAT </w:instrText>
        </w:r>
        <w:r>
          <w:fldChar w:fldCharType="separate"/>
        </w:r>
        <w:r w:rsidR="00234F84">
          <w:rPr>
            <w:noProof/>
          </w:rPr>
          <w:t>6</w:t>
        </w:r>
        <w:r>
          <w:rPr>
            <w:noProof/>
          </w:rPr>
          <w:fldChar w:fldCharType="end"/>
        </w:r>
      </w:p>
    </w:sdtContent>
  </w:sdt>
  <w:p w:rsidR="00982F28" w:rsidRDefault="00982F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4B6"/>
    <w:rsid w:val="00000E80"/>
    <w:rsid w:val="00024D83"/>
    <w:rsid w:val="000319ED"/>
    <w:rsid w:val="000450A4"/>
    <w:rsid w:val="000A3C81"/>
    <w:rsid w:val="000E2766"/>
    <w:rsid w:val="000E73A8"/>
    <w:rsid w:val="00101AD1"/>
    <w:rsid w:val="00103101"/>
    <w:rsid w:val="001210C6"/>
    <w:rsid w:val="001624B6"/>
    <w:rsid w:val="00174BAA"/>
    <w:rsid w:val="00176EFF"/>
    <w:rsid w:val="001770C3"/>
    <w:rsid w:val="001A5705"/>
    <w:rsid w:val="001D77BC"/>
    <w:rsid w:val="001E12D9"/>
    <w:rsid w:val="001E2D03"/>
    <w:rsid w:val="001E325C"/>
    <w:rsid w:val="001E4049"/>
    <w:rsid w:val="002321DD"/>
    <w:rsid w:val="00234F84"/>
    <w:rsid w:val="00236E8F"/>
    <w:rsid w:val="002404FF"/>
    <w:rsid w:val="00244D46"/>
    <w:rsid w:val="002629AA"/>
    <w:rsid w:val="00266C7C"/>
    <w:rsid w:val="00281878"/>
    <w:rsid w:val="002A7284"/>
    <w:rsid w:val="002B6414"/>
    <w:rsid w:val="002C3776"/>
    <w:rsid w:val="002E7C74"/>
    <w:rsid w:val="00317406"/>
    <w:rsid w:val="0033180C"/>
    <w:rsid w:val="00391FD8"/>
    <w:rsid w:val="003B4536"/>
    <w:rsid w:val="003B6603"/>
    <w:rsid w:val="003C0C2D"/>
    <w:rsid w:val="003C35BE"/>
    <w:rsid w:val="003D76BF"/>
    <w:rsid w:val="003E3F3F"/>
    <w:rsid w:val="004623DA"/>
    <w:rsid w:val="004B5501"/>
    <w:rsid w:val="004C375F"/>
    <w:rsid w:val="004F764D"/>
    <w:rsid w:val="005133AC"/>
    <w:rsid w:val="005262CA"/>
    <w:rsid w:val="005325BA"/>
    <w:rsid w:val="00534581"/>
    <w:rsid w:val="00544254"/>
    <w:rsid w:val="00573784"/>
    <w:rsid w:val="00580D22"/>
    <w:rsid w:val="00615033"/>
    <w:rsid w:val="00633A0F"/>
    <w:rsid w:val="006425B1"/>
    <w:rsid w:val="007C41D3"/>
    <w:rsid w:val="00805A1E"/>
    <w:rsid w:val="0085792C"/>
    <w:rsid w:val="008E45AC"/>
    <w:rsid w:val="00946171"/>
    <w:rsid w:val="009648AB"/>
    <w:rsid w:val="00982F28"/>
    <w:rsid w:val="00991929"/>
    <w:rsid w:val="009A3CF9"/>
    <w:rsid w:val="009B051D"/>
    <w:rsid w:val="009B7FB7"/>
    <w:rsid w:val="00A07409"/>
    <w:rsid w:val="00A22F87"/>
    <w:rsid w:val="00A22FD3"/>
    <w:rsid w:val="00A30FF0"/>
    <w:rsid w:val="00A37DE8"/>
    <w:rsid w:val="00AD1334"/>
    <w:rsid w:val="00AF0941"/>
    <w:rsid w:val="00B36D2E"/>
    <w:rsid w:val="00B5338A"/>
    <w:rsid w:val="00B81FB2"/>
    <w:rsid w:val="00BD0033"/>
    <w:rsid w:val="00BE326B"/>
    <w:rsid w:val="00C049C8"/>
    <w:rsid w:val="00C83ED1"/>
    <w:rsid w:val="00D17E18"/>
    <w:rsid w:val="00D37CE9"/>
    <w:rsid w:val="00D46EFC"/>
    <w:rsid w:val="00D54DDC"/>
    <w:rsid w:val="00D57815"/>
    <w:rsid w:val="00D671DC"/>
    <w:rsid w:val="00D804F7"/>
    <w:rsid w:val="00D80EF1"/>
    <w:rsid w:val="00D933A7"/>
    <w:rsid w:val="00D97CA5"/>
    <w:rsid w:val="00DC5156"/>
    <w:rsid w:val="00E10D8B"/>
    <w:rsid w:val="00E13D82"/>
    <w:rsid w:val="00E43247"/>
    <w:rsid w:val="00E93ADE"/>
    <w:rsid w:val="00F62528"/>
    <w:rsid w:val="00F70735"/>
    <w:rsid w:val="00F729AD"/>
    <w:rsid w:val="00F872AF"/>
    <w:rsid w:val="00FD40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23663"/>
  <w15:chartTrackingRefBased/>
  <w15:docId w15:val="{ED65F5FE-FBA1-46F0-A8B8-3FD737C53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E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2F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F28"/>
  </w:style>
  <w:style w:type="paragraph" w:styleId="Footer">
    <w:name w:val="footer"/>
    <w:basedOn w:val="Normal"/>
    <w:link w:val="FooterChar"/>
    <w:uiPriority w:val="99"/>
    <w:unhideWhenUsed/>
    <w:rsid w:val="00982F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2F28"/>
  </w:style>
  <w:style w:type="character" w:customStyle="1" w:styleId="Heading1Char">
    <w:name w:val="Heading 1 Char"/>
    <w:basedOn w:val="DefaultParagraphFont"/>
    <w:link w:val="Heading1"/>
    <w:uiPriority w:val="9"/>
    <w:rsid w:val="003E3F3F"/>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5325BA"/>
    <w:pPr>
      <w:spacing w:line="259" w:lineRule="auto"/>
      <w:outlineLvl w:val="9"/>
    </w:pPr>
  </w:style>
  <w:style w:type="paragraph" w:styleId="TOC1">
    <w:name w:val="toc 1"/>
    <w:basedOn w:val="Normal"/>
    <w:next w:val="Normal"/>
    <w:autoRedefine/>
    <w:uiPriority w:val="39"/>
    <w:unhideWhenUsed/>
    <w:rsid w:val="005325BA"/>
    <w:pPr>
      <w:spacing w:after="100"/>
    </w:pPr>
  </w:style>
  <w:style w:type="character" w:styleId="Hyperlink">
    <w:name w:val="Hyperlink"/>
    <w:basedOn w:val="DefaultParagraphFont"/>
    <w:uiPriority w:val="99"/>
    <w:unhideWhenUsed/>
    <w:rsid w:val="005325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6DB0F2-59CE-4B1A-8D84-0D3FFE9C8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7458</Words>
  <Characters>42516</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6</cp:revision>
  <dcterms:created xsi:type="dcterms:W3CDTF">2021-04-16T18:16:00Z</dcterms:created>
  <dcterms:modified xsi:type="dcterms:W3CDTF">2021-04-16T18:21:00Z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http://www.zotero.org/styles/apa</vt:lpwstr>
  </property>
  <property fmtid="{D5CDD505-2E9C-101B-9397-08002B2CF9AE}" pid="3" name="Mendeley Document_1">
    <vt:lpwstr>True</vt:lpwstr>
  </property>
  <property fmtid="{D5CDD505-2E9C-101B-9397-08002B2CF9AE}" pid="4" name="Mendeley Recent Style Id 0_1">
    <vt:lpwstr>http://www.zotero.org/styles/american-political-science-association</vt:lpwstr>
  </property>
  <property fmtid="{D5CDD505-2E9C-101B-9397-08002B2CF9AE}" pid="5" name="Mendeley Recent Style Id 1_1">
    <vt:lpwstr>http://www.zotero.org/styles/apa</vt:lpwstr>
  </property>
  <property fmtid="{D5CDD505-2E9C-101B-9397-08002B2CF9AE}" pid="6" name="Mendeley Recent Style Id 2_1">
    <vt:lpwstr>http://www.zotero.org/styles/american-sociological-association</vt:lpwstr>
  </property>
  <property fmtid="{D5CDD505-2E9C-101B-9397-08002B2CF9AE}" pid="7" name="Mendeley Recent Style Id 3_1">
    <vt:lpwstr>http://www.zotero.org/styles/chicago-author-date</vt:lpwstr>
  </property>
  <property fmtid="{D5CDD505-2E9C-101B-9397-08002B2CF9AE}" pid="8" name="Mendeley Recent Style Id 4_1">
    <vt:lpwstr>http://www.zotero.org/styles/harvard-cite-them-right</vt:lpwstr>
  </property>
  <property fmtid="{D5CDD505-2E9C-101B-9397-08002B2CF9AE}" pid="9" name="Mendeley Recent Style Id 5_1">
    <vt:lpwstr>http://www.zotero.org/styles/harvard1</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Political Science Association</vt:lpwstr>
  </property>
  <property fmtid="{D5CDD505-2E9C-101B-9397-08002B2CF9AE}" pid="15" name="Mendeley Recent Style Name 1_1">
    <vt:lpwstr>American Psychological Association 7th edition</vt:lpwstr>
  </property>
  <property fmtid="{D5CDD505-2E9C-101B-9397-08002B2CF9AE}" pid="16" name="Mendeley Recent Style Name 2_1">
    <vt:lpwstr>American Sociological Association</vt:lpwstr>
  </property>
  <property fmtid="{D5CDD505-2E9C-101B-9397-08002B2CF9AE}" pid="17" name="Mendeley Recent Style Name 3_1">
    <vt:lpwstr>Chicago Manual of Style 17th edition (author-date)</vt:lpwstr>
  </property>
  <property fmtid="{D5CDD505-2E9C-101B-9397-08002B2CF9AE}" pid="18" name="Mendeley Recent Style Name 4_1">
    <vt:lpwstr>Cite Them Right 10th edition - Harvard</vt:lpwstr>
  </property>
  <property fmtid="{D5CDD505-2E9C-101B-9397-08002B2CF9AE}" pid="19" name="Mendeley Recent Style Name 5_1">
    <vt:lpwstr>Harvard reference format 1 (deprecated)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