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317F" w:rsidRDefault="008F317F" w:rsidP="008F317F">
      <w:pPr>
        <w:jc w:val="center"/>
        <w:rPr>
          <w:rFonts w:cs="Times New Roman"/>
          <w:noProof/>
          <w:szCs w:val="24"/>
        </w:rPr>
      </w:pPr>
    </w:p>
    <w:p w:rsidR="008F317F" w:rsidRDefault="008F317F" w:rsidP="008F317F">
      <w:pPr>
        <w:jc w:val="center"/>
        <w:rPr>
          <w:rFonts w:cs="Times New Roman"/>
          <w:noProof/>
          <w:szCs w:val="24"/>
        </w:rPr>
      </w:pPr>
    </w:p>
    <w:p w:rsidR="008F317F" w:rsidRDefault="008F317F" w:rsidP="008F317F">
      <w:pPr>
        <w:jc w:val="center"/>
        <w:rPr>
          <w:rFonts w:cs="Times New Roman"/>
          <w:noProof/>
          <w:szCs w:val="24"/>
        </w:rPr>
      </w:pPr>
    </w:p>
    <w:p w:rsidR="008F317F" w:rsidRDefault="008F317F" w:rsidP="008F317F">
      <w:pPr>
        <w:jc w:val="center"/>
        <w:rPr>
          <w:rFonts w:cs="Times New Roman"/>
          <w:noProof/>
          <w:szCs w:val="24"/>
        </w:rPr>
      </w:pPr>
      <w:r>
        <w:rPr>
          <w:rFonts w:cs="Times New Roman"/>
          <w:noProof/>
          <w:szCs w:val="24"/>
        </w:rPr>
        <w:t>Annotated Bibliography for Sustainability in a Business</w:t>
      </w:r>
    </w:p>
    <w:p w:rsidR="008F317F" w:rsidRDefault="008F317F" w:rsidP="008F317F">
      <w:pPr>
        <w:jc w:val="center"/>
        <w:rPr>
          <w:rFonts w:cs="Times New Roman"/>
          <w:noProof/>
          <w:szCs w:val="24"/>
        </w:rPr>
      </w:pPr>
    </w:p>
    <w:p w:rsidR="008F317F" w:rsidRDefault="008F317F" w:rsidP="008F317F">
      <w:pPr>
        <w:jc w:val="center"/>
        <w:rPr>
          <w:rFonts w:cs="Times New Roman"/>
          <w:noProof/>
          <w:szCs w:val="24"/>
        </w:rPr>
      </w:pPr>
      <w:r>
        <w:rPr>
          <w:rFonts w:cs="Times New Roman"/>
          <w:noProof/>
          <w:szCs w:val="24"/>
        </w:rPr>
        <w:t>Student Name</w:t>
      </w:r>
    </w:p>
    <w:p w:rsidR="008F317F" w:rsidRDefault="008F317F" w:rsidP="008F317F">
      <w:pPr>
        <w:jc w:val="center"/>
        <w:rPr>
          <w:rFonts w:cs="Times New Roman"/>
          <w:noProof/>
          <w:szCs w:val="24"/>
        </w:rPr>
      </w:pPr>
      <w:r>
        <w:rPr>
          <w:rFonts w:cs="Times New Roman"/>
          <w:noProof/>
          <w:szCs w:val="24"/>
        </w:rPr>
        <w:t>Institution</w:t>
      </w:r>
    </w:p>
    <w:p w:rsidR="008F317F" w:rsidRDefault="008F317F" w:rsidP="008F317F">
      <w:pPr>
        <w:jc w:val="center"/>
        <w:rPr>
          <w:rFonts w:cs="Times New Roman"/>
          <w:noProof/>
          <w:szCs w:val="24"/>
        </w:rPr>
      </w:pPr>
      <w:r>
        <w:rPr>
          <w:rFonts w:cs="Times New Roman"/>
          <w:noProof/>
          <w:szCs w:val="24"/>
        </w:rPr>
        <w:t>Course</w:t>
      </w:r>
    </w:p>
    <w:p w:rsidR="008F317F" w:rsidRDefault="008F317F" w:rsidP="008F317F">
      <w:pPr>
        <w:jc w:val="center"/>
        <w:rPr>
          <w:rFonts w:cs="Times New Roman"/>
          <w:noProof/>
          <w:szCs w:val="24"/>
        </w:rPr>
      </w:pPr>
      <w:r>
        <w:rPr>
          <w:rFonts w:cs="Times New Roman"/>
          <w:noProof/>
          <w:szCs w:val="24"/>
        </w:rPr>
        <w:t>Professor</w:t>
      </w:r>
    </w:p>
    <w:p w:rsidR="003C7F8B" w:rsidRDefault="008F317F" w:rsidP="00573C9B">
      <w:pPr>
        <w:jc w:val="center"/>
        <w:rPr>
          <w:rFonts w:cs="Times New Roman"/>
          <w:noProof/>
          <w:szCs w:val="24"/>
        </w:rPr>
      </w:pPr>
      <w:r>
        <w:rPr>
          <w:rFonts w:cs="Times New Roman"/>
          <w:noProof/>
          <w:szCs w:val="24"/>
        </w:rPr>
        <w:t>Date</w:t>
      </w:r>
      <w:r>
        <w:rPr>
          <w:rFonts w:cs="Times New Roman"/>
          <w:noProof/>
          <w:szCs w:val="24"/>
        </w:rPr>
        <w:br w:type="page"/>
      </w:r>
    </w:p>
    <w:p w:rsidR="00A70D54" w:rsidRPr="00573C9B" w:rsidRDefault="00A70D54" w:rsidP="00573C9B">
      <w:pPr>
        <w:widowControl w:val="0"/>
        <w:autoSpaceDE w:val="0"/>
        <w:autoSpaceDN w:val="0"/>
        <w:adjustRightInd w:val="0"/>
        <w:ind w:left="480" w:hanging="480"/>
        <w:rPr>
          <w:rFonts w:cs="Times New Roman"/>
          <w:b/>
          <w:noProof/>
          <w:szCs w:val="24"/>
        </w:rPr>
      </w:pPr>
      <w:r w:rsidRPr="00573C9B">
        <w:rPr>
          <w:rFonts w:cs="Times New Roman"/>
          <w:b/>
          <w:noProof/>
          <w:szCs w:val="24"/>
        </w:rPr>
        <w:lastRenderedPageBreak/>
        <w:t xml:space="preserve">Dahlin, E. (2019). Are Robots </w:t>
      </w:r>
      <w:r w:rsidR="00350C03" w:rsidRPr="00573C9B">
        <w:rPr>
          <w:rFonts w:cs="Times New Roman"/>
          <w:b/>
          <w:i/>
          <w:iCs/>
          <w:noProof/>
          <w:szCs w:val="24"/>
        </w:rPr>
        <w:t xml:space="preserve">Socius: Sociological </w:t>
      </w:r>
      <w:r w:rsidRPr="00573C9B">
        <w:rPr>
          <w:rFonts w:cs="Times New Roman"/>
          <w:b/>
          <w:noProof/>
          <w:szCs w:val="24"/>
        </w:rPr>
        <w:t xml:space="preserve">Stealing Our Jobs? </w:t>
      </w:r>
      <w:r w:rsidRPr="00573C9B">
        <w:rPr>
          <w:rFonts w:cs="Times New Roman"/>
          <w:b/>
          <w:i/>
          <w:iCs/>
          <w:noProof/>
          <w:szCs w:val="24"/>
        </w:rPr>
        <w:t>Research for a Dynamic World</w:t>
      </w:r>
      <w:r w:rsidRPr="00573C9B">
        <w:rPr>
          <w:rFonts w:cs="Times New Roman"/>
          <w:b/>
          <w:noProof/>
          <w:szCs w:val="24"/>
        </w:rPr>
        <w:t xml:space="preserve">, </w:t>
      </w:r>
      <w:r w:rsidRPr="00573C9B">
        <w:rPr>
          <w:rFonts w:cs="Times New Roman"/>
          <w:b/>
          <w:i/>
          <w:iCs/>
          <w:noProof/>
          <w:szCs w:val="24"/>
        </w:rPr>
        <w:t>5</w:t>
      </w:r>
      <w:r w:rsidRPr="00573C9B">
        <w:rPr>
          <w:rFonts w:cs="Times New Roman"/>
          <w:b/>
          <w:noProof/>
          <w:szCs w:val="24"/>
        </w:rPr>
        <w:t>, 237802311984624. https://doi.org/10.1177/2378023119846249</w:t>
      </w:r>
    </w:p>
    <w:p w:rsidR="00D804F7" w:rsidRDefault="008F317F" w:rsidP="008F317F">
      <w:r>
        <w:t xml:space="preserve">The author highlights that Robots, machines and automation of various tasks will not have a </w:t>
      </w:r>
      <w:r w:rsidR="00711376">
        <w:t>profound effect on the labo</w:t>
      </w:r>
      <w:r>
        <w:t>r market. Automation targets low skill jobs that do not need high level of skills, intelligence nor a college degree to perform. These low skill tasks are easier and more profitable to automate. Therefore, high-skill and middle-skill occupations are not at risk from automation.</w:t>
      </w:r>
      <w:r w:rsidR="00D76374">
        <w:t xml:space="preserve"> The article provides data that supports both the negative and positive aspects of automation. It is evident that automation compliments human work but on the other hand </w:t>
      </w:r>
      <w:r w:rsidR="00711376">
        <w:t>they are replacing human labor.</w:t>
      </w:r>
      <w:r>
        <w:t xml:space="preserve"> Consequently, the author argues that </w:t>
      </w:r>
      <w:r w:rsidR="00D76374">
        <w:t xml:space="preserve">automation will increase the skill levels of the population since people will prefer to gain more skills as a coping mechanism for the high levels of competition and scarcity of jobs. </w:t>
      </w:r>
    </w:p>
    <w:p w:rsidR="003C7F8B" w:rsidRPr="00573C9B" w:rsidRDefault="003C7F8B" w:rsidP="003C7F8B">
      <w:pPr>
        <w:widowControl w:val="0"/>
        <w:autoSpaceDE w:val="0"/>
        <w:autoSpaceDN w:val="0"/>
        <w:adjustRightInd w:val="0"/>
        <w:ind w:left="480" w:hanging="480"/>
        <w:rPr>
          <w:rFonts w:cs="Times New Roman"/>
          <w:b/>
          <w:i/>
          <w:noProof/>
          <w:szCs w:val="24"/>
        </w:rPr>
      </w:pPr>
      <w:r w:rsidRPr="00573C9B">
        <w:rPr>
          <w:rFonts w:cs="Times New Roman"/>
          <w:b/>
          <w:noProof/>
          <w:szCs w:val="24"/>
        </w:rPr>
        <w:t xml:space="preserve">Ernst, E., Merola, R. &amp; Samaan, D. (2018). The economics of artificial intelligence: Implications for the future of work. </w:t>
      </w:r>
      <w:r w:rsidRPr="00573C9B">
        <w:rPr>
          <w:rFonts w:cs="Times New Roman"/>
          <w:b/>
          <w:i/>
          <w:noProof/>
          <w:szCs w:val="24"/>
        </w:rPr>
        <w:t>ILO Future of Work Research Paper Series.</w:t>
      </w:r>
    </w:p>
    <w:p w:rsidR="003C7F8B" w:rsidRPr="00350C03" w:rsidRDefault="007E0927" w:rsidP="00573C9B">
      <w:pPr>
        <w:widowControl w:val="0"/>
        <w:autoSpaceDE w:val="0"/>
        <w:autoSpaceDN w:val="0"/>
        <w:adjustRightInd w:val="0"/>
        <w:ind w:left="480" w:hanging="480"/>
        <w:rPr>
          <w:rFonts w:cs="Times New Roman"/>
          <w:noProof/>
          <w:szCs w:val="24"/>
        </w:rPr>
      </w:pPr>
      <w:r>
        <w:rPr>
          <w:rFonts w:cs="Times New Roman"/>
          <w:noProof/>
          <w:szCs w:val="24"/>
        </w:rPr>
        <w:t xml:space="preserve">       The increase and evolution of AI has created widespread fear of job losses and a general rise of inequality. The benefits of AI is not widespread to everyone in a country or state therefore the increase in the the use of </w:t>
      </w:r>
      <w:r w:rsidR="00ED7151">
        <w:rPr>
          <w:rFonts w:cs="Times New Roman"/>
          <w:noProof/>
          <w:szCs w:val="24"/>
        </w:rPr>
        <w:t>AI willl not be beneficial to the entire population of  citizens but rather opress the low income earners and be exceedingly profitable to the high income earners such as CEOs. The author argues that more efficient policies to regulate the inclusion of AI in automation. These policies should work towards preventing further rises in market concentration, e</w:t>
      </w:r>
      <w:r w:rsidR="00EF3506">
        <w:rPr>
          <w:rFonts w:cs="Times New Roman"/>
          <w:noProof/>
          <w:szCs w:val="24"/>
        </w:rPr>
        <w:t>nsure proper data protection,</w:t>
      </w:r>
      <w:r w:rsidR="00ED7151">
        <w:rPr>
          <w:rFonts w:cs="Times New Roman"/>
          <w:noProof/>
          <w:szCs w:val="24"/>
        </w:rPr>
        <w:t xml:space="preserve"> privacy</w:t>
      </w:r>
      <w:r w:rsidR="00EF3506">
        <w:rPr>
          <w:rFonts w:cs="Times New Roman"/>
          <w:noProof/>
          <w:szCs w:val="24"/>
        </w:rPr>
        <w:t>, help to share the benefits of productivity growth through the combination of profit shairing, capital taxation and reducing working time. The sudden burst in applications of  artificial intelligence</w:t>
      </w:r>
      <w:r w:rsidR="00513A3A">
        <w:rPr>
          <w:rFonts w:cs="Times New Roman"/>
          <w:noProof/>
          <w:szCs w:val="24"/>
        </w:rPr>
        <w:t xml:space="preserve"> has accelerated technological change that is foreseen to disrupt labour markets. However, with </w:t>
      </w:r>
      <w:r w:rsidR="00513A3A">
        <w:rPr>
          <w:rFonts w:cs="Times New Roman"/>
          <w:noProof/>
          <w:szCs w:val="24"/>
        </w:rPr>
        <w:lastRenderedPageBreak/>
        <w:t>the acceleration of technological advancements, productivity has declined substantially in highly advanced economies. The positive effects of AI has not materialised till now as there is no positive effects of</w:t>
      </w:r>
      <w:bookmarkStart w:id="0" w:name="_GoBack"/>
      <w:bookmarkEnd w:id="0"/>
      <w:r w:rsidR="00513A3A">
        <w:rPr>
          <w:rFonts w:cs="Times New Roman"/>
          <w:noProof/>
          <w:szCs w:val="24"/>
        </w:rPr>
        <w:t xml:space="preserve"> AI yet. The decrease in inequality and </w:t>
      </w:r>
      <w:r w:rsidR="005D5523">
        <w:rPr>
          <w:rFonts w:cs="Times New Roman"/>
          <w:noProof/>
          <w:szCs w:val="24"/>
        </w:rPr>
        <w:t xml:space="preserve">poverty levels is majorly due to emerging countries trying to get at the developed countries level. Therefore, in considering whether to pursue AI and automation, data should be collected from the developed countries that  have </w:t>
      </w:r>
      <w:r w:rsidR="00350C03">
        <w:rPr>
          <w:rFonts w:cs="Times New Roman"/>
          <w:noProof/>
          <w:szCs w:val="24"/>
        </w:rPr>
        <w:t>already incorporated robots and research on whether to fully intergrate automation fully or not.</w:t>
      </w:r>
    </w:p>
    <w:p w:rsidR="004671AD" w:rsidRPr="00573C9B" w:rsidRDefault="004671AD" w:rsidP="008F317F">
      <w:pPr>
        <w:rPr>
          <w:b/>
          <w:i/>
        </w:rPr>
      </w:pPr>
      <w:r w:rsidRPr="00573C9B">
        <w:rPr>
          <w:b/>
        </w:rPr>
        <w:t xml:space="preserve">IFR (2017). </w:t>
      </w:r>
      <w:r w:rsidR="000E7302" w:rsidRPr="00573C9B">
        <w:rPr>
          <w:b/>
        </w:rPr>
        <w:t xml:space="preserve">The impact of Robots on Productivity, Employment and Jobs. </w:t>
      </w:r>
      <w:r w:rsidR="000E7302" w:rsidRPr="00573C9B">
        <w:rPr>
          <w:b/>
          <w:i/>
        </w:rPr>
        <w:t>A positioning paper by the international federation of Robotics.</w:t>
      </w:r>
      <w:r w:rsidR="000E7302" w:rsidRPr="00573C9B">
        <w:rPr>
          <w:b/>
        </w:rPr>
        <w:t xml:space="preserve"> </w:t>
      </w:r>
      <w:hyperlink r:id="rId6" w:history="1">
        <w:r w:rsidR="000E7302" w:rsidRPr="00573C9B">
          <w:rPr>
            <w:rStyle w:val="Hyperlink"/>
            <w:b/>
            <w:i/>
          </w:rPr>
          <w:t>https://www.google.com/url?sa=t&amp;rct=j&amp;q=&amp;esrc=s&amp;source=web&amp;cd=&amp;ved=2ahUKEwjBvNnAq9fvAhXMPsAKHRQeA8QQFjARegQIBRAD&amp;url=https%3A%2F%2Fifr.org%2Fimg%2Foffice%2FIFR_The_Impact_of_Robots_on_Employment.pdf&amp;usg=AOvVaw1qzCJtfzebiK6w_m-YFmFW</w:t>
        </w:r>
      </w:hyperlink>
    </w:p>
    <w:p w:rsidR="000E7302" w:rsidRPr="000E7302" w:rsidRDefault="000E7302" w:rsidP="008F317F">
      <w:r>
        <w:t xml:space="preserve">The authors provide insight in the advantages and disadvantages of automation and robotics. According to statistics, the sales of robots and use of automation is increasing rapidly around the world, however it has not reached its peak or completion. In a view to this it is difficult to measure up the extent of the pros and cons of automating manufacturing processes. </w:t>
      </w:r>
      <w:r w:rsidR="00156797">
        <w:t xml:space="preserve">According to the IFR, robots increase the productivity and competitiveness of a company when used efficiently in faster product development and delivery. The authors view automation as a productivity tool rather than a cause of unemployment. The article establishes the inability to remain competitive as the main threat to employment. Moreover, the increase in productivity caused by use of robots will eventually increase jobs and employment. </w:t>
      </w:r>
      <w:r w:rsidR="00750B7A">
        <w:t xml:space="preserve">Automation will also make an immense positive impact on wages and upskilling of middle-skilled workers. Moreover, </w:t>
      </w:r>
      <w:r w:rsidR="00750B7A">
        <w:lastRenderedPageBreak/>
        <w:t xml:space="preserve">since only ten percent of jobs are automatable, robots will complement labor rather than replacing them. In a view to this the tax introduced for using robots instead of human labor is therefore degenerative instead of progressive. </w:t>
      </w:r>
    </w:p>
    <w:p w:rsidR="00711376" w:rsidRPr="00573C9B" w:rsidRDefault="00711376" w:rsidP="00711376">
      <w:pPr>
        <w:rPr>
          <w:rFonts w:cs="Times New Roman"/>
          <w:b/>
          <w:noProof/>
          <w:szCs w:val="24"/>
        </w:rPr>
      </w:pPr>
      <w:r w:rsidRPr="00573C9B">
        <w:rPr>
          <w:rFonts w:cs="Times New Roman"/>
          <w:b/>
          <w:noProof/>
          <w:szCs w:val="24"/>
        </w:rPr>
        <w:t xml:space="preserve">Vermeulen, B., Kesselhut, J., Pyka, A., &amp; Saviotti, P. P. (2018). The impact of automation on employment: Just the usual structural change? </w:t>
      </w:r>
      <w:r w:rsidRPr="00573C9B">
        <w:rPr>
          <w:rFonts w:cs="Times New Roman"/>
          <w:b/>
          <w:i/>
          <w:iCs/>
          <w:noProof/>
          <w:szCs w:val="24"/>
        </w:rPr>
        <w:t>Sustainability (Switzerland)</w:t>
      </w:r>
      <w:r w:rsidRPr="00573C9B">
        <w:rPr>
          <w:rFonts w:cs="Times New Roman"/>
          <w:b/>
          <w:noProof/>
          <w:szCs w:val="24"/>
        </w:rPr>
        <w:t xml:space="preserve">, </w:t>
      </w:r>
      <w:r w:rsidRPr="00573C9B">
        <w:rPr>
          <w:rFonts w:cs="Times New Roman"/>
          <w:b/>
          <w:i/>
          <w:iCs/>
          <w:noProof/>
          <w:szCs w:val="24"/>
        </w:rPr>
        <w:t>10</w:t>
      </w:r>
      <w:r w:rsidRPr="00573C9B">
        <w:rPr>
          <w:rFonts w:cs="Times New Roman"/>
          <w:b/>
          <w:noProof/>
          <w:szCs w:val="24"/>
        </w:rPr>
        <w:t>(5), 1–27.</w:t>
      </w:r>
    </w:p>
    <w:p w:rsidR="00350C03" w:rsidRDefault="00711376" w:rsidP="00711376">
      <w:pPr>
        <w:rPr>
          <w:rFonts w:cs="Times New Roman"/>
          <w:noProof/>
          <w:szCs w:val="24"/>
        </w:rPr>
      </w:pPr>
      <w:r>
        <w:rPr>
          <w:rFonts w:cs="Times New Roman"/>
          <w:noProof/>
          <w:szCs w:val="24"/>
        </w:rPr>
        <w:t xml:space="preserve">The author argues </w:t>
      </w:r>
      <w:r w:rsidR="00933096">
        <w:rPr>
          <w:rFonts w:cs="Times New Roman"/>
          <w:noProof/>
          <w:szCs w:val="24"/>
        </w:rPr>
        <w:t xml:space="preserve">that it is obvious that automation will replace human labour and leave a multiple of people jobless. However, the change in technological advancement will create more jobs and more demand for labor. For instance, automation will obviously </w:t>
      </w:r>
      <w:r w:rsidR="001712E5">
        <w:rPr>
          <w:rFonts w:cs="Times New Roman"/>
          <w:noProof/>
          <w:szCs w:val="24"/>
        </w:rPr>
        <w:t>increase productivity, increase product demand and cause loss of jobs. Nevertheless, the increase in demand increases the demand for new skills and new jobs required to provide the new products and services that are needed. However, these skills are high skill</w:t>
      </w:r>
      <w:r w:rsidR="004671AD">
        <w:rPr>
          <w:rFonts w:cs="Times New Roman"/>
          <w:noProof/>
          <w:szCs w:val="24"/>
        </w:rPr>
        <w:t>s</w:t>
      </w:r>
      <w:r w:rsidR="001712E5">
        <w:rPr>
          <w:rFonts w:cs="Times New Roman"/>
          <w:noProof/>
          <w:szCs w:val="24"/>
        </w:rPr>
        <w:t xml:space="preserve"> thus </w:t>
      </w:r>
      <w:r w:rsidR="004671AD">
        <w:rPr>
          <w:rFonts w:cs="Times New Roman"/>
          <w:noProof/>
          <w:szCs w:val="24"/>
        </w:rPr>
        <w:t>low level occupations are still at rkisk. Furthermore, the author argues that the wave of unemployment is temporary and will only last a fraction of the time. Automation increases the prosperity of a country rather than increasing the poverty levels of a state. In a view to this, the current state of economic and social instability will eventually result to a boom of employment of high-skilled workers .</w:t>
      </w:r>
    </w:p>
    <w:p w:rsidR="00350C03" w:rsidRDefault="00350C03">
      <w:pPr>
        <w:rPr>
          <w:rFonts w:cs="Times New Roman"/>
          <w:noProof/>
          <w:szCs w:val="24"/>
        </w:rPr>
      </w:pPr>
      <w:r>
        <w:rPr>
          <w:rFonts w:cs="Times New Roman"/>
          <w:noProof/>
          <w:szCs w:val="24"/>
        </w:rPr>
        <w:br w:type="page"/>
      </w:r>
    </w:p>
    <w:p w:rsidR="00711376" w:rsidRDefault="00350C03" w:rsidP="00711376">
      <w:pPr>
        <w:rPr>
          <w:b/>
        </w:rPr>
      </w:pPr>
      <w:r w:rsidRPr="00350C03">
        <w:rPr>
          <w:b/>
        </w:rPr>
        <w:lastRenderedPageBreak/>
        <w:t>References</w:t>
      </w:r>
    </w:p>
    <w:p w:rsidR="00350C03" w:rsidRDefault="00350C03" w:rsidP="00350C03">
      <w:pPr>
        <w:widowControl w:val="0"/>
        <w:autoSpaceDE w:val="0"/>
        <w:autoSpaceDN w:val="0"/>
        <w:adjustRightInd w:val="0"/>
        <w:ind w:left="480" w:hanging="480"/>
        <w:jc w:val="center"/>
        <w:rPr>
          <w:rFonts w:cs="Times New Roman"/>
          <w:noProof/>
          <w:szCs w:val="24"/>
        </w:rPr>
      </w:pPr>
      <w:r w:rsidRPr="00035F64">
        <w:rPr>
          <w:rFonts w:cs="Times New Roman"/>
          <w:noProof/>
          <w:szCs w:val="24"/>
        </w:rPr>
        <w:t xml:space="preserve">Dahlin, E. (2019). Are Robots </w:t>
      </w:r>
      <w:r w:rsidRPr="00035F64">
        <w:rPr>
          <w:rFonts w:cs="Times New Roman"/>
          <w:i/>
          <w:iCs/>
          <w:noProof/>
          <w:szCs w:val="24"/>
        </w:rPr>
        <w:t xml:space="preserve">Socius: Sociological </w:t>
      </w:r>
      <w:r w:rsidRPr="00035F64">
        <w:rPr>
          <w:rFonts w:cs="Times New Roman"/>
          <w:noProof/>
          <w:szCs w:val="24"/>
        </w:rPr>
        <w:t xml:space="preserve">Stealing Our Jobs? </w:t>
      </w:r>
      <w:r w:rsidRPr="00035F64">
        <w:rPr>
          <w:rFonts w:cs="Times New Roman"/>
          <w:i/>
          <w:iCs/>
          <w:noProof/>
          <w:szCs w:val="24"/>
        </w:rPr>
        <w:t>Research for a Dynamic World</w:t>
      </w:r>
      <w:r w:rsidRPr="00035F64">
        <w:rPr>
          <w:rFonts w:cs="Times New Roman"/>
          <w:noProof/>
          <w:szCs w:val="24"/>
        </w:rPr>
        <w:t xml:space="preserve">, </w:t>
      </w:r>
      <w:r w:rsidRPr="00035F64">
        <w:rPr>
          <w:rFonts w:cs="Times New Roman"/>
          <w:i/>
          <w:iCs/>
          <w:noProof/>
          <w:szCs w:val="24"/>
        </w:rPr>
        <w:t>5</w:t>
      </w:r>
      <w:r w:rsidRPr="00035F64">
        <w:rPr>
          <w:rFonts w:cs="Times New Roman"/>
          <w:noProof/>
          <w:szCs w:val="24"/>
        </w:rPr>
        <w:t xml:space="preserve">, 237802311984624. </w:t>
      </w:r>
      <w:hyperlink r:id="rId7" w:history="1">
        <w:r w:rsidRPr="00100E33">
          <w:rPr>
            <w:rStyle w:val="Hyperlink"/>
            <w:rFonts w:cs="Times New Roman"/>
            <w:noProof/>
            <w:szCs w:val="24"/>
          </w:rPr>
          <w:t>https://doi.org/10.1177/2378023119846249</w:t>
        </w:r>
      </w:hyperlink>
    </w:p>
    <w:p w:rsidR="00350C03" w:rsidRDefault="00350C03" w:rsidP="00350C03">
      <w:pPr>
        <w:widowControl w:val="0"/>
        <w:autoSpaceDE w:val="0"/>
        <w:autoSpaceDN w:val="0"/>
        <w:adjustRightInd w:val="0"/>
        <w:ind w:left="480" w:hanging="480"/>
        <w:rPr>
          <w:rFonts w:cs="Times New Roman"/>
          <w:i/>
          <w:noProof/>
          <w:szCs w:val="24"/>
        </w:rPr>
      </w:pPr>
      <w:r>
        <w:rPr>
          <w:rFonts w:cs="Times New Roman"/>
          <w:noProof/>
          <w:szCs w:val="24"/>
        </w:rPr>
        <w:t xml:space="preserve">Ernst, E., Merola, R. &amp; Samaan, D. (2018). The economics of artificial intelligence: Implications for the future of work. </w:t>
      </w:r>
      <w:r>
        <w:rPr>
          <w:rFonts w:cs="Times New Roman"/>
          <w:i/>
          <w:noProof/>
          <w:szCs w:val="24"/>
        </w:rPr>
        <w:t>ILO Future of Work Research Paper Series.</w:t>
      </w:r>
    </w:p>
    <w:p w:rsidR="00573C9B" w:rsidRDefault="00573C9B" w:rsidP="00573C9B">
      <w:pPr>
        <w:rPr>
          <w:i/>
        </w:rPr>
      </w:pPr>
      <w:r>
        <w:t xml:space="preserve">IFR (2017). The impact of Robots on Productivity, Employment and Jobs. </w:t>
      </w:r>
      <w:r>
        <w:rPr>
          <w:i/>
        </w:rPr>
        <w:t>A positioning paper by the international federation of Robotics.</w:t>
      </w:r>
      <w:r w:rsidRPr="000E7302">
        <w:t xml:space="preserve"> </w:t>
      </w:r>
      <w:hyperlink r:id="rId8" w:history="1">
        <w:r w:rsidRPr="00100E33">
          <w:rPr>
            <w:rStyle w:val="Hyperlink"/>
            <w:i/>
          </w:rPr>
          <w:t>https://www.google.com/url?sa=t&amp;rct=j&amp;q=&amp;esrc=s&amp;source=web&amp;cd=&amp;ved=2ahUKEwjBvNnAq9fvAhXMPsAKHRQeA8QQFjARegQIBRAD&amp;url=https%3A%2F%2Fifr.org%2Fimg%2Foffice%2FIFR_The_Impact_of_Robots_on_Employment.pdf&amp;usg=AOvVaw1qzCJtfzebiK6w_m-YFmFW</w:t>
        </w:r>
      </w:hyperlink>
    </w:p>
    <w:p w:rsidR="00573C9B" w:rsidRDefault="00573C9B" w:rsidP="00573C9B">
      <w:pPr>
        <w:rPr>
          <w:rFonts w:cs="Times New Roman"/>
          <w:noProof/>
          <w:szCs w:val="24"/>
        </w:rPr>
      </w:pPr>
      <w:r w:rsidRPr="00035F64">
        <w:rPr>
          <w:rFonts w:cs="Times New Roman"/>
          <w:noProof/>
          <w:szCs w:val="24"/>
        </w:rPr>
        <w:t xml:space="preserve">Vermeulen, B., Kesselhut, J., Pyka, A., &amp; Saviotti, P. P. (2018). The impact of automation on employment: Just the usual structural change? </w:t>
      </w:r>
      <w:r w:rsidRPr="00035F64">
        <w:rPr>
          <w:rFonts w:cs="Times New Roman"/>
          <w:i/>
          <w:iCs/>
          <w:noProof/>
          <w:szCs w:val="24"/>
        </w:rPr>
        <w:t>Sustainability (Switzerland)</w:t>
      </w:r>
      <w:r w:rsidRPr="00035F64">
        <w:rPr>
          <w:rFonts w:cs="Times New Roman"/>
          <w:noProof/>
          <w:szCs w:val="24"/>
        </w:rPr>
        <w:t xml:space="preserve">, </w:t>
      </w:r>
      <w:r w:rsidRPr="00035F64">
        <w:rPr>
          <w:rFonts w:cs="Times New Roman"/>
          <w:i/>
          <w:iCs/>
          <w:noProof/>
          <w:szCs w:val="24"/>
        </w:rPr>
        <w:t>10</w:t>
      </w:r>
      <w:r w:rsidRPr="00035F64">
        <w:rPr>
          <w:rFonts w:cs="Times New Roman"/>
          <w:noProof/>
          <w:szCs w:val="24"/>
        </w:rPr>
        <w:t>(5), 1–27.</w:t>
      </w:r>
    </w:p>
    <w:p w:rsidR="00573C9B" w:rsidRDefault="00573C9B" w:rsidP="00573C9B">
      <w:pPr>
        <w:rPr>
          <w:i/>
        </w:rPr>
      </w:pPr>
    </w:p>
    <w:p w:rsidR="00573C9B" w:rsidRDefault="00573C9B" w:rsidP="00350C03">
      <w:pPr>
        <w:widowControl w:val="0"/>
        <w:autoSpaceDE w:val="0"/>
        <w:autoSpaceDN w:val="0"/>
        <w:adjustRightInd w:val="0"/>
        <w:ind w:left="480" w:hanging="480"/>
        <w:rPr>
          <w:rFonts w:cs="Times New Roman"/>
          <w:i/>
          <w:noProof/>
          <w:szCs w:val="24"/>
        </w:rPr>
      </w:pPr>
    </w:p>
    <w:p w:rsidR="00350C03" w:rsidRPr="00035F64" w:rsidRDefault="00350C03" w:rsidP="00350C03">
      <w:pPr>
        <w:widowControl w:val="0"/>
        <w:autoSpaceDE w:val="0"/>
        <w:autoSpaceDN w:val="0"/>
        <w:adjustRightInd w:val="0"/>
        <w:ind w:left="480" w:hanging="480"/>
        <w:jc w:val="center"/>
        <w:rPr>
          <w:rFonts w:cs="Times New Roman"/>
          <w:noProof/>
          <w:szCs w:val="24"/>
        </w:rPr>
      </w:pPr>
    </w:p>
    <w:p w:rsidR="00350C03" w:rsidRDefault="00350C03" w:rsidP="00711376">
      <w:pPr>
        <w:rPr>
          <w:b/>
        </w:rPr>
      </w:pPr>
    </w:p>
    <w:p w:rsidR="00350C03" w:rsidRPr="00350C03" w:rsidRDefault="00350C03" w:rsidP="00711376">
      <w:pPr>
        <w:rPr>
          <w:b/>
        </w:rPr>
      </w:pPr>
    </w:p>
    <w:sectPr w:rsidR="00350C03" w:rsidRPr="00350C03">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493F" w:rsidRDefault="00F2493F" w:rsidP="008F317F">
      <w:pPr>
        <w:spacing w:after="0" w:line="240" w:lineRule="auto"/>
      </w:pPr>
      <w:r>
        <w:separator/>
      </w:r>
    </w:p>
  </w:endnote>
  <w:endnote w:type="continuationSeparator" w:id="0">
    <w:p w:rsidR="00F2493F" w:rsidRDefault="00F2493F" w:rsidP="008F3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493F" w:rsidRDefault="00F2493F" w:rsidP="008F317F">
      <w:pPr>
        <w:spacing w:after="0" w:line="240" w:lineRule="auto"/>
      </w:pPr>
      <w:r>
        <w:separator/>
      </w:r>
    </w:p>
  </w:footnote>
  <w:footnote w:type="continuationSeparator" w:id="0">
    <w:p w:rsidR="00F2493F" w:rsidRDefault="00F2493F" w:rsidP="008F31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973928"/>
      <w:docPartObj>
        <w:docPartGallery w:val="Page Numbers (Top of Page)"/>
        <w:docPartUnique/>
      </w:docPartObj>
    </w:sdtPr>
    <w:sdtEndPr>
      <w:rPr>
        <w:noProof/>
      </w:rPr>
    </w:sdtEndPr>
    <w:sdtContent>
      <w:p w:rsidR="008F317F" w:rsidRDefault="008F317F">
        <w:pPr>
          <w:pStyle w:val="Header"/>
          <w:jc w:val="right"/>
        </w:pPr>
        <w:r>
          <w:fldChar w:fldCharType="begin"/>
        </w:r>
        <w:r>
          <w:instrText xml:space="preserve"> PAGE   \* MERGEFORMAT </w:instrText>
        </w:r>
        <w:r>
          <w:fldChar w:fldCharType="separate"/>
        </w:r>
        <w:r w:rsidR="00573C9B">
          <w:rPr>
            <w:noProof/>
          </w:rPr>
          <w:t>5</w:t>
        </w:r>
        <w:r>
          <w:rPr>
            <w:noProof/>
          </w:rPr>
          <w:fldChar w:fldCharType="end"/>
        </w:r>
      </w:p>
    </w:sdtContent>
  </w:sdt>
  <w:p w:rsidR="008F317F" w:rsidRDefault="008F31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56"/>
    <w:rsid w:val="000E7302"/>
    <w:rsid w:val="00156797"/>
    <w:rsid w:val="001712E5"/>
    <w:rsid w:val="00350C03"/>
    <w:rsid w:val="003C7F8B"/>
    <w:rsid w:val="004671AD"/>
    <w:rsid w:val="00513A3A"/>
    <w:rsid w:val="00573C9B"/>
    <w:rsid w:val="005D5523"/>
    <w:rsid w:val="00711376"/>
    <w:rsid w:val="00750B7A"/>
    <w:rsid w:val="007E0927"/>
    <w:rsid w:val="008F317F"/>
    <w:rsid w:val="00933096"/>
    <w:rsid w:val="00A70D54"/>
    <w:rsid w:val="00C24356"/>
    <w:rsid w:val="00D76374"/>
    <w:rsid w:val="00D804F7"/>
    <w:rsid w:val="00ED7151"/>
    <w:rsid w:val="00EF3506"/>
    <w:rsid w:val="00F2493F"/>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C0482"/>
  <w15:chartTrackingRefBased/>
  <w15:docId w15:val="{4A2CCF2B-8449-4D03-B15E-15AFE6659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0D5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31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17F"/>
  </w:style>
  <w:style w:type="paragraph" w:styleId="Footer">
    <w:name w:val="footer"/>
    <w:basedOn w:val="Normal"/>
    <w:link w:val="FooterChar"/>
    <w:uiPriority w:val="99"/>
    <w:unhideWhenUsed/>
    <w:rsid w:val="008F31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17F"/>
  </w:style>
  <w:style w:type="character" w:styleId="Hyperlink">
    <w:name w:val="Hyperlink"/>
    <w:basedOn w:val="DefaultParagraphFont"/>
    <w:uiPriority w:val="99"/>
    <w:unhideWhenUsed/>
    <w:rsid w:val="000E73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t&amp;rct=j&amp;q=&amp;esrc=s&amp;source=web&amp;cd=&amp;ved=2ahUKEwjBvNnAq9fvAhXMPsAKHRQeA8QQFjARegQIBRAD&amp;url=https%3A%2F%2Fifr.org%2Fimg%2Foffice%2FIFR_The_Impact_of_Robots_on_Employment.pdf&amp;usg=AOvVaw1qzCJtfzebiK6w_m-YFmFW" TargetMode="External"/><Relationship Id="rId3" Type="http://schemas.openxmlformats.org/officeDocument/2006/relationships/webSettings" Target="webSettings.xml"/><Relationship Id="rId7" Type="http://schemas.openxmlformats.org/officeDocument/2006/relationships/hyperlink" Target="https://doi.org/10.1177/237802311984624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url?sa=t&amp;rct=j&amp;q=&amp;esrc=s&amp;source=web&amp;cd=&amp;ved=2ahUKEwjBvNnAq9fvAhXMPsAKHRQeA8QQFjARegQIBRAD&amp;url=https%3A%2F%2Fifr.org%2Fimg%2Foffice%2FIFR_The_Impact_of_Robots_on_Employment.pdf&amp;usg=AOvVaw1qzCJtfzebiK6w_m-YFmFW"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360</TotalTime>
  <Pages>5</Pages>
  <Words>1020</Words>
  <Characters>5816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10</cp:revision>
  <dcterms:created xsi:type="dcterms:W3CDTF">2021-03-30T06:19:00Z</dcterms:created>
  <dcterms:modified xsi:type="dcterms:W3CDTF">2021-03-30T12:20:00Z</dcterms:modified>
</cp:coreProperties>
</file>