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C6AE8D" w14:textId="4B339244" w:rsidR="000F0903" w:rsidRDefault="00A14190" w:rsidP="00776416">
      <w:pPr>
        <w:pStyle w:val="Title"/>
        <w:rPr>
          <w:noProof/>
        </w:rPr>
      </w:pPr>
      <w:r w:rsidRPr="00776416">
        <w:rPr>
          <w:noProof/>
        </w:rPr>
        <w:drawing>
          <wp:anchor distT="0" distB="0" distL="114300" distR="114300" simplePos="0" relativeHeight="251659264" behindDoc="1" locked="0" layoutInCell="1" allowOverlap="1" wp14:anchorId="4D372F50" wp14:editId="3A582A0D">
            <wp:simplePos x="0" y="0"/>
            <wp:positionH relativeFrom="column">
              <wp:posOffset>-236220</wp:posOffset>
            </wp:positionH>
            <wp:positionV relativeFrom="paragraph">
              <wp:posOffset>-838835</wp:posOffset>
            </wp:positionV>
            <wp:extent cx="4467225" cy="1363980"/>
            <wp:effectExtent l="0" t="0" r="0" b="0"/>
            <wp:wrapNone/>
            <wp:docPr id="8" name="Picture 8" descr="C:\Users\djshirey\OneDrive - University of Phoenix\F_Drive\Style Guides\UPX Logos\Horizontal format\UOPX_Sig_Hor_Black_Mediu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jshirey\OneDrive - University of Phoenix\F_Drive\Style Guides\UPX Logos\Horizontal format\UOPX_Sig_Hor_Black_Mediu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67225" cy="1363980"/>
                    </a:xfrm>
                    <a:prstGeom prst="rect">
                      <a:avLst/>
                    </a:prstGeom>
                    <a:noFill/>
                    <a:ln>
                      <a:noFill/>
                    </a:ln>
                  </pic:spPr>
                </pic:pic>
              </a:graphicData>
            </a:graphic>
          </wp:anchor>
        </w:drawing>
      </w:r>
      <w:r w:rsidR="006026EC">
        <w:rPr>
          <w:noProof/>
        </w:rPr>
        <w:t>Historical Analysis of an Organized Crime Group Worksheet</w:t>
      </w:r>
    </w:p>
    <w:p w14:paraId="600096A0" w14:textId="4C610B52" w:rsidR="006026EC" w:rsidRPr="00636081" w:rsidRDefault="006026EC" w:rsidP="006026EC">
      <w:r w:rsidRPr="00636081">
        <w:t>The United States has seen the rise of multiple and various crime groups, organizations</w:t>
      </w:r>
      <w:r w:rsidR="00A541BE">
        <w:t>,</w:t>
      </w:r>
      <w:r w:rsidRPr="00636081">
        <w:t xml:space="preserve"> and gangs, many with roots in other countries</w:t>
      </w:r>
      <w:r w:rsidR="00A541BE">
        <w:t>,</w:t>
      </w:r>
      <w:r w:rsidRPr="00636081">
        <w:t xml:space="preserve"> such as Italy, Mexico</w:t>
      </w:r>
      <w:r w:rsidR="00A541BE">
        <w:t>,</w:t>
      </w:r>
      <w:r w:rsidRPr="00636081">
        <w:t xml:space="preserve"> and El Salvador</w:t>
      </w:r>
      <w:r w:rsidR="00482796">
        <w:t>,</w:t>
      </w:r>
      <w:r w:rsidRPr="00636081">
        <w:t xml:space="preserve"> as well as groups with their origins in the American prison system. These groups include the Five Families in New York: the Bonanno, Colombo, Genovese, Gambino, and Lucchese families</w:t>
      </w:r>
      <w:r w:rsidR="005C68FA">
        <w:t>;</w:t>
      </w:r>
      <w:r w:rsidRPr="00636081">
        <w:t xml:space="preserve"> the Mexican Mafia</w:t>
      </w:r>
      <w:r w:rsidR="005C68FA">
        <w:t>;</w:t>
      </w:r>
      <w:r w:rsidRPr="00636081">
        <w:t xml:space="preserve"> MS-13</w:t>
      </w:r>
      <w:r w:rsidR="005C68FA">
        <w:t>;</w:t>
      </w:r>
      <w:r w:rsidR="005D1459">
        <w:t xml:space="preserve"> </w:t>
      </w:r>
      <w:r w:rsidRPr="00636081">
        <w:t>and the Gangster Disciples.</w:t>
      </w:r>
    </w:p>
    <w:p w14:paraId="6925D1B6" w14:textId="15DD94E0" w:rsidR="00A52358" w:rsidRDefault="006026EC" w:rsidP="00A52358">
      <w:r w:rsidRPr="00636081">
        <w:rPr>
          <w:rFonts w:cs="Arial"/>
          <w:b/>
        </w:rPr>
        <w:t>Use</w:t>
      </w:r>
      <w:r w:rsidRPr="00636081">
        <w:rPr>
          <w:rFonts w:cs="Arial"/>
        </w:rPr>
        <w:t xml:space="preserve"> </w:t>
      </w:r>
      <w:r w:rsidR="004D6CFD">
        <w:rPr>
          <w:rFonts w:cs="Arial"/>
        </w:rPr>
        <w:t>your</w:t>
      </w:r>
      <w:r w:rsidR="004D6CFD" w:rsidRPr="00636081">
        <w:rPr>
          <w:rFonts w:cs="Arial"/>
        </w:rPr>
        <w:t xml:space="preserve"> </w:t>
      </w:r>
      <w:r w:rsidRPr="00636081">
        <w:rPr>
          <w:rFonts w:cs="Arial"/>
        </w:rPr>
        <w:t>textbook</w:t>
      </w:r>
      <w:r w:rsidR="003C188D">
        <w:rPr>
          <w:rFonts w:cs="Arial"/>
        </w:rPr>
        <w:t xml:space="preserve"> Chapter 2,3,4</w:t>
      </w:r>
      <w:r w:rsidR="004D6CFD">
        <w:rPr>
          <w:rFonts w:cs="Arial"/>
        </w:rPr>
        <w:t xml:space="preserve">, </w:t>
      </w:r>
      <w:r w:rsidR="004D6CFD" w:rsidRPr="006E31E2">
        <w:rPr>
          <w:rFonts w:cs="Arial"/>
          <w:i/>
        </w:rPr>
        <w:t>Organized Crime</w:t>
      </w:r>
      <w:r w:rsidR="004D6CFD">
        <w:rPr>
          <w:rFonts w:cs="Arial"/>
        </w:rPr>
        <w:t xml:space="preserve"> (11th ed.),</w:t>
      </w:r>
      <w:r w:rsidRPr="00636081">
        <w:rPr>
          <w:rFonts w:cs="Arial"/>
        </w:rPr>
        <w:t xml:space="preserve"> and outside research to complete each section of this worksheet.</w:t>
      </w:r>
      <w:r w:rsidR="00A52358">
        <w:rPr>
          <w:rFonts w:cs="Arial"/>
        </w:rPr>
        <w:t xml:space="preserve"> </w:t>
      </w:r>
    </w:p>
    <w:p w14:paraId="29D5CE5C" w14:textId="6AEB2DEC" w:rsidR="006026EC" w:rsidRPr="006026EC" w:rsidRDefault="006026EC" w:rsidP="006026EC">
      <w:pPr>
        <w:rPr>
          <w:rFonts w:cs="Arial"/>
        </w:rPr>
      </w:pPr>
    </w:p>
    <w:p w14:paraId="481C5CDA" w14:textId="1328BE88" w:rsidR="006026EC" w:rsidRPr="006026EC" w:rsidRDefault="006026EC" w:rsidP="006026EC">
      <w:r w:rsidRPr="00636081">
        <w:rPr>
          <w:b/>
        </w:rPr>
        <w:t>Select</w:t>
      </w:r>
      <w:r w:rsidRPr="00636081">
        <w:t xml:space="preserve"> an organized crime group in the United States from the readings or additional resources. You are not limited to the groups discussed in Ch</w:t>
      </w:r>
      <w:r w:rsidR="00B26F0F">
        <w:t>.</w:t>
      </w:r>
      <w:r w:rsidRPr="00636081">
        <w:t xml:space="preserve"> 2 of </w:t>
      </w:r>
      <w:r w:rsidRPr="00636081">
        <w:rPr>
          <w:i/>
        </w:rPr>
        <w:t>Organized Crime</w:t>
      </w:r>
      <w:r w:rsidR="00B26F0F">
        <w:t xml:space="preserve"> (11th ed.)</w:t>
      </w:r>
      <w:r w:rsidRPr="00636081">
        <w:t xml:space="preserve">. Complete a historical analysis of the chosen organized crime </w:t>
      </w:r>
      <w:r w:rsidR="00B26F0F">
        <w:t xml:space="preserve">group </w:t>
      </w:r>
      <w:r w:rsidRPr="00636081">
        <w:t>by completing the following essay and timeline.</w:t>
      </w:r>
    </w:p>
    <w:p w14:paraId="70D8BD2B" w14:textId="31AA0FC4" w:rsidR="006026EC" w:rsidRPr="00636081" w:rsidRDefault="006026EC" w:rsidP="006026EC">
      <w:pPr>
        <w:pStyle w:val="Heading3"/>
      </w:pPr>
      <w:r w:rsidRPr="00636081">
        <w:t>Section 1: Crime Group Essay</w:t>
      </w:r>
    </w:p>
    <w:p w14:paraId="734AE9D3" w14:textId="70A51CB4" w:rsidR="006026EC" w:rsidRPr="006026EC" w:rsidRDefault="006026EC" w:rsidP="006026EC">
      <w:r w:rsidRPr="00636081">
        <w:rPr>
          <w:b/>
        </w:rPr>
        <w:t>Write</w:t>
      </w:r>
      <w:r w:rsidRPr="00636081">
        <w:t xml:space="preserve"> a </w:t>
      </w:r>
      <w:r w:rsidR="003C188D">
        <w:t>4</w:t>
      </w:r>
      <w:r w:rsidRPr="00636081">
        <w:t>50</w:t>
      </w:r>
      <w:r w:rsidR="00B26F0F">
        <w:t>-</w:t>
      </w:r>
      <w:r w:rsidRPr="00636081">
        <w:t xml:space="preserve"> to 525</w:t>
      </w:r>
      <w:r w:rsidR="00B26F0F">
        <w:t>-</w:t>
      </w:r>
      <w:r w:rsidRPr="00636081">
        <w:t>word essay below in which you discuss the various business interests over time of your chosen organized crime group. Determine and explain the group’s structure and operating methods. Explain your answer.</w:t>
      </w:r>
    </w:p>
    <w:p w14:paraId="1BF93399" w14:textId="0B7AFC1E" w:rsidR="006026EC" w:rsidRDefault="006026EC" w:rsidP="006026EC">
      <w:pPr>
        <w:spacing w:after="600"/>
        <w:rPr>
          <w:rFonts w:cs="Arial"/>
          <w:b/>
        </w:rPr>
      </w:pPr>
      <w:r w:rsidRPr="00636081">
        <w:rPr>
          <w:rFonts w:cs="Arial"/>
          <w:b/>
        </w:rPr>
        <w:t xml:space="preserve">Essay </w:t>
      </w:r>
      <w:r w:rsidR="00B26F0F">
        <w:rPr>
          <w:rFonts w:cs="Arial"/>
          <w:b/>
        </w:rPr>
        <w:t>r</w:t>
      </w:r>
      <w:r w:rsidRPr="00636081">
        <w:rPr>
          <w:rFonts w:cs="Arial"/>
          <w:b/>
        </w:rPr>
        <w:t>esponse:</w:t>
      </w:r>
    </w:p>
    <w:p w14:paraId="517379C5" w14:textId="0FEC1808" w:rsidR="00C45E87" w:rsidRPr="004F31A8" w:rsidRDefault="00C45E87" w:rsidP="004F31A8">
      <w:pPr>
        <w:spacing w:line="480" w:lineRule="auto"/>
        <w:jc w:val="center"/>
        <w:rPr>
          <w:rFonts w:ascii="Times New Roman" w:hAnsi="Times New Roman" w:cs="Times New Roman"/>
          <w:sz w:val="24"/>
          <w:szCs w:val="24"/>
        </w:rPr>
      </w:pPr>
      <w:r w:rsidRPr="004F31A8">
        <w:rPr>
          <w:rFonts w:ascii="Times New Roman" w:hAnsi="Times New Roman" w:cs="Times New Roman"/>
          <w:sz w:val="24"/>
          <w:szCs w:val="24"/>
        </w:rPr>
        <w:t>The Chicago Outfit</w:t>
      </w:r>
      <w:r w:rsidR="004F31A8">
        <w:rPr>
          <w:rFonts w:ascii="Times New Roman" w:hAnsi="Times New Roman" w:cs="Times New Roman"/>
          <w:sz w:val="24"/>
          <w:szCs w:val="24"/>
        </w:rPr>
        <w:t>/</w:t>
      </w:r>
      <w:r w:rsidRPr="004F31A8">
        <w:rPr>
          <w:rFonts w:ascii="Times New Roman" w:hAnsi="Times New Roman" w:cs="Times New Roman"/>
          <w:sz w:val="24"/>
          <w:szCs w:val="24"/>
        </w:rPr>
        <w:t>Mafia</w:t>
      </w:r>
    </w:p>
    <w:p w14:paraId="56136197" w14:textId="76FD62E8" w:rsidR="00C45E87" w:rsidRPr="004F31A8" w:rsidRDefault="00C45E87" w:rsidP="004F31A8">
      <w:pPr>
        <w:spacing w:line="480" w:lineRule="auto"/>
        <w:rPr>
          <w:rFonts w:ascii="Times New Roman" w:hAnsi="Times New Roman" w:cs="Times New Roman"/>
          <w:sz w:val="24"/>
          <w:szCs w:val="24"/>
        </w:rPr>
      </w:pPr>
      <w:r w:rsidRPr="004F31A8">
        <w:rPr>
          <w:rFonts w:ascii="Times New Roman" w:hAnsi="Times New Roman" w:cs="Times New Roman"/>
          <w:sz w:val="24"/>
          <w:szCs w:val="24"/>
        </w:rPr>
        <w:tab/>
        <w:t>The Chicago mafia is notoriously known due to its criminal reign in Chicago. Al Capone who was commonly known as “Scarface” was one of the leaders who propelled the activities of organized crime unit from the 1920s</w:t>
      </w:r>
      <w:r w:rsidR="00DE0D2C">
        <w:rPr>
          <w:rFonts w:ascii="Times New Roman" w:hAnsi="Times New Roman" w:cs="Times New Roman"/>
          <w:sz w:val="24"/>
          <w:szCs w:val="24"/>
        </w:rPr>
        <w:t xml:space="preserve"> </w:t>
      </w:r>
      <w:r w:rsidR="00DE0D2C">
        <w:rPr>
          <w:rFonts w:ascii="Times New Roman" w:hAnsi="Times New Roman" w:cs="Times New Roman"/>
          <w:sz w:val="24"/>
          <w:szCs w:val="24"/>
        </w:rPr>
        <w:fldChar w:fldCharType="begin" w:fldLock="1"/>
      </w:r>
      <w:r w:rsidR="00DE0D2C">
        <w:rPr>
          <w:rFonts w:ascii="Times New Roman" w:hAnsi="Times New Roman" w:cs="Times New Roman"/>
          <w:sz w:val="24"/>
          <w:szCs w:val="24"/>
        </w:rPr>
        <w:instrText>ADDIN CSL_CITATION {"citationItems":[{"id":"ITEM-1","itemData":{"ISBN":"9780495599661","ISSN":"03096866","author":[{"dropping-particle":"","family":"Abandinsky","given":"Howard","non-dropping-particle":"","parse-names":false,"suffix":""}],"container-title":"Cengage Learning","edition":"11","id":"ITEM-1","issue":"341","issued":{"date-parts":[["2011"]]},"number-of-pages":"31-33","publisher":"Cengage Learning","title":"Organized Crime","type":"book"},"uris":["http://www.mendeley.com/documents/?uuid=5175adbd-2175-4692-b797-7ad5f19cb932"]}],"mendeley":{"formattedCitation":"(Abandinsky)","plainTextFormattedCitation":"(Abandinsky)","previouslyFormattedCitation":"(Abandinsky)"},"properties":{"noteIndex":0},"schema":"https://github.com/citation-style-language/schema/raw/master/csl-citation.json"}</w:instrText>
      </w:r>
      <w:r w:rsidR="00DE0D2C">
        <w:rPr>
          <w:rFonts w:ascii="Times New Roman" w:hAnsi="Times New Roman" w:cs="Times New Roman"/>
          <w:sz w:val="24"/>
          <w:szCs w:val="24"/>
        </w:rPr>
        <w:fldChar w:fldCharType="separate"/>
      </w:r>
      <w:r w:rsidR="00DE0D2C" w:rsidRPr="00DE0D2C">
        <w:rPr>
          <w:rFonts w:ascii="Times New Roman" w:hAnsi="Times New Roman" w:cs="Times New Roman"/>
          <w:noProof/>
          <w:sz w:val="24"/>
          <w:szCs w:val="24"/>
        </w:rPr>
        <w:t>(Abandinsky)</w:t>
      </w:r>
      <w:r w:rsidR="00DE0D2C">
        <w:rPr>
          <w:rFonts w:ascii="Times New Roman" w:hAnsi="Times New Roman" w:cs="Times New Roman"/>
          <w:sz w:val="24"/>
          <w:szCs w:val="24"/>
        </w:rPr>
        <w:fldChar w:fldCharType="end"/>
      </w:r>
      <w:r w:rsidRPr="004F31A8">
        <w:rPr>
          <w:rFonts w:ascii="Times New Roman" w:hAnsi="Times New Roman" w:cs="Times New Roman"/>
          <w:sz w:val="24"/>
          <w:szCs w:val="24"/>
        </w:rPr>
        <w:t>. The group was majorly an Italian-American mafia with its activities centered around the South Side of Chicago.  Over time, the group was able to grow and expand its business interests in Chicago and its environs. In this essay, the activities of the group and its structure will be discussed.</w:t>
      </w:r>
    </w:p>
    <w:p w14:paraId="4093D4B1" w14:textId="2C731AD5" w:rsidR="00C45E87" w:rsidRPr="004F31A8" w:rsidRDefault="00C45E87" w:rsidP="004F31A8">
      <w:pPr>
        <w:spacing w:line="480" w:lineRule="auto"/>
        <w:rPr>
          <w:rFonts w:ascii="Times New Roman" w:hAnsi="Times New Roman" w:cs="Times New Roman"/>
          <w:sz w:val="24"/>
          <w:szCs w:val="24"/>
        </w:rPr>
      </w:pPr>
      <w:r w:rsidRPr="004F31A8">
        <w:rPr>
          <w:rFonts w:ascii="Times New Roman" w:hAnsi="Times New Roman" w:cs="Times New Roman"/>
          <w:sz w:val="24"/>
          <w:szCs w:val="24"/>
        </w:rPr>
        <w:lastRenderedPageBreak/>
        <w:tab/>
        <w:t>Jonny Torrio and Al Capone are considered the major crime bosses who determined the interests of the Chicago mafia. The mafia was feared in Chicago due to the illegal activities that it took part in. Some of the business interests of the mafia included extortion, corruption, illegal gambling, loansharking and real estate</w:t>
      </w:r>
      <w:r w:rsidR="00DE0D2C">
        <w:rPr>
          <w:rFonts w:ascii="Times New Roman" w:hAnsi="Times New Roman" w:cs="Times New Roman"/>
          <w:sz w:val="24"/>
          <w:szCs w:val="24"/>
        </w:rPr>
        <w:t xml:space="preserve"> </w:t>
      </w:r>
      <w:r w:rsidR="00DE0D2C">
        <w:rPr>
          <w:rFonts w:ascii="Times New Roman" w:hAnsi="Times New Roman" w:cs="Times New Roman"/>
          <w:sz w:val="24"/>
          <w:szCs w:val="24"/>
        </w:rPr>
        <w:fldChar w:fldCharType="begin" w:fldLock="1"/>
      </w:r>
      <w:r w:rsidR="00DE0D2C">
        <w:rPr>
          <w:rFonts w:ascii="Times New Roman" w:hAnsi="Times New Roman" w:cs="Times New Roman"/>
          <w:sz w:val="24"/>
          <w:szCs w:val="24"/>
        </w:rPr>
        <w:instrText>ADDIN CSL_CITATION {"citationItems":[{"id":"ITEM-1","itemData":{"DOI":"10.1177/1043986213485656","ISSN":"15525406","abstract":"Americans have had a love affair with gangsters since the 1920s. Romanticized in novels, movies, and television programs, they have been portrayed as outlaws, entrepreneurs, men of honor, and benevolent godfathers. Stereotypes of organized crime (OC) figures are an enduring feature of popular culture in the United States and so are myths about OC families and gangsters who populate them. This article confronts these myths as they apply particularly to Chicago's OC family known as the Outfit. Eight such myths are discussed: the Mafia is operating in America; OC families consist of only Italians; all members of OC families must take an oath; nobody testifies in OC families; drugs sales in OC families are prohibited; Al Capone was not the boss of his gang; the St. Valentine's Day Massacre was not a Capone operation; the Outfit helped elect President Kennedy. © 2013 SAGE Publications.","author":[{"dropping-particle":"","family":"Lurigio","given":"Arthur J.","non-dropping-particle":"","parse-names":false,"suffix":""},{"dropping-particle":"","family":"Binder","given":"John J.","non-dropping-particle":"","parse-names":false,"suffix":""}],"container-title":"Journal of Contemporary Criminal Justice","id":"ITEM-1","issue":"2","issued":{"date-parts":[["2013"]]},"page":"198-218","title":"The Chicago Outfit: Challenging the Myths About Organized Crime","type":"article-journal","volume":"29"},"uris":["http://www.mendeley.com/documents/?uuid=35ad63ad-b13d-471a-959a-9dee4c02010d"]}],"mendeley":{"formattedCitation":"(Lurigio and Binder)","plainTextFormattedCitation":"(Lurigio and Binder)","previouslyFormattedCitation":"(Lurigio and Binder)"},"properties":{"noteIndex":0},"schema":"https://github.com/citation-style-language/schema/raw/master/csl-citation.json"}</w:instrText>
      </w:r>
      <w:r w:rsidR="00DE0D2C">
        <w:rPr>
          <w:rFonts w:ascii="Times New Roman" w:hAnsi="Times New Roman" w:cs="Times New Roman"/>
          <w:sz w:val="24"/>
          <w:szCs w:val="24"/>
        </w:rPr>
        <w:fldChar w:fldCharType="separate"/>
      </w:r>
      <w:r w:rsidR="00DE0D2C" w:rsidRPr="00DE0D2C">
        <w:rPr>
          <w:rFonts w:ascii="Times New Roman" w:hAnsi="Times New Roman" w:cs="Times New Roman"/>
          <w:noProof/>
          <w:sz w:val="24"/>
          <w:szCs w:val="24"/>
        </w:rPr>
        <w:t>(Lurigio and Binder)</w:t>
      </w:r>
      <w:r w:rsidR="00DE0D2C">
        <w:rPr>
          <w:rFonts w:ascii="Times New Roman" w:hAnsi="Times New Roman" w:cs="Times New Roman"/>
          <w:sz w:val="24"/>
          <w:szCs w:val="24"/>
        </w:rPr>
        <w:fldChar w:fldCharType="end"/>
      </w:r>
      <w:r w:rsidRPr="004F31A8">
        <w:rPr>
          <w:rFonts w:ascii="Times New Roman" w:hAnsi="Times New Roman" w:cs="Times New Roman"/>
          <w:sz w:val="24"/>
          <w:szCs w:val="24"/>
        </w:rPr>
        <w:t>. Another major front for the mafia was racketeering while also controlling several casinos in Chicago. The crimes that were committed were aimed at making money and obtaining control over operations in Chicago.</w:t>
      </w:r>
    </w:p>
    <w:p w14:paraId="0253674A" w14:textId="516B9CE7" w:rsidR="00C45E87" w:rsidRPr="004F31A8" w:rsidRDefault="00C45E87" w:rsidP="004F31A8">
      <w:pPr>
        <w:spacing w:line="480" w:lineRule="auto"/>
        <w:rPr>
          <w:rFonts w:ascii="Times New Roman" w:hAnsi="Times New Roman" w:cs="Times New Roman"/>
          <w:sz w:val="24"/>
          <w:szCs w:val="24"/>
        </w:rPr>
      </w:pPr>
      <w:r w:rsidRPr="004F31A8">
        <w:rPr>
          <w:rFonts w:ascii="Times New Roman" w:hAnsi="Times New Roman" w:cs="Times New Roman"/>
          <w:sz w:val="24"/>
          <w:szCs w:val="24"/>
        </w:rPr>
        <w:tab/>
        <w:t>The power that the mafia had extended to the political circles whereby the mafia was engaged in corrupt dealings with those in political office. Those who did not accept to be corrupted by money were coerced through other threats so as to corporate with the Mafia’s demands</w:t>
      </w:r>
      <w:r w:rsidR="00DE0D2C">
        <w:rPr>
          <w:rFonts w:ascii="Times New Roman" w:hAnsi="Times New Roman" w:cs="Times New Roman"/>
          <w:sz w:val="24"/>
          <w:szCs w:val="24"/>
        </w:rPr>
        <w:t xml:space="preserve"> </w:t>
      </w:r>
      <w:r w:rsidR="00DE0D2C">
        <w:rPr>
          <w:rFonts w:ascii="Times New Roman" w:hAnsi="Times New Roman" w:cs="Times New Roman"/>
          <w:sz w:val="24"/>
          <w:szCs w:val="24"/>
        </w:rPr>
        <w:fldChar w:fldCharType="begin" w:fldLock="1"/>
      </w:r>
      <w:r w:rsidR="0036357D">
        <w:rPr>
          <w:rFonts w:ascii="Times New Roman" w:hAnsi="Times New Roman" w:cs="Times New Roman"/>
          <w:sz w:val="24"/>
          <w:szCs w:val="24"/>
        </w:rPr>
        <w:instrText>ADDIN CSL_CITATION {"citationItems":[{"id":"ITEM-1","itemData":{"DOI":"10.1177/1043986213485656","ISSN":"15525406","abstract":"Americans have had a love affair with gangsters since the 1920s. Romanticized in novels, movies, and television programs, they have been portrayed as outlaws, entrepreneurs, men of honor, and benevolent godfathers. Stereotypes of organized crime (OC) figures are an enduring feature of popular culture in the United States and so are myths about OC families and gangsters who populate them. This article confronts these myths as they apply particularly to Chicago's OC family known as the Outfit. Eight such myths are discussed: the Mafia is operating in America; OC families consist of only Italians; all members of OC families must take an oath; nobody testifies in OC families; drugs sales in OC families are prohibited; Al Capone was not the boss of his gang; the St. Valentine's Day Massacre was not a Capone operation; the Outfit helped elect President Kennedy. © 2013 SAGE Publications.","author":[{"dropping-particle":"","family":"Lurigio","given":"Arthur J.","non-dropping-particle":"","parse-names":false,"suffix":""},{"dropping-particle":"","family":"Binder","given":"John J.","non-dropping-particle":"","parse-names":false,"suffix":""}],"container-title":"Journal of Contemporary Criminal Justice","id":"ITEM-1","issue":"2","issued":{"date-parts":[["2013"]]},"page":"198-218","title":"The Chicago Outfit: Challenging the Myths About Organized Crime","type":"article-journal","volume":"29"},"uris":["http://www.mendeley.com/documents/?uuid=35ad63ad-b13d-471a-959a-9dee4c02010d"]}],"mendeley":{"formattedCitation":"(Lurigio and Binder)","plainTextFormattedCitation":"(Lurigio and Binder)","previouslyFormattedCitation":"(Lurigio and Binder)"},"properties":{"noteIndex":0},"schema":"https://github.com/citation-style-language/schema/raw/master/csl-citation.json"}</w:instrText>
      </w:r>
      <w:r w:rsidR="00DE0D2C">
        <w:rPr>
          <w:rFonts w:ascii="Times New Roman" w:hAnsi="Times New Roman" w:cs="Times New Roman"/>
          <w:sz w:val="24"/>
          <w:szCs w:val="24"/>
        </w:rPr>
        <w:fldChar w:fldCharType="separate"/>
      </w:r>
      <w:r w:rsidR="00DE0D2C" w:rsidRPr="00DE0D2C">
        <w:rPr>
          <w:rFonts w:ascii="Times New Roman" w:hAnsi="Times New Roman" w:cs="Times New Roman"/>
          <w:noProof/>
          <w:sz w:val="24"/>
          <w:szCs w:val="24"/>
        </w:rPr>
        <w:t>(Lurigio and Binder)</w:t>
      </w:r>
      <w:r w:rsidR="00DE0D2C">
        <w:rPr>
          <w:rFonts w:ascii="Times New Roman" w:hAnsi="Times New Roman" w:cs="Times New Roman"/>
          <w:sz w:val="24"/>
          <w:szCs w:val="24"/>
        </w:rPr>
        <w:fldChar w:fldCharType="end"/>
      </w:r>
      <w:r w:rsidRPr="004F31A8">
        <w:rPr>
          <w:rFonts w:ascii="Times New Roman" w:hAnsi="Times New Roman" w:cs="Times New Roman"/>
          <w:sz w:val="24"/>
          <w:szCs w:val="24"/>
        </w:rPr>
        <w:t xml:space="preserve">. The Outfit was associated with a lot of violence in their quest to achieve their illegal gains. Moreover, there were a couple of murders that took place in the streets of people who did not respect the mafia and its leaders. </w:t>
      </w:r>
    </w:p>
    <w:p w14:paraId="54AE4551" w14:textId="02D47290" w:rsidR="00C45E87" w:rsidRPr="004F31A8" w:rsidRDefault="00C45E87" w:rsidP="004F31A8">
      <w:pPr>
        <w:spacing w:line="480" w:lineRule="auto"/>
        <w:rPr>
          <w:rFonts w:ascii="Times New Roman" w:hAnsi="Times New Roman" w:cs="Times New Roman"/>
          <w:sz w:val="24"/>
          <w:szCs w:val="24"/>
        </w:rPr>
      </w:pPr>
      <w:r w:rsidRPr="004F31A8">
        <w:rPr>
          <w:rFonts w:ascii="Times New Roman" w:hAnsi="Times New Roman" w:cs="Times New Roman"/>
          <w:sz w:val="24"/>
          <w:szCs w:val="24"/>
        </w:rPr>
        <w:tab/>
        <w:t>However, the Chicago Outfit did not have monopoly over the organized crime operations in Chicago. There were other outfits that were also in operation at the time. The Chicago mafia would collect tax from criminal groups that were operating in Chicago since they had a significant degree of dominance</w:t>
      </w:r>
      <w:r w:rsidR="003D4533">
        <w:rPr>
          <w:rFonts w:ascii="Times New Roman" w:hAnsi="Times New Roman" w:cs="Times New Roman"/>
          <w:sz w:val="24"/>
          <w:szCs w:val="24"/>
        </w:rPr>
        <w:t xml:space="preserve"> </w:t>
      </w:r>
      <w:r w:rsidR="003D4533">
        <w:rPr>
          <w:rFonts w:ascii="Times New Roman" w:hAnsi="Times New Roman" w:cs="Times New Roman"/>
          <w:sz w:val="24"/>
          <w:szCs w:val="24"/>
        </w:rPr>
        <w:fldChar w:fldCharType="begin" w:fldLock="1"/>
      </w:r>
      <w:r w:rsidR="003D4533">
        <w:rPr>
          <w:rFonts w:ascii="Times New Roman" w:hAnsi="Times New Roman" w:cs="Times New Roman"/>
          <w:sz w:val="24"/>
          <w:szCs w:val="24"/>
        </w:rPr>
        <w:instrText>ADDIN CSL_CITATION {"citationItems":[{"id":"ITEM-1","itemData":{"DOI":"10.1177/1043986213485656","ISSN":"15525406","abstract":"Americans have had a love affair with gangsters since the 1920s. Romanticized in novels, movies, and television programs, they have been portrayed as outlaws, entrepreneurs, men of honor, and benevolent godfathers. Stereotypes of organized crime (OC) figures are an enduring feature of popular culture in the United States and so are myths about OC families and gangsters who populate them. This article confronts these myths as they apply particularly to Chicago's OC family known as the Outfit. Eight such myths are discussed: the Mafia is operating in America; OC families consist of only Italians; all members of OC families must take an oath; nobody testifies in OC families; drugs sales in OC families are prohibited; Al Capone was not the boss of his gang; the St. Valentine's Day Massacre was not a Capone operation; the Outfit helped elect President Kennedy. © 2013 SAGE Publications.","author":[{"dropping-particle":"","family":"Lurigio","given":"Arthur J.","non-dropping-particle":"","parse-names":false,"suffix":""},{"dropping-particle":"","family":"Binder","given":"John J.","non-dropping-particle":"","parse-names":false,"suffix":""}],"container-title":"Journal of Contemporary Criminal Justice","id":"ITEM-1","issue":"2","issued":{"date-parts":[["2013"]]},"page":"198-218","title":"The Chicago Outfit: Challenging the Myths About Organized Crime","type":"article-journal","volume":"29"},"uris":["http://www.mendeley.com/documents/?uuid=35ad63ad-b13d-471a-959a-9dee4c02010d"]}],"mendeley":{"formattedCitation":"(Lurigio and Binder)","plainTextFormattedCitation":"(Lurigio and Binder)"},"properties":{"noteIndex":0},"schema":"https://github.com/citation-style-language/schema/raw/master/csl-citation.json"}</w:instrText>
      </w:r>
      <w:r w:rsidR="003D4533">
        <w:rPr>
          <w:rFonts w:ascii="Times New Roman" w:hAnsi="Times New Roman" w:cs="Times New Roman"/>
          <w:sz w:val="24"/>
          <w:szCs w:val="24"/>
        </w:rPr>
        <w:fldChar w:fldCharType="separate"/>
      </w:r>
      <w:r w:rsidR="003D4533" w:rsidRPr="003D4533">
        <w:rPr>
          <w:rFonts w:ascii="Times New Roman" w:hAnsi="Times New Roman" w:cs="Times New Roman"/>
          <w:noProof/>
          <w:sz w:val="24"/>
          <w:szCs w:val="24"/>
        </w:rPr>
        <w:t>(Lurigio and Binder)</w:t>
      </w:r>
      <w:r w:rsidR="003D4533">
        <w:rPr>
          <w:rFonts w:ascii="Times New Roman" w:hAnsi="Times New Roman" w:cs="Times New Roman"/>
          <w:sz w:val="24"/>
          <w:szCs w:val="24"/>
        </w:rPr>
        <w:fldChar w:fldCharType="end"/>
      </w:r>
      <w:r w:rsidRPr="004F31A8">
        <w:rPr>
          <w:rFonts w:ascii="Times New Roman" w:hAnsi="Times New Roman" w:cs="Times New Roman"/>
          <w:sz w:val="24"/>
          <w:szCs w:val="24"/>
        </w:rPr>
        <w:t>. Moreover, they were part of a criminal network that worked together to ensure that the criminals had a significant dominion in the city of Chicago. They had street crews that would ensure that the interests of the mafia were regarded by everyone in their areas of control.</w:t>
      </w:r>
    </w:p>
    <w:p w14:paraId="3CA6208D" w14:textId="323DEA38" w:rsidR="00C45E87" w:rsidRDefault="00C45E87" w:rsidP="004F31A8">
      <w:pPr>
        <w:spacing w:line="480" w:lineRule="auto"/>
        <w:rPr>
          <w:rFonts w:ascii="Times New Roman" w:hAnsi="Times New Roman" w:cs="Times New Roman"/>
          <w:sz w:val="24"/>
          <w:szCs w:val="24"/>
        </w:rPr>
      </w:pPr>
      <w:r w:rsidRPr="004F31A8">
        <w:rPr>
          <w:rFonts w:ascii="Times New Roman" w:hAnsi="Times New Roman" w:cs="Times New Roman"/>
          <w:sz w:val="24"/>
          <w:szCs w:val="24"/>
        </w:rPr>
        <w:tab/>
        <w:t xml:space="preserve">Today, the Chicago Outfit is a shell of its former self. However, it has been able to survive for decades due to the use of criminal networks and cooperation to ensure that it still had control over its business interests. The group is generally run like a legitimate business with a </w:t>
      </w:r>
      <w:r w:rsidRPr="004F31A8">
        <w:rPr>
          <w:rFonts w:ascii="Times New Roman" w:hAnsi="Times New Roman" w:cs="Times New Roman"/>
          <w:sz w:val="24"/>
          <w:szCs w:val="24"/>
        </w:rPr>
        <w:lastRenderedPageBreak/>
        <w:t xml:space="preserve">boss who serves as the chief executive officer. Moreover, the organization has been adapting to changes in the political and economic scene to be able to stay afloat and operational. However, the security agencies are keen on ensuring that the criminal activities are quashed by infiltrating the mafia operations and getting secrets. </w:t>
      </w:r>
    </w:p>
    <w:p w14:paraId="0C4F4189" w14:textId="4FEC7ED4" w:rsidR="0036357D" w:rsidRDefault="0036357D" w:rsidP="004F31A8">
      <w:pPr>
        <w:spacing w:line="480" w:lineRule="auto"/>
        <w:rPr>
          <w:rFonts w:ascii="Times New Roman" w:hAnsi="Times New Roman" w:cs="Times New Roman"/>
          <w:sz w:val="24"/>
          <w:szCs w:val="24"/>
        </w:rPr>
      </w:pPr>
      <w:r>
        <w:rPr>
          <w:rFonts w:ascii="Times New Roman" w:hAnsi="Times New Roman" w:cs="Times New Roman"/>
          <w:sz w:val="24"/>
          <w:szCs w:val="24"/>
        </w:rPr>
        <w:t>References</w:t>
      </w:r>
    </w:p>
    <w:p w14:paraId="08B910A5" w14:textId="50B469B3" w:rsidR="003D4533" w:rsidRPr="003D4533" w:rsidRDefault="0036357D" w:rsidP="003D4533">
      <w:pPr>
        <w:widowControl w:val="0"/>
        <w:autoSpaceDE w:val="0"/>
        <w:autoSpaceDN w:val="0"/>
        <w:adjustRightInd w:val="0"/>
        <w:spacing w:line="480" w:lineRule="auto"/>
        <w:ind w:left="480" w:hanging="480"/>
        <w:rPr>
          <w:rFonts w:ascii="Times New Roman" w:hAnsi="Times New Roman" w:cs="Times New Roman"/>
          <w:noProof/>
          <w:sz w:val="24"/>
          <w:szCs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rPr>
        <w:fldChar w:fldCharType="separate"/>
      </w:r>
      <w:r w:rsidR="003D4533" w:rsidRPr="003D4533">
        <w:rPr>
          <w:rFonts w:ascii="Times New Roman" w:hAnsi="Times New Roman" w:cs="Times New Roman"/>
          <w:noProof/>
          <w:sz w:val="24"/>
          <w:szCs w:val="24"/>
        </w:rPr>
        <w:t xml:space="preserve">Abandinsky, Howard. “Organized Crime.” </w:t>
      </w:r>
      <w:r w:rsidR="003D4533" w:rsidRPr="003D4533">
        <w:rPr>
          <w:rFonts w:ascii="Times New Roman" w:hAnsi="Times New Roman" w:cs="Times New Roman"/>
          <w:i/>
          <w:iCs/>
          <w:noProof/>
          <w:sz w:val="24"/>
          <w:szCs w:val="24"/>
        </w:rPr>
        <w:t>Cengage Learning</w:t>
      </w:r>
      <w:r w:rsidR="003D4533" w:rsidRPr="003D4533">
        <w:rPr>
          <w:rFonts w:ascii="Times New Roman" w:hAnsi="Times New Roman" w:cs="Times New Roman"/>
          <w:noProof/>
          <w:sz w:val="24"/>
          <w:szCs w:val="24"/>
        </w:rPr>
        <w:t>, 11th ed., no. 341, Cengage Learning, 2011.</w:t>
      </w:r>
    </w:p>
    <w:p w14:paraId="3EC03C25" w14:textId="77777777" w:rsidR="003D4533" w:rsidRPr="003D4533" w:rsidRDefault="003D4533" w:rsidP="003D4533">
      <w:pPr>
        <w:widowControl w:val="0"/>
        <w:autoSpaceDE w:val="0"/>
        <w:autoSpaceDN w:val="0"/>
        <w:adjustRightInd w:val="0"/>
        <w:spacing w:line="480" w:lineRule="auto"/>
        <w:ind w:left="480" w:hanging="480"/>
        <w:rPr>
          <w:rFonts w:ascii="Times New Roman" w:hAnsi="Times New Roman" w:cs="Times New Roman"/>
          <w:noProof/>
          <w:sz w:val="24"/>
        </w:rPr>
      </w:pPr>
      <w:r w:rsidRPr="003D4533">
        <w:rPr>
          <w:rFonts w:ascii="Times New Roman" w:hAnsi="Times New Roman" w:cs="Times New Roman"/>
          <w:noProof/>
          <w:sz w:val="24"/>
          <w:szCs w:val="24"/>
        </w:rPr>
        <w:t xml:space="preserve">Lurigio, Arthur J., and John J. Binder. “The Chicago Outfit: Challenging the Myths About Organized Crime.” </w:t>
      </w:r>
      <w:r w:rsidRPr="003D4533">
        <w:rPr>
          <w:rFonts w:ascii="Times New Roman" w:hAnsi="Times New Roman" w:cs="Times New Roman"/>
          <w:i/>
          <w:iCs/>
          <w:noProof/>
          <w:sz w:val="24"/>
          <w:szCs w:val="24"/>
        </w:rPr>
        <w:t>Journal of Contemporary Criminal Justice</w:t>
      </w:r>
      <w:r w:rsidRPr="003D4533">
        <w:rPr>
          <w:rFonts w:ascii="Times New Roman" w:hAnsi="Times New Roman" w:cs="Times New Roman"/>
          <w:noProof/>
          <w:sz w:val="24"/>
          <w:szCs w:val="24"/>
        </w:rPr>
        <w:t>, vol. 29, no. 2, 2013, pp. 198–218, doi:10.1177/1043986213485656.</w:t>
      </w:r>
    </w:p>
    <w:p w14:paraId="0826BED4" w14:textId="30631DBF" w:rsidR="00C45E87" w:rsidRPr="007557E9" w:rsidRDefault="0036357D" w:rsidP="007557E9">
      <w:pPr>
        <w:spacing w:line="480" w:lineRule="auto"/>
        <w:rPr>
          <w:rFonts w:ascii="Times New Roman" w:hAnsi="Times New Roman" w:cs="Times New Roman"/>
          <w:sz w:val="24"/>
          <w:szCs w:val="24"/>
        </w:rPr>
      </w:pPr>
      <w:r>
        <w:rPr>
          <w:rFonts w:ascii="Times New Roman" w:hAnsi="Times New Roman" w:cs="Times New Roman"/>
          <w:sz w:val="24"/>
          <w:szCs w:val="24"/>
        </w:rPr>
        <w:fldChar w:fldCharType="end"/>
      </w:r>
    </w:p>
    <w:p w14:paraId="6F493CED" w14:textId="511FFEC4" w:rsidR="006026EC" w:rsidRPr="00636081" w:rsidRDefault="006026EC" w:rsidP="006026EC">
      <w:pPr>
        <w:pStyle w:val="Heading3"/>
      </w:pPr>
      <w:r w:rsidRPr="00636081">
        <w:t>Sec</w:t>
      </w:r>
      <w:r w:rsidR="007557E9">
        <w:t>tio</w:t>
      </w:r>
      <w:r w:rsidRPr="00636081">
        <w:t>n 2: Historical Timeline</w:t>
      </w:r>
      <w:r w:rsidR="003D4533">
        <w:t xml:space="preserve"> </w:t>
      </w:r>
    </w:p>
    <w:p w14:paraId="6292C8F2" w14:textId="5B2C72B4" w:rsidR="006026EC" w:rsidRPr="00636081" w:rsidRDefault="006026EC" w:rsidP="006026EC">
      <w:r w:rsidRPr="00636081">
        <w:rPr>
          <w:b/>
        </w:rPr>
        <w:t xml:space="preserve">Use </w:t>
      </w:r>
      <w:r w:rsidRPr="00636081">
        <w:t>the timeline template below to create a timeline of the origins, key events, people</w:t>
      </w:r>
      <w:r w:rsidR="00B26F0F">
        <w:t>,</w:t>
      </w:r>
      <w:r w:rsidRPr="00636081">
        <w:t xml:space="preserve"> and activities of your chosen crime group</w:t>
      </w:r>
      <w:r w:rsidR="00B26F0F">
        <w:t>,</w:t>
      </w:r>
      <w:r w:rsidRPr="00636081">
        <w:t xml:space="preserve"> including a brief history of this group’s evolution in the United States.</w:t>
      </w:r>
    </w:p>
    <w:p w14:paraId="3433D6EA" w14:textId="3255E61B" w:rsidR="006026EC" w:rsidRPr="00636081" w:rsidRDefault="006026EC" w:rsidP="006026EC">
      <w:r w:rsidRPr="00636081">
        <w:rPr>
          <w:b/>
        </w:rPr>
        <w:t>Analyze</w:t>
      </w:r>
      <w:r w:rsidRPr="00636081">
        <w:t xml:space="preserve"> the relationship of your group to its past and to its current role in Prohibition, drug syndicates, political corruption, and other illicit activities.</w:t>
      </w:r>
      <w:r w:rsidR="003C188D">
        <w:t xml:space="preserve"> Explain</w:t>
      </w:r>
    </w:p>
    <w:p w14:paraId="43C8912B" w14:textId="77777777" w:rsidR="006026EC" w:rsidRPr="00636081" w:rsidRDefault="006026EC" w:rsidP="006026EC">
      <w:pPr>
        <w:pStyle w:val="AssignmentsLevel1"/>
        <w:rPr>
          <w:color w:val="auto"/>
        </w:rPr>
      </w:pPr>
    </w:p>
    <w:p w14:paraId="3D4C589B" w14:textId="61E2EC5C" w:rsidR="006026EC" w:rsidRDefault="006026EC" w:rsidP="006026EC"/>
    <w:p w14:paraId="59925ECF" w14:textId="77777777" w:rsidR="006026EC" w:rsidRDefault="006026EC">
      <w:pPr>
        <w:spacing w:after="160" w:line="259" w:lineRule="auto"/>
      </w:pPr>
      <w:r>
        <w:br w:type="page"/>
      </w:r>
    </w:p>
    <w:p w14:paraId="29FD37ED" w14:textId="77777777" w:rsidR="006026EC" w:rsidRPr="00636081" w:rsidRDefault="006026EC" w:rsidP="006026EC">
      <w:pPr>
        <w:rPr>
          <w:rFonts w:cs="Arial"/>
          <w:color w:val="auto"/>
        </w:rPr>
      </w:pPr>
      <w:r w:rsidRPr="00636081">
        <w:rPr>
          <w:rFonts w:cs="Arial"/>
          <w:noProof/>
          <w:color w:val="auto"/>
        </w:rPr>
        <w:lastRenderedPageBreak/>
        <mc:AlternateContent>
          <mc:Choice Requires="wps">
            <w:drawing>
              <wp:anchor distT="45720" distB="45720" distL="114300" distR="114300" simplePos="0" relativeHeight="251669504" behindDoc="0" locked="0" layoutInCell="1" allowOverlap="1" wp14:anchorId="72575497" wp14:editId="1B55085D">
                <wp:simplePos x="0" y="0"/>
                <wp:positionH relativeFrom="column">
                  <wp:posOffset>371475</wp:posOffset>
                </wp:positionH>
                <wp:positionV relativeFrom="paragraph">
                  <wp:posOffset>913765</wp:posOffset>
                </wp:positionV>
                <wp:extent cx="2360930" cy="1362075"/>
                <wp:effectExtent l="0" t="0" r="22860" b="2857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362075"/>
                        </a:xfrm>
                        <a:prstGeom prst="rect">
                          <a:avLst/>
                        </a:prstGeom>
                        <a:solidFill>
                          <a:srgbClr val="FFFFFF"/>
                        </a:solidFill>
                        <a:ln w="9525">
                          <a:solidFill>
                            <a:srgbClr val="000000"/>
                          </a:solidFill>
                          <a:miter lim="800000"/>
                          <a:headEnd/>
                          <a:tailEnd/>
                        </a:ln>
                      </wps:spPr>
                      <wps:txbx>
                        <w:txbxContent>
                          <w:p w14:paraId="22F595EB" w14:textId="7DD069C9" w:rsidR="006026EC" w:rsidRPr="00B445C8" w:rsidRDefault="003D4533" w:rsidP="006026EC">
                            <w:pPr>
                              <w:rPr>
                                <w:color w:val="auto"/>
                              </w:rPr>
                            </w:pPr>
                            <w:r>
                              <w:rPr>
                                <w:color w:val="auto"/>
                              </w:rPr>
                              <w:t>1910: The mafia is formed and headed by Big Jim Colosimo with its base of operations in the South Side of Chicago</w:t>
                            </w:r>
                            <w:r w:rsidR="008A4AF5">
                              <w:rPr>
                                <w:color w:val="auto"/>
                              </w:rPr>
                              <w:t>. It was mostly made up of Italians who had immigrated to America.</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72575497" id="_x0000_t202" coordsize="21600,21600" o:spt="202" path="m,l,21600r21600,l21600,xe">
                <v:stroke joinstyle="miter"/>
                <v:path gradientshapeok="t" o:connecttype="rect"/>
              </v:shapetype>
              <v:shape id="Text Box 2" o:spid="_x0000_s1026" type="#_x0000_t202" style="position:absolute;margin-left:29.25pt;margin-top:71.95pt;width:185.9pt;height:107.25pt;z-index:25166950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">
                <v:textbox>
                  <w:txbxContent>
                    <w:p w14:paraId="22F595EB" w14:textId="7DD069C9" w:rsidR="006026EC" w:rsidRPr="00B445C8" w:rsidRDefault="003D4533" w:rsidP="006026EC">
                      <w:pPr>
                        <w:rPr>
                          <w:color w:val="auto"/>
                        </w:rPr>
                      </w:pPr>
                      <w:r>
                        <w:rPr>
                          <w:color w:val="auto"/>
                        </w:rPr>
                        <w:t>1910: The mafia is formed and headed by Big Jim Colosimo with its base of operations in the South Side of Chicago</w:t>
                      </w:r>
                      <w:r w:rsidR="008A4AF5">
                        <w:rPr>
                          <w:color w:val="auto"/>
                        </w:rPr>
                        <w:t>. It was mostly made up of Italians who had immigrated to America.</w:t>
                      </w:r>
                    </w:p>
                  </w:txbxContent>
                </v:textbox>
                <w10:wrap type="square"/>
              </v:shape>
            </w:pict>
          </mc:Fallback>
        </mc:AlternateContent>
      </w:r>
      <w:r w:rsidRPr="00636081">
        <w:rPr>
          <w:rFonts w:cs="Arial"/>
          <w:noProof/>
          <w:color w:val="auto"/>
        </w:rPr>
        <mc:AlternateContent>
          <mc:Choice Requires="wps">
            <w:drawing>
              <wp:anchor distT="45720" distB="45720" distL="114300" distR="114300" simplePos="0" relativeHeight="251662336" behindDoc="0" locked="0" layoutInCell="1" allowOverlap="1" wp14:anchorId="282E93A8" wp14:editId="1DE34C88">
                <wp:simplePos x="0" y="0"/>
                <wp:positionH relativeFrom="column">
                  <wp:posOffset>1857375</wp:posOffset>
                </wp:positionH>
                <wp:positionV relativeFrom="paragraph">
                  <wp:posOffset>1</wp:posOffset>
                </wp:positionV>
                <wp:extent cx="2381250" cy="6858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0" cy="685800"/>
                        </a:xfrm>
                        <a:prstGeom prst="rect">
                          <a:avLst/>
                        </a:prstGeom>
                        <a:solidFill>
                          <a:srgbClr val="FFFFFF"/>
                        </a:solidFill>
                        <a:ln w="9525">
                          <a:solidFill>
                            <a:srgbClr val="000000"/>
                          </a:solidFill>
                          <a:miter lim="800000"/>
                          <a:headEnd/>
                          <a:tailEnd/>
                        </a:ln>
                      </wps:spPr>
                      <wps:txbx>
                        <w:txbxContent>
                          <w:p w14:paraId="42851B82" w14:textId="0DDC4BFF" w:rsidR="006026EC" w:rsidRPr="00B445C8" w:rsidRDefault="006026EC" w:rsidP="006026EC">
                            <w:pPr>
                              <w:jc w:val="center"/>
                            </w:pPr>
                            <w:r w:rsidRPr="00B445C8">
                              <w:t>Historical Timeline of the</w:t>
                            </w:r>
                            <w:r w:rsidR="003D4533">
                              <w:t xml:space="preserve"> Chicago Outfit/Mafia</w:t>
                            </w:r>
                          </w:p>
                          <w:p w14:paraId="077D1A7B" w14:textId="77777777" w:rsidR="006026EC" w:rsidRDefault="006026EC" w:rsidP="006026EC">
                            <w:pPr>
                              <w:jc w:val="center"/>
                            </w:pPr>
                          </w:p>
                          <w:p w14:paraId="656D8266" w14:textId="77777777" w:rsidR="006026EC" w:rsidRDefault="006026EC" w:rsidP="006026EC">
                            <w:pPr>
                              <w:jc w:val="center"/>
                            </w:pPr>
                          </w:p>
                          <w:p w14:paraId="35307938" w14:textId="77777777" w:rsidR="006026EC" w:rsidRDefault="006026EC" w:rsidP="006026EC">
                            <w:pPr>
                              <w:jc w:val="center"/>
                            </w:pPr>
                          </w:p>
                          <w:p w14:paraId="1FA71DFB" w14:textId="77777777" w:rsidR="006026EC" w:rsidRDefault="006026EC" w:rsidP="006026EC">
                            <w:pPr>
                              <w:jc w:val="center"/>
                            </w:pPr>
                          </w:p>
                          <w:p w14:paraId="6935E858" w14:textId="77777777" w:rsidR="006026EC" w:rsidRDefault="006026EC" w:rsidP="006026EC">
                            <w:pPr>
                              <w:jc w:val="center"/>
                            </w:pPr>
                          </w:p>
                          <w:p w14:paraId="541F60B8" w14:textId="77777777" w:rsidR="006026EC" w:rsidRDefault="006026EC" w:rsidP="006026EC">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2E93A8" id="_x0000_s1027" type="#_x0000_t202" style="position:absolute;margin-left:146.25pt;margin-top:0;width:187.5pt;height:54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">
                <v:textbox>
                  <w:txbxContent>
                    <w:p w14:paraId="42851B82" w14:textId="0DDC4BFF" w:rsidR="006026EC" w:rsidRPr="00B445C8" w:rsidRDefault="006026EC" w:rsidP="006026EC">
                      <w:pPr>
                        <w:jc w:val="center"/>
                      </w:pPr>
                      <w:r w:rsidRPr="00B445C8">
                        <w:t>Historical Timeline of the</w:t>
                      </w:r>
                      <w:r w:rsidR="003D4533">
                        <w:t xml:space="preserve"> Chicago Outfit/Mafia</w:t>
                      </w:r>
                    </w:p>
                    <w:p w14:paraId="077D1A7B" w14:textId="77777777" w:rsidR="006026EC" w:rsidRDefault="006026EC" w:rsidP="006026EC">
                      <w:pPr>
                        <w:jc w:val="center"/>
                      </w:pPr>
                    </w:p>
                    <w:p w14:paraId="656D8266" w14:textId="77777777" w:rsidR="006026EC" w:rsidRDefault="006026EC" w:rsidP="006026EC">
                      <w:pPr>
                        <w:jc w:val="center"/>
                      </w:pPr>
                    </w:p>
                    <w:p w14:paraId="35307938" w14:textId="77777777" w:rsidR="006026EC" w:rsidRDefault="006026EC" w:rsidP="006026EC">
                      <w:pPr>
                        <w:jc w:val="center"/>
                      </w:pPr>
                    </w:p>
                    <w:p w14:paraId="1FA71DFB" w14:textId="77777777" w:rsidR="006026EC" w:rsidRDefault="006026EC" w:rsidP="006026EC">
                      <w:pPr>
                        <w:jc w:val="center"/>
                      </w:pPr>
                    </w:p>
                    <w:p w14:paraId="6935E858" w14:textId="77777777" w:rsidR="006026EC" w:rsidRDefault="006026EC" w:rsidP="006026EC">
                      <w:pPr>
                        <w:jc w:val="center"/>
                      </w:pPr>
                    </w:p>
                    <w:p w14:paraId="541F60B8" w14:textId="77777777" w:rsidR="006026EC" w:rsidRDefault="006026EC" w:rsidP="006026EC">
                      <w:pPr>
                        <w:jc w:val="center"/>
                      </w:pPr>
                    </w:p>
                  </w:txbxContent>
                </v:textbox>
                <w10:wrap type="square"/>
              </v:shape>
            </w:pict>
          </mc:Fallback>
        </mc:AlternateContent>
      </w:r>
      <w:r w:rsidRPr="00636081">
        <w:rPr>
          <w:rFonts w:cs="Arial"/>
          <w:noProof/>
          <w:color w:val="auto"/>
        </w:rPr>
        <mc:AlternateContent>
          <mc:Choice Requires="wps">
            <w:drawing>
              <wp:anchor distT="45720" distB="45720" distL="114300" distR="114300" simplePos="0" relativeHeight="251674624" behindDoc="0" locked="0" layoutInCell="1" allowOverlap="1" wp14:anchorId="33FBAF3C" wp14:editId="597E629E">
                <wp:simplePos x="0" y="0"/>
                <wp:positionH relativeFrom="column">
                  <wp:posOffset>3352800</wp:posOffset>
                </wp:positionH>
                <wp:positionV relativeFrom="paragraph">
                  <wp:posOffset>6569075</wp:posOffset>
                </wp:positionV>
                <wp:extent cx="2360930" cy="1638300"/>
                <wp:effectExtent l="0" t="0" r="22860" b="1905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638300"/>
                        </a:xfrm>
                        <a:prstGeom prst="rect">
                          <a:avLst/>
                        </a:prstGeom>
                        <a:solidFill>
                          <a:srgbClr val="FFFFFF"/>
                        </a:solidFill>
                        <a:ln w="9525">
                          <a:solidFill>
                            <a:srgbClr val="000000"/>
                          </a:solidFill>
                          <a:miter lim="800000"/>
                          <a:headEnd/>
                          <a:tailEnd/>
                        </a:ln>
                      </wps:spPr>
                      <wps:txbx>
                        <w:txbxContent>
                          <w:p w14:paraId="05D677CC" w14:textId="12D6E6C3" w:rsidR="006026EC" w:rsidRDefault="00FF684A" w:rsidP="006026EC">
                            <w:r>
                              <w:t xml:space="preserve">The Outfit today: It is not as powerful as it used to be in the early twentieth century. The membership has dwindled with constant arrests of those who take part in illegal activities. </w:t>
                            </w:r>
                            <w:r w:rsidR="00E46607">
                              <w:t>Currently it is led by Salvator “Solly D”.</w:t>
                            </w:r>
                            <w:bookmarkStart w:id="0" w:name="_GoBack"/>
                            <w:bookmarkEnd w:id="0"/>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3FBAF3C" id="_x0000_s1028" type="#_x0000_t202" style="position:absolute;margin-left:264pt;margin-top:517.25pt;width:185.9pt;height:129pt;z-index:25167462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">
                <v:textbox>
                  <w:txbxContent>
                    <w:p w14:paraId="05D677CC" w14:textId="12D6E6C3" w:rsidR="006026EC" w:rsidRDefault="00FF684A" w:rsidP="006026EC">
                      <w:r>
                        <w:t xml:space="preserve">The Outfit today: It is not as powerful as it used to be in the early twentieth century. The membership has dwindled with constant arrests of those who take part in illegal activities. </w:t>
                      </w:r>
                      <w:r w:rsidR="00E46607">
                        <w:t>Currently it is led by Salvator “Solly D”.</w:t>
                      </w:r>
                      <w:bookmarkStart w:id="1" w:name="_GoBack"/>
                      <w:bookmarkEnd w:id="1"/>
                    </w:p>
                  </w:txbxContent>
                </v:textbox>
                <w10:wrap type="square"/>
              </v:shape>
            </w:pict>
          </mc:Fallback>
        </mc:AlternateContent>
      </w:r>
      <w:r w:rsidRPr="00636081">
        <w:rPr>
          <w:rFonts w:cs="Arial"/>
          <w:noProof/>
          <w:color w:val="auto"/>
        </w:rPr>
        <mc:AlternateContent>
          <mc:Choice Requires="wps">
            <w:drawing>
              <wp:anchor distT="45720" distB="45720" distL="114300" distR="114300" simplePos="0" relativeHeight="251673600" behindDoc="0" locked="0" layoutInCell="1" allowOverlap="1" wp14:anchorId="609A2EB9" wp14:editId="15FF5B8E">
                <wp:simplePos x="0" y="0"/>
                <wp:positionH relativeFrom="column">
                  <wp:posOffset>323850</wp:posOffset>
                </wp:positionH>
                <wp:positionV relativeFrom="paragraph">
                  <wp:posOffset>5362575</wp:posOffset>
                </wp:positionV>
                <wp:extent cx="2360930" cy="1371600"/>
                <wp:effectExtent l="0" t="0" r="22860" b="1905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371600"/>
                        </a:xfrm>
                        <a:prstGeom prst="rect">
                          <a:avLst/>
                        </a:prstGeom>
                        <a:solidFill>
                          <a:srgbClr val="FFFFFF"/>
                        </a:solidFill>
                        <a:ln w="9525">
                          <a:solidFill>
                            <a:srgbClr val="000000"/>
                          </a:solidFill>
                          <a:miter lim="800000"/>
                          <a:headEnd/>
                          <a:tailEnd/>
                        </a:ln>
                      </wps:spPr>
                      <wps:txbx>
                        <w:txbxContent>
                          <w:p w14:paraId="280DCF15" w14:textId="2E4851B0" w:rsidR="006026EC" w:rsidRPr="00B445C8" w:rsidRDefault="00E46607" w:rsidP="006026EC">
                            <w:pPr>
                              <w:rPr>
                                <w:color w:val="auto"/>
                              </w:rPr>
                            </w:pPr>
                            <w:r>
                              <w:rPr>
                                <w:color w:val="auto"/>
                              </w:rPr>
                              <w:t>Early 21</w:t>
                            </w:r>
                            <w:r w:rsidRPr="00E46607">
                              <w:rPr>
                                <w:color w:val="auto"/>
                                <w:vertAlign w:val="superscript"/>
                              </w:rPr>
                              <w:t>st</w:t>
                            </w:r>
                            <w:r>
                              <w:rPr>
                                <w:color w:val="auto"/>
                              </w:rPr>
                              <w:t xml:space="preserve"> century: Operation Family Secrets was started by the US department of justice to be able to indict members of the Outfit. This greatly crippled the mafia’s activities.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09A2EB9" id="_x0000_s1029" type="#_x0000_t202" style="position:absolute;margin-left:25.5pt;margin-top:422.25pt;width:185.9pt;height:108pt;z-index:25167360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">
                <v:textbox>
                  <w:txbxContent>
                    <w:p w14:paraId="280DCF15" w14:textId="2E4851B0" w:rsidR="006026EC" w:rsidRPr="00B445C8" w:rsidRDefault="00E46607" w:rsidP="006026EC">
                      <w:pPr>
                        <w:rPr>
                          <w:color w:val="auto"/>
                        </w:rPr>
                      </w:pPr>
                      <w:r>
                        <w:rPr>
                          <w:color w:val="auto"/>
                        </w:rPr>
                        <w:t>Early 21</w:t>
                      </w:r>
                      <w:r w:rsidRPr="00E46607">
                        <w:rPr>
                          <w:color w:val="auto"/>
                          <w:vertAlign w:val="superscript"/>
                        </w:rPr>
                        <w:t>st</w:t>
                      </w:r>
                      <w:r>
                        <w:rPr>
                          <w:color w:val="auto"/>
                        </w:rPr>
                        <w:t xml:space="preserve"> century: Operation Family Secrets was started by the US department of justice to be able to indict members of the Outfit. This greatly crippled the mafia’s activities.</w:t>
                      </w:r>
                    </w:p>
                  </w:txbxContent>
                </v:textbox>
                <w10:wrap type="square"/>
              </v:shape>
            </w:pict>
          </mc:Fallback>
        </mc:AlternateContent>
      </w:r>
      <w:r w:rsidRPr="00636081">
        <w:rPr>
          <w:rFonts w:cs="Arial"/>
          <w:noProof/>
          <w:color w:val="auto"/>
        </w:rPr>
        <mc:AlternateContent>
          <mc:Choice Requires="wps">
            <w:drawing>
              <wp:anchor distT="45720" distB="45720" distL="114300" distR="114300" simplePos="0" relativeHeight="251672576" behindDoc="0" locked="0" layoutInCell="1" allowOverlap="1" wp14:anchorId="00682318" wp14:editId="3616EE4A">
                <wp:simplePos x="0" y="0"/>
                <wp:positionH relativeFrom="column">
                  <wp:posOffset>3324225</wp:posOffset>
                </wp:positionH>
                <wp:positionV relativeFrom="paragraph">
                  <wp:posOffset>4009390</wp:posOffset>
                </wp:positionV>
                <wp:extent cx="2360930" cy="1476375"/>
                <wp:effectExtent l="0" t="0" r="22860" b="2857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76375"/>
                        </a:xfrm>
                        <a:prstGeom prst="rect">
                          <a:avLst/>
                        </a:prstGeom>
                        <a:solidFill>
                          <a:srgbClr val="FFFFFF"/>
                        </a:solidFill>
                        <a:ln w="9525">
                          <a:solidFill>
                            <a:srgbClr val="000000"/>
                          </a:solidFill>
                          <a:miter lim="800000"/>
                          <a:headEnd/>
                          <a:tailEnd/>
                        </a:ln>
                      </wps:spPr>
                      <wps:txbx>
                        <w:txbxContent>
                          <w:p w14:paraId="34CE2C8D" w14:textId="3C549CCD" w:rsidR="006026EC" w:rsidRPr="00B445C8" w:rsidRDefault="00FF684A" w:rsidP="006026EC">
                            <w:pPr>
                              <w:rPr>
                                <w:color w:val="auto"/>
                              </w:rPr>
                            </w:pPr>
                            <w:r>
                              <w:rPr>
                                <w:color w:val="auto"/>
                              </w:rPr>
                              <w:t>1960s-1990s: The most significant aspect was the collusion with the CIA in the Cuban political affair whereby they aided Castro to overthrow the government. However, the US government was continuously targeting the Outfit due to its involvement in other illegal activities.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0682318" id="_x0000_s1030" type="#_x0000_t202" style="position:absolute;margin-left:261.75pt;margin-top:315.7pt;width:185.9pt;height:116.25pt;z-index:25167257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">
                <v:textbox>
                  <w:txbxContent>
                    <w:p w14:paraId="34CE2C8D" w14:textId="3C549CCD" w:rsidR="006026EC" w:rsidRPr="00B445C8" w:rsidRDefault="00FF684A" w:rsidP="006026EC">
                      <w:pPr>
                        <w:rPr>
                          <w:color w:val="auto"/>
                        </w:rPr>
                      </w:pPr>
                      <w:r>
                        <w:rPr>
                          <w:color w:val="auto"/>
                        </w:rPr>
                        <w:t>1960s-1990s: The most significant aspect was the collusion with the CIA in the Cuban political affair whereby they aided Castro to overthrow the government. However, the US government was continuously targeting the Outfit due to its involvement in other illegal activities.</w:t>
                      </w:r>
                    </w:p>
                  </w:txbxContent>
                </v:textbox>
                <w10:wrap type="square"/>
              </v:shape>
            </w:pict>
          </mc:Fallback>
        </mc:AlternateContent>
      </w:r>
      <w:r w:rsidRPr="00636081">
        <w:rPr>
          <w:rFonts w:cs="Arial"/>
          <w:noProof/>
          <w:color w:val="auto"/>
        </w:rPr>
        <mc:AlternateContent>
          <mc:Choice Requires="wps">
            <w:drawing>
              <wp:anchor distT="45720" distB="45720" distL="114300" distR="114300" simplePos="0" relativeHeight="251671552" behindDoc="0" locked="0" layoutInCell="1" allowOverlap="1" wp14:anchorId="28C06AEC" wp14:editId="78D2A005">
                <wp:simplePos x="0" y="0"/>
                <wp:positionH relativeFrom="column">
                  <wp:posOffset>400050</wp:posOffset>
                </wp:positionH>
                <wp:positionV relativeFrom="paragraph">
                  <wp:posOffset>2809875</wp:posOffset>
                </wp:positionV>
                <wp:extent cx="2360930" cy="1200150"/>
                <wp:effectExtent l="0" t="0" r="22860" b="1905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200150"/>
                        </a:xfrm>
                        <a:prstGeom prst="rect">
                          <a:avLst/>
                        </a:prstGeom>
                        <a:solidFill>
                          <a:srgbClr val="FFFFFF"/>
                        </a:solidFill>
                        <a:ln w="9525">
                          <a:solidFill>
                            <a:srgbClr val="000000"/>
                          </a:solidFill>
                          <a:miter lim="800000"/>
                          <a:headEnd/>
                          <a:tailEnd/>
                        </a:ln>
                      </wps:spPr>
                      <wps:txbx>
                        <w:txbxContent>
                          <w:p w14:paraId="648FE17B" w14:textId="42197800" w:rsidR="006026EC" w:rsidRPr="00B445C8" w:rsidRDefault="00AE1030" w:rsidP="006026EC">
                            <w:pPr>
                              <w:rPr>
                                <w:color w:val="auto"/>
                              </w:rPr>
                            </w:pPr>
                            <w:r>
                              <w:rPr>
                                <w:color w:val="auto"/>
                              </w:rPr>
                              <w:t xml:space="preserve">1930s-1950s: The outfit concentrated on racketeering, extortion, illegal casino business and loan sharking. Most of the leaders got arrested and convicted due to the criminal activities but the wide network continued.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8C06AEC" id="_x0000_s1031" type="#_x0000_t202" style="position:absolute;margin-left:31.5pt;margin-top:221.25pt;width:185.9pt;height:94.5pt;z-index:25167155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">
                <v:textbox>
                  <w:txbxContent>
                    <w:p w14:paraId="648FE17B" w14:textId="42197800" w:rsidR="006026EC" w:rsidRPr="00B445C8" w:rsidRDefault="00AE1030" w:rsidP="006026EC">
                      <w:pPr>
                        <w:rPr>
                          <w:color w:val="auto"/>
                        </w:rPr>
                      </w:pPr>
                      <w:r>
                        <w:rPr>
                          <w:color w:val="auto"/>
                        </w:rPr>
                        <w:t xml:space="preserve">1930s-1950s: The outfit concentrated on racketeering, extortion, illegal casino business and loan sharking. Most of the leaders got arrested and convicted due to the criminal activities but the wide network continued. </w:t>
                      </w:r>
                    </w:p>
                  </w:txbxContent>
                </v:textbox>
                <w10:wrap type="square"/>
              </v:shape>
            </w:pict>
          </mc:Fallback>
        </mc:AlternateContent>
      </w:r>
      <w:r w:rsidRPr="00636081">
        <w:rPr>
          <w:rFonts w:cs="Arial"/>
          <w:noProof/>
          <w:color w:val="auto"/>
        </w:rPr>
        <mc:AlternateContent>
          <mc:Choice Requires="wps">
            <w:drawing>
              <wp:anchor distT="45720" distB="45720" distL="114300" distR="114300" simplePos="0" relativeHeight="251670528" behindDoc="0" locked="0" layoutInCell="1" allowOverlap="1" wp14:anchorId="4351DA2D" wp14:editId="362BBBA7">
                <wp:simplePos x="0" y="0"/>
                <wp:positionH relativeFrom="column">
                  <wp:posOffset>3295650</wp:posOffset>
                </wp:positionH>
                <wp:positionV relativeFrom="paragraph">
                  <wp:posOffset>1905000</wp:posOffset>
                </wp:positionV>
                <wp:extent cx="2360930" cy="1600200"/>
                <wp:effectExtent l="0" t="0" r="22860" b="1905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600200"/>
                        </a:xfrm>
                        <a:prstGeom prst="rect">
                          <a:avLst/>
                        </a:prstGeom>
                        <a:solidFill>
                          <a:srgbClr val="FFFFFF"/>
                        </a:solidFill>
                        <a:ln w="9525">
                          <a:solidFill>
                            <a:srgbClr val="000000"/>
                          </a:solidFill>
                          <a:miter lim="800000"/>
                          <a:headEnd/>
                          <a:tailEnd/>
                        </a:ln>
                      </wps:spPr>
                      <wps:txbx>
                        <w:txbxContent>
                          <w:p w14:paraId="7ECA17BA" w14:textId="02F46560" w:rsidR="006026EC" w:rsidRPr="00B445C8" w:rsidRDefault="008A4AF5" w:rsidP="006026EC">
                            <w:pPr>
                              <w:rPr>
                                <w:color w:val="auto"/>
                              </w:rPr>
                            </w:pPr>
                            <w:r>
                              <w:rPr>
                                <w:color w:val="auto"/>
                              </w:rPr>
                              <w:t xml:space="preserve">1920s: Al Capone became a crucial member of the outfit whereby he grew its dominance in illegal activities. However, he was arrested and convicted in 1931 leaving a minor power vacuum in the organization. </w:t>
                            </w:r>
                            <w:r w:rsidR="00516FAA">
                              <w:rPr>
                                <w:color w:val="auto"/>
                              </w:rPr>
                              <w:t>Paul Ricca took over control and was tasked with guiding the activities through the Great Depression.</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4351DA2D" id="_x0000_s1032" type="#_x0000_t202" style="position:absolute;margin-left:259.5pt;margin-top:150pt;width:185.9pt;height:126pt;z-index:25167052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">
                <v:textbox>
                  <w:txbxContent>
                    <w:p w14:paraId="7ECA17BA" w14:textId="02F46560" w:rsidR="006026EC" w:rsidRPr="00B445C8" w:rsidRDefault="008A4AF5" w:rsidP="006026EC">
                      <w:pPr>
                        <w:rPr>
                          <w:color w:val="auto"/>
                        </w:rPr>
                      </w:pPr>
                      <w:r>
                        <w:rPr>
                          <w:color w:val="auto"/>
                        </w:rPr>
                        <w:t xml:space="preserve">1920s: Al Capone became a crucial member of the outfit whereby he grew its dominance in illegal activities. However, he was arrested and convicted in 1931 leaving a minor power vacuum in the organization. </w:t>
                      </w:r>
                      <w:r w:rsidR="00516FAA">
                        <w:rPr>
                          <w:color w:val="auto"/>
                        </w:rPr>
                        <w:t>Paul Ricca took over control and was tasked with guiding the activities through the Great Depression.</w:t>
                      </w:r>
                    </w:p>
                  </w:txbxContent>
                </v:textbox>
                <w10:wrap type="square"/>
              </v:shape>
            </w:pict>
          </mc:Fallback>
        </mc:AlternateContent>
      </w:r>
      <w:r w:rsidRPr="00636081">
        <w:rPr>
          <w:rFonts w:cs="Arial"/>
          <w:noProof/>
          <w:color w:val="auto"/>
        </w:rPr>
        <mc:AlternateContent>
          <mc:Choice Requires="wps">
            <w:drawing>
              <wp:anchor distT="0" distB="0" distL="114300" distR="114300" simplePos="0" relativeHeight="251661312" behindDoc="0" locked="0" layoutInCell="1" allowOverlap="1" wp14:anchorId="46CABE33" wp14:editId="6AEF7DC5">
                <wp:simplePos x="0" y="0"/>
                <wp:positionH relativeFrom="column">
                  <wp:posOffset>3009266</wp:posOffset>
                </wp:positionH>
                <wp:positionV relativeFrom="paragraph">
                  <wp:posOffset>352425</wp:posOffset>
                </wp:positionV>
                <wp:extent cx="45719" cy="7820025"/>
                <wp:effectExtent l="76200" t="38100" r="69215" b="47625"/>
                <wp:wrapNone/>
                <wp:docPr id="1" name="Straight Arrow Connector 1"/>
                <wp:cNvGraphicFramePr/>
                <a:graphic xmlns:a="http://schemas.openxmlformats.org/drawingml/2006/main">
                  <a:graphicData uri="http://schemas.microsoft.com/office/word/2010/wordprocessingShape">
                    <wps:wsp>
                      <wps:cNvCnPr/>
                      <wps:spPr>
                        <a:xfrm>
                          <a:off x="0" y="0"/>
                          <a:ext cx="45719" cy="782002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350879D2" id="_x0000_t32" coordsize="21600,21600" o:spt="32" o:oned="t" path="m,l21600,21600e" filled="f">
                <v:path arrowok="t" fillok="f" o:connecttype="none"/>
                <o:lock v:ext="edit" shapetype="t"/>
              </v:shapetype>
              <v:shape id="Straight Arrow Connector 1" o:spid="_x0000_s1026" type="#_x0000_t32" style="position:absolute;margin-left:236.95pt;margin-top:27.75pt;width:3.6pt;height:61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" strokecolor="#4f4f4f [3204]" strokeweight="1pt">
                <v:stroke startarrow="block" endarrow="block"/>
              </v:shape>
            </w:pict>
          </mc:Fallback>
        </mc:AlternateContent>
      </w:r>
      <w:r w:rsidRPr="00636081">
        <w:rPr>
          <w:rFonts w:cs="Arial"/>
          <w:noProof/>
          <w:color w:val="auto"/>
        </w:rPr>
        <mc:AlternateContent>
          <mc:Choice Requires="wps">
            <w:drawing>
              <wp:anchor distT="0" distB="0" distL="114300" distR="114300" simplePos="0" relativeHeight="251668480" behindDoc="0" locked="0" layoutInCell="1" allowOverlap="1" wp14:anchorId="00B8E735" wp14:editId="508A7A73">
                <wp:simplePos x="0" y="0"/>
                <wp:positionH relativeFrom="column">
                  <wp:posOffset>3067050</wp:posOffset>
                </wp:positionH>
                <wp:positionV relativeFrom="paragraph">
                  <wp:posOffset>7296150</wp:posOffset>
                </wp:positionV>
                <wp:extent cx="285750" cy="0"/>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2857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2B98C75" id="Straight Connector 10"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241.5pt,574.5pt" to="264pt,5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" strokecolor="#4f4f4f [3204]" strokeweight="1pt"/>
            </w:pict>
          </mc:Fallback>
        </mc:AlternateContent>
      </w:r>
      <w:r w:rsidRPr="00636081">
        <w:rPr>
          <w:rFonts w:cs="Arial"/>
          <w:noProof/>
          <w:color w:val="auto"/>
        </w:rPr>
        <mc:AlternateContent>
          <mc:Choice Requires="wps">
            <w:drawing>
              <wp:anchor distT="0" distB="0" distL="114300" distR="114300" simplePos="0" relativeHeight="251667456" behindDoc="0" locked="0" layoutInCell="1" allowOverlap="1" wp14:anchorId="6B886F55" wp14:editId="6C240836">
                <wp:simplePos x="0" y="0"/>
                <wp:positionH relativeFrom="column">
                  <wp:posOffset>2667000</wp:posOffset>
                </wp:positionH>
                <wp:positionV relativeFrom="paragraph">
                  <wp:posOffset>5905500</wp:posOffset>
                </wp:positionV>
                <wp:extent cx="333375" cy="0"/>
                <wp:effectExtent l="0" t="0" r="0" b="0"/>
                <wp:wrapNone/>
                <wp:docPr id="9" name="Straight Connector 9"/>
                <wp:cNvGraphicFramePr/>
                <a:graphic xmlns:a="http://schemas.openxmlformats.org/drawingml/2006/main">
                  <a:graphicData uri="http://schemas.microsoft.com/office/word/2010/wordprocessingShape">
                    <wps:wsp>
                      <wps:cNvCnPr/>
                      <wps:spPr>
                        <a:xfrm flipH="1">
                          <a:off x="0" y="0"/>
                          <a:ext cx="3333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0CB18E7" id="Straight Connector 9" o:spid="_x0000_s1026" style="position:absolute;flip:x;z-index:251667456;visibility:visible;mso-wrap-style:square;mso-wrap-distance-left:9pt;mso-wrap-distance-top:0;mso-wrap-distance-right:9pt;mso-wrap-distance-bottom:0;mso-position-horizontal:absolute;mso-position-horizontal-relative:text;mso-position-vertical:absolute;mso-position-vertical-relative:text" from="210pt,465pt" to="236.2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" strokecolor="#4f4f4f [3204]" strokeweight="1pt"/>
            </w:pict>
          </mc:Fallback>
        </mc:AlternateContent>
      </w:r>
      <w:r w:rsidRPr="00636081">
        <w:rPr>
          <w:rFonts w:cs="Arial"/>
          <w:noProof/>
          <w:color w:val="auto"/>
        </w:rPr>
        <mc:AlternateContent>
          <mc:Choice Requires="wps">
            <w:drawing>
              <wp:anchor distT="0" distB="0" distL="114300" distR="114300" simplePos="0" relativeHeight="251666432" behindDoc="0" locked="0" layoutInCell="1" allowOverlap="1" wp14:anchorId="3D5BF508" wp14:editId="0BD3FFAA">
                <wp:simplePos x="0" y="0"/>
                <wp:positionH relativeFrom="column">
                  <wp:posOffset>3028950</wp:posOffset>
                </wp:positionH>
                <wp:positionV relativeFrom="paragraph">
                  <wp:posOffset>4552950</wp:posOffset>
                </wp:positionV>
                <wp:extent cx="276225" cy="0"/>
                <wp:effectExtent l="0" t="0" r="0" b="0"/>
                <wp:wrapNone/>
                <wp:docPr id="4" name="Straight Connector 4"/>
                <wp:cNvGraphicFramePr/>
                <a:graphic xmlns:a="http://schemas.openxmlformats.org/drawingml/2006/main">
                  <a:graphicData uri="http://schemas.microsoft.com/office/word/2010/wordprocessingShape">
                    <wps:wsp>
                      <wps:cNvCnPr/>
                      <wps:spPr>
                        <a:xfrm flipH="1" flipV="1">
                          <a:off x="0" y="0"/>
                          <a:ext cx="276225" cy="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2766F95" id="Straight Connector 4" o:spid="_x0000_s1026" style="position:absolute;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5pt,358.5pt" to="260.2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" strokecolor="#4472c4" strokeweight=".5pt">
                <v:stroke joinstyle="miter"/>
              </v:line>
            </w:pict>
          </mc:Fallback>
        </mc:AlternateContent>
      </w:r>
      <w:r w:rsidRPr="00636081">
        <w:rPr>
          <w:rFonts w:cs="Arial"/>
          <w:noProof/>
          <w:color w:val="auto"/>
        </w:rPr>
        <mc:AlternateContent>
          <mc:Choice Requires="wps">
            <w:drawing>
              <wp:anchor distT="0" distB="0" distL="114300" distR="114300" simplePos="0" relativeHeight="251665408" behindDoc="0" locked="0" layoutInCell="1" allowOverlap="1" wp14:anchorId="5F03C25F" wp14:editId="2E449765">
                <wp:simplePos x="0" y="0"/>
                <wp:positionH relativeFrom="column">
                  <wp:posOffset>2731135</wp:posOffset>
                </wp:positionH>
                <wp:positionV relativeFrom="paragraph">
                  <wp:posOffset>3409950</wp:posOffset>
                </wp:positionV>
                <wp:extent cx="276225" cy="0"/>
                <wp:effectExtent l="0" t="0" r="0" b="0"/>
                <wp:wrapNone/>
                <wp:docPr id="6" name="Straight Connector 6"/>
                <wp:cNvGraphicFramePr/>
                <a:graphic xmlns:a="http://schemas.openxmlformats.org/drawingml/2006/main">
                  <a:graphicData uri="http://schemas.microsoft.com/office/word/2010/wordprocessingShape">
                    <wps:wsp>
                      <wps:cNvCnPr/>
                      <wps:spPr>
                        <a:xfrm flipH="1" flipV="1">
                          <a:off x="0" y="0"/>
                          <a:ext cx="276225" cy="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84E2585" id="Straight Connector 6" o:spid="_x0000_s1026" style="position:absolute;flip:x 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5.05pt,268.5pt" to="236.8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" strokecolor="#4472c4" strokeweight=".5pt">
                <v:stroke joinstyle="miter"/>
              </v:line>
            </w:pict>
          </mc:Fallback>
        </mc:AlternateContent>
      </w:r>
      <w:r w:rsidRPr="00636081">
        <w:rPr>
          <w:rFonts w:cs="Arial"/>
          <w:noProof/>
          <w:color w:val="auto"/>
        </w:rPr>
        <mc:AlternateContent>
          <mc:Choice Requires="wps">
            <w:drawing>
              <wp:anchor distT="0" distB="0" distL="114300" distR="114300" simplePos="0" relativeHeight="251664384" behindDoc="0" locked="0" layoutInCell="1" allowOverlap="1" wp14:anchorId="1870D237" wp14:editId="3B3D3743">
                <wp:simplePos x="0" y="0"/>
                <wp:positionH relativeFrom="column">
                  <wp:posOffset>3009900</wp:posOffset>
                </wp:positionH>
                <wp:positionV relativeFrom="paragraph">
                  <wp:posOffset>2333625</wp:posOffset>
                </wp:positionV>
                <wp:extent cx="276225" cy="0"/>
                <wp:effectExtent l="0" t="0" r="0" b="0"/>
                <wp:wrapNone/>
                <wp:docPr id="5" name="Straight Connector 5"/>
                <wp:cNvGraphicFramePr/>
                <a:graphic xmlns:a="http://schemas.openxmlformats.org/drawingml/2006/main">
                  <a:graphicData uri="http://schemas.microsoft.com/office/word/2010/wordprocessingShape">
                    <wps:wsp>
                      <wps:cNvCnPr/>
                      <wps:spPr>
                        <a:xfrm flipH="1" flipV="1">
                          <a:off x="0" y="0"/>
                          <a:ext cx="276225" cy="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FF86E03" id="Straight Connector 5" o:spid="_x0000_s1026" style="position:absolute;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7pt,183.75pt" to="258.75pt,18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" strokecolor="#4472c4" strokeweight=".5pt">
                <v:stroke joinstyle="miter"/>
              </v:line>
            </w:pict>
          </mc:Fallback>
        </mc:AlternateContent>
      </w:r>
      <w:r w:rsidRPr="00636081">
        <w:rPr>
          <w:rFonts w:cs="Arial"/>
          <w:noProof/>
          <w:color w:val="auto"/>
        </w:rPr>
        <mc:AlternateContent>
          <mc:Choice Requires="wps">
            <w:drawing>
              <wp:anchor distT="0" distB="0" distL="114300" distR="114300" simplePos="0" relativeHeight="251663360" behindDoc="0" locked="0" layoutInCell="1" allowOverlap="1" wp14:anchorId="367DD06B" wp14:editId="13B172DD">
                <wp:simplePos x="0" y="0"/>
                <wp:positionH relativeFrom="column">
                  <wp:posOffset>2724150</wp:posOffset>
                </wp:positionH>
                <wp:positionV relativeFrom="paragraph">
                  <wp:posOffset>895350</wp:posOffset>
                </wp:positionV>
                <wp:extent cx="276225" cy="0"/>
                <wp:effectExtent l="0" t="0" r="0" b="0"/>
                <wp:wrapNone/>
                <wp:docPr id="2" name="Straight Connector 2"/>
                <wp:cNvGraphicFramePr/>
                <a:graphic xmlns:a="http://schemas.openxmlformats.org/drawingml/2006/main">
                  <a:graphicData uri="http://schemas.microsoft.com/office/word/2010/wordprocessingShape">
                    <wps:wsp>
                      <wps:cNvCnPr/>
                      <wps:spPr>
                        <a:xfrm flipH="1" flipV="1">
                          <a:off x="0" y="0"/>
                          <a:ext cx="2762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9CFDDC0" id="Straight Connector 2" o:spid="_x0000_s1026" style="position:absolute;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5pt,70.5pt" to="236.25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" strokecolor="#4f4f4f [3204]" strokeweight="1pt"/>
            </w:pict>
          </mc:Fallback>
        </mc:AlternateContent>
      </w:r>
    </w:p>
    <w:p w14:paraId="24A17A70" w14:textId="77777777" w:rsidR="006026EC" w:rsidRPr="006026EC" w:rsidRDefault="006026EC" w:rsidP="006026EC"/>
    <w:sectPr w:rsidR="006026EC" w:rsidRPr="006026EC" w:rsidSect="00776416">
      <w:headerReference w:type="default" r:id="rId13"/>
      <w:footerReference w:type="default" r:id="rId14"/>
      <w:headerReference w:type="first" r:id="rId15"/>
      <w:footerReference w:type="first" r:id="rId16"/>
      <w:pgSz w:w="12240" w:h="15840"/>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B6C9F3" w14:textId="77777777" w:rsidR="005C45BD" w:rsidRDefault="005C45BD" w:rsidP="000F0903">
      <w:pPr>
        <w:spacing w:after="0"/>
      </w:pPr>
      <w:r>
        <w:separator/>
      </w:r>
    </w:p>
  </w:endnote>
  <w:endnote w:type="continuationSeparator" w:id="0">
    <w:p w14:paraId="0468478D" w14:textId="77777777" w:rsidR="005C45BD" w:rsidRDefault="005C45BD" w:rsidP="000F090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Medium">
    <w:altName w:val="Times New Roman"/>
    <w:charset w:val="00"/>
    <w:family w:val="auto"/>
    <w:pitch w:val="variable"/>
    <w:sig w:usb0="00000001" w:usb1="5000217F" w:usb2="00000021" w:usb3="00000000" w:csb0="0000019F" w:csb1="00000000"/>
  </w:font>
  <w:font w:name="Roboto">
    <w:altName w:val="Times New Roman"/>
    <w:charset w:val="00"/>
    <w:family w:val="auto"/>
    <w:pitch w:val="variable"/>
    <w:sig w:usb0="00000001"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15829C" w14:textId="5CF4BF08" w:rsidR="00654497" w:rsidRPr="00654497" w:rsidRDefault="006026EC" w:rsidP="00654497">
    <w:pPr>
      <w:pStyle w:val="Footer"/>
      <w:jc w:val="center"/>
      <w:rPr>
        <w:sz w:val="16"/>
        <w:szCs w:val="16"/>
      </w:rPr>
    </w:pPr>
    <w:r>
      <w:rPr>
        <w:sz w:val="16"/>
        <w:szCs w:val="16"/>
      </w:rPr>
      <w:t>Copyright© 2018</w:t>
    </w:r>
    <w:r w:rsidR="00654497">
      <w:rPr>
        <w:sz w:val="16"/>
        <w:szCs w:val="16"/>
      </w:rPr>
      <w:t xml:space="preserve"> by University of Phoenix. All rights reserved.</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6D8DAB" w14:textId="4F01D488" w:rsidR="00935086" w:rsidRPr="00935086" w:rsidRDefault="006026EC" w:rsidP="00935086">
    <w:pPr>
      <w:pStyle w:val="Footer"/>
      <w:jc w:val="center"/>
      <w:rPr>
        <w:sz w:val="16"/>
        <w:szCs w:val="16"/>
      </w:rPr>
    </w:pPr>
    <w:r>
      <w:rPr>
        <w:sz w:val="16"/>
        <w:szCs w:val="16"/>
      </w:rPr>
      <w:t>Copyright© 2018</w:t>
    </w:r>
    <w:r w:rsidR="00935086">
      <w:rPr>
        <w:sz w:val="16"/>
        <w:szCs w:val="16"/>
      </w:rPr>
      <w:t xml:space="preserve"> by University of Phoenix. All rights reserved.</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1EB40B" w14:textId="77777777" w:rsidR="005C45BD" w:rsidRDefault="005C45BD" w:rsidP="000F0903">
      <w:pPr>
        <w:spacing w:after="0"/>
      </w:pPr>
      <w:r>
        <w:separator/>
      </w:r>
    </w:p>
  </w:footnote>
  <w:footnote w:type="continuationSeparator" w:id="0">
    <w:p w14:paraId="1A174AC9" w14:textId="77777777" w:rsidR="005C45BD" w:rsidRDefault="005C45BD" w:rsidP="000F0903">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5B23B8" w14:textId="2E24C782" w:rsidR="0013181E" w:rsidRDefault="006026EC" w:rsidP="006026EC">
    <w:pPr>
      <w:spacing w:after="0"/>
      <w:ind w:left="4680"/>
      <w:jc w:val="right"/>
    </w:pPr>
    <w:r>
      <w:t>Historical Analysis of an Organized Crime Group</w:t>
    </w:r>
  </w:p>
  <w:p w14:paraId="63761A17" w14:textId="28C9F305" w:rsidR="0013181E" w:rsidRDefault="006026EC" w:rsidP="00654497">
    <w:pPr>
      <w:spacing w:after="0"/>
      <w:ind w:left="8190"/>
      <w:jc w:val="right"/>
    </w:pPr>
    <w:r>
      <w:t>CJA/325</w:t>
    </w:r>
    <w:r w:rsidR="0013181E">
      <w:t xml:space="preserve"> v</w:t>
    </w:r>
    <w:r>
      <w:t>3</w:t>
    </w:r>
  </w:p>
  <w:p w14:paraId="4160ED49" w14:textId="55AC5A39" w:rsidR="00654497" w:rsidRPr="00654497" w:rsidRDefault="00654497" w:rsidP="00654497">
    <w:pPr>
      <w:spacing w:after="0"/>
      <w:ind w:left="8190"/>
      <w:jc w:val="right"/>
    </w:pPr>
    <w:r w:rsidRPr="00654497">
      <w:t xml:space="preserve">Page </w:t>
    </w:r>
    <w:r w:rsidRPr="00654497">
      <w:rPr>
        <w:bCs/>
      </w:rPr>
      <w:fldChar w:fldCharType="begin"/>
    </w:r>
    <w:r w:rsidRPr="00654497">
      <w:rPr>
        <w:bCs/>
      </w:rPr>
      <w:instrText xml:space="preserve"> PAGE  \* Arabic  \* MERGEFORMAT </w:instrText>
    </w:r>
    <w:r w:rsidRPr="00654497">
      <w:rPr>
        <w:bCs/>
      </w:rPr>
      <w:fldChar w:fldCharType="separate"/>
    </w:r>
    <w:r w:rsidR="00E46607">
      <w:rPr>
        <w:bCs/>
        <w:noProof/>
      </w:rPr>
      <w:t>3</w:t>
    </w:r>
    <w:r w:rsidRPr="00654497">
      <w:rPr>
        <w:bCs/>
      </w:rPr>
      <w:fldChar w:fldCharType="end"/>
    </w:r>
    <w:r w:rsidRPr="00654497">
      <w:t xml:space="preserve"> of </w:t>
    </w:r>
    <w:r w:rsidRPr="00654497">
      <w:rPr>
        <w:bCs/>
      </w:rPr>
      <w:fldChar w:fldCharType="begin"/>
    </w:r>
    <w:r w:rsidRPr="00654497">
      <w:rPr>
        <w:bCs/>
      </w:rPr>
      <w:instrText xml:space="preserve"> NUMPAGES  \* Arabic  \* MERGEFORMAT </w:instrText>
    </w:r>
    <w:r w:rsidRPr="00654497">
      <w:rPr>
        <w:bCs/>
      </w:rPr>
      <w:fldChar w:fldCharType="separate"/>
    </w:r>
    <w:r w:rsidR="00E46607">
      <w:rPr>
        <w:bCs/>
        <w:noProof/>
      </w:rPr>
      <w:t>4</w:t>
    </w:r>
    <w:r w:rsidRPr="00654497">
      <w:rPr>
        <w:bCs/>
      </w:rPr>
      <w:fldChar w:fldCharType="end"/>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60BC50" w14:textId="32BEA37C" w:rsidR="00935086" w:rsidRPr="00776416" w:rsidRDefault="006026EC" w:rsidP="00776416">
    <w:pPr>
      <w:spacing w:after="0"/>
      <w:ind w:left="8100"/>
      <w:jc w:val="right"/>
    </w:pPr>
    <w:r>
      <w:t>CJA/325</w:t>
    </w:r>
    <w:r w:rsidR="00776416" w:rsidRPr="00776416">
      <w:t xml:space="preserve"> v</w:t>
    </w:r>
    <w:r>
      <w:t>3</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DD559E"/>
    <w:multiLevelType w:val="hybridMultilevel"/>
    <w:tmpl w:val="A1466468"/>
    <w:lvl w:ilvl="0" w:tplc="55ACFDB8">
      <w:start w:val="1"/>
      <w:numFmt w:val="decimal"/>
      <w:pStyle w:val="Numberedlist"/>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68195387"/>
    <w:multiLevelType w:val="hybridMultilevel"/>
    <w:tmpl w:val="6B82B4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8C2362"/>
    <w:multiLevelType w:val="hybridMultilevel"/>
    <w:tmpl w:val="5D76D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LockThe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zQ3MTIwNzI1Mzc0M7JU0lEKTi0uzszPAymwrAUAjnFw/CwAAAA="/>
  </w:docVars>
  <w:rsids>
    <w:rsidRoot w:val="00B7574F"/>
    <w:rsid w:val="000C0803"/>
    <w:rsid w:val="000C2C6A"/>
    <w:rsid w:val="000C2C9A"/>
    <w:rsid w:val="000D2169"/>
    <w:rsid w:val="000F0903"/>
    <w:rsid w:val="0013181E"/>
    <w:rsid w:val="00132A75"/>
    <w:rsid w:val="001602BB"/>
    <w:rsid w:val="00201214"/>
    <w:rsid w:val="00207997"/>
    <w:rsid w:val="00224434"/>
    <w:rsid w:val="00254FB8"/>
    <w:rsid w:val="00270C10"/>
    <w:rsid w:val="00305FEE"/>
    <w:rsid w:val="0033144D"/>
    <w:rsid w:val="0036357D"/>
    <w:rsid w:val="003C188D"/>
    <w:rsid w:val="003D4533"/>
    <w:rsid w:val="00427F4C"/>
    <w:rsid w:val="004500DE"/>
    <w:rsid w:val="00482796"/>
    <w:rsid w:val="004D6CFD"/>
    <w:rsid w:val="004F31A8"/>
    <w:rsid w:val="005002EC"/>
    <w:rsid w:val="00516FAA"/>
    <w:rsid w:val="00532293"/>
    <w:rsid w:val="005702EF"/>
    <w:rsid w:val="005C45BD"/>
    <w:rsid w:val="005C68FA"/>
    <w:rsid w:val="005D1459"/>
    <w:rsid w:val="005F5BC8"/>
    <w:rsid w:val="006026EC"/>
    <w:rsid w:val="00654497"/>
    <w:rsid w:val="00661811"/>
    <w:rsid w:val="0066315B"/>
    <w:rsid w:val="006E31E2"/>
    <w:rsid w:val="007557E9"/>
    <w:rsid w:val="00776416"/>
    <w:rsid w:val="007A0EAB"/>
    <w:rsid w:val="008A4AF5"/>
    <w:rsid w:val="009101A9"/>
    <w:rsid w:val="00912B38"/>
    <w:rsid w:val="00935086"/>
    <w:rsid w:val="00935F80"/>
    <w:rsid w:val="00977004"/>
    <w:rsid w:val="00996B57"/>
    <w:rsid w:val="009C241D"/>
    <w:rsid w:val="009C48ED"/>
    <w:rsid w:val="009E0D9C"/>
    <w:rsid w:val="00A03896"/>
    <w:rsid w:val="00A14190"/>
    <w:rsid w:val="00A52358"/>
    <w:rsid w:val="00A541BE"/>
    <w:rsid w:val="00A621B0"/>
    <w:rsid w:val="00AB386E"/>
    <w:rsid w:val="00AE1030"/>
    <w:rsid w:val="00B1207F"/>
    <w:rsid w:val="00B26F0F"/>
    <w:rsid w:val="00B3325E"/>
    <w:rsid w:val="00B7574F"/>
    <w:rsid w:val="00C032FD"/>
    <w:rsid w:val="00C45E87"/>
    <w:rsid w:val="00C610B2"/>
    <w:rsid w:val="00CA711A"/>
    <w:rsid w:val="00CC6145"/>
    <w:rsid w:val="00D2123C"/>
    <w:rsid w:val="00D72C97"/>
    <w:rsid w:val="00D751D0"/>
    <w:rsid w:val="00DA2EA0"/>
    <w:rsid w:val="00DE0D2C"/>
    <w:rsid w:val="00DE1A94"/>
    <w:rsid w:val="00E46607"/>
    <w:rsid w:val="00E65CEA"/>
    <w:rsid w:val="00E75DC4"/>
    <w:rsid w:val="00ED01FB"/>
    <w:rsid w:val="00F7576F"/>
    <w:rsid w:val="00FD211B"/>
    <w:rsid w:val="00FF684A"/>
    <w:rsid w:val="267881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88E664"/>
  <w15:chartTrackingRefBased/>
  <w15:docId w15:val="{90193903-0929-48A8-854C-7CA31A10D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Body"/>
    <w:qFormat/>
    <w:rsid w:val="00776416"/>
    <w:pPr>
      <w:spacing w:after="240" w:line="240" w:lineRule="auto"/>
    </w:pPr>
    <w:rPr>
      <w:rFonts w:ascii="Arial" w:hAnsi="Arial"/>
      <w:color w:val="4D3733" w:themeColor="background1"/>
      <w:sz w:val="20"/>
    </w:rPr>
  </w:style>
  <w:style w:type="paragraph" w:styleId="Heading1">
    <w:name w:val="heading 1"/>
    <w:basedOn w:val="Normal"/>
    <w:next w:val="Normal"/>
    <w:link w:val="Heading1Char"/>
    <w:uiPriority w:val="9"/>
    <w:qFormat/>
    <w:rsid w:val="00A03896"/>
    <w:pPr>
      <w:keepNext/>
      <w:keepLines/>
      <w:outlineLvl w:val="0"/>
    </w:pPr>
    <w:rPr>
      <w:rFonts w:eastAsiaTheme="majorEastAsia" w:cstheme="majorBidi"/>
      <w:b/>
      <w:sz w:val="36"/>
      <w:szCs w:val="32"/>
    </w:rPr>
  </w:style>
  <w:style w:type="paragraph" w:styleId="Heading2">
    <w:name w:val="heading 2"/>
    <w:basedOn w:val="Heading1"/>
    <w:next w:val="Normal"/>
    <w:link w:val="Heading2Char"/>
    <w:uiPriority w:val="9"/>
    <w:unhideWhenUsed/>
    <w:qFormat/>
    <w:rsid w:val="009C48ED"/>
    <w:pPr>
      <w:outlineLvl w:val="1"/>
    </w:pPr>
    <w:rPr>
      <w:color w:val="018391"/>
      <w:sz w:val="32"/>
      <w:szCs w:val="26"/>
    </w:rPr>
  </w:style>
  <w:style w:type="paragraph" w:styleId="Heading3">
    <w:name w:val="heading 3"/>
    <w:basedOn w:val="Heading2"/>
    <w:next w:val="Normal"/>
    <w:link w:val="Heading3Char"/>
    <w:uiPriority w:val="9"/>
    <w:unhideWhenUsed/>
    <w:qFormat/>
    <w:rsid w:val="009C48ED"/>
    <w:pPr>
      <w:outlineLvl w:val="2"/>
    </w:pPr>
    <w:rPr>
      <w:color w:val="4D3733"/>
      <w:sz w:val="28"/>
      <w:szCs w:val="24"/>
    </w:rPr>
  </w:style>
  <w:style w:type="paragraph" w:styleId="Heading4">
    <w:name w:val="heading 4"/>
    <w:basedOn w:val="Normal"/>
    <w:next w:val="Normal"/>
    <w:link w:val="Heading4Char"/>
    <w:uiPriority w:val="9"/>
    <w:unhideWhenUsed/>
    <w:rsid w:val="00A621B0"/>
    <w:pPr>
      <w:keepNext/>
      <w:keepLines/>
      <w:spacing w:before="120"/>
      <w:outlineLvl w:val="3"/>
    </w:pPr>
    <w:rPr>
      <w:rFonts w:ascii="Roboto Medium" w:eastAsiaTheme="majorEastAsia" w:hAnsi="Roboto Medium"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896"/>
    <w:rPr>
      <w:rFonts w:ascii="Arial" w:eastAsiaTheme="majorEastAsia" w:hAnsi="Arial" w:cstheme="majorBidi"/>
      <w:b/>
      <w:color w:val="4D3733" w:themeColor="background1"/>
      <w:sz w:val="36"/>
      <w:szCs w:val="32"/>
    </w:rPr>
  </w:style>
  <w:style w:type="paragraph" w:styleId="NoSpacing">
    <w:name w:val="No Spacing"/>
    <w:uiPriority w:val="1"/>
    <w:rsid w:val="0033144D"/>
    <w:pPr>
      <w:spacing w:after="0" w:line="240" w:lineRule="auto"/>
    </w:pPr>
    <w:rPr>
      <w:rFonts w:ascii="Arial" w:hAnsi="Arial"/>
      <w:sz w:val="20"/>
    </w:rPr>
  </w:style>
  <w:style w:type="paragraph" w:styleId="Title">
    <w:name w:val="Title"/>
    <w:basedOn w:val="Normal"/>
    <w:next w:val="Normal"/>
    <w:link w:val="TitleChar"/>
    <w:uiPriority w:val="10"/>
    <w:qFormat/>
    <w:rsid w:val="00A03896"/>
    <w:pPr>
      <w:spacing w:before="840"/>
    </w:pPr>
    <w:rPr>
      <w:rFonts w:eastAsiaTheme="majorEastAsia" w:cstheme="majorBidi"/>
      <w:b/>
      <w:color w:val="DE3518"/>
      <w:spacing w:val="-10"/>
      <w:kern w:val="28"/>
      <w:sz w:val="44"/>
      <w:szCs w:val="56"/>
    </w:rPr>
  </w:style>
  <w:style w:type="character" w:customStyle="1" w:styleId="TitleChar">
    <w:name w:val="Title Char"/>
    <w:basedOn w:val="DefaultParagraphFont"/>
    <w:link w:val="Title"/>
    <w:uiPriority w:val="10"/>
    <w:rsid w:val="00A03896"/>
    <w:rPr>
      <w:rFonts w:ascii="Arial" w:eastAsiaTheme="majorEastAsia" w:hAnsi="Arial" w:cstheme="majorBidi"/>
      <w:b/>
      <w:color w:val="DE3518"/>
      <w:spacing w:val="-10"/>
      <w:kern w:val="28"/>
      <w:sz w:val="44"/>
      <w:szCs w:val="56"/>
    </w:rPr>
  </w:style>
  <w:style w:type="paragraph" w:customStyle="1" w:styleId="Numberedlist">
    <w:name w:val="Numbered list"/>
    <w:basedOn w:val="ListParagraph"/>
    <w:link w:val="NumberedlistChar"/>
    <w:qFormat/>
    <w:rsid w:val="00776416"/>
    <w:pPr>
      <w:numPr>
        <w:numId w:val="1"/>
      </w:numPr>
      <w:spacing w:before="60" w:after="60"/>
      <w:contextualSpacing w:val="0"/>
    </w:pPr>
  </w:style>
  <w:style w:type="character" w:styleId="Hyperlink">
    <w:name w:val="Hyperlink"/>
    <w:basedOn w:val="DefaultParagraphFont"/>
    <w:uiPriority w:val="99"/>
    <w:unhideWhenUsed/>
    <w:rsid w:val="00F7576F"/>
    <w:rPr>
      <w:color w:val="384F61" w:themeColor="hyperlink"/>
      <w:u w:val="single"/>
    </w:rPr>
  </w:style>
  <w:style w:type="character" w:customStyle="1" w:styleId="ListParagraphChar">
    <w:name w:val="List Paragraph Char"/>
    <w:aliases w:val="Bulleted list Char"/>
    <w:basedOn w:val="DefaultParagraphFont"/>
    <w:link w:val="ListParagraph"/>
    <w:uiPriority w:val="34"/>
    <w:rsid w:val="0066315B"/>
    <w:rPr>
      <w:rFonts w:ascii="Arial" w:hAnsi="Arial"/>
      <w:color w:val="4D3733"/>
      <w:sz w:val="20"/>
    </w:rPr>
  </w:style>
  <w:style w:type="character" w:customStyle="1" w:styleId="NumberedlistChar">
    <w:name w:val="Numbered list Char"/>
    <w:basedOn w:val="ListParagraphChar"/>
    <w:link w:val="Numberedlist"/>
    <w:rsid w:val="00776416"/>
    <w:rPr>
      <w:rFonts w:ascii="Arial" w:hAnsi="Arial"/>
      <w:color w:val="4D3733" w:themeColor="background1"/>
      <w:sz w:val="20"/>
    </w:rPr>
  </w:style>
  <w:style w:type="paragraph" w:styleId="ListParagraph">
    <w:name w:val="List Paragraph"/>
    <w:aliases w:val="Bulleted list"/>
    <w:basedOn w:val="Normal"/>
    <w:link w:val="ListParagraphChar"/>
    <w:uiPriority w:val="34"/>
    <w:qFormat/>
    <w:rsid w:val="0033144D"/>
    <w:pPr>
      <w:ind w:left="720"/>
      <w:contextualSpacing/>
    </w:pPr>
  </w:style>
  <w:style w:type="character" w:customStyle="1" w:styleId="Heading2Char">
    <w:name w:val="Heading 2 Char"/>
    <w:basedOn w:val="DefaultParagraphFont"/>
    <w:link w:val="Heading2"/>
    <w:uiPriority w:val="9"/>
    <w:rsid w:val="009C48ED"/>
    <w:rPr>
      <w:rFonts w:ascii="Roboto Medium" w:eastAsiaTheme="majorEastAsia" w:hAnsi="Roboto Medium" w:cstheme="majorBidi"/>
      <w:b/>
      <w:color w:val="018391"/>
      <w:sz w:val="32"/>
      <w:szCs w:val="26"/>
    </w:rPr>
  </w:style>
  <w:style w:type="character" w:customStyle="1" w:styleId="Heading3Char">
    <w:name w:val="Heading 3 Char"/>
    <w:basedOn w:val="DefaultParagraphFont"/>
    <w:link w:val="Heading3"/>
    <w:uiPriority w:val="9"/>
    <w:rsid w:val="009C48ED"/>
    <w:rPr>
      <w:rFonts w:ascii="Roboto Medium" w:eastAsiaTheme="majorEastAsia" w:hAnsi="Roboto Medium" w:cstheme="majorBidi"/>
      <w:b/>
      <w:color w:val="4D3733"/>
      <w:sz w:val="28"/>
      <w:szCs w:val="24"/>
    </w:rPr>
  </w:style>
  <w:style w:type="character" w:customStyle="1" w:styleId="Heading4Char">
    <w:name w:val="Heading 4 Char"/>
    <w:basedOn w:val="DefaultParagraphFont"/>
    <w:link w:val="Heading4"/>
    <w:uiPriority w:val="9"/>
    <w:rsid w:val="00A621B0"/>
    <w:rPr>
      <w:rFonts w:ascii="Roboto Medium" w:eastAsiaTheme="majorEastAsia" w:hAnsi="Roboto Medium" w:cstheme="majorBidi"/>
      <w:b/>
      <w:iCs/>
      <w:sz w:val="20"/>
    </w:rPr>
  </w:style>
  <w:style w:type="paragraph" w:styleId="Subtitle">
    <w:name w:val="Subtitle"/>
    <w:basedOn w:val="Normal"/>
    <w:next w:val="Normal"/>
    <w:link w:val="SubtitleChar"/>
    <w:uiPriority w:val="11"/>
    <w:rsid w:val="0033144D"/>
    <w:pPr>
      <w:numPr>
        <w:ilvl w:val="1"/>
      </w:numPr>
    </w:pPr>
    <w:rPr>
      <w:rFonts w:asciiTheme="minorHAnsi" w:eastAsiaTheme="minorEastAsia" w:hAnsiTheme="minorHAnsi"/>
      <w:color w:val="EE7864" w:themeColor="text1" w:themeTint="A5"/>
      <w:spacing w:val="15"/>
      <w:sz w:val="22"/>
    </w:rPr>
  </w:style>
  <w:style w:type="character" w:customStyle="1" w:styleId="SubtitleChar">
    <w:name w:val="Subtitle Char"/>
    <w:basedOn w:val="DefaultParagraphFont"/>
    <w:link w:val="Subtitle"/>
    <w:uiPriority w:val="11"/>
    <w:rsid w:val="0033144D"/>
    <w:rPr>
      <w:rFonts w:eastAsiaTheme="minorEastAsia"/>
      <w:color w:val="EE7864" w:themeColor="text1" w:themeTint="A5"/>
      <w:spacing w:val="15"/>
    </w:rPr>
  </w:style>
  <w:style w:type="character" w:styleId="FollowedHyperlink">
    <w:name w:val="FollowedHyperlink"/>
    <w:basedOn w:val="DefaultParagraphFont"/>
    <w:uiPriority w:val="99"/>
    <w:semiHidden/>
    <w:unhideWhenUsed/>
    <w:rsid w:val="001602BB"/>
    <w:rPr>
      <w:color w:val="018391" w:themeColor="followedHyperlink"/>
      <w:u w:val="single"/>
    </w:rPr>
  </w:style>
  <w:style w:type="paragraph" w:styleId="IntenseQuote">
    <w:name w:val="Intense Quote"/>
    <w:basedOn w:val="Normal"/>
    <w:next w:val="Normal"/>
    <w:link w:val="IntenseQuoteChar"/>
    <w:uiPriority w:val="30"/>
    <w:qFormat/>
    <w:rsid w:val="00A621B0"/>
    <w:pPr>
      <w:pBdr>
        <w:top w:val="single" w:sz="4" w:space="10" w:color="4D3733"/>
        <w:bottom w:val="single" w:sz="4" w:space="10" w:color="4D3733"/>
      </w:pBdr>
      <w:spacing w:before="360" w:after="360"/>
      <w:ind w:left="864" w:right="864"/>
      <w:jc w:val="center"/>
    </w:pPr>
    <w:rPr>
      <w:rFonts w:ascii="Roboto" w:hAnsi="Roboto"/>
      <w:i/>
      <w:iCs/>
      <w:color w:val="018391"/>
      <w:sz w:val="24"/>
    </w:rPr>
  </w:style>
  <w:style w:type="character" w:customStyle="1" w:styleId="IntenseQuoteChar">
    <w:name w:val="Intense Quote Char"/>
    <w:basedOn w:val="DefaultParagraphFont"/>
    <w:link w:val="IntenseQuote"/>
    <w:uiPriority w:val="30"/>
    <w:rsid w:val="00A621B0"/>
    <w:rPr>
      <w:rFonts w:ascii="Roboto" w:hAnsi="Roboto"/>
      <w:i/>
      <w:iCs/>
      <w:color w:val="018391"/>
      <w:sz w:val="24"/>
    </w:rPr>
  </w:style>
  <w:style w:type="character" w:styleId="PlaceholderText">
    <w:name w:val="Placeholder Text"/>
    <w:basedOn w:val="DefaultParagraphFont"/>
    <w:uiPriority w:val="99"/>
    <w:semiHidden/>
    <w:rsid w:val="000C0803"/>
    <w:rPr>
      <w:color w:val="808080"/>
    </w:rPr>
  </w:style>
  <w:style w:type="paragraph" w:styleId="Header">
    <w:name w:val="header"/>
    <w:basedOn w:val="Normal"/>
    <w:link w:val="HeaderChar"/>
    <w:uiPriority w:val="99"/>
    <w:unhideWhenUsed/>
    <w:rsid w:val="00ED01FB"/>
    <w:pPr>
      <w:tabs>
        <w:tab w:val="center" w:pos="4680"/>
        <w:tab w:val="right" w:pos="9360"/>
      </w:tabs>
      <w:spacing w:after="0"/>
    </w:pPr>
  </w:style>
  <w:style w:type="character" w:customStyle="1" w:styleId="HeaderChar">
    <w:name w:val="Header Char"/>
    <w:basedOn w:val="DefaultParagraphFont"/>
    <w:link w:val="Header"/>
    <w:uiPriority w:val="99"/>
    <w:rsid w:val="00ED01FB"/>
    <w:rPr>
      <w:rFonts w:ascii="Arial" w:hAnsi="Arial"/>
      <w:color w:val="4D3733"/>
      <w:sz w:val="20"/>
    </w:rPr>
  </w:style>
  <w:style w:type="paragraph" w:styleId="Footer">
    <w:name w:val="footer"/>
    <w:basedOn w:val="Normal"/>
    <w:link w:val="FooterChar"/>
    <w:uiPriority w:val="99"/>
    <w:unhideWhenUsed/>
    <w:rsid w:val="00ED01FB"/>
    <w:pPr>
      <w:tabs>
        <w:tab w:val="center" w:pos="4680"/>
        <w:tab w:val="right" w:pos="9360"/>
      </w:tabs>
      <w:spacing w:after="0"/>
    </w:pPr>
  </w:style>
  <w:style w:type="character" w:customStyle="1" w:styleId="FooterChar">
    <w:name w:val="Footer Char"/>
    <w:basedOn w:val="DefaultParagraphFont"/>
    <w:link w:val="Footer"/>
    <w:uiPriority w:val="99"/>
    <w:rsid w:val="00ED01FB"/>
    <w:rPr>
      <w:rFonts w:ascii="Arial" w:hAnsi="Arial"/>
      <w:color w:val="4D3733"/>
      <w:sz w:val="20"/>
    </w:rPr>
  </w:style>
  <w:style w:type="table" w:styleId="TableGrid">
    <w:name w:val="Table Grid"/>
    <w:basedOn w:val="TableNormal"/>
    <w:uiPriority w:val="39"/>
    <w:rsid w:val="007A0E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ssignmentsLevel1">
    <w:name w:val="Assignments Level 1"/>
    <w:basedOn w:val="Normal"/>
    <w:link w:val="AssignmentsLevel1Char"/>
    <w:qFormat/>
    <w:rsid w:val="006026EC"/>
    <w:pPr>
      <w:widowControl w:val="0"/>
    </w:pPr>
    <w:rPr>
      <w:rFonts w:cs="Arial"/>
    </w:rPr>
  </w:style>
  <w:style w:type="character" w:customStyle="1" w:styleId="AssignmentsLevel1Char">
    <w:name w:val="Assignments Level 1 Char"/>
    <w:link w:val="AssignmentsLevel1"/>
    <w:rsid w:val="006026EC"/>
    <w:rPr>
      <w:rFonts w:ascii="Arial" w:hAnsi="Arial" w:cs="Arial"/>
      <w:color w:val="4D3733" w:themeColor="background1"/>
      <w:sz w:val="20"/>
    </w:rPr>
  </w:style>
  <w:style w:type="character" w:styleId="CommentReference">
    <w:name w:val="annotation reference"/>
    <w:basedOn w:val="DefaultParagraphFont"/>
    <w:uiPriority w:val="99"/>
    <w:semiHidden/>
    <w:unhideWhenUsed/>
    <w:rsid w:val="004D6CFD"/>
    <w:rPr>
      <w:sz w:val="16"/>
      <w:szCs w:val="16"/>
    </w:rPr>
  </w:style>
  <w:style w:type="paragraph" w:styleId="CommentText">
    <w:name w:val="annotation text"/>
    <w:basedOn w:val="Normal"/>
    <w:link w:val="CommentTextChar"/>
    <w:uiPriority w:val="99"/>
    <w:semiHidden/>
    <w:unhideWhenUsed/>
    <w:rsid w:val="004D6CFD"/>
    <w:rPr>
      <w:szCs w:val="20"/>
    </w:rPr>
  </w:style>
  <w:style w:type="character" w:customStyle="1" w:styleId="CommentTextChar">
    <w:name w:val="Comment Text Char"/>
    <w:basedOn w:val="DefaultParagraphFont"/>
    <w:link w:val="CommentText"/>
    <w:uiPriority w:val="99"/>
    <w:semiHidden/>
    <w:rsid w:val="004D6CFD"/>
    <w:rPr>
      <w:rFonts w:ascii="Arial" w:hAnsi="Arial"/>
      <w:color w:val="4D3733" w:themeColor="background1"/>
      <w:sz w:val="20"/>
      <w:szCs w:val="20"/>
    </w:rPr>
  </w:style>
  <w:style w:type="paragraph" w:styleId="CommentSubject">
    <w:name w:val="annotation subject"/>
    <w:basedOn w:val="CommentText"/>
    <w:next w:val="CommentText"/>
    <w:link w:val="CommentSubjectChar"/>
    <w:uiPriority w:val="99"/>
    <w:semiHidden/>
    <w:unhideWhenUsed/>
    <w:rsid w:val="004D6CFD"/>
    <w:rPr>
      <w:b/>
      <w:bCs/>
    </w:rPr>
  </w:style>
  <w:style w:type="character" w:customStyle="1" w:styleId="CommentSubjectChar">
    <w:name w:val="Comment Subject Char"/>
    <w:basedOn w:val="CommentTextChar"/>
    <w:link w:val="CommentSubject"/>
    <w:uiPriority w:val="99"/>
    <w:semiHidden/>
    <w:rsid w:val="004D6CFD"/>
    <w:rPr>
      <w:rFonts w:ascii="Arial" w:hAnsi="Arial"/>
      <w:b/>
      <w:bCs/>
      <w:color w:val="4D3733" w:themeColor="background1"/>
      <w:sz w:val="20"/>
      <w:szCs w:val="20"/>
    </w:rPr>
  </w:style>
  <w:style w:type="paragraph" w:styleId="BalloonText">
    <w:name w:val="Balloon Text"/>
    <w:basedOn w:val="Normal"/>
    <w:link w:val="BalloonTextChar"/>
    <w:uiPriority w:val="99"/>
    <w:semiHidden/>
    <w:unhideWhenUsed/>
    <w:rsid w:val="004D6CF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6CFD"/>
    <w:rPr>
      <w:rFonts w:ascii="Segoe UI" w:hAnsi="Segoe UI" w:cs="Segoe UI"/>
      <w:color w:val="4D3733" w:themeColor="background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0869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Retrospect">
  <a:themeElements>
    <a:clrScheme name="University of Phoenix">
      <a:dk1>
        <a:srgbClr val="DE3518"/>
      </a:dk1>
      <a:lt1>
        <a:srgbClr val="4D3733"/>
      </a:lt1>
      <a:dk2>
        <a:srgbClr val="018391"/>
      </a:dk2>
      <a:lt2>
        <a:srgbClr val="405E71"/>
      </a:lt2>
      <a:accent1>
        <a:srgbClr val="4F4F4F"/>
      </a:accent1>
      <a:accent2>
        <a:srgbClr val="808080"/>
      </a:accent2>
      <a:accent3>
        <a:srgbClr val="C0C0C0"/>
      </a:accent3>
      <a:accent4>
        <a:srgbClr val="E0E0E0"/>
      </a:accent4>
      <a:accent5>
        <a:srgbClr val="EDEDED"/>
      </a:accent5>
      <a:accent6>
        <a:srgbClr val="EEE9E3"/>
      </a:accent6>
      <a:hlink>
        <a:srgbClr val="384F61"/>
      </a:hlink>
      <a:folHlink>
        <a:srgbClr val="018391"/>
      </a:folHlink>
    </a:clrScheme>
    <a:fontScheme name="Custom 1">
      <a:majorFont>
        <a:latin typeface="Arial"/>
        <a:ea typeface=""/>
        <a:cs typeface=""/>
      </a:majorFont>
      <a:minorFont>
        <a:latin typeface="Arial"/>
        <a:ea typeface=""/>
        <a:cs typeface=""/>
      </a:minorFont>
    </a:fontScheme>
    <a:fmtScheme name="Retrospect">
      <a:fillStyleLst>
        <a:solidFill>
          <a:schemeClr val="phClr"/>
        </a:solidFill>
        <a:gradFill rotWithShape="1">
          <a:gsLst>
            <a:gs pos="0">
              <a:schemeClr val="phClr">
                <a:tint val="65000"/>
                <a:shade val="92000"/>
                <a:satMod val="130000"/>
              </a:schemeClr>
            </a:gs>
            <a:gs pos="45000">
              <a:schemeClr val="phClr">
                <a:tint val="60000"/>
                <a:shade val="99000"/>
                <a:satMod val="120000"/>
              </a:schemeClr>
            </a:gs>
            <a:gs pos="100000">
              <a:schemeClr val="phClr">
                <a:tint val="55000"/>
                <a:satMod val="140000"/>
              </a:schemeClr>
            </a:gs>
          </a:gsLst>
          <a:path path="circle">
            <a:fillToRect l="100000" t="100000" r="100000" b="100000"/>
          </a:path>
        </a:gradFill>
        <a:gradFill rotWithShape="1">
          <a:gsLst>
            <a:gs pos="0">
              <a:schemeClr val="phClr">
                <a:shade val="85000"/>
                <a:satMod val="130000"/>
              </a:schemeClr>
            </a:gs>
            <a:gs pos="34000">
              <a:schemeClr val="phClr">
                <a:shade val="87000"/>
                <a:satMod val="125000"/>
              </a:schemeClr>
            </a:gs>
            <a:gs pos="70000">
              <a:schemeClr val="phClr">
                <a:tint val="100000"/>
                <a:shade val="90000"/>
                <a:satMod val="130000"/>
              </a:schemeClr>
            </a:gs>
            <a:gs pos="100000">
              <a:schemeClr val="phClr">
                <a:tint val="100000"/>
                <a:shade val="100000"/>
                <a:satMod val="110000"/>
              </a:schemeClr>
            </a:gs>
          </a:gsLst>
          <a:path path="circle">
            <a:fillToRect l="100000" t="100000" r="100000" b="100000"/>
          </a:path>
        </a:gradFill>
      </a:fillStyleLst>
      <a:lnStyleLst>
        <a:ln w="12700"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44450" dist="25400" dir="2700000" algn="br" rotWithShape="0">
              <a:srgbClr val="000000">
                <a:alpha val="60000"/>
              </a:srgbClr>
            </a:outerShdw>
          </a:effectLst>
          <a:scene3d>
            <a:camera prst="orthographicFront">
              <a:rot lat="0" lon="0" rev="0"/>
            </a:camera>
            <a:lightRig rig="threePt" dir="t">
              <a:rot lat="0" lon="0" rev="19800000"/>
            </a:lightRig>
          </a:scene3d>
          <a:sp3d prstMaterial="flat">
            <a:bevelT w="25400" h="31750"/>
          </a:sp3d>
        </a:effectStyle>
      </a:effectStyleLst>
      <a:bgFillStyleLst>
        <a:solidFill>
          <a:schemeClr val="phClr"/>
        </a:solidFill>
        <a:solidFill>
          <a:schemeClr val="phClr">
            <a:tint val="90000"/>
            <a:shade val="97000"/>
            <a:satMod val="130000"/>
          </a:schemeClr>
        </a:solidFill>
        <a:gradFill rotWithShape="1">
          <a:gsLst>
            <a:gs pos="0">
              <a:schemeClr val="phClr">
                <a:tint val="96000"/>
                <a:shade val="99000"/>
                <a:satMod val="140000"/>
              </a:schemeClr>
            </a:gs>
            <a:gs pos="65000">
              <a:schemeClr val="phClr">
                <a:tint val="100000"/>
                <a:shade val="80000"/>
                <a:satMod val="130000"/>
              </a:schemeClr>
            </a:gs>
            <a:gs pos="100000">
              <a:schemeClr val="phClr">
                <a:tint val="100000"/>
                <a:shade val="48000"/>
                <a:satMod val="120000"/>
              </a:schemeClr>
            </a:gs>
          </a:gsLst>
          <a:lin ang="16200000" scaled="0"/>
        </a:gradFill>
      </a:bgFillStyleLst>
    </a:fmtScheme>
  </a:themeElements>
  <a:objectDefaults/>
  <a:extraClrSchemeLst/>
  <a:extLst>
    <a:ext uri="{05A4C25C-085E-4340-85A3-A5531E510DB2}">
      <thm15:themeFamily xmlns:thm15="http://schemas.microsoft.com/office/thememl/2012/main" name="Retrospect" id="{5F128B03-DCCA-4EEB-AB3B-CF2899314A46}" vid="{3F1AAB62-24C6-49D2-8E01-B56FAC9A3DC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Comments xmlns="c3da832f-3ecf-443d-91e7-99457f1877f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398F2D86927094FB725CCED44C41431" ma:contentTypeVersion="10" ma:contentTypeDescription="Create a new document." ma:contentTypeScope="" ma:versionID="b7f69c9138e3042e45296faf7ff04e63">
  <xsd:schema xmlns:xsd="http://www.w3.org/2001/XMLSchema" xmlns:xs="http://www.w3.org/2001/XMLSchema" xmlns:p="http://schemas.microsoft.com/office/2006/metadata/properties" xmlns:ns2="c3da832f-3ecf-443d-91e7-99457f1877f8" xmlns:ns3="b06b1bca-4aad-41ab-bd2f-6e8d6f0c1215" targetNamespace="http://schemas.microsoft.com/office/2006/metadata/properties" ma:root="true" ma:fieldsID="c0d88f039b040f7f5d618a0ba4dff914" ns2:_="" ns3:_="">
    <xsd:import namespace="c3da832f-3ecf-443d-91e7-99457f1877f8"/>
    <xsd:import namespace="b06b1bca-4aad-41ab-bd2f-6e8d6f0c1215"/>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Comments" minOccurs="0"/>
                <xsd:element ref="ns2:MediaServiceAutoTags" minOccurs="0"/>
                <xsd:element ref="ns2:MediaServiceOCR" minOccurs="0"/>
                <xsd:element ref="ns2:MediaServiceEventHashCode" minOccurs="0"/>
                <xsd:element ref="ns2: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da832f-3ecf-443d-91e7-99457f1877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Comments" ma:index="13" nillable="true" ma:displayName="Comments" ma:description="5/3 Please map objectives, add notes, and provide suggested times" ma:internalName="Comments">
      <xsd:simpleType>
        <xsd:restriction base="dms:Note">
          <xsd:maxLength value="255"/>
        </xsd:restriction>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6b1bca-4aad-41ab-bd2f-6e8d6f0c121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69A0553-DB03-4ACA-868F-95E0E20C7CDD}">
  <ds:schemaRefs>
    <ds:schemaRef ds:uri="http://schemas.microsoft.com/office/2006/metadata/properties"/>
    <ds:schemaRef ds:uri="http://schemas.microsoft.com/office/infopath/2007/PartnerControls"/>
    <ds:schemaRef ds:uri="c3da832f-3ecf-443d-91e7-99457f1877f8"/>
  </ds:schemaRefs>
</ds:datastoreItem>
</file>

<file path=customXml/itemProps3.xml><?xml version="1.0" encoding="utf-8"?>
<ds:datastoreItem xmlns:ds="http://schemas.openxmlformats.org/officeDocument/2006/customXml" ds:itemID="{E2A5818B-0543-49BA-99E9-4FF239410EFE}">
  <ds:schemaRefs>
    <ds:schemaRef ds:uri="http://schemas.microsoft.com/sharepoint/v3/contenttype/forms"/>
  </ds:schemaRefs>
</ds:datastoreItem>
</file>

<file path=customXml/itemProps4.xml><?xml version="1.0" encoding="utf-8"?>
<ds:datastoreItem xmlns:ds="http://schemas.openxmlformats.org/officeDocument/2006/customXml" ds:itemID="{3F54C1F2-237A-4DBF-AEB1-37F22A65B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da832f-3ecf-443d-91e7-99457f1877f8"/>
    <ds:schemaRef ds:uri="b06b1bca-4aad-41ab-bd2f-6e8d6f0c12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B31CEEA-123A-4C22-9485-F7333555D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4</Pages>
  <Words>1681</Words>
  <Characters>9583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Insert Title</vt:lpstr>
    </vt:vector>
  </TitlesOfParts>
  <Company>Apollo Group</Company>
  <LinksUpToDate>false</LinksUpToDate>
  <CharactersWithSpaces>11242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Title</dc:title>
  <dc:subject/>
  <dc:creator>University of Phoenix</dc:creator>
  <cp:keywords/>
  <dc:description/>
  <cp:lastModifiedBy>Conrad Orori</cp:lastModifiedBy>
  <cp:revision>16</cp:revision>
  <dcterms:created xsi:type="dcterms:W3CDTF">2021-03-24T05:50:00Z</dcterms:created>
  <dcterms:modified xsi:type="dcterms:W3CDTF">2021-03-24T08:49:00Z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0x0101007398F2D86927094FB725CCED44C41431</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80665ffb-f9e0-31ff-8298-086c3f9dff6d</vt:lpwstr>
  </property>
  <property fmtid="{D5CDD505-2E9C-101B-9397-08002B2CF9AE}" pid="25" name="Mendeley Citation Style_1">
    <vt:lpwstr>http://www.zotero.org/styles/modern-language-association</vt:lpwstr>
  </property>
</Properties>
</file>