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0F4" w:rsidRPr="0059481A" w:rsidRDefault="00CB60F4" w:rsidP="00B36309">
      <w:pPr>
        <w:spacing w:after="0" w:line="480" w:lineRule="auto"/>
        <w:jc w:val="center"/>
        <w:rPr>
          <w:rFonts w:ascii="Times New Roman" w:hAnsi="Times New Roman" w:cs="Times New Roman"/>
          <w:b/>
        </w:rPr>
      </w:pPr>
      <w:r w:rsidRPr="0059481A">
        <w:rPr>
          <w:rFonts w:ascii="Times New Roman" w:hAnsi="Times New Roman" w:cs="Times New Roman"/>
          <w:b/>
        </w:rPr>
        <w:t>Nurse Practice Act in your state (New Jersey)</w:t>
      </w:r>
    </w:p>
    <w:p w:rsidR="00E77210" w:rsidRPr="0059481A" w:rsidRDefault="00E77210" w:rsidP="00B36309">
      <w:pPr>
        <w:spacing w:after="0" w:line="480" w:lineRule="auto"/>
        <w:jc w:val="center"/>
        <w:rPr>
          <w:rFonts w:ascii="Times New Roman" w:hAnsi="Times New Roman" w:cs="Times New Roman"/>
          <w:b/>
        </w:rPr>
      </w:pPr>
      <w:r w:rsidRPr="0059481A">
        <w:rPr>
          <w:rFonts w:ascii="Times New Roman" w:hAnsi="Times New Roman" w:cs="Times New Roman"/>
          <w:b/>
        </w:rPr>
        <w:t>How familiar are you with your state's Nurse Practice Act?</w:t>
      </w:r>
    </w:p>
    <w:p w:rsidR="00CB60F4" w:rsidRPr="0059481A" w:rsidRDefault="00CB60F4" w:rsidP="00B36309">
      <w:pPr>
        <w:spacing w:after="0" w:line="480" w:lineRule="auto"/>
        <w:jc w:val="both"/>
        <w:rPr>
          <w:rFonts w:ascii="Times New Roman" w:hAnsi="Times New Roman" w:cs="Times New Roman"/>
        </w:rPr>
      </w:pPr>
      <w:r w:rsidRPr="0059481A">
        <w:rPr>
          <w:rFonts w:ascii="Times New Roman" w:hAnsi="Times New Roman" w:cs="Times New Roman"/>
        </w:rPr>
        <w:t>The Nurse Practice Act (NPA) is a set of laws that define the scope of nursing practice in each state. NPAs safeguard the public's health, protection, and well-being. This involves safeguarding the public from unqualified and dangerous nurses. Nursing practice is regulated by statutory law in each state, which determines the scope of practice and establishes disciplinary procedures. This federal law is ov</w:t>
      </w:r>
      <w:r w:rsidR="00B22741" w:rsidRPr="0059481A">
        <w:rPr>
          <w:rFonts w:ascii="Times New Roman" w:hAnsi="Times New Roman" w:cs="Times New Roman"/>
        </w:rPr>
        <w:t xml:space="preserve">erseen by local nursing boards (The State of New Jersey, 2017). </w:t>
      </w:r>
      <w:r w:rsidRPr="0059481A">
        <w:rPr>
          <w:rFonts w:ascii="Times New Roman" w:hAnsi="Times New Roman" w:cs="Times New Roman"/>
        </w:rPr>
        <w:t xml:space="preserve">They have the power and duty to safeguard the public by deciding who is eligible to practice nursing. In some states, such as </w:t>
      </w:r>
      <w:r w:rsidR="00A32297" w:rsidRPr="0059481A">
        <w:rPr>
          <w:rFonts w:ascii="Times New Roman" w:hAnsi="Times New Roman" w:cs="Times New Roman"/>
        </w:rPr>
        <w:t>New Jersey</w:t>
      </w:r>
      <w:r w:rsidRPr="0059481A">
        <w:rPr>
          <w:rFonts w:ascii="Times New Roman" w:hAnsi="Times New Roman" w:cs="Times New Roman"/>
        </w:rPr>
        <w:t>, nurse practice acts go by different names or are paired with the control of other occupations.</w:t>
      </w:r>
      <w:r w:rsidR="00A32297" w:rsidRPr="0059481A">
        <w:rPr>
          <w:rFonts w:ascii="Times New Roman" w:hAnsi="Times New Roman" w:cs="Times New Roman"/>
        </w:rPr>
        <w:t xml:space="preserve"> </w:t>
      </w:r>
      <w:r w:rsidR="00C319A7" w:rsidRPr="0059481A">
        <w:rPr>
          <w:rFonts w:ascii="Times New Roman" w:hAnsi="Times New Roman" w:cs="Times New Roman"/>
        </w:rPr>
        <w:t>The mission of the Board of Nursing is to protect the health and safety of New Jersey residents. Nurses are licensed by the Board to provide safe and professional nursing care. The Board is dedicated to constructive regulation by training nurses about how to make decisions that promote healthy nursing practice, such as Registered Nurse decisions to assign certain nursing duties to Licensed Practical Nurses and other ancillary nursing staff (New Jersey State Nurses Association, 2010).</w:t>
      </w:r>
    </w:p>
    <w:p w:rsidR="009623F1" w:rsidRPr="00720517" w:rsidRDefault="00E77210" w:rsidP="00B36309">
      <w:pPr>
        <w:spacing w:after="0" w:line="480" w:lineRule="auto"/>
        <w:jc w:val="center"/>
        <w:rPr>
          <w:rFonts w:ascii="Times New Roman" w:hAnsi="Times New Roman" w:cs="Times New Roman"/>
          <w:b/>
        </w:rPr>
      </w:pPr>
      <w:r w:rsidRPr="00720517">
        <w:rPr>
          <w:rFonts w:ascii="Times New Roman" w:hAnsi="Times New Roman" w:cs="Times New Roman"/>
          <w:b/>
          <w:sz w:val="24"/>
        </w:rPr>
        <w:t>What did you learn that you didn't know before today?</w:t>
      </w:r>
    </w:p>
    <w:p w:rsidR="00E77210" w:rsidRPr="0059481A" w:rsidRDefault="00E77210" w:rsidP="00B36309">
      <w:pPr>
        <w:spacing w:after="0" w:line="480" w:lineRule="auto"/>
        <w:jc w:val="both"/>
        <w:rPr>
          <w:rFonts w:ascii="Times New Roman" w:hAnsi="Times New Roman" w:cs="Times New Roman"/>
        </w:rPr>
      </w:pPr>
      <w:r w:rsidRPr="0059481A">
        <w:rPr>
          <w:rFonts w:ascii="Times New Roman" w:hAnsi="Times New Roman" w:cs="Times New Roman"/>
        </w:rPr>
        <w:t>One thing I have learned is that advanced practice nurses, sexual harassment forensic nurses, and licensed homemaker-home health aides are also certified by the commission. The board recommends clinical affiliates and accredits nursing schools.</w:t>
      </w:r>
      <w:r w:rsidR="00AD0C3F" w:rsidRPr="0059481A">
        <w:rPr>
          <w:rFonts w:ascii="Times New Roman" w:hAnsi="Times New Roman" w:cs="Times New Roman"/>
        </w:rPr>
        <w:t xml:space="preserve"> Another thing that I have learned is that individuals who try to hold themselves out as licensed after being administratively suspended are considered to have violated N.J.A.C. 13:37-5.1, even though they have not obtained a notice of suspension at the address on file with the Board</w:t>
      </w:r>
      <w:r w:rsidR="005B3AAF">
        <w:rPr>
          <w:rFonts w:ascii="Times New Roman" w:hAnsi="Times New Roman" w:cs="Times New Roman"/>
        </w:rPr>
        <w:t xml:space="preserve"> (The State of New Jersey, 2017)</w:t>
      </w:r>
      <w:r w:rsidR="00AD0C3F" w:rsidRPr="0059481A">
        <w:rPr>
          <w:rFonts w:ascii="Times New Roman" w:hAnsi="Times New Roman" w:cs="Times New Roman"/>
        </w:rPr>
        <w:t>.</w:t>
      </w:r>
      <w:r w:rsidR="0059481A">
        <w:rPr>
          <w:rFonts w:ascii="Times New Roman" w:hAnsi="Times New Roman" w:cs="Times New Roman"/>
        </w:rPr>
        <w:t xml:space="preserve"> </w:t>
      </w:r>
      <w:r w:rsidR="0059481A" w:rsidRPr="0059481A">
        <w:rPr>
          <w:rFonts w:ascii="Times New Roman" w:hAnsi="Times New Roman" w:cs="Times New Roman"/>
        </w:rPr>
        <w:t>A licensed skilled nurse should not assign the performance of nursing tasks to individuals who have not received proper training and education. No duty that falls within the framework of nursing practice and necessitates:</w:t>
      </w:r>
    </w:p>
    <w:p w:rsidR="00E77210" w:rsidRPr="00720517" w:rsidRDefault="00E77210" w:rsidP="00B36309">
      <w:pPr>
        <w:spacing w:after="0" w:line="480" w:lineRule="auto"/>
        <w:jc w:val="center"/>
        <w:rPr>
          <w:rFonts w:ascii="Times New Roman" w:hAnsi="Times New Roman" w:cs="Times New Roman"/>
          <w:b/>
        </w:rPr>
      </w:pPr>
      <w:r w:rsidRPr="00720517">
        <w:rPr>
          <w:rFonts w:ascii="Times New Roman" w:hAnsi="Times New Roman" w:cs="Times New Roman"/>
          <w:b/>
        </w:rPr>
        <w:t>How does this knowledge assist you as a leader or manager?</w:t>
      </w:r>
    </w:p>
    <w:p w:rsidR="0059481A" w:rsidRPr="0059481A" w:rsidRDefault="0059481A" w:rsidP="00B36309">
      <w:pPr>
        <w:spacing w:after="0" w:line="480" w:lineRule="auto"/>
        <w:jc w:val="both"/>
        <w:rPr>
          <w:rFonts w:ascii="Times New Roman" w:hAnsi="Times New Roman" w:cs="Times New Roman"/>
        </w:rPr>
      </w:pPr>
      <w:r w:rsidRPr="0059481A">
        <w:rPr>
          <w:rFonts w:ascii="Times New Roman" w:hAnsi="Times New Roman" w:cs="Times New Roman"/>
        </w:rPr>
        <w:t xml:space="preserve">The Nurse Practice Act's expertise helps nursing leaders in delivering high-quality patient care and ensuring patient safety. A leader, according to Finkelman (2019), is someone who has the potential to </w:t>
      </w:r>
      <w:r w:rsidRPr="0059481A">
        <w:rPr>
          <w:rFonts w:ascii="Times New Roman" w:hAnsi="Times New Roman" w:cs="Times New Roman"/>
        </w:rPr>
        <w:lastRenderedPageBreak/>
        <w:t>influence others; this is a role that nurses take on, either formally through managerial roles or informally through others acknowledging their leadership qualities. The board ensures that nurses are eligible.</w:t>
      </w:r>
    </w:p>
    <w:p w:rsidR="00E77210" w:rsidRDefault="0059481A" w:rsidP="00B36309">
      <w:pPr>
        <w:spacing w:after="0" w:line="480" w:lineRule="auto"/>
        <w:jc w:val="both"/>
        <w:rPr>
          <w:rFonts w:ascii="Times New Roman" w:hAnsi="Times New Roman" w:cs="Times New Roman"/>
        </w:rPr>
      </w:pPr>
      <w:r w:rsidRPr="0059481A">
        <w:rPr>
          <w:rFonts w:ascii="Times New Roman" w:hAnsi="Times New Roman" w:cs="Times New Roman"/>
        </w:rPr>
        <w:t>Nursing competence is described as the ability to combine one's nursing abilities, talent, values, beliefs, and experience. The Nurse Practice Act establishes the duties and obligations of nurse leaders in order to facilitate professional clinical care and prevent malpractice. As nurse representatives and leaders, it is our duty to follow the Nurse Practice Act to ensure that our coworkers follow the same rules in each state.</w:t>
      </w:r>
    </w:p>
    <w:p w:rsidR="00B36309" w:rsidRPr="00EC5FB7" w:rsidRDefault="00B36309" w:rsidP="00EC5FB7">
      <w:pPr>
        <w:spacing w:after="0" w:line="480" w:lineRule="auto"/>
        <w:jc w:val="center"/>
        <w:rPr>
          <w:rFonts w:ascii="Times New Roman" w:hAnsi="Times New Roman" w:cs="Times New Roman"/>
          <w:b/>
        </w:rPr>
      </w:pPr>
      <w:r w:rsidRPr="00EC5FB7">
        <w:rPr>
          <w:rFonts w:ascii="Times New Roman" w:hAnsi="Times New Roman" w:cs="Times New Roman"/>
          <w:b/>
        </w:rPr>
        <w:t>Reference</w:t>
      </w:r>
    </w:p>
    <w:p w:rsidR="00EC5FB7" w:rsidRPr="00EC5FB7" w:rsidRDefault="00EC5FB7" w:rsidP="00EC5FB7">
      <w:pPr>
        <w:spacing w:after="0" w:line="480" w:lineRule="auto"/>
        <w:jc w:val="both"/>
        <w:rPr>
          <w:rFonts w:ascii="Times New Roman" w:hAnsi="Times New Roman" w:cs="Times New Roman"/>
          <w:sz w:val="24"/>
          <w:szCs w:val="24"/>
        </w:rPr>
      </w:pPr>
      <w:r w:rsidRPr="00EC5FB7">
        <w:rPr>
          <w:rFonts w:ascii="Times New Roman" w:hAnsi="Times New Roman" w:cs="Times New Roman"/>
          <w:sz w:val="24"/>
          <w:szCs w:val="24"/>
        </w:rPr>
        <w:t>Finkelman, A. (2020). Leadership and management for nurses: Core competencies for</w:t>
      </w:r>
    </w:p>
    <w:p w:rsidR="00EC5FB7" w:rsidRDefault="007F59C6" w:rsidP="00EC5FB7">
      <w:pPr>
        <w:spacing w:after="0" w:line="480" w:lineRule="auto"/>
        <w:ind w:left="540" w:hanging="540"/>
        <w:jc w:val="both"/>
        <w:rPr>
          <w:rFonts w:ascii="Times New Roman" w:hAnsi="Times New Roman" w:cs="Times New Roman"/>
          <w:sz w:val="24"/>
          <w:szCs w:val="24"/>
        </w:rPr>
      </w:pPr>
      <w:proofErr w:type="gramStart"/>
      <w:r w:rsidRPr="00EC5FB7">
        <w:rPr>
          <w:rFonts w:ascii="Times New Roman" w:hAnsi="Times New Roman" w:cs="Times New Roman"/>
          <w:sz w:val="24"/>
          <w:szCs w:val="24"/>
        </w:rPr>
        <w:t>Quality</w:t>
      </w:r>
      <w:r w:rsidR="00EC5FB7" w:rsidRPr="00EC5FB7">
        <w:rPr>
          <w:rFonts w:ascii="Times New Roman" w:hAnsi="Times New Roman" w:cs="Times New Roman"/>
          <w:sz w:val="24"/>
          <w:szCs w:val="24"/>
        </w:rPr>
        <w:t xml:space="preserve"> care (4thed.).</w:t>
      </w:r>
      <w:proofErr w:type="gramEnd"/>
      <w:r w:rsidR="00EC5FB7" w:rsidRPr="00EC5FB7">
        <w:rPr>
          <w:rFonts w:ascii="Times New Roman" w:hAnsi="Times New Roman" w:cs="Times New Roman"/>
          <w:sz w:val="24"/>
          <w:szCs w:val="24"/>
        </w:rPr>
        <w:t xml:space="preserve"> Pearson. </w:t>
      </w:r>
      <w:proofErr w:type="gramStart"/>
      <w:r w:rsidR="00EC5FB7" w:rsidRPr="007F59C6">
        <w:rPr>
          <w:rFonts w:ascii="Times New Roman" w:hAnsi="Times New Roman" w:cs="Times New Roman"/>
          <w:i/>
          <w:sz w:val="24"/>
          <w:szCs w:val="24"/>
        </w:rPr>
        <w:t>The Professional Nursing Law</w:t>
      </w:r>
      <w:r w:rsidR="00EC5FB7" w:rsidRPr="00EC5FB7">
        <w:rPr>
          <w:rFonts w:ascii="Times New Roman" w:hAnsi="Times New Roman" w:cs="Times New Roman"/>
          <w:sz w:val="24"/>
          <w:szCs w:val="24"/>
        </w:rPr>
        <w:t>.</w:t>
      </w:r>
      <w:proofErr w:type="gramEnd"/>
      <w:r w:rsidR="00EC5FB7" w:rsidRPr="00EC5FB7">
        <w:rPr>
          <w:rFonts w:ascii="Times New Roman" w:hAnsi="Times New Roman" w:cs="Times New Roman"/>
          <w:sz w:val="24"/>
          <w:szCs w:val="24"/>
        </w:rPr>
        <w:t xml:space="preserve"> May 22, 1951 (63 P.S</w:t>
      </w:r>
      <w:r>
        <w:rPr>
          <w:rFonts w:ascii="Times New Roman" w:hAnsi="Times New Roman" w:cs="Times New Roman"/>
          <w:sz w:val="24"/>
          <w:szCs w:val="24"/>
        </w:rPr>
        <w:t>.</w:t>
      </w:r>
      <w:r w:rsidR="00EC5FB7" w:rsidRPr="00EC5FB7">
        <w:rPr>
          <w:rFonts w:ascii="Times New Roman" w:hAnsi="Times New Roman" w:cs="Times New Roman"/>
          <w:sz w:val="24"/>
          <w:szCs w:val="24"/>
        </w:rPr>
        <w:t>211—225.5)</w:t>
      </w:r>
    </w:p>
    <w:p w:rsidR="00EC5FB7" w:rsidRPr="007F59C6" w:rsidRDefault="00EC5FB7" w:rsidP="00EC5FB7">
      <w:pPr>
        <w:spacing w:after="0" w:line="480" w:lineRule="auto"/>
        <w:ind w:left="540" w:hanging="540"/>
        <w:jc w:val="both"/>
        <w:rPr>
          <w:rFonts w:ascii="Times New Roman" w:hAnsi="Times New Roman" w:cs="Times New Roman"/>
          <w:sz w:val="24"/>
          <w:szCs w:val="24"/>
        </w:rPr>
      </w:pPr>
      <w:proofErr w:type="gramStart"/>
      <w:r w:rsidRPr="007F59C6">
        <w:rPr>
          <w:rFonts w:ascii="Times New Roman" w:hAnsi="Times New Roman" w:cs="Times New Roman"/>
          <w:sz w:val="24"/>
          <w:szCs w:val="24"/>
        </w:rPr>
        <w:t>New Jersey State Nurses Association.</w:t>
      </w:r>
      <w:proofErr w:type="gramEnd"/>
      <w:r w:rsidRPr="007F59C6">
        <w:rPr>
          <w:rFonts w:ascii="Times New Roman" w:hAnsi="Times New Roman" w:cs="Times New Roman"/>
          <w:sz w:val="24"/>
          <w:szCs w:val="24"/>
        </w:rPr>
        <w:t xml:space="preserve"> (2010). </w:t>
      </w:r>
      <w:r w:rsidRPr="007F59C6">
        <w:rPr>
          <w:rFonts w:ascii="Times New Roman" w:hAnsi="Times New Roman" w:cs="Times New Roman"/>
          <w:i/>
          <w:sz w:val="24"/>
          <w:szCs w:val="24"/>
        </w:rPr>
        <w:t>New Jersey Board of Nursing Decision Making Model Algorithm Guidelines for Determining Scope of Nursing Practice and Making Delegation Decisions</w:t>
      </w:r>
      <w:r w:rsidRPr="007F59C6">
        <w:rPr>
          <w:rFonts w:ascii="Times New Roman" w:hAnsi="Times New Roman" w:cs="Times New Roman"/>
          <w:sz w:val="24"/>
          <w:szCs w:val="24"/>
        </w:rPr>
        <w:t xml:space="preserve">. Retrieved from </w:t>
      </w:r>
      <w:hyperlink r:id="rId5" w:history="1">
        <w:r w:rsidRPr="007F59C6">
          <w:rPr>
            <w:rStyle w:val="Hyperlink"/>
            <w:rFonts w:ascii="Times New Roman" w:hAnsi="Times New Roman" w:cs="Times New Roman"/>
            <w:sz w:val="24"/>
            <w:szCs w:val="24"/>
          </w:rPr>
          <w:t>https://njnurses.org/page/69</w:t>
        </w:r>
      </w:hyperlink>
    </w:p>
    <w:p w:rsidR="00545474" w:rsidRDefault="005B3AAF" w:rsidP="00EC5FB7">
      <w:pPr>
        <w:spacing w:after="0" w:line="480" w:lineRule="auto"/>
        <w:ind w:left="540" w:hanging="540"/>
        <w:jc w:val="both"/>
        <w:rPr>
          <w:rFonts w:ascii="Times New Roman" w:hAnsi="Times New Roman" w:cs="Times New Roman"/>
          <w:sz w:val="24"/>
          <w:szCs w:val="24"/>
        </w:rPr>
      </w:pPr>
      <w:proofErr w:type="gramStart"/>
      <w:r>
        <w:rPr>
          <w:rFonts w:ascii="Times New Roman" w:hAnsi="Times New Roman" w:cs="Times New Roman"/>
        </w:rPr>
        <w:t xml:space="preserve">The </w:t>
      </w:r>
      <w:r>
        <w:t>State of New Jersey</w:t>
      </w:r>
      <w:r>
        <w:t>.</w:t>
      </w:r>
      <w:proofErr w:type="gramEnd"/>
      <w:r>
        <w:t xml:space="preserve"> (2017)</w:t>
      </w:r>
      <w:r w:rsidR="00545474">
        <w:t xml:space="preserve">. </w:t>
      </w:r>
      <w:r w:rsidR="00545474" w:rsidRPr="00E530A4">
        <w:rPr>
          <w:rFonts w:ascii="Times New Roman" w:hAnsi="Times New Roman" w:cs="Times New Roman"/>
          <w:i/>
          <w:sz w:val="24"/>
          <w:szCs w:val="24"/>
        </w:rPr>
        <w:t>New Jersey Board of Nursing</w:t>
      </w:r>
      <w:r w:rsidR="00545474">
        <w:rPr>
          <w:rFonts w:ascii="Times New Roman" w:hAnsi="Times New Roman" w:cs="Times New Roman"/>
          <w:sz w:val="24"/>
          <w:szCs w:val="24"/>
        </w:rPr>
        <w:t xml:space="preserve">: Statutes and Regulations. Retrieved from </w:t>
      </w:r>
      <w:hyperlink r:id="rId6" w:history="1">
        <w:r w:rsidR="00E530A4" w:rsidRPr="00A163DB">
          <w:rPr>
            <w:rStyle w:val="Hyperlink"/>
            <w:rFonts w:ascii="Times New Roman" w:hAnsi="Times New Roman" w:cs="Times New Roman"/>
            <w:sz w:val="24"/>
            <w:szCs w:val="24"/>
          </w:rPr>
          <w:t>https://www.njconsumeraffairs.gov/nur/Pages/regulations.aspx</w:t>
        </w:r>
      </w:hyperlink>
      <w:bookmarkStart w:id="0" w:name="_GoBack"/>
      <w:bookmarkEnd w:id="0"/>
    </w:p>
    <w:p w:rsidR="00EC5FB7" w:rsidRPr="00EC5FB7" w:rsidRDefault="00EC5FB7" w:rsidP="00EC5FB7">
      <w:pPr>
        <w:spacing w:after="0" w:line="480" w:lineRule="auto"/>
        <w:jc w:val="both"/>
        <w:rPr>
          <w:rFonts w:ascii="Times New Roman" w:hAnsi="Times New Roman" w:cs="Times New Roman"/>
          <w:sz w:val="24"/>
          <w:szCs w:val="24"/>
        </w:rPr>
      </w:pPr>
    </w:p>
    <w:p w:rsidR="00545474" w:rsidRPr="00EC5FB7" w:rsidRDefault="00545474" w:rsidP="00EC5FB7">
      <w:pPr>
        <w:spacing w:after="0" w:line="480" w:lineRule="auto"/>
        <w:jc w:val="both"/>
        <w:rPr>
          <w:rFonts w:ascii="Times New Roman" w:hAnsi="Times New Roman" w:cs="Times New Roman"/>
          <w:sz w:val="24"/>
          <w:szCs w:val="24"/>
        </w:rPr>
      </w:pPr>
    </w:p>
    <w:sectPr w:rsidR="00545474" w:rsidRPr="00EC5F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0F4"/>
    <w:rsid w:val="00232370"/>
    <w:rsid w:val="00545474"/>
    <w:rsid w:val="0059481A"/>
    <w:rsid w:val="005B3AAF"/>
    <w:rsid w:val="00720517"/>
    <w:rsid w:val="007F59C6"/>
    <w:rsid w:val="009623F1"/>
    <w:rsid w:val="00A32297"/>
    <w:rsid w:val="00AD0C3F"/>
    <w:rsid w:val="00B22741"/>
    <w:rsid w:val="00B36309"/>
    <w:rsid w:val="00C319A7"/>
    <w:rsid w:val="00CB60F4"/>
    <w:rsid w:val="00E530A4"/>
    <w:rsid w:val="00E77210"/>
    <w:rsid w:val="00EC5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4547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54547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60F4"/>
    <w:rPr>
      <w:color w:val="0000FF"/>
      <w:u w:val="single"/>
    </w:rPr>
  </w:style>
  <w:style w:type="character" w:customStyle="1" w:styleId="Heading1Char">
    <w:name w:val="Heading 1 Char"/>
    <w:basedOn w:val="DefaultParagraphFont"/>
    <w:link w:val="Heading1"/>
    <w:uiPriority w:val="9"/>
    <w:rsid w:val="0054547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545474"/>
    <w:rPr>
      <w:rFonts w:ascii="Times New Roman" w:eastAsia="Times New Roman" w:hAnsi="Times New Roman" w:cs="Times New Roman"/>
      <w:b/>
      <w:bCs/>
      <w:sz w:val="27"/>
      <w:szCs w:val="27"/>
    </w:rPr>
  </w:style>
  <w:style w:type="character" w:customStyle="1" w:styleId="pagetitleclass">
    <w:name w:val="pagetitleclass"/>
    <w:basedOn w:val="DefaultParagraphFont"/>
    <w:rsid w:val="005454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4547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54547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60F4"/>
    <w:rPr>
      <w:color w:val="0000FF"/>
      <w:u w:val="single"/>
    </w:rPr>
  </w:style>
  <w:style w:type="character" w:customStyle="1" w:styleId="Heading1Char">
    <w:name w:val="Heading 1 Char"/>
    <w:basedOn w:val="DefaultParagraphFont"/>
    <w:link w:val="Heading1"/>
    <w:uiPriority w:val="9"/>
    <w:rsid w:val="0054547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545474"/>
    <w:rPr>
      <w:rFonts w:ascii="Times New Roman" w:eastAsia="Times New Roman" w:hAnsi="Times New Roman" w:cs="Times New Roman"/>
      <w:b/>
      <w:bCs/>
      <w:sz w:val="27"/>
      <w:szCs w:val="27"/>
    </w:rPr>
  </w:style>
  <w:style w:type="character" w:customStyle="1" w:styleId="pagetitleclass">
    <w:name w:val="pagetitleclass"/>
    <w:basedOn w:val="DefaultParagraphFont"/>
    <w:rsid w:val="00545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8601841">
      <w:bodyDiv w:val="1"/>
      <w:marLeft w:val="0"/>
      <w:marRight w:val="0"/>
      <w:marTop w:val="0"/>
      <w:marBottom w:val="0"/>
      <w:divBdr>
        <w:top w:val="none" w:sz="0" w:space="0" w:color="auto"/>
        <w:left w:val="none" w:sz="0" w:space="0" w:color="auto"/>
        <w:bottom w:val="none" w:sz="0" w:space="0" w:color="auto"/>
        <w:right w:val="none" w:sz="0" w:space="0" w:color="auto"/>
      </w:divBdr>
    </w:div>
    <w:div w:id="1877354946">
      <w:bodyDiv w:val="1"/>
      <w:marLeft w:val="0"/>
      <w:marRight w:val="0"/>
      <w:marTop w:val="0"/>
      <w:marBottom w:val="0"/>
      <w:divBdr>
        <w:top w:val="none" w:sz="0" w:space="0" w:color="auto"/>
        <w:left w:val="none" w:sz="0" w:space="0" w:color="auto"/>
        <w:bottom w:val="none" w:sz="0" w:space="0" w:color="auto"/>
        <w:right w:val="none" w:sz="0" w:space="0" w:color="auto"/>
      </w:divBdr>
      <w:divsChild>
        <w:div w:id="1003509799">
          <w:marLeft w:val="0"/>
          <w:marRight w:val="0"/>
          <w:marTop w:val="0"/>
          <w:marBottom w:val="0"/>
          <w:divBdr>
            <w:top w:val="none" w:sz="0" w:space="0" w:color="auto"/>
            <w:left w:val="none" w:sz="0" w:space="0" w:color="auto"/>
            <w:bottom w:val="none" w:sz="0" w:space="0" w:color="auto"/>
            <w:right w:val="none" w:sz="0" w:space="0" w:color="auto"/>
          </w:divBdr>
          <w:divsChild>
            <w:div w:id="863976350">
              <w:marLeft w:val="0"/>
              <w:marRight w:val="0"/>
              <w:marTop w:val="0"/>
              <w:marBottom w:val="0"/>
              <w:divBdr>
                <w:top w:val="none" w:sz="0" w:space="0" w:color="auto"/>
                <w:left w:val="none" w:sz="0" w:space="0" w:color="auto"/>
                <w:bottom w:val="none" w:sz="0" w:space="0" w:color="auto"/>
                <w:right w:val="none" w:sz="0" w:space="0" w:color="auto"/>
              </w:divBdr>
              <w:divsChild>
                <w:div w:id="2051294578">
                  <w:marLeft w:val="0"/>
                  <w:marRight w:val="0"/>
                  <w:marTop w:val="0"/>
                  <w:marBottom w:val="0"/>
                  <w:divBdr>
                    <w:top w:val="none" w:sz="0" w:space="0" w:color="auto"/>
                    <w:left w:val="none" w:sz="0" w:space="0" w:color="auto"/>
                    <w:bottom w:val="none" w:sz="0" w:space="0" w:color="auto"/>
                    <w:right w:val="none" w:sz="0" w:space="0" w:color="auto"/>
                  </w:divBdr>
                </w:div>
                <w:div w:id="84725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njconsumeraffairs.gov/nur/Pages/regulations.aspx" TargetMode="External"/><Relationship Id="rId5" Type="http://schemas.openxmlformats.org/officeDocument/2006/relationships/hyperlink" Target="https://njnurses.org/page/6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559</Words>
  <Characters>3189</Characters>
  <Application>Microsoft Office Word</Application>
  <DocSecurity>0</DocSecurity>
  <Lines>26</Lines>
  <Paragraphs>7</Paragraphs>
  <ScaleCrop>false</ScaleCrop>
  <Company/>
  <LinksUpToDate>false</LinksUpToDate>
  <CharactersWithSpaces>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15</cp:revision>
  <dcterms:created xsi:type="dcterms:W3CDTF">2021-03-31T13:35:00Z</dcterms:created>
  <dcterms:modified xsi:type="dcterms:W3CDTF">2021-03-31T14:20:00Z</dcterms:modified>
</cp:coreProperties>
</file>