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tabs>
          <w:tab w:val="left" w:pos="8220"/>
        </w:tabs>
        <w:spacing w:line="480" w:lineRule="auto"/>
        <w:rPr>
          <w:rFonts w:ascii="Times New Roman" w:hAnsi="Times New Roman" w:cs="Times New Roman"/>
          <w:b/>
          <w:sz w:val="24"/>
          <w:szCs w:val="24"/>
        </w:rPr>
      </w:pPr>
      <w:r>
        <w:rPr>
          <w:rFonts w:ascii="Times New Roman" w:hAnsi="Times New Roman" w:cs="Times New Roman"/>
          <w:b/>
          <w:sz w:val="24"/>
          <w:szCs w:val="24"/>
        </w:rPr>
        <w:tab/>
      </w: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0A2D89" w:rsidRDefault="000A2D89" w:rsidP="006E0208">
      <w:pPr>
        <w:spacing w:line="480" w:lineRule="auto"/>
        <w:jc w:val="center"/>
        <w:rPr>
          <w:rFonts w:ascii="Times New Roman" w:hAnsi="Times New Roman" w:cs="Times New Roman"/>
          <w:sz w:val="24"/>
          <w:szCs w:val="24"/>
        </w:rPr>
      </w:pPr>
      <w:r w:rsidRPr="000A2D89">
        <w:rPr>
          <w:rFonts w:ascii="Times New Roman" w:hAnsi="Times New Roman" w:cs="Times New Roman"/>
          <w:sz w:val="24"/>
          <w:szCs w:val="24"/>
        </w:rPr>
        <w:t xml:space="preserve">Online Research </w:t>
      </w:r>
      <w:r>
        <w:rPr>
          <w:rFonts w:ascii="Times New Roman" w:hAnsi="Times New Roman" w:cs="Times New Roman"/>
          <w:sz w:val="24"/>
          <w:szCs w:val="24"/>
        </w:rPr>
        <w:t>o</w:t>
      </w:r>
      <w:r w:rsidRPr="000A2D89">
        <w:rPr>
          <w:rFonts w:ascii="Times New Roman" w:hAnsi="Times New Roman" w:cs="Times New Roman"/>
          <w:sz w:val="24"/>
          <w:szCs w:val="24"/>
        </w:rPr>
        <w:t>f 10 Community Agencies</w:t>
      </w:r>
    </w:p>
    <w:p w:rsidR="006E0208" w:rsidRPr="006E0208" w:rsidRDefault="006E0208" w:rsidP="006E0208">
      <w:pPr>
        <w:spacing w:line="480" w:lineRule="auto"/>
        <w:jc w:val="center"/>
        <w:rPr>
          <w:rFonts w:ascii="Times New Roman" w:hAnsi="Times New Roman" w:cs="Times New Roman"/>
          <w:sz w:val="24"/>
          <w:szCs w:val="24"/>
        </w:rPr>
      </w:pPr>
      <w:r w:rsidRPr="006E0208">
        <w:rPr>
          <w:rFonts w:ascii="Times New Roman" w:hAnsi="Times New Roman" w:cs="Times New Roman"/>
          <w:sz w:val="24"/>
          <w:szCs w:val="24"/>
        </w:rPr>
        <w:t>Name</w:t>
      </w:r>
    </w:p>
    <w:p w:rsidR="006E0208" w:rsidRPr="006E0208" w:rsidRDefault="006E0208" w:rsidP="006E0208">
      <w:pPr>
        <w:spacing w:line="480" w:lineRule="auto"/>
        <w:jc w:val="center"/>
        <w:rPr>
          <w:rFonts w:ascii="Times New Roman" w:hAnsi="Times New Roman" w:cs="Times New Roman"/>
          <w:sz w:val="24"/>
          <w:szCs w:val="24"/>
        </w:rPr>
      </w:pPr>
      <w:r w:rsidRPr="006E0208">
        <w:rPr>
          <w:rFonts w:ascii="Times New Roman" w:hAnsi="Times New Roman" w:cs="Times New Roman"/>
          <w:sz w:val="24"/>
          <w:szCs w:val="24"/>
        </w:rPr>
        <w:t>Institution</w:t>
      </w:r>
      <w:r w:rsidR="000A2D89">
        <w:rPr>
          <w:rFonts w:ascii="Times New Roman" w:hAnsi="Times New Roman" w:cs="Times New Roman"/>
          <w:sz w:val="24"/>
          <w:szCs w:val="24"/>
        </w:rPr>
        <w:t xml:space="preserve">al Affiliation </w:t>
      </w: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Default="006E0208" w:rsidP="006E0208">
      <w:pPr>
        <w:spacing w:line="480" w:lineRule="auto"/>
        <w:rPr>
          <w:rFonts w:ascii="Times New Roman" w:hAnsi="Times New Roman" w:cs="Times New Roman"/>
          <w:b/>
          <w:sz w:val="24"/>
          <w:szCs w:val="24"/>
        </w:rPr>
      </w:pPr>
    </w:p>
    <w:p w:rsidR="006E0208" w:rsidRPr="006E0208" w:rsidRDefault="006E0208" w:rsidP="006E0208">
      <w:pPr>
        <w:spacing w:line="480" w:lineRule="auto"/>
        <w:jc w:val="center"/>
        <w:rPr>
          <w:rFonts w:ascii="Times New Roman" w:hAnsi="Times New Roman" w:cs="Times New Roman"/>
          <w:b/>
          <w:sz w:val="24"/>
          <w:szCs w:val="24"/>
        </w:rPr>
      </w:pPr>
      <w:r w:rsidRPr="006E0208">
        <w:rPr>
          <w:rFonts w:ascii="Times New Roman" w:hAnsi="Times New Roman" w:cs="Times New Roman"/>
          <w:b/>
          <w:sz w:val="24"/>
          <w:szCs w:val="24"/>
        </w:rPr>
        <w:lastRenderedPageBreak/>
        <w:t>Child Care Services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The Jeffrey Foundation</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5470 W. Washington Blvd. Los Angeles, CA 90016 (Physical)</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(323) 965 7536</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The Jeffrey Foundation seeks to enhance the lives of children with special needs socially, educationally through recreational, educational, and social programs. They provide services for disabled kids and their close relatives. Some children have diseases such as autism, Down syndrome, muscular dystrophy, multiple sclerosis, and cerebral palsy. They also provide services for children who have been subjected to abuse, accidents, or exposed to drugs.</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They provide care to the children with special needs, including educational, creative, and recreational activities, which help the children's behavioral, academic and social development in all stages. They also offer parenting classes, parental counseling, and support groups to relieve the families of kids with special needs. The language used is mainly English, Spanish, and American Sign Language. They get their funding from government agencies and corporate donors. They target low-income and low-income families; hence the services are free. They also receive funding from willing donors.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Long Beach Community Improvement League Child Development Center</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lastRenderedPageBreak/>
        <w:t xml:space="preserve">2222 Olive </w:t>
      </w:r>
      <w:proofErr w:type="spellStart"/>
      <w:r w:rsidRPr="006E0208">
        <w:rPr>
          <w:rFonts w:ascii="Times New Roman" w:hAnsi="Times New Roman" w:cs="Times New Roman"/>
          <w:sz w:val="24"/>
          <w:szCs w:val="24"/>
        </w:rPr>
        <w:t>Ave.Long</w:t>
      </w:r>
      <w:proofErr w:type="spellEnd"/>
      <w:r w:rsidRPr="006E0208">
        <w:rPr>
          <w:rFonts w:ascii="Times New Roman" w:hAnsi="Times New Roman" w:cs="Times New Roman"/>
          <w:sz w:val="24"/>
          <w:szCs w:val="24"/>
        </w:rPr>
        <w:t xml:space="preserve"> Beach, CA 90806 (Physical)</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(562) 426 8897</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It is the oldest non-profit, anti-poverty community-based social service organization established to create services programs that improve the community in a social, economic, and cultural way in Long Beach. The center provides appropriate education to children between 3 to 5 years old and programs for school-age children, ages 5 to 12.</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 xml:space="preserve"> Their programs have transformed the lives of disadvantaged children and parents in the community. Their services include child development services, teacher training, job training, and placement services to low-income members before and after school care. The center selects kids based on the income and need of their services, favoring the disadvantaged whose fees are subsidized but those who can afford to pay fully for the services. They get funding from the government, corporate, churches, and willing donors.</w:t>
      </w:r>
    </w:p>
    <w:p w:rsidR="006E0208" w:rsidRPr="006E0208" w:rsidRDefault="006E0208" w:rsidP="006E0208">
      <w:pPr>
        <w:spacing w:line="480" w:lineRule="auto"/>
        <w:jc w:val="center"/>
        <w:rPr>
          <w:rFonts w:ascii="Times New Roman" w:hAnsi="Times New Roman" w:cs="Times New Roman"/>
          <w:b/>
          <w:sz w:val="24"/>
          <w:szCs w:val="24"/>
        </w:rPr>
      </w:pPr>
      <w:r w:rsidRPr="006E0208">
        <w:rPr>
          <w:rFonts w:ascii="Times New Roman" w:hAnsi="Times New Roman" w:cs="Times New Roman"/>
          <w:b/>
          <w:sz w:val="24"/>
          <w:szCs w:val="24"/>
        </w:rPr>
        <w:t>Housing Services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Downtown Women's Center</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442 S. San Pedro St. Los Angeles, Los Angeles 90013 (Physical)</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(213) 680 0844</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lastRenderedPageBreak/>
        <w:t>They provide food and residence for single mothers and accommodation for homeless, mentally ill, and adult women in skid row areas. They offer counseling services, food, and housing for homeless women. They also provide care management, telephone facilities, and a temporary mailin</w:t>
      </w:r>
      <w:r w:rsidR="005B19B6">
        <w:rPr>
          <w:rFonts w:ascii="Times New Roman" w:hAnsi="Times New Roman" w:cs="Times New Roman"/>
          <w:sz w:val="24"/>
          <w:szCs w:val="24"/>
        </w:rPr>
        <w:t>g address for single women. The organization</w:t>
      </w:r>
      <w:r w:rsidRPr="006E0208">
        <w:rPr>
          <w:rFonts w:ascii="Times New Roman" w:hAnsi="Times New Roman" w:cs="Times New Roman"/>
          <w:sz w:val="24"/>
          <w:szCs w:val="24"/>
        </w:rPr>
        <w:t xml:space="preserve"> also provide</w:t>
      </w:r>
      <w:r w:rsidR="005B19B6">
        <w:rPr>
          <w:rFonts w:ascii="Times New Roman" w:hAnsi="Times New Roman" w:cs="Times New Roman"/>
          <w:sz w:val="24"/>
          <w:szCs w:val="24"/>
        </w:rPr>
        <w:t>s</w:t>
      </w:r>
      <w:r w:rsidRPr="006E0208">
        <w:rPr>
          <w:rFonts w:ascii="Times New Roman" w:hAnsi="Times New Roman" w:cs="Times New Roman"/>
          <w:sz w:val="24"/>
          <w:szCs w:val="24"/>
        </w:rPr>
        <w:t xml:space="preserve"> permanent housing and health services for women. The languages spoken include English, Spanish and French. They get funding from willing donors on their website and compensate the workers and provide the services. The service is free for all women. The predominant language spoken is Spanish.</w:t>
      </w:r>
    </w:p>
    <w:p w:rsidR="006E0208" w:rsidRPr="006E0208" w:rsidRDefault="006E0208" w:rsidP="006E0208">
      <w:pPr>
        <w:tabs>
          <w:tab w:val="left" w:pos="3375"/>
        </w:tabs>
        <w:spacing w:line="480" w:lineRule="auto"/>
        <w:rPr>
          <w:rFonts w:ascii="Times New Roman" w:hAnsi="Times New Roman" w:cs="Times New Roman"/>
          <w:b/>
          <w:sz w:val="24"/>
          <w:szCs w:val="24"/>
        </w:rPr>
      </w:pPr>
      <w:r w:rsidRPr="006E0208">
        <w:rPr>
          <w:rFonts w:ascii="Times New Roman" w:hAnsi="Times New Roman" w:cs="Times New Roman"/>
          <w:b/>
          <w:sz w:val="24"/>
          <w:szCs w:val="24"/>
        </w:rPr>
        <w:t>Interval House</w:t>
      </w:r>
      <w:r w:rsidRPr="006E0208">
        <w:rPr>
          <w:rFonts w:ascii="Times New Roman" w:hAnsi="Times New Roman" w:cs="Times New Roman"/>
          <w:b/>
          <w:sz w:val="24"/>
          <w:szCs w:val="24"/>
        </w:rPr>
        <w:tab/>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6615 E. Pacific Coast Hwy., Ste. 170 Long Beach, Los Angeles 90803 (Mailing)</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(562) 594 9492</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 xml:space="preserve">The agency provides shelter for women who are victims of gender-based violence and their children. They mainly serve women living in Long Beach but are not just restricted to the area. Their services include counseling, helping the crime victim, helping the victim on child custody matters, guiding them through divorce procedures, responding to victims of gender-based violence, help in gaining citizenship, creating awareness, help in obtaining restraining orders. There are multiple languages spoken, which include English and Spanish. It is </w:t>
      </w:r>
      <w:r w:rsidR="005B19B6">
        <w:rPr>
          <w:rFonts w:ascii="Times New Roman" w:hAnsi="Times New Roman" w:cs="Times New Roman"/>
          <w:sz w:val="24"/>
          <w:szCs w:val="24"/>
        </w:rPr>
        <w:t>accessibl</w:t>
      </w:r>
      <w:r w:rsidRPr="006E0208">
        <w:rPr>
          <w:rFonts w:ascii="Times New Roman" w:hAnsi="Times New Roman" w:cs="Times New Roman"/>
          <w:sz w:val="24"/>
          <w:szCs w:val="24"/>
        </w:rPr>
        <w:t>e to these women, but an optional donation is also allowed.</w:t>
      </w:r>
    </w:p>
    <w:p w:rsidR="006E0208" w:rsidRPr="006E0208" w:rsidRDefault="006E0208" w:rsidP="006E0208">
      <w:pPr>
        <w:spacing w:line="480" w:lineRule="auto"/>
        <w:ind w:firstLine="720"/>
        <w:rPr>
          <w:rFonts w:ascii="Times New Roman" w:hAnsi="Times New Roman" w:cs="Times New Roman"/>
          <w:sz w:val="24"/>
          <w:szCs w:val="24"/>
        </w:rPr>
      </w:pPr>
    </w:p>
    <w:p w:rsidR="006E0208" w:rsidRPr="006E0208" w:rsidRDefault="006E0208" w:rsidP="006E0208">
      <w:pPr>
        <w:spacing w:line="480" w:lineRule="auto"/>
        <w:jc w:val="center"/>
        <w:rPr>
          <w:rFonts w:ascii="Times New Roman" w:hAnsi="Times New Roman" w:cs="Times New Roman"/>
          <w:b/>
          <w:sz w:val="24"/>
          <w:szCs w:val="24"/>
        </w:rPr>
      </w:pPr>
      <w:r w:rsidRPr="006E0208">
        <w:rPr>
          <w:rFonts w:ascii="Times New Roman" w:hAnsi="Times New Roman" w:cs="Times New Roman"/>
          <w:b/>
          <w:sz w:val="24"/>
          <w:szCs w:val="24"/>
        </w:rPr>
        <w:lastRenderedPageBreak/>
        <w:t>Mental Health Services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New Direction for Veterans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11303 Wilshire Blvd. Los Angeles, Los Angeles 90073 (Physical)</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P.O. Box 25536</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Los Angeles, Los Angeles 90025 (Mailing)</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(310) 914 4045</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Los Angeles has over 4000 homeless military Veterans, a lot more than other regions in the U.S. These people fall victim to drug abuse, mental instability, and PTSD. They provide counseling, rehabilitation from substance abuse, education services, training on jobs, and better parents and money management skills. The language spoken is Spanish and English. The services are free for all veterans.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Special Service for Groups- Weber Community Center</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5849 Crocker St., Unit L Los Angeles, Los Angeles 90003 (Physical)</w:t>
      </w:r>
    </w:p>
    <w:p w:rsid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(184) 422 5577</w:t>
      </w:r>
    </w:p>
    <w:p w:rsidR="006E0208" w:rsidRDefault="006E0208" w:rsidP="006E0208">
      <w:pPr>
        <w:spacing w:line="480" w:lineRule="auto"/>
        <w:rPr>
          <w:rFonts w:ascii="Times New Roman" w:hAnsi="Times New Roman" w:cs="Times New Roman"/>
          <w:sz w:val="24"/>
          <w:szCs w:val="24"/>
        </w:rPr>
      </w:pPr>
    </w:p>
    <w:p w:rsidR="006E0208" w:rsidRPr="006E0208" w:rsidRDefault="006E0208" w:rsidP="006E0208">
      <w:pPr>
        <w:spacing w:line="480" w:lineRule="auto"/>
        <w:rPr>
          <w:rFonts w:ascii="Times New Roman" w:hAnsi="Times New Roman" w:cs="Times New Roman"/>
          <w:sz w:val="24"/>
          <w:szCs w:val="24"/>
        </w:rPr>
      </w:pP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lastRenderedPageBreak/>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 xml:space="preserve"> It is a non-profit health and human service agency committed to developing and supporting social services to meet the needs of disadvantaged populations. These services provide safe places for people to live together with health workers and community workers. They also </w:t>
      </w:r>
      <w:r w:rsidR="005B19B6">
        <w:rPr>
          <w:rFonts w:ascii="Times New Roman" w:hAnsi="Times New Roman" w:cs="Times New Roman"/>
          <w:sz w:val="24"/>
          <w:szCs w:val="24"/>
        </w:rPr>
        <w:t>offer</w:t>
      </w:r>
      <w:r w:rsidRPr="006E0208">
        <w:rPr>
          <w:rFonts w:ascii="Times New Roman" w:hAnsi="Times New Roman" w:cs="Times New Roman"/>
          <w:sz w:val="24"/>
          <w:szCs w:val="24"/>
        </w:rPr>
        <w:t xml:space="preserve"> residences for families who have lost their homes or are on the verge of losing their homes. They provide support for former prisoners and help them get </w:t>
      </w:r>
      <w:r w:rsidR="005B19B6">
        <w:rPr>
          <w:rFonts w:ascii="Times New Roman" w:hAnsi="Times New Roman" w:cs="Times New Roman"/>
          <w:sz w:val="24"/>
          <w:szCs w:val="24"/>
        </w:rPr>
        <w:t xml:space="preserve">back to the normal system. The organization </w:t>
      </w:r>
      <w:r w:rsidRPr="006E0208">
        <w:rPr>
          <w:rFonts w:ascii="Times New Roman" w:hAnsi="Times New Roman" w:cs="Times New Roman"/>
          <w:sz w:val="24"/>
          <w:szCs w:val="24"/>
        </w:rPr>
        <w:t>help</w:t>
      </w:r>
      <w:r w:rsidR="005B19B6">
        <w:rPr>
          <w:rFonts w:ascii="Times New Roman" w:hAnsi="Times New Roman" w:cs="Times New Roman"/>
          <w:sz w:val="24"/>
          <w:szCs w:val="24"/>
        </w:rPr>
        <w:t>s</w:t>
      </w:r>
      <w:r w:rsidRPr="006E0208">
        <w:rPr>
          <w:rFonts w:ascii="Times New Roman" w:hAnsi="Times New Roman" w:cs="Times New Roman"/>
          <w:sz w:val="24"/>
          <w:szCs w:val="24"/>
        </w:rPr>
        <w:t xml:space="preserve"> in the rehabilitation of people's behaviors. These include former prisoners, drug addicts, and people who have been in hospital. The </w:t>
      </w:r>
      <w:r w:rsidR="005B19B6">
        <w:rPr>
          <w:rFonts w:ascii="Times New Roman" w:hAnsi="Times New Roman" w:cs="Times New Roman"/>
          <w:sz w:val="24"/>
          <w:szCs w:val="24"/>
        </w:rPr>
        <w:t>primary</w:t>
      </w:r>
      <w:r w:rsidRPr="006E0208">
        <w:rPr>
          <w:rFonts w:ascii="Times New Roman" w:hAnsi="Times New Roman" w:cs="Times New Roman"/>
          <w:sz w:val="24"/>
          <w:szCs w:val="24"/>
        </w:rPr>
        <w:t xml:space="preserve"> language spoken is Spanish, and the services are free at no charge.</w:t>
      </w:r>
    </w:p>
    <w:p w:rsidR="006E0208" w:rsidRPr="006E0208" w:rsidRDefault="006E0208" w:rsidP="006E0208">
      <w:pPr>
        <w:tabs>
          <w:tab w:val="left" w:pos="5280"/>
        </w:tabs>
        <w:spacing w:line="480" w:lineRule="auto"/>
        <w:jc w:val="center"/>
        <w:rPr>
          <w:rFonts w:ascii="Times New Roman" w:hAnsi="Times New Roman" w:cs="Times New Roman"/>
          <w:b/>
          <w:sz w:val="24"/>
          <w:szCs w:val="24"/>
        </w:rPr>
      </w:pPr>
      <w:r w:rsidRPr="006E0208">
        <w:rPr>
          <w:rFonts w:ascii="Times New Roman" w:hAnsi="Times New Roman" w:cs="Times New Roman"/>
          <w:b/>
          <w:sz w:val="24"/>
          <w:szCs w:val="24"/>
        </w:rPr>
        <w:t>After School Program</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YMCA of Greater Whittier- East Whittier</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 xml:space="preserve"> 15740 Starbuck St. Whittier, CA (Physical)</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(562) 943 7241</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 xml:space="preserve">An agency is meant to provide help for employed parents by babysitting kids from kindergarten to grade six. They offer services in child care and daycare for these children. They also provide transport for these kids from the neighborhood school. There is also a school for kids between three years and five years who are ready for preschool. They also offer recreational services to entertain the children. The language spoken is English and Spanish. They also </w:t>
      </w:r>
      <w:r w:rsidR="005B19B6">
        <w:rPr>
          <w:rFonts w:ascii="Times New Roman" w:hAnsi="Times New Roman" w:cs="Times New Roman"/>
          <w:sz w:val="24"/>
          <w:szCs w:val="24"/>
        </w:rPr>
        <w:lastRenderedPageBreak/>
        <w:t>provide</w:t>
      </w:r>
      <w:r w:rsidRPr="006E0208">
        <w:rPr>
          <w:rFonts w:ascii="Times New Roman" w:hAnsi="Times New Roman" w:cs="Times New Roman"/>
          <w:sz w:val="24"/>
          <w:szCs w:val="24"/>
        </w:rPr>
        <w:t xml:space="preserve"> parental classes while they babysit. The service fee ranges from free to 30 dollars. This money is used to procure these services for these kids.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City of Los Angeles Department of Recreation and Parks- Peck Park Recreational Center</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560 N. Western Ave. San Pedro, Unknown 90732 (Physical)</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(310) 548-7580</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It is a program that provides daycare services for children in Los Angeles. It consists of 22 recreational parks which contain child-friendly activities. They provide before school and after school child care services. They also have preschool cases for the younger children between 2.5 years to 4 years. Each park serves different schools around its location. The language used is predominantly English; the program is free, and they are funded by groups such as the California department of education. These funds procure the activities of preschool kids.</w:t>
      </w:r>
    </w:p>
    <w:p w:rsidR="006E0208" w:rsidRPr="006E0208" w:rsidRDefault="006E0208" w:rsidP="006E0208">
      <w:pPr>
        <w:spacing w:line="480" w:lineRule="auto"/>
        <w:jc w:val="center"/>
        <w:rPr>
          <w:rFonts w:ascii="Times New Roman" w:hAnsi="Times New Roman" w:cs="Times New Roman"/>
          <w:b/>
          <w:sz w:val="24"/>
          <w:szCs w:val="24"/>
        </w:rPr>
      </w:pPr>
      <w:r w:rsidRPr="006E0208">
        <w:rPr>
          <w:rFonts w:ascii="Times New Roman" w:hAnsi="Times New Roman" w:cs="Times New Roman"/>
          <w:b/>
          <w:sz w:val="24"/>
          <w:szCs w:val="24"/>
        </w:rPr>
        <w:t>Health services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Saban Community Clinic- S. Mark Taper Foundation Health Center</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6043 Hollywood Blvd. Los Angeles, Los Angeles 90028 (Physical)</w:t>
      </w:r>
    </w:p>
    <w:p w:rsid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(323) 653-8622</w:t>
      </w:r>
    </w:p>
    <w:p w:rsidR="006E0208" w:rsidRPr="006E0208" w:rsidRDefault="006E0208" w:rsidP="006E0208">
      <w:pPr>
        <w:spacing w:line="480" w:lineRule="auto"/>
        <w:rPr>
          <w:rFonts w:ascii="Times New Roman" w:hAnsi="Times New Roman" w:cs="Times New Roman"/>
          <w:sz w:val="24"/>
          <w:szCs w:val="24"/>
        </w:rPr>
      </w:pP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lastRenderedPageBreak/>
        <w:t>Description</w:t>
      </w:r>
    </w:p>
    <w:p w:rsidR="006E0208"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 xml:space="preserve">Saban Clinic is a community clinic for people of all ages. They are concerned about the emotional, medical, and dental </w:t>
      </w:r>
      <w:bookmarkStart w:id="0" w:name="_GoBack"/>
      <w:bookmarkEnd w:id="0"/>
      <w:r w:rsidRPr="006E0208">
        <w:rPr>
          <w:rFonts w:ascii="Times New Roman" w:hAnsi="Times New Roman" w:cs="Times New Roman"/>
          <w:sz w:val="24"/>
          <w:szCs w:val="24"/>
        </w:rPr>
        <w:t xml:space="preserve">wellbeing of the people in their community. They provide different medical services and personal doctors who are </w:t>
      </w:r>
      <w:r w:rsidR="005B19B6">
        <w:rPr>
          <w:rFonts w:ascii="Times New Roman" w:hAnsi="Times New Roman" w:cs="Times New Roman"/>
          <w:sz w:val="24"/>
          <w:szCs w:val="24"/>
        </w:rPr>
        <w:t>worri</w:t>
      </w:r>
      <w:r w:rsidRPr="006E0208">
        <w:rPr>
          <w:rFonts w:ascii="Times New Roman" w:hAnsi="Times New Roman" w:cs="Times New Roman"/>
          <w:sz w:val="24"/>
          <w:szCs w:val="24"/>
        </w:rPr>
        <w:t>ed about a person's well</w:t>
      </w:r>
      <w:r w:rsidR="005B19B6">
        <w:rPr>
          <w:rFonts w:ascii="Times New Roman" w:hAnsi="Times New Roman" w:cs="Times New Roman"/>
          <w:sz w:val="24"/>
          <w:szCs w:val="24"/>
        </w:rPr>
        <w:t>being and</w:t>
      </w:r>
      <w:r w:rsidRPr="006E0208">
        <w:rPr>
          <w:rFonts w:ascii="Times New Roman" w:hAnsi="Times New Roman" w:cs="Times New Roman"/>
          <w:sz w:val="24"/>
          <w:szCs w:val="24"/>
        </w:rPr>
        <w:t xml:space="preserve"> family. They provide dental services that ensure the prevention of cavities for children. They are Spanish speakers, and all their services are free. The community members do not bear any cost for treatment and services.</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Veterans Administration Greater Los Angeles Health care system- Los Angeles ambulatory center</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Address</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351 E. Temple St. Los Angeles, Los Angeles 90012 (Physical)</w:t>
      </w:r>
    </w:p>
    <w:p w:rsidR="006E0208" w:rsidRPr="006E0208" w:rsidRDefault="006E0208" w:rsidP="006E0208">
      <w:pPr>
        <w:spacing w:line="480" w:lineRule="auto"/>
        <w:rPr>
          <w:rFonts w:ascii="Times New Roman" w:hAnsi="Times New Roman" w:cs="Times New Roman"/>
          <w:sz w:val="24"/>
          <w:szCs w:val="24"/>
        </w:rPr>
      </w:pPr>
      <w:r w:rsidRPr="006E0208">
        <w:rPr>
          <w:rFonts w:ascii="Times New Roman" w:hAnsi="Times New Roman" w:cs="Times New Roman"/>
          <w:sz w:val="24"/>
          <w:szCs w:val="24"/>
        </w:rPr>
        <w:t>Phone number: (213) 253-2677</w:t>
      </w:r>
    </w:p>
    <w:p w:rsidR="006E0208" w:rsidRPr="006E0208" w:rsidRDefault="006E0208" w:rsidP="006E0208">
      <w:pPr>
        <w:spacing w:line="480" w:lineRule="auto"/>
        <w:rPr>
          <w:rFonts w:ascii="Times New Roman" w:hAnsi="Times New Roman" w:cs="Times New Roman"/>
          <w:b/>
          <w:sz w:val="24"/>
          <w:szCs w:val="24"/>
        </w:rPr>
      </w:pPr>
      <w:r w:rsidRPr="006E0208">
        <w:rPr>
          <w:rFonts w:ascii="Times New Roman" w:hAnsi="Times New Roman" w:cs="Times New Roman"/>
          <w:b/>
          <w:sz w:val="24"/>
          <w:szCs w:val="24"/>
        </w:rPr>
        <w:t>Description</w:t>
      </w:r>
    </w:p>
    <w:p w:rsidR="00003657" w:rsidRPr="006E0208" w:rsidRDefault="006E0208" w:rsidP="006E0208">
      <w:pPr>
        <w:spacing w:line="480" w:lineRule="auto"/>
        <w:ind w:firstLine="720"/>
        <w:rPr>
          <w:rFonts w:ascii="Times New Roman" w:hAnsi="Times New Roman" w:cs="Times New Roman"/>
          <w:sz w:val="24"/>
          <w:szCs w:val="24"/>
        </w:rPr>
      </w:pPr>
      <w:r w:rsidRPr="006E0208">
        <w:rPr>
          <w:rFonts w:ascii="Times New Roman" w:hAnsi="Times New Roman" w:cs="Times New Roman"/>
          <w:sz w:val="24"/>
          <w:szCs w:val="24"/>
        </w:rPr>
        <w:t xml:space="preserve">The agency deals with veterans of both genders who are struggling with different issues post-war. They offer </w:t>
      </w:r>
      <w:r w:rsidR="005B19B6">
        <w:rPr>
          <w:rFonts w:ascii="Times New Roman" w:hAnsi="Times New Roman" w:cs="Times New Roman"/>
          <w:sz w:val="24"/>
          <w:szCs w:val="24"/>
        </w:rPr>
        <w:t>various</w:t>
      </w:r>
      <w:r w:rsidRPr="006E0208">
        <w:rPr>
          <w:rFonts w:ascii="Times New Roman" w:hAnsi="Times New Roman" w:cs="Times New Roman"/>
          <w:sz w:val="24"/>
          <w:szCs w:val="24"/>
        </w:rPr>
        <w:t xml:space="preserve"> hospital services such as HIV/AIDS testing and counseling, cancer screening, dental services, eye checkup and treatment services, hospice care, and general health checkup of the veterans. They also help rehabilitate veterans who have sunk into substance abuse and help them abstain from drug use. They provide residence for the veterans in Los Angeles and counseling services to keep their mental health in check. The languages used include American Sign Language, Armenian, Chinese, Cantonese, French, German, Ilocano, Italian, Japanese, </w:t>
      </w:r>
      <w:r w:rsidRPr="006E0208">
        <w:rPr>
          <w:rFonts w:ascii="Times New Roman" w:hAnsi="Times New Roman" w:cs="Times New Roman"/>
          <w:sz w:val="24"/>
          <w:szCs w:val="24"/>
        </w:rPr>
        <w:lastRenderedPageBreak/>
        <w:t>Korean, Spanish, and Tagalog. The service fee is between 0- 31 dollars depending on a person's income level.</w:t>
      </w:r>
    </w:p>
    <w:sectPr w:rsidR="00003657" w:rsidRPr="006E0208" w:rsidSect="006E0208">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5A85" w:rsidRDefault="00595A85" w:rsidP="006E0208">
      <w:pPr>
        <w:spacing w:after="0" w:line="240" w:lineRule="auto"/>
      </w:pPr>
      <w:r>
        <w:separator/>
      </w:r>
    </w:p>
  </w:endnote>
  <w:endnote w:type="continuationSeparator" w:id="0">
    <w:p w:rsidR="00595A85" w:rsidRDefault="00595A85" w:rsidP="006E0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5A85" w:rsidRDefault="00595A85" w:rsidP="006E0208">
      <w:pPr>
        <w:spacing w:after="0" w:line="240" w:lineRule="auto"/>
      </w:pPr>
      <w:r>
        <w:separator/>
      </w:r>
    </w:p>
  </w:footnote>
  <w:footnote w:type="continuationSeparator" w:id="0">
    <w:p w:rsidR="00595A85" w:rsidRDefault="00595A85" w:rsidP="006E02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616750985"/>
      <w:docPartObj>
        <w:docPartGallery w:val="Page Numbers (Top of Page)"/>
        <w:docPartUnique/>
      </w:docPartObj>
    </w:sdtPr>
    <w:sdtEndPr>
      <w:rPr>
        <w:noProof/>
      </w:rPr>
    </w:sdtEndPr>
    <w:sdtContent>
      <w:p w:rsidR="006E0208" w:rsidRPr="006E0208" w:rsidRDefault="006E0208" w:rsidP="006E0208">
        <w:pPr>
          <w:pStyle w:val="Header"/>
          <w:spacing w:line="480" w:lineRule="auto"/>
          <w:jc w:val="right"/>
          <w:rPr>
            <w:rFonts w:ascii="Times New Roman" w:hAnsi="Times New Roman" w:cs="Times New Roman"/>
            <w:sz w:val="24"/>
            <w:szCs w:val="24"/>
          </w:rPr>
        </w:pPr>
        <w:r w:rsidRPr="006E0208">
          <w:rPr>
            <w:rFonts w:ascii="Times New Roman" w:hAnsi="Times New Roman" w:cs="Times New Roman"/>
            <w:sz w:val="24"/>
            <w:szCs w:val="24"/>
          </w:rPr>
          <w:t>WRITING QUESTION</w:t>
        </w:r>
        <w:r>
          <w:rPr>
            <w:rFonts w:ascii="Times New Roman" w:hAnsi="Times New Roman" w:cs="Times New Roman"/>
            <w:sz w:val="24"/>
            <w:szCs w:val="24"/>
          </w:rPr>
          <w:tab/>
        </w:r>
        <w:r>
          <w:rPr>
            <w:rFonts w:ascii="Times New Roman" w:hAnsi="Times New Roman" w:cs="Times New Roman"/>
            <w:sz w:val="24"/>
            <w:szCs w:val="24"/>
          </w:rPr>
          <w:tab/>
        </w:r>
        <w:r w:rsidRPr="006E0208">
          <w:rPr>
            <w:rFonts w:ascii="Times New Roman" w:hAnsi="Times New Roman" w:cs="Times New Roman"/>
            <w:sz w:val="24"/>
            <w:szCs w:val="24"/>
          </w:rPr>
          <w:fldChar w:fldCharType="begin"/>
        </w:r>
        <w:r w:rsidRPr="006E0208">
          <w:rPr>
            <w:rFonts w:ascii="Times New Roman" w:hAnsi="Times New Roman" w:cs="Times New Roman"/>
            <w:sz w:val="24"/>
            <w:szCs w:val="24"/>
          </w:rPr>
          <w:instrText xml:space="preserve"> PAGE   \* MERGEFORMAT </w:instrText>
        </w:r>
        <w:r w:rsidRPr="006E0208">
          <w:rPr>
            <w:rFonts w:ascii="Times New Roman" w:hAnsi="Times New Roman" w:cs="Times New Roman"/>
            <w:sz w:val="24"/>
            <w:szCs w:val="24"/>
          </w:rPr>
          <w:fldChar w:fldCharType="separate"/>
        </w:r>
        <w:r w:rsidR="005B19B6">
          <w:rPr>
            <w:rFonts w:ascii="Times New Roman" w:hAnsi="Times New Roman" w:cs="Times New Roman"/>
            <w:noProof/>
            <w:sz w:val="24"/>
            <w:szCs w:val="24"/>
          </w:rPr>
          <w:t>8</w:t>
        </w:r>
        <w:r w:rsidRPr="006E0208">
          <w:rPr>
            <w:rFonts w:ascii="Times New Roman" w:hAnsi="Times New Roman" w:cs="Times New Roman"/>
            <w:noProof/>
            <w:sz w:val="24"/>
            <w:szCs w:val="24"/>
          </w:rPr>
          <w:fldChar w:fldCharType="end"/>
        </w:r>
      </w:p>
    </w:sdtContent>
  </w:sdt>
  <w:p w:rsidR="006E0208" w:rsidRPr="006E0208" w:rsidRDefault="006E0208" w:rsidP="006E0208">
    <w:pPr>
      <w:pStyle w:val="Header"/>
      <w:spacing w:line="480" w:lineRule="auto"/>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208" w:rsidRPr="006E0208" w:rsidRDefault="006E0208" w:rsidP="006E0208">
    <w:pPr>
      <w:pStyle w:val="Header"/>
      <w:spacing w:line="480" w:lineRule="auto"/>
      <w:jc w:val="right"/>
      <w:rPr>
        <w:rFonts w:ascii="Times New Roman" w:hAnsi="Times New Roman" w:cs="Times New Roman"/>
        <w:sz w:val="24"/>
        <w:szCs w:val="24"/>
      </w:rPr>
    </w:pPr>
    <w:r w:rsidRPr="006E0208">
      <w:rPr>
        <w:rFonts w:ascii="Times New Roman" w:hAnsi="Times New Roman" w:cs="Times New Roman"/>
        <w:sz w:val="24"/>
        <w:szCs w:val="24"/>
      </w:rPr>
      <w:t>Running head: WRITING QUESTION</w:t>
    </w:r>
    <w:r>
      <w:rPr>
        <w:rFonts w:ascii="Times New Roman" w:hAnsi="Times New Roman" w:cs="Times New Roman"/>
        <w:sz w:val="24"/>
        <w:szCs w:val="24"/>
      </w:rPr>
      <w:tab/>
    </w:r>
    <w:r>
      <w:rPr>
        <w:rFonts w:ascii="Times New Roman" w:hAnsi="Times New Roman" w:cs="Times New Roman"/>
        <w:sz w:val="24"/>
        <w:szCs w:val="24"/>
      </w:rPr>
      <w:tab/>
    </w:r>
    <w:r w:rsidRPr="006E0208">
      <w:rPr>
        <w:rFonts w:ascii="Times New Roman" w:hAnsi="Times New Roman" w:cs="Times New Roman"/>
        <w:sz w:val="24"/>
        <w:szCs w:val="24"/>
      </w:rPr>
      <w:t xml:space="preserve"> </w:t>
    </w:r>
    <w:sdt>
      <w:sdtPr>
        <w:rPr>
          <w:rFonts w:ascii="Times New Roman" w:hAnsi="Times New Roman" w:cs="Times New Roman"/>
          <w:sz w:val="24"/>
          <w:szCs w:val="24"/>
        </w:rPr>
        <w:id w:val="-1025860942"/>
        <w:docPartObj>
          <w:docPartGallery w:val="Page Numbers (Top of Page)"/>
          <w:docPartUnique/>
        </w:docPartObj>
      </w:sdtPr>
      <w:sdtEndPr>
        <w:rPr>
          <w:noProof/>
        </w:rPr>
      </w:sdtEndPr>
      <w:sdtContent>
        <w:r w:rsidRPr="006E0208">
          <w:rPr>
            <w:rFonts w:ascii="Times New Roman" w:hAnsi="Times New Roman" w:cs="Times New Roman"/>
            <w:sz w:val="24"/>
            <w:szCs w:val="24"/>
          </w:rPr>
          <w:fldChar w:fldCharType="begin"/>
        </w:r>
        <w:r w:rsidRPr="006E0208">
          <w:rPr>
            <w:rFonts w:ascii="Times New Roman" w:hAnsi="Times New Roman" w:cs="Times New Roman"/>
            <w:sz w:val="24"/>
            <w:szCs w:val="24"/>
          </w:rPr>
          <w:instrText xml:space="preserve"> PAGE   \* MERGEFORMAT </w:instrText>
        </w:r>
        <w:r w:rsidRPr="006E0208">
          <w:rPr>
            <w:rFonts w:ascii="Times New Roman" w:hAnsi="Times New Roman" w:cs="Times New Roman"/>
            <w:sz w:val="24"/>
            <w:szCs w:val="24"/>
          </w:rPr>
          <w:fldChar w:fldCharType="separate"/>
        </w:r>
        <w:r w:rsidR="005B19B6">
          <w:rPr>
            <w:rFonts w:ascii="Times New Roman" w:hAnsi="Times New Roman" w:cs="Times New Roman"/>
            <w:noProof/>
            <w:sz w:val="24"/>
            <w:szCs w:val="24"/>
          </w:rPr>
          <w:t>1</w:t>
        </w:r>
        <w:r w:rsidRPr="006E0208">
          <w:rPr>
            <w:rFonts w:ascii="Times New Roman" w:hAnsi="Times New Roman" w:cs="Times New Roman"/>
            <w:noProof/>
            <w:sz w:val="24"/>
            <w:szCs w:val="24"/>
          </w:rPr>
          <w:fldChar w:fldCharType="end"/>
        </w:r>
      </w:sdtContent>
    </w:sdt>
  </w:p>
  <w:p w:rsidR="006E0208" w:rsidRDefault="006E02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wtDA2tTAxMjQ3NTNU0lEKTi0uzszPAykwrAUA9rNpeiwAAAA="/>
  </w:docVars>
  <w:rsids>
    <w:rsidRoot w:val="006E0208"/>
    <w:rsid w:val="000A2D89"/>
    <w:rsid w:val="00201264"/>
    <w:rsid w:val="005478F4"/>
    <w:rsid w:val="00595A85"/>
    <w:rsid w:val="005A7D10"/>
    <w:rsid w:val="005B19B6"/>
    <w:rsid w:val="006E0208"/>
    <w:rsid w:val="008656AF"/>
    <w:rsid w:val="00DC7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B65C74-C7FC-4ED4-B7A3-965FCC8AE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02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0208"/>
  </w:style>
  <w:style w:type="paragraph" w:styleId="Footer">
    <w:name w:val="footer"/>
    <w:basedOn w:val="Normal"/>
    <w:link w:val="FooterChar"/>
    <w:uiPriority w:val="99"/>
    <w:unhideWhenUsed/>
    <w:rsid w:val="006E02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0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1267</Words>
  <Characters>7225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user</cp:lastModifiedBy>
  <cp:revision>4</cp:revision>
  <dcterms:created xsi:type="dcterms:W3CDTF">2021-05-09T07:06:00Z</dcterms:created>
  <dcterms:modified xsi:type="dcterms:W3CDTF">2021-05-09T07:21:00Z</dcterms:modified>
</cp:coreProperties>
</file>