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CA49C" w14:textId="77777777" w:rsidR="00945168" w:rsidRPr="00942635" w:rsidRDefault="00945168" w:rsidP="004010CC">
      <w:pPr>
        <w:pStyle w:val="NormalWeb"/>
        <w:spacing w:before="0" w:beforeAutospacing="0" w:after="0" w:afterAutospacing="0" w:line="480" w:lineRule="auto"/>
        <w:ind w:firstLine="720"/>
        <w:jc w:val="center"/>
      </w:pPr>
    </w:p>
    <w:p w14:paraId="6D93DC72" w14:textId="77777777" w:rsidR="00945168" w:rsidRPr="00942635" w:rsidRDefault="00945168" w:rsidP="004010CC">
      <w:pPr>
        <w:pStyle w:val="NormalWeb"/>
        <w:spacing w:before="0" w:beforeAutospacing="0" w:after="0" w:afterAutospacing="0" w:line="480" w:lineRule="auto"/>
        <w:ind w:firstLine="720"/>
        <w:jc w:val="center"/>
      </w:pPr>
    </w:p>
    <w:p w14:paraId="5C7CF135" w14:textId="77777777" w:rsidR="00945168" w:rsidRPr="00942635" w:rsidRDefault="00945168" w:rsidP="004010CC">
      <w:pPr>
        <w:pStyle w:val="NormalWeb"/>
        <w:spacing w:before="0" w:beforeAutospacing="0" w:after="0" w:afterAutospacing="0" w:line="480" w:lineRule="auto"/>
        <w:ind w:firstLine="720"/>
        <w:jc w:val="center"/>
      </w:pPr>
    </w:p>
    <w:p w14:paraId="403E5865" w14:textId="77777777" w:rsidR="00945168" w:rsidRPr="00942635" w:rsidRDefault="00945168" w:rsidP="004010CC">
      <w:pPr>
        <w:pStyle w:val="NormalWeb"/>
        <w:spacing w:before="0" w:beforeAutospacing="0" w:after="0" w:afterAutospacing="0" w:line="480" w:lineRule="auto"/>
        <w:ind w:firstLine="720"/>
        <w:jc w:val="center"/>
      </w:pPr>
    </w:p>
    <w:p w14:paraId="32D1E1E0" w14:textId="77777777" w:rsidR="00945168" w:rsidRPr="00942635" w:rsidRDefault="00945168" w:rsidP="004010CC">
      <w:pPr>
        <w:pStyle w:val="NormalWeb"/>
        <w:spacing w:before="0" w:beforeAutospacing="0" w:after="0" w:afterAutospacing="0" w:line="480" w:lineRule="auto"/>
        <w:ind w:firstLine="720"/>
        <w:jc w:val="center"/>
      </w:pPr>
    </w:p>
    <w:p w14:paraId="38D31748" w14:textId="77777777" w:rsidR="00945168" w:rsidRPr="00942635" w:rsidRDefault="00945168" w:rsidP="004010CC">
      <w:pPr>
        <w:pStyle w:val="NormalWeb"/>
        <w:spacing w:before="0" w:beforeAutospacing="0" w:after="0" w:afterAutospacing="0" w:line="480" w:lineRule="auto"/>
        <w:ind w:firstLine="720"/>
        <w:jc w:val="center"/>
      </w:pPr>
    </w:p>
    <w:p w14:paraId="1530F4E2" w14:textId="77777777" w:rsidR="00945168" w:rsidRPr="00942635" w:rsidRDefault="00945168" w:rsidP="004010CC">
      <w:pPr>
        <w:pStyle w:val="NormalWeb"/>
        <w:spacing w:before="0" w:beforeAutospacing="0" w:after="0" w:afterAutospacing="0" w:line="480" w:lineRule="auto"/>
        <w:ind w:firstLine="720"/>
        <w:jc w:val="center"/>
      </w:pPr>
    </w:p>
    <w:p w14:paraId="122F3FC5" w14:textId="77777777" w:rsidR="00945168" w:rsidRPr="00942635" w:rsidRDefault="00945168" w:rsidP="004010CC">
      <w:pPr>
        <w:pStyle w:val="NormalWeb"/>
        <w:spacing w:before="0" w:beforeAutospacing="0" w:after="0" w:afterAutospacing="0" w:line="480" w:lineRule="auto"/>
        <w:ind w:firstLine="720"/>
        <w:jc w:val="center"/>
      </w:pPr>
    </w:p>
    <w:p w14:paraId="39AE2EDA" w14:textId="77777777" w:rsidR="009E7826" w:rsidRPr="00942635" w:rsidRDefault="009E7826" w:rsidP="004010CC">
      <w:pPr>
        <w:pStyle w:val="NormalWeb"/>
        <w:spacing w:before="0" w:beforeAutospacing="0" w:after="0" w:afterAutospacing="0" w:line="480" w:lineRule="auto"/>
        <w:ind w:firstLine="720"/>
        <w:jc w:val="center"/>
      </w:pPr>
      <w:r w:rsidRPr="00942635">
        <w:t>Selection of Bonds and Stocks</w:t>
      </w:r>
    </w:p>
    <w:p w14:paraId="6A482334" w14:textId="77777777" w:rsidR="009E7826" w:rsidRPr="00942635" w:rsidRDefault="009E7826" w:rsidP="004010CC">
      <w:pPr>
        <w:pStyle w:val="NormalWeb"/>
        <w:spacing w:before="0" w:beforeAutospacing="0" w:after="0" w:afterAutospacing="0" w:line="480" w:lineRule="auto"/>
        <w:ind w:firstLine="720"/>
        <w:jc w:val="center"/>
      </w:pPr>
      <w:r w:rsidRPr="00942635">
        <w:t>Student’s Name</w:t>
      </w:r>
    </w:p>
    <w:p w14:paraId="6C7B8311" w14:textId="77777777" w:rsidR="009E7826" w:rsidRPr="00942635" w:rsidRDefault="009E7826" w:rsidP="004010CC">
      <w:pPr>
        <w:pStyle w:val="NormalWeb"/>
        <w:spacing w:before="0" w:beforeAutospacing="0" w:after="0" w:afterAutospacing="0" w:line="480" w:lineRule="auto"/>
        <w:ind w:firstLine="720"/>
        <w:jc w:val="center"/>
      </w:pPr>
      <w:r w:rsidRPr="00942635">
        <w:t>Institutional Affiliation</w:t>
      </w:r>
    </w:p>
    <w:p w14:paraId="596002B5" w14:textId="77777777" w:rsidR="00945168" w:rsidRPr="00942635" w:rsidRDefault="00945168" w:rsidP="004010CC">
      <w:pPr>
        <w:pStyle w:val="NormalWeb"/>
        <w:spacing w:before="0" w:beforeAutospacing="0" w:after="0" w:afterAutospacing="0" w:line="480" w:lineRule="auto"/>
        <w:ind w:firstLine="720"/>
        <w:jc w:val="center"/>
      </w:pPr>
    </w:p>
    <w:p w14:paraId="5354CA5F" w14:textId="77777777" w:rsidR="00945168" w:rsidRPr="00942635" w:rsidRDefault="00945168" w:rsidP="004010CC">
      <w:pPr>
        <w:pStyle w:val="NormalWeb"/>
        <w:spacing w:before="0" w:beforeAutospacing="0" w:after="0" w:afterAutospacing="0" w:line="480" w:lineRule="auto"/>
        <w:ind w:firstLine="720"/>
        <w:jc w:val="center"/>
      </w:pPr>
    </w:p>
    <w:p w14:paraId="76E47893" w14:textId="77777777" w:rsidR="00945168" w:rsidRPr="00942635" w:rsidRDefault="00945168" w:rsidP="004010CC">
      <w:pPr>
        <w:pStyle w:val="NormalWeb"/>
        <w:spacing w:before="0" w:beforeAutospacing="0" w:after="0" w:afterAutospacing="0" w:line="480" w:lineRule="auto"/>
        <w:ind w:firstLine="720"/>
        <w:jc w:val="center"/>
      </w:pPr>
    </w:p>
    <w:p w14:paraId="35F285FB" w14:textId="77777777" w:rsidR="00945168" w:rsidRPr="00942635" w:rsidRDefault="00945168" w:rsidP="004010CC">
      <w:pPr>
        <w:pStyle w:val="NormalWeb"/>
        <w:spacing w:before="0" w:beforeAutospacing="0" w:after="0" w:afterAutospacing="0" w:line="480" w:lineRule="auto"/>
        <w:ind w:firstLine="720"/>
        <w:jc w:val="center"/>
      </w:pPr>
    </w:p>
    <w:p w14:paraId="340ABB49" w14:textId="77777777" w:rsidR="00945168" w:rsidRPr="00942635" w:rsidRDefault="00945168" w:rsidP="004010CC">
      <w:pPr>
        <w:pStyle w:val="NormalWeb"/>
        <w:spacing w:before="0" w:beforeAutospacing="0" w:after="0" w:afterAutospacing="0" w:line="480" w:lineRule="auto"/>
        <w:ind w:firstLine="720"/>
        <w:jc w:val="center"/>
      </w:pPr>
    </w:p>
    <w:p w14:paraId="1ABFB5D7" w14:textId="77777777" w:rsidR="00945168" w:rsidRPr="00942635" w:rsidRDefault="00945168" w:rsidP="004010CC">
      <w:pPr>
        <w:pStyle w:val="NormalWeb"/>
        <w:spacing w:before="0" w:beforeAutospacing="0" w:after="0" w:afterAutospacing="0" w:line="480" w:lineRule="auto"/>
        <w:ind w:firstLine="720"/>
        <w:jc w:val="center"/>
      </w:pPr>
    </w:p>
    <w:p w14:paraId="47AFB62C" w14:textId="77777777" w:rsidR="00945168" w:rsidRPr="00942635" w:rsidRDefault="00945168" w:rsidP="004010CC">
      <w:pPr>
        <w:pStyle w:val="NormalWeb"/>
        <w:spacing w:before="0" w:beforeAutospacing="0" w:after="0" w:afterAutospacing="0" w:line="480" w:lineRule="auto"/>
        <w:ind w:firstLine="720"/>
        <w:jc w:val="center"/>
      </w:pPr>
    </w:p>
    <w:p w14:paraId="3AEC913F" w14:textId="77777777" w:rsidR="00945168" w:rsidRPr="00942635" w:rsidRDefault="00945168" w:rsidP="004010CC">
      <w:pPr>
        <w:pStyle w:val="NormalWeb"/>
        <w:spacing w:before="0" w:beforeAutospacing="0" w:after="0" w:afterAutospacing="0" w:line="480" w:lineRule="auto"/>
        <w:ind w:firstLine="720"/>
        <w:jc w:val="center"/>
      </w:pPr>
    </w:p>
    <w:p w14:paraId="208D00DF" w14:textId="77777777" w:rsidR="00945168" w:rsidRPr="00942635" w:rsidRDefault="00945168" w:rsidP="004010CC">
      <w:pPr>
        <w:pStyle w:val="NormalWeb"/>
        <w:spacing w:before="0" w:beforeAutospacing="0" w:after="0" w:afterAutospacing="0" w:line="480" w:lineRule="auto"/>
        <w:ind w:firstLine="720"/>
        <w:jc w:val="center"/>
      </w:pPr>
    </w:p>
    <w:p w14:paraId="5C671C77" w14:textId="77777777" w:rsidR="00945168" w:rsidRPr="00942635" w:rsidRDefault="00945168" w:rsidP="004010CC">
      <w:pPr>
        <w:pStyle w:val="NormalWeb"/>
        <w:spacing w:before="0" w:beforeAutospacing="0" w:after="0" w:afterAutospacing="0" w:line="480" w:lineRule="auto"/>
        <w:ind w:firstLine="720"/>
        <w:jc w:val="center"/>
      </w:pPr>
    </w:p>
    <w:p w14:paraId="7ABBD692" w14:textId="77777777" w:rsidR="00945168" w:rsidRPr="00942635" w:rsidRDefault="00945168" w:rsidP="004010CC">
      <w:pPr>
        <w:pStyle w:val="NormalWeb"/>
        <w:spacing w:before="0" w:beforeAutospacing="0" w:after="0" w:afterAutospacing="0" w:line="480" w:lineRule="auto"/>
        <w:ind w:firstLine="720"/>
        <w:jc w:val="center"/>
      </w:pPr>
    </w:p>
    <w:p w14:paraId="13239AF9" w14:textId="77777777" w:rsidR="00945168" w:rsidRPr="00942635" w:rsidRDefault="00945168" w:rsidP="004010CC">
      <w:pPr>
        <w:pStyle w:val="NormalWeb"/>
        <w:spacing w:before="0" w:beforeAutospacing="0" w:after="0" w:afterAutospacing="0" w:line="480" w:lineRule="auto"/>
        <w:ind w:firstLine="720"/>
        <w:jc w:val="center"/>
      </w:pPr>
    </w:p>
    <w:p w14:paraId="57FD06B7" w14:textId="77777777" w:rsidR="00A35035" w:rsidRPr="00942635" w:rsidRDefault="000A3BEB" w:rsidP="00A35035">
      <w:pPr>
        <w:pStyle w:val="NormalWeb"/>
        <w:spacing w:before="0" w:beforeAutospacing="0" w:after="0" w:afterAutospacing="0" w:line="480" w:lineRule="auto"/>
        <w:ind w:firstLine="720"/>
        <w:jc w:val="center"/>
      </w:pPr>
      <w:r w:rsidRPr="00942635">
        <w:lastRenderedPageBreak/>
        <w:t>Selection of Bonds and Stocks</w:t>
      </w:r>
    </w:p>
    <w:p w14:paraId="20F78687" w14:textId="77777777" w:rsidR="00A35035" w:rsidRPr="00942635" w:rsidRDefault="00C22E53" w:rsidP="007C22EB">
      <w:pPr>
        <w:pStyle w:val="NormalWeb"/>
        <w:spacing w:before="0" w:beforeAutospacing="0" w:after="0" w:afterAutospacing="0" w:line="480" w:lineRule="auto"/>
        <w:jc w:val="center"/>
      </w:pPr>
      <w:r w:rsidRPr="00942635">
        <w:t>Introduction</w:t>
      </w:r>
    </w:p>
    <w:p w14:paraId="52F0C009" w14:textId="088E0AC2" w:rsidR="008B683F" w:rsidRPr="00942635" w:rsidRDefault="00970FAE" w:rsidP="00970FAE">
      <w:pPr>
        <w:pStyle w:val="NormalWeb"/>
        <w:spacing w:before="0" w:beforeAutospacing="0" w:after="0" w:afterAutospacing="0" w:line="480" w:lineRule="auto"/>
        <w:ind w:firstLine="720"/>
      </w:pPr>
      <w:r>
        <w:t xml:space="preserve">It goes without saying that for prospective investors, it is worth to make a distinct differentiation between bonds and bonds.  Bonds are said to be the debt instruments which one could sell in return for funds while stocks are the equity instruments, and they give one a partial ownership in an organization. </w:t>
      </w:r>
      <w:r w:rsidR="00773431" w:rsidRPr="00942635">
        <w:t>This paper give</w:t>
      </w:r>
      <w:r>
        <w:t>s</w:t>
      </w:r>
      <w:r w:rsidR="00773431" w:rsidRPr="00942635">
        <w:t xml:space="preserve"> a financial expert advice from a fund manager’s perspective, concerning the best stock and bond investment decision, </w:t>
      </w:r>
      <w:r w:rsidR="00436DC0" w:rsidRPr="00942635">
        <w:t xml:space="preserve">by </w:t>
      </w:r>
      <w:r w:rsidR="00211F01" w:rsidRPr="00942635">
        <w:t>Fidelity a</w:t>
      </w:r>
      <w:r w:rsidR="0069533E" w:rsidRPr="00942635">
        <w:t xml:space="preserve"> financial American multilateral</w:t>
      </w:r>
      <w:r w:rsidR="008B683F" w:rsidRPr="00942635">
        <w:t xml:space="preserve"> financial services </w:t>
      </w:r>
      <w:r w:rsidR="002660BF" w:rsidRPr="00942635">
        <w:t>corporation that is situated in B</w:t>
      </w:r>
      <w:r w:rsidR="005A62CB" w:rsidRPr="00942635">
        <w:t>oston. The corporation</w:t>
      </w:r>
      <w:r w:rsidR="008B683F" w:rsidRPr="00942635">
        <w:t xml:space="preserve"> wants to establish a stable fund </w:t>
      </w:r>
      <w:r w:rsidR="00A32DF6" w:rsidRPr="00942635">
        <w:t>founded on the fact that</w:t>
      </w:r>
      <w:r w:rsidR="008B683F" w:rsidRPr="00942635">
        <w:t xml:space="preserve"> international economic</w:t>
      </w:r>
      <w:r w:rsidR="00C06515" w:rsidRPr="00942635">
        <w:t xml:space="preserve"> conditions are subject to</w:t>
      </w:r>
      <w:r w:rsidR="008B683F" w:rsidRPr="00942635">
        <w:t xml:space="preserve"> flu</w:t>
      </w:r>
      <w:r w:rsidR="00030E15" w:rsidRPr="00942635">
        <w:t xml:space="preserve">ctuations. A </w:t>
      </w:r>
      <w:r w:rsidR="00C84CCF" w:rsidRPr="00942635">
        <w:t xml:space="preserve">stable fund </w:t>
      </w:r>
      <w:r w:rsidR="00030E15" w:rsidRPr="00942635">
        <w:t xml:space="preserve">according to Olszewski (2005), </w:t>
      </w:r>
      <w:r w:rsidR="00C84CCF" w:rsidRPr="00942635">
        <w:t>assists a</w:t>
      </w:r>
      <w:r w:rsidR="0069108F" w:rsidRPr="00942635">
        <w:t xml:space="preserve"> </w:t>
      </w:r>
      <w:r w:rsidR="008B683F" w:rsidRPr="00942635">
        <w:t xml:space="preserve">company to </w:t>
      </w:r>
      <w:r w:rsidR="00502A99" w:rsidRPr="00942635">
        <w:t>arrive at a</w:t>
      </w:r>
      <w:r w:rsidR="008B683F" w:rsidRPr="00942635">
        <w:t xml:space="preserve"> stable capital growth. The stable value fund is a </w:t>
      </w:r>
      <w:r w:rsidR="00813F1B" w:rsidRPr="00942635">
        <w:t>collection</w:t>
      </w:r>
      <w:r w:rsidR="008B683F" w:rsidRPr="00942635">
        <w:t xml:space="preserve"> of bonds </w:t>
      </w:r>
      <w:r w:rsidR="00813F1B" w:rsidRPr="00942635">
        <w:t>that aims at</w:t>
      </w:r>
      <w:r w:rsidR="008B683F" w:rsidRPr="00942635">
        <w:t xml:space="preserve"> cover</w:t>
      </w:r>
      <w:r w:rsidR="00813F1B" w:rsidRPr="00942635">
        <w:t>ing</w:t>
      </w:r>
      <w:r w:rsidR="008B683F" w:rsidRPr="00942635">
        <w:t xml:space="preserve"> </w:t>
      </w:r>
      <w:r w:rsidR="00D4598C" w:rsidRPr="00942635">
        <w:t>investors</w:t>
      </w:r>
      <w:r w:rsidR="00C922E1" w:rsidRPr="00942635">
        <w:t xml:space="preserve"> against </w:t>
      </w:r>
      <w:r w:rsidR="00D4598C" w:rsidRPr="00942635">
        <w:t xml:space="preserve">decline in yield or </w:t>
      </w:r>
      <w:r w:rsidR="00C922E1" w:rsidRPr="00942635">
        <w:t xml:space="preserve">a loss of capital. </w:t>
      </w:r>
      <w:r w:rsidR="005A1B8A" w:rsidRPr="00942635">
        <w:t xml:space="preserve">The suggestions I have presented for Fidelity would assist the company to </w:t>
      </w:r>
      <w:r w:rsidR="00B26AC0" w:rsidRPr="00942635">
        <w:t>ensure that the p</w:t>
      </w:r>
      <w:r w:rsidR="009E6E49" w:rsidRPr="00942635">
        <w:t>rinciple valu</w:t>
      </w:r>
      <w:r w:rsidR="00656551" w:rsidRPr="00942635">
        <w:t>e invested by the company into stocks and bonds</w:t>
      </w:r>
      <w:r w:rsidR="00C70983" w:rsidRPr="00942635">
        <w:t xml:space="preserve"> </w:t>
      </w:r>
      <w:r w:rsidR="00453961" w:rsidRPr="00942635">
        <w:t>results in the expected and agreed</w:t>
      </w:r>
      <w:r w:rsidR="008B683F" w:rsidRPr="00942635">
        <w:t xml:space="preserve"> interest payment </w:t>
      </w:r>
      <w:r w:rsidR="008A3CA1" w:rsidRPr="00942635">
        <w:t>independent of the</w:t>
      </w:r>
      <w:r w:rsidR="008B683F" w:rsidRPr="00942635">
        <w:t xml:space="preserve"> state of the economy.</w:t>
      </w:r>
    </w:p>
    <w:p w14:paraId="7903EEAF" w14:textId="77777777" w:rsidR="00C22E53" w:rsidRPr="00942635" w:rsidRDefault="00C22E53" w:rsidP="00A35035">
      <w:pPr>
        <w:pStyle w:val="NormalWeb"/>
        <w:spacing w:before="0" w:beforeAutospacing="0" w:after="0" w:afterAutospacing="0" w:line="480" w:lineRule="auto"/>
        <w:ind w:firstLine="720"/>
        <w:jc w:val="center"/>
      </w:pPr>
      <w:r w:rsidRPr="00942635">
        <w:t>Analysis</w:t>
      </w:r>
    </w:p>
    <w:p w14:paraId="26E8B27A" w14:textId="77777777" w:rsidR="009B52DE" w:rsidRPr="00942635" w:rsidRDefault="002126EE" w:rsidP="004010CC">
      <w:pPr>
        <w:pStyle w:val="NormalWeb"/>
        <w:spacing w:before="0" w:beforeAutospacing="0" w:after="0" w:afterAutospacing="0" w:line="480" w:lineRule="auto"/>
        <w:ind w:firstLine="720"/>
      </w:pPr>
      <w:r w:rsidRPr="00942635">
        <w:t>As a fund man</w:t>
      </w:r>
      <w:r w:rsidR="000B04B3" w:rsidRPr="00942635">
        <w:t xml:space="preserve">ager at Fidelity, my selection of </w:t>
      </w:r>
      <w:r w:rsidR="008F604A" w:rsidRPr="00942635">
        <w:t>stocks and bonds</w:t>
      </w:r>
      <w:r w:rsidR="005A4D52" w:rsidRPr="00942635">
        <w:t>, as well as the application of</w:t>
      </w:r>
      <w:r w:rsidR="008F604A" w:rsidRPr="00942635">
        <w:t xml:space="preserve"> the </w:t>
      </w:r>
      <w:r w:rsidR="006076E8" w:rsidRPr="00942635">
        <w:t>suitable</w:t>
      </w:r>
      <w:r w:rsidR="008F604A" w:rsidRPr="00942635">
        <w:t xml:space="preserve"> investment strategy for the future </w:t>
      </w:r>
      <w:r w:rsidR="00811AA0" w:rsidRPr="00942635">
        <w:t xml:space="preserve">market and economic situation would be first guided by the recommendations of </w:t>
      </w:r>
      <w:r w:rsidR="00494C16" w:rsidRPr="00942635">
        <w:t xml:space="preserve">Olszewski </w:t>
      </w:r>
      <w:r w:rsidR="009304FE" w:rsidRPr="00942635">
        <w:t xml:space="preserve">(2005). According to this economist, </w:t>
      </w:r>
      <w:r w:rsidR="003913A4" w:rsidRPr="00942635">
        <w:t xml:space="preserve">bonds, as well as stocks, </w:t>
      </w:r>
      <w:r w:rsidR="006300D4" w:rsidRPr="00942635">
        <w:t>can be selected</w:t>
      </w:r>
      <w:r w:rsidR="00281B96" w:rsidRPr="00942635">
        <w:t xml:space="preserve"> and bought</w:t>
      </w:r>
      <w:r w:rsidR="0049585D" w:rsidRPr="00942635">
        <w:t xml:space="preserve"> in order of preference, and</w:t>
      </w:r>
      <w:r w:rsidR="00AB64AB" w:rsidRPr="00942635">
        <w:t xml:space="preserve"> specifically in this case, </w:t>
      </w:r>
      <w:r w:rsidR="0020384E" w:rsidRPr="00942635">
        <w:t>s</w:t>
      </w:r>
      <w:r w:rsidR="006300D4" w:rsidRPr="00942635">
        <w:t xml:space="preserve">even of the </w:t>
      </w:r>
      <w:r w:rsidR="004A142A" w:rsidRPr="00942635">
        <w:t>bonds and stocks</w:t>
      </w:r>
      <w:r w:rsidR="00121EF9" w:rsidRPr="00942635">
        <w:t xml:space="preserve"> can b</w:t>
      </w:r>
      <w:r w:rsidR="00C67AAB" w:rsidRPr="00942635">
        <w:t xml:space="preserve">e added in the portfolio, which bonds totaling to three and </w:t>
      </w:r>
      <w:r w:rsidR="006300D4" w:rsidRPr="00942635">
        <w:t xml:space="preserve">stocks </w:t>
      </w:r>
      <w:r w:rsidR="00C67AAB" w:rsidRPr="00942635">
        <w:t>to four</w:t>
      </w:r>
      <w:r w:rsidR="006300D4" w:rsidRPr="00942635">
        <w:t xml:space="preserve">. </w:t>
      </w:r>
      <w:r w:rsidR="00492841" w:rsidRPr="00942635">
        <w:t>I would select a higher number of s</w:t>
      </w:r>
      <w:r w:rsidR="006300D4" w:rsidRPr="00942635">
        <w:t xml:space="preserve">tocks </w:t>
      </w:r>
      <w:r w:rsidR="007E3E00" w:rsidRPr="00942635">
        <w:t xml:space="preserve">given that </w:t>
      </w:r>
      <w:r w:rsidR="0072792F" w:rsidRPr="00942635">
        <w:t xml:space="preserve">stocks according to </w:t>
      </w:r>
      <w:proofErr w:type="spellStart"/>
      <w:r w:rsidR="00A341FA" w:rsidRPr="00942635">
        <w:t>Caijing</w:t>
      </w:r>
      <w:proofErr w:type="spellEnd"/>
      <w:r w:rsidR="00A341FA" w:rsidRPr="00942635">
        <w:t xml:space="preserve"> &amp; Yong </w:t>
      </w:r>
      <w:r w:rsidR="00D02E2E" w:rsidRPr="00942635">
        <w:t xml:space="preserve">(2012) </w:t>
      </w:r>
      <w:r w:rsidR="006300D4" w:rsidRPr="00942635">
        <w:t xml:space="preserve">generate higher returns </w:t>
      </w:r>
      <w:r w:rsidR="0011114D" w:rsidRPr="00942635">
        <w:t>in comparison to</w:t>
      </w:r>
      <w:r w:rsidR="006300D4" w:rsidRPr="00942635">
        <w:t xml:space="preserve"> bonds. </w:t>
      </w:r>
      <w:r w:rsidR="00E9428B" w:rsidRPr="00942635">
        <w:t xml:space="preserve">It </w:t>
      </w:r>
      <w:r w:rsidR="00E9428B" w:rsidRPr="00942635">
        <w:lastRenderedPageBreak/>
        <w:t xml:space="preserve">should be noted however, that stocks also have higher risks. </w:t>
      </w:r>
      <w:r w:rsidR="00895FA5" w:rsidRPr="00942635">
        <w:t xml:space="preserve">This is founded on the fact that stocks can have very steep highs and steep lows, as indicated in Fig 1 below representing </w:t>
      </w:r>
      <w:r w:rsidR="003625E1" w:rsidRPr="00942635">
        <w:t xml:space="preserve">results from </w:t>
      </w:r>
      <w:r w:rsidR="00895FA5" w:rsidRPr="00942635">
        <w:t>stock and bond investment by Vanguard over a period of 10 years.</w:t>
      </w:r>
    </w:p>
    <w:p w14:paraId="4813B262" w14:textId="77777777" w:rsidR="009B52DE" w:rsidRPr="00942635" w:rsidRDefault="009B52DE" w:rsidP="004010CC">
      <w:pPr>
        <w:pStyle w:val="NormalWeb"/>
        <w:keepNext/>
        <w:spacing w:before="0" w:beforeAutospacing="0" w:after="0" w:afterAutospacing="0" w:line="480" w:lineRule="auto"/>
        <w:ind w:firstLine="720"/>
      </w:pPr>
      <w:r w:rsidRPr="00942635">
        <w:rPr>
          <w:noProof/>
        </w:rPr>
        <w:drawing>
          <wp:inline distT="0" distB="0" distL="0" distR="0" wp14:anchorId="131DCC2F" wp14:editId="792EDC32">
            <wp:extent cx="4838700" cy="281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838700" cy="2819400"/>
                    </a:xfrm>
                    <a:prstGeom prst="rect">
                      <a:avLst/>
                    </a:prstGeom>
                  </pic:spPr>
                </pic:pic>
              </a:graphicData>
            </a:graphic>
          </wp:inline>
        </w:drawing>
      </w:r>
    </w:p>
    <w:p w14:paraId="36AF3F0E" w14:textId="77777777" w:rsidR="009B52DE" w:rsidRPr="00942635" w:rsidRDefault="009B52DE" w:rsidP="004010CC">
      <w:pPr>
        <w:spacing w:line="480" w:lineRule="auto"/>
        <w:rPr>
          <w:rFonts w:ascii="Times New Roman" w:hAnsi="Times New Roman" w:cs="Times New Roman"/>
          <w:sz w:val="24"/>
          <w:szCs w:val="24"/>
        </w:rPr>
      </w:pPr>
      <w:r w:rsidRPr="00942635">
        <w:rPr>
          <w:rFonts w:ascii="Times New Roman" w:hAnsi="Times New Roman" w:cs="Times New Roman"/>
          <w:i/>
          <w:sz w:val="24"/>
          <w:szCs w:val="24"/>
        </w:rPr>
        <w:t xml:space="preserve">Figure </w:t>
      </w:r>
      <w:r w:rsidRPr="00942635">
        <w:rPr>
          <w:rFonts w:ascii="Times New Roman" w:hAnsi="Times New Roman" w:cs="Times New Roman"/>
          <w:i/>
          <w:sz w:val="24"/>
          <w:szCs w:val="24"/>
        </w:rPr>
        <w:fldChar w:fldCharType="begin"/>
      </w:r>
      <w:r w:rsidRPr="00942635">
        <w:rPr>
          <w:rFonts w:ascii="Times New Roman" w:hAnsi="Times New Roman" w:cs="Times New Roman"/>
          <w:i/>
          <w:sz w:val="24"/>
          <w:szCs w:val="24"/>
        </w:rPr>
        <w:instrText xml:space="preserve"> SEQ Figure \* ARABIC </w:instrText>
      </w:r>
      <w:r w:rsidRPr="00942635">
        <w:rPr>
          <w:rFonts w:ascii="Times New Roman" w:hAnsi="Times New Roman" w:cs="Times New Roman"/>
          <w:i/>
          <w:sz w:val="24"/>
          <w:szCs w:val="24"/>
        </w:rPr>
        <w:fldChar w:fldCharType="separate"/>
      </w:r>
      <w:r w:rsidRPr="00942635">
        <w:rPr>
          <w:rFonts w:ascii="Times New Roman" w:hAnsi="Times New Roman" w:cs="Times New Roman"/>
          <w:i/>
          <w:sz w:val="24"/>
          <w:szCs w:val="24"/>
        </w:rPr>
        <w:t>1</w:t>
      </w:r>
      <w:r w:rsidRPr="00942635">
        <w:rPr>
          <w:rFonts w:ascii="Times New Roman" w:hAnsi="Times New Roman" w:cs="Times New Roman"/>
          <w:i/>
          <w:sz w:val="24"/>
          <w:szCs w:val="24"/>
        </w:rPr>
        <w:fldChar w:fldCharType="end"/>
      </w:r>
      <w:r w:rsidRPr="00942635">
        <w:rPr>
          <w:rFonts w:ascii="Times New Roman" w:hAnsi="Times New Roman" w:cs="Times New Roman"/>
          <w:i/>
          <w:sz w:val="24"/>
          <w:szCs w:val="24"/>
        </w:rPr>
        <w:t>:</w:t>
      </w:r>
      <w:r w:rsidRPr="00942635">
        <w:rPr>
          <w:rFonts w:ascii="Times New Roman" w:hAnsi="Times New Roman" w:cs="Times New Roman"/>
          <w:sz w:val="24"/>
          <w:szCs w:val="24"/>
        </w:rPr>
        <w:t xml:space="preserve"> Growth of $10,000 </w:t>
      </w:r>
      <w:r w:rsidR="008628EF" w:rsidRPr="00942635">
        <w:rPr>
          <w:rFonts w:ascii="Times New Roman" w:hAnsi="Times New Roman" w:cs="Times New Roman"/>
          <w:sz w:val="24"/>
          <w:szCs w:val="24"/>
        </w:rPr>
        <w:t xml:space="preserve">in </w:t>
      </w:r>
      <w:r w:rsidRPr="00942635">
        <w:rPr>
          <w:rFonts w:ascii="Times New Roman" w:hAnsi="Times New Roman" w:cs="Times New Roman"/>
          <w:sz w:val="24"/>
          <w:szCs w:val="24"/>
        </w:rPr>
        <w:t xml:space="preserve">Vanguard's </w:t>
      </w:r>
      <w:r w:rsidR="008628EF" w:rsidRPr="00942635">
        <w:rPr>
          <w:rFonts w:ascii="Times New Roman" w:hAnsi="Times New Roman" w:cs="Times New Roman"/>
          <w:sz w:val="24"/>
          <w:szCs w:val="24"/>
        </w:rPr>
        <w:t xml:space="preserve">invested </w:t>
      </w:r>
      <w:r w:rsidRPr="00942635">
        <w:rPr>
          <w:rFonts w:ascii="Times New Roman" w:hAnsi="Times New Roman" w:cs="Times New Roman"/>
          <w:sz w:val="24"/>
          <w:szCs w:val="24"/>
        </w:rPr>
        <w:t>index funds f</w:t>
      </w:r>
      <w:r w:rsidR="006C4FB9" w:rsidRPr="00942635">
        <w:rPr>
          <w:rFonts w:ascii="Times New Roman" w:hAnsi="Times New Roman" w:cs="Times New Roman"/>
          <w:sz w:val="24"/>
          <w:szCs w:val="24"/>
        </w:rPr>
        <w:t xml:space="preserve">or the total stock market and </w:t>
      </w:r>
      <w:r w:rsidR="00015CC3" w:rsidRPr="00942635">
        <w:rPr>
          <w:rFonts w:ascii="Times New Roman" w:hAnsi="Times New Roman" w:cs="Times New Roman"/>
          <w:sz w:val="24"/>
          <w:szCs w:val="24"/>
        </w:rPr>
        <w:t>the total bond market</w:t>
      </w:r>
      <w:r w:rsidR="009A49F9" w:rsidRPr="00942635">
        <w:rPr>
          <w:rFonts w:ascii="Times New Roman" w:hAnsi="Times New Roman" w:cs="Times New Roman"/>
          <w:sz w:val="24"/>
          <w:szCs w:val="24"/>
        </w:rPr>
        <w:t xml:space="preserve"> (VBMFX) over a 10-year period (</w:t>
      </w:r>
      <w:proofErr w:type="spellStart"/>
      <w:r w:rsidR="009A49F9" w:rsidRPr="00942635">
        <w:rPr>
          <w:rFonts w:ascii="Times New Roman" w:hAnsi="Times New Roman" w:cs="Times New Roman"/>
          <w:sz w:val="24"/>
          <w:szCs w:val="24"/>
        </w:rPr>
        <w:t>Diffren</w:t>
      </w:r>
      <w:proofErr w:type="spellEnd"/>
      <w:r w:rsidR="009A49F9" w:rsidRPr="00942635">
        <w:rPr>
          <w:rFonts w:ascii="Times New Roman" w:hAnsi="Times New Roman" w:cs="Times New Roman"/>
          <w:sz w:val="24"/>
          <w:szCs w:val="24"/>
        </w:rPr>
        <w:t xml:space="preserve">, 2021). </w:t>
      </w:r>
    </w:p>
    <w:p w14:paraId="7C12D3AC" w14:textId="77777777" w:rsidR="00682053" w:rsidRPr="00942635" w:rsidRDefault="009B52DE" w:rsidP="004010CC">
      <w:pPr>
        <w:pStyle w:val="NormalWeb"/>
        <w:spacing w:before="0" w:beforeAutospacing="0" w:after="0" w:afterAutospacing="0" w:line="480" w:lineRule="auto"/>
        <w:ind w:firstLine="720"/>
      </w:pPr>
      <w:r w:rsidRPr="00942635">
        <w:t xml:space="preserve"> </w:t>
      </w:r>
      <w:r w:rsidR="00EB0B44" w:rsidRPr="00942635">
        <w:t xml:space="preserve">For the allocation process, and as </w:t>
      </w:r>
      <w:proofErr w:type="spellStart"/>
      <w:r w:rsidR="00EB0B44" w:rsidRPr="00942635">
        <w:t>Caijing</w:t>
      </w:r>
      <w:proofErr w:type="spellEnd"/>
      <w:r w:rsidR="00EB0B44" w:rsidRPr="00942635">
        <w:t xml:space="preserve"> &amp; Yong (2012) suggests, the use of c</w:t>
      </w:r>
      <w:r w:rsidR="006300D4" w:rsidRPr="00942635">
        <w:t>apital growth</w:t>
      </w:r>
      <w:r w:rsidR="00834BC6" w:rsidRPr="00942635">
        <w:t xml:space="preserve">, is more effective. </w:t>
      </w:r>
      <w:r w:rsidR="00C24BFD" w:rsidRPr="00942635">
        <w:t>4</w:t>
      </w:r>
      <w:r w:rsidR="006300D4" w:rsidRPr="00942635">
        <w:t xml:space="preserve">0 % of the capital </w:t>
      </w:r>
      <w:r w:rsidR="00C24BFD" w:rsidRPr="00942635">
        <w:t xml:space="preserve">can be </w:t>
      </w:r>
      <w:r w:rsidR="00934129" w:rsidRPr="00942635">
        <w:t>shared out to</w:t>
      </w:r>
      <w:r w:rsidR="006300D4" w:rsidRPr="00942635">
        <w:t xml:space="preserve"> stocks wh</w:t>
      </w:r>
      <w:r w:rsidR="00970AC2" w:rsidRPr="00942635">
        <w:t>ereas 6</w:t>
      </w:r>
      <w:r w:rsidR="006300D4" w:rsidRPr="00942635">
        <w:t xml:space="preserve">0 % </w:t>
      </w:r>
      <w:r w:rsidR="00073458" w:rsidRPr="00942635">
        <w:t>can be allocated to</w:t>
      </w:r>
      <w:r w:rsidR="002D2FEE" w:rsidRPr="00942635">
        <w:t xml:space="preserve"> bonds. </w:t>
      </w:r>
      <w:r w:rsidR="00930E31" w:rsidRPr="00942635">
        <w:t xml:space="preserve">Allocation is a very critical process in this </w:t>
      </w:r>
      <w:r w:rsidR="000F4176" w:rsidRPr="00942635">
        <w:t>decision process, based on the fact that it aims at</w:t>
      </w:r>
      <w:r w:rsidR="00F12349" w:rsidRPr="00942635">
        <w:t xml:space="preserve"> balancing between </w:t>
      </w:r>
      <w:r w:rsidR="00521918" w:rsidRPr="00942635">
        <w:t xml:space="preserve">risks and rewards </w:t>
      </w:r>
      <w:r w:rsidR="005912F9" w:rsidRPr="00942635">
        <w:t xml:space="preserve">by </w:t>
      </w:r>
      <w:r w:rsidR="000F4176" w:rsidRPr="00942635">
        <w:t xml:space="preserve">apportioning the asset of the portfolio in </w:t>
      </w:r>
      <w:r w:rsidR="00E956A7" w:rsidRPr="00942635">
        <w:t>line with the</w:t>
      </w:r>
      <w:r w:rsidR="00352E4F" w:rsidRPr="00942635">
        <w:t xml:space="preserve"> risk tolerance,</w:t>
      </w:r>
      <w:r w:rsidR="000F4176" w:rsidRPr="00942635">
        <w:t xml:space="preserve"> goals, and inve</w:t>
      </w:r>
      <w:r w:rsidR="0058477E" w:rsidRPr="00942635">
        <w:t>stment horizon of the company in focus, in this case Fidelity</w:t>
      </w:r>
      <w:r w:rsidR="000F4176" w:rsidRPr="00942635">
        <w:t>.</w:t>
      </w:r>
      <w:r w:rsidR="0058477E" w:rsidRPr="00942635">
        <w:t xml:space="preserve"> </w:t>
      </w:r>
      <w:r w:rsidR="002D2FEE" w:rsidRPr="00942635">
        <w:t xml:space="preserve">The portfolio can then attain </w:t>
      </w:r>
      <w:r w:rsidR="006300D4" w:rsidRPr="00942635">
        <w:t>stability</w:t>
      </w:r>
      <w:r w:rsidR="00381CBD" w:rsidRPr="00942635">
        <w:t xml:space="preserve"> in the growth of capital based on the idea that it will be well d</w:t>
      </w:r>
      <w:r w:rsidR="00F7339C" w:rsidRPr="00942635">
        <w:t>istributed.</w:t>
      </w:r>
      <w:r w:rsidR="00682053" w:rsidRPr="00942635">
        <w:t xml:space="preserve"> </w:t>
      </w:r>
      <w:r w:rsidR="00911A16" w:rsidRPr="00942635">
        <w:t xml:space="preserve">For the selection of </w:t>
      </w:r>
      <w:r w:rsidR="00EE655C" w:rsidRPr="00942635">
        <w:t>stocks, the to</w:t>
      </w:r>
      <w:r w:rsidR="006300D4" w:rsidRPr="00942635">
        <w:t>p down approach</w:t>
      </w:r>
      <w:r w:rsidR="00EE655C" w:rsidRPr="00942635">
        <w:t xml:space="preserve"> can be used</w:t>
      </w:r>
      <w:r w:rsidR="006300D4" w:rsidRPr="00942635">
        <w:t xml:space="preserve">. </w:t>
      </w:r>
      <w:r w:rsidR="00BE77D6" w:rsidRPr="00942635">
        <w:t xml:space="preserve">According to </w:t>
      </w:r>
      <w:proofErr w:type="spellStart"/>
      <w:r w:rsidR="00BE77D6" w:rsidRPr="00942635">
        <w:t>Tobe</w:t>
      </w:r>
      <w:proofErr w:type="spellEnd"/>
      <w:r w:rsidR="00BE77D6" w:rsidRPr="00942635">
        <w:t xml:space="preserve"> (2004), </w:t>
      </w:r>
      <w:r w:rsidR="00CC0716" w:rsidRPr="00942635">
        <w:t>t</w:t>
      </w:r>
      <w:r w:rsidR="00200EB1" w:rsidRPr="00942635">
        <w:t>his approach deals mainly</w:t>
      </w:r>
      <w:r w:rsidR="00DC0718" w:rsidRPr="00942635">
        <w:t xml:space="preserve"> with an organization’s performance as a whole</w:t>
      </w:r>
      <w:r w:rsidR="006300D4" w:rsidRPr="00942635">
        <w:t>. T</w:t>
      </w:r>
      <w:r w:rsidR="00B24DBB" w:rsidRPr="00942635">
        <w:t>he approach would also involve</w:t>
      </w:r>
      <w:r w:rsidR="006300D4" w:rsidRPr="00942635">
        <w:t xml:space="preserve"> taking the objective of the fund and </w:t>
      </w:r>
      <w:r w:rsidR="00DB7986" w:rsidRPr="00942635">
        <w:t xml:space="preserve">then </w:t>
      </w:r>
      <w:r w:rsidR="00B75CA5" w:rsidRPr="00942635">
        <w:t>distributing</w:t>
      </w:r>
      <w:r w:rsidR="006300D4" w:rsidRPr="00942635">
        <w:t xml:space="preserve"> it</w:t>
      </w:r>
      <w:r w:rsidR="00B75CA5" w:rsidRPr="00942635">
        <w:t xml:space="preserve"> into smaller details that can be solved.</w:t>
      </w:r>
    </w:p>
    <w:p w14:paraId="794F7AA5" w14:textId="77777777" w:rsidR="00F308C0" w:rsidRPr="00942635" w:rsidRDefault="00B25EEE" w:rsidP="004010CC">
      <w:pPr>
        <w:pStyle w:val="NormalWeb"/>
        <w:spacing w:before="0" w:beforeAutospacing="0" w:after="0" w:afterAutospacing="0" w:line="480" w:lineRule="auto"/>
        <w:ind w:firstLine="720"/>
      </w:pPr>
      <w:r w:rsidRPr="00942635">
        <w:lastRenderedPageBreak/>
        <w:t xml:space="preserve">According to Anspach (2020), </w:t>
      </w:r>
      <w:r w:rsidR="00957862" w:rsidRPr="00942635">
        <w:t>if one intends to use a</w:t>
      </w:r>
      <w:r w:rsidR="00D30329" w:rsidRPr="00942635">
        <w:t xml:space="preserve"> moderate </w:t>
      </w:r>
      <w:r w:rsidR="001848D1" w:rsidRPr="00942635">
        <w:t xml:space="preserve">approach </w:t>
      </w:r>
      <w:r w:rsidR="009F1F5A" w:rsidRPr="00942635">
        <w:t xml:space="preserve">in the allocation of funds, like in this case for Fidelity, the expected </w:t>
      </w:r>
      <w:r w:rsidR="001D11F4" w:rsidRPr="00942635">
        <w:t xml:space="preserve">returns are </w:t>
      </w:r>
      <w:r w:rsidR="000F032E" w:rsidRPr="00942635">
        <w:t>7</w:t>
      </w:r>
      <w:r w:rsidR="00646EC7" w:rsidRPr="00942635">
        <w:t xml:space="preserve">% or more. </w:t>
      </w:r>
      <w:r w:rsidR="00D67BE0" w:rsidRPr="00942635">
        <w:t xml:space="preserve">The allocation </w:t>
      </w:r>
      <w:r w:rsidR="009C6014" w:rsidRPr="00942635">
        <w:t xml:space="preserve">percentage that is expected and as has been suggested in this analysis is </w:t>
      </w:r>
      <w:r w:rsidR="0094267C" w:rsidRPr="00942635">
        <w:t>6</w:t>
      </w:r>
      <w:r w:rsidR="004D4473" w:rsidRPr="00942635">
        <w:t xml:space="preserve">0% of the entire </w:t>
      </w:r>
      <w:r w:rsidRPr="00942635">
        <w:t xml:space="preserve">portfolio to stocks. </w:t>
      </w:r>
      <w:r w:rsidR="00435AEB" w:rsidRPr="00942635">
        <w:t xml:space="preserve"> However, as </w:t>
      </w:r>
      <w:r w:rsidR="00ED3D0E" w:rsidRPr="00942635">
        <w:t xml:space="preserve">Anspach (2020), also </w:t>
      </w:r>
      <w:r w:rsidRPr="00942635">
        <w:t xml:space="preserve">expect that at some point with this approach </w:t>
      </w:r>
      <w:r w:rsidR="00127FD1" w:rsidRPr="00942635">
        <w:t>the company involved, that is Fidelity, would</w:t>
      </w:r>
      <w:r w:rsidRPr="00942635">
        <w:t xml:space="preserve"> experience a calendar quarter </w:t>
      </w:r>
      <w:r w:rsidR="008255EC" w:rsidRPr="00942635">
        <w:t>in which its</w:t>
      </w:r>
      <w:r w:rsidR="0043446A" w:rsidRPr="00942635">
        <w:t xml:space="preserve"> portfolio loses close to </w:t>
      </w:r>
      <w:r w:rsidRPr="00942635">
        <w:t>30%</w:t>
      </w:r>
      <w:r w:rsidR="000C1575" w:rsidRPr="00942635">
        <w:t xml:space="preserve"> or more, </w:t>
      </w:r>
      <w:r w:rsidRPr="00942635">
        <w:t xml:space="preserve">and </w:t>
      </w:r>
      <w:r w:rsidR="009C4062" w:rsidRPr="00942635">
        <w:t>maybe even</w:t>
      </w:r>
      <w:r w:rsidR="002E4C17" w:rsidRPr="00942635">
        <w:t xml:space="preserve"> through an</w:t>
      </w:r>
      <w:r w:rsidRPr="00942635">
        <w:t xml:space="preserve"> entire calendar year </w:t>
      </w:r>
      <w:r w:rsidR="004A4115" w:rsidRPr="00942635">
        <w:t>in which its p</w:t>
      </w:r>
      <w:r w:rsidRPr="00942635">
        <w:t xml:space="preserve">ortfolio is </w:t>
      </w:r>
      <w:r w:rsidR="00C81360" w:rsidRPr="00942635">
        <w:t>low by as much as</w:t>
      </w:r>
      <w:r w:rsidR="00846D60" w:rsidRPr="00942635">
        <w:t xml:space="preserve"> 60%. This implies that </w:t>
      </w:r>
      <w:r w:rsidRPr="00942635">
        <w:t xml:space="preserve">for every $10,000 invested, the value could </w:t>
      </w:r>
      <w:r w:rsidR="009F3D1B" w:rsidRPr="00942635">
        <w:t>reduce to as much as</w:t>
      </w:r>
      <w:r w:rsidRPr="00942635">
        <w:t xml:space="preserve"> $4,000. </w:t>
      </w:r>
      <w:r w:rsidR="0092200B" w:rsidRPr="00942635">
        <w:t>However, o</w:t>
      </w:r>
      <w:r w:rsidR="006058DD" w:rsidRPr="00942635">
        <w:t>ver several years, because this is a long term investment</w:t>
      </w:r>
      <w:r w:rsidR="009B21C2" w:rsidRPr="00942635">
        <w:t xml:space="preserve">, the down years (which typically </w:t>
      </w:r>
      <w:r w:rsidR="00734C62" w:rsidRPr="00942635">
        <w:t xml:space="preserve">in </w:t>
      </w:r>
      <w:r w:rsidRPr="00942635">
        <w:t xml:space="preserve">historical measures, </w:t>
      </w:r>
      <w:r w:rsidR="0072020B" w:rsidRPr="00942635">
        <w:t>take place</w:t>
      </w:r>
      <w:r w:rsidRPr="00942635">
        <w:t xml:space="preserve"> 30% of the </w:t>
      </w:r>
      <w:r w:rsidR="00311DFD" w:rsidRPr="00942635">
        <w:t>investment period</w:t>
      </w:r>
      <w:r w:rsidRPr="00942635">
        <w:t xml:space="preserve">) </w:t>
      </w:r>
      <w:r w:rsidR="00FB4133" w:rsidRPr="00942635">
        <w:t>will be</w:t>
      </w:r>
      <w:r w:rsidRPr="00942635">
        <w:t xml:space="preserve"> offset by the positive years </w:t>
      </w:r>
      <w:r w:rsidR="00F308C0" w:rsidRPr="00942635">
        <w:t>(which typically in historical measures, take place</w:t>
      </w:r>
      <w:r w:rsidR="00215FE2" w:rsidRPr="00942635">
        <w:t xml:space="preserve"> 68</w:t>
      </w:r>
      <w:r w:rsidR="00F308C0" w:rsidRPr="00942635">
        <w:t>% of the investment period</w:t>
      </w:r>
      <w:r w:rsidR="00215FE2" w:rsidRPr="00942635">
        <w:t xml:space="preserve">). </w:t>
      </w:r>
    </w:p>
    <w:p w14:paraId="7921143C" w14:textId="77777777" w:rsidR="0027098C" w:rsidRPr="00942635" w:rsidRDefault="006C0103" w:rsidP="004010CC">
      <w:pPr>
        <w:pStyle w:val="NormalWeb"/>
        <w:spacing w:before="0" w:beforeAutospacing="0" w:after="0" w:afterAutospacing="0" w:line="480" w:lineRule="auto"/>
        <w:ind w:firstLine="720"/>
      </w:pPr>
      <w:r w:rsidRPr="00942635">
        <w:t xml:space="preserve">As a fund manager at Fidelity, I would also </w:t>
      </w:r>
      <w:r w:rsidR="00C37F42" w:rsidRPr="00942635">
        <w:t xml:space="preserve">after putting stocks into </w:t>
      </w:r>
      <w:r w:rsidR="00CA0FBD" w:rsidRPr="00942635">
        <w:t>consideration, give</w:t>
      </w:r>
      <w:r w:rsidR="00993FA3" w:rsidRPr="00942635">
        <w:t xml:space="preserve"> sufficient preference to t</w:t>
      </w:r>
      <w:r w:rsidR="006300D4" w:rsidRPr="00942635">
        <w:t xml:space="preserve">reasury bonds </w:t>
      </w:r>
      <w:r w:rsidR="004700EB" w:rsidRPr="00942635">
        <w:t>based on the</w:t>
      </w:r>
      <w:r w:rsidR="001B72D8" w:rsidRPr="00942635">
        <w:t xml:space="preserve"> fact they are </w:t>
      </w:r>
      <w:r w:rsidR="006300D4" w:rsidRPr="00942635">
        <w:t>long-term investment</w:t>
      </w:r>
      <w:r w:rsidR="00CA0FBD" w:rsidRPr="00942635">
        <w:t>. T</w:t>
      </w:r>
      <w:r w:rsidR="000D7A35" w:rsidRPr="00942635">
        <w:t xml:space="preserve">his is founded on the fact and as supported by </w:t>
      </w:r>
      <w:proofErr w:type="spellStart"/>
      <w:r w:rsidR="000D7A35" w:rsidRPr="00942635">
        <w:t>T</w:t>
      </w:r>
      <w:r w:rsidR="003F1475" w:rsidRPr="00942635">
        <w:t>obe</w:t>
      </w:r>
      <w:proofErr w:type="spellEnd"/>
      <w:r w:rsidR="003F1475" w:rsidRPr="00942635">
        <w:t xml:space="preserve"> (2004) </w:t>
      </w:r>
      <w:r w:rsidR="00CA0FBD" w:rsidRPr="00942635">
        <w:t xml:space="preserve">that bonds can be useful cushions in the event of economic shocks. </w:t>
      </w:r>
      <w:r w:rsidR="004B6406" w:rsidRPr="00942635">
        <w:t>The c</w:t>
      </w:r>
      <w:r w:rsidR="00C071A6" w:rsidRPr="00942635">
        <w:t>oupon is not high is not high in this c</w:t>
      </w:r>
      <w:r w:rsidR="00691777" w:rsidRPr="00942635">
        <w:t xml:space="preserve">ase, based on the fact that a </w:t>
      </w:r>
      <w:r w:rsidR="00C071A6" w:rsidRPr="00942635">
        <w:t xml:space="preserve">company </w:t>
      </w:r>
      <w:r w:rsidR="006300D4" w:rsidRPr="00942635">
        <w:t>pay</w:t>
      </w:r>
      <w:r w:rsidR="000209D2" w:rsidRPr="00942635">
        <w:t>s</w:t>
      </w:r>
      <w:r w:rsidR="006300D4" w:rsidRPr="00942635">
        <w:t xml:space="preserve"> it at a</w:t>
      </w:r>
      <w:r w:rsidR="00343B81" w:rsidRPr="00942635">
        <w:t xml:space="preserve"> rate of</w:t>
      </w:r>
      <w:r w:rsidR="003D2F3A" w:rsidRPr="00942635">
        <w:t xml:space="preserve"> 1.25 %, with a </w:t>
      </w:r>
      <w:r w:rsidR="006300D4" w:rsidRPr="00942635">
        <w:t xml:space="preserve">maturity term of </w:t>
      </w:r>
      <w:r w:rsidR="006319E4" w:rsidRPr="00942635">
        <w:t>2 to 3 decades</w:t>
      </w:r>
      <w:r w:rsidR="006300D4" w:rsidRPr="00942635">
        <w:t xml:space="preserve">. The </w:t>
      </w:r>
      <w:r w:rsidR="001E6941" w:rsidRPr="00942635">
        <w:t>returns from a</w:t>
      </w:r>
      <w:r w:rsidR="00E00F72" w:rsidRPr="00942635">
        <w:t xml:space="preserve"> 30-year bond can be calculated therefore as</w:t>
      </w:r>
      <w:r w:rsidR="006A319F" w:rsidRPr="00942635">
        <w:t xml:space="preserve"> </w:t>
      </w:r>
      <w:r w:rsidR="006300D4" w:rsidRPr="00942635">
        <w:t xml:space="preserve">2.05 %. </w:t>
      </w:r>
    </w:p>
    <w:p w14:paraId="05122B3A" w14:textId="77777777" w:rsidR="007F7240" w:rsidRPr="00942635" w:rsidRDefault="007F7240" w:rsidP="00ED0401">
      <w:pPr>
        <w:pStyle w:val="NormalWeb"/>
        <w:spacing w:before="0" w:beforeAutospacing="0" w:after="0" w:afterAutospacing="0" w:line="480" w:lineRule="auto"/>
        <w:ind w:firstLine="720"/>
        <w:jc w:val="center"/>
      </w:pPr>
      <w:r w:rsidRPr="00942635">
        <w:t>Conclusion</w:t>
      </w:r>
    </w:p>
    <w:p w14:paraId="2510F310" w14:textId="77777777" w:rsidR="00F13D06" w:rsidRPr="00942635" w:rsidRDefault="00BC0872" w:rsidP="004010CC">
      <w:pPr>
        <w:pStyle w:val="NormalWeb"/>
        <w:spacing w:before="0" w:beforeAutospacing="0" w:after="0" w:afterAutospacing="0" w:line="480" w:lineRule="auto"/>
        <w:ind w:firstLine="720"/>
      </w:pPr>
      <w:r w:rsidRPr="00942635">
        <w:t xml:space="preserve">The deductions from these calculations is that </w:t>
      </w:r>
      <w:r w:rsidR="006300D4" w:rsidRPr="00942635">
        <w:t xml:space="preserve">treasury bonds </w:t>
      </w:r>
      <w:r w:rsidR="00096F6F" w:rsidRPr="00942635">
        <w:t>are better than stocks</w:t>
      </w:r>
      <w:r w:rsidR="0013476B" w:rsidRPr="00942635">
        <w:t xml:space="preserve">, with the economic pattern of future </w:t>
      </w:r>
      <w:r w:rsidR="00A7462B" w:rsidRPr="00942635">
        <w:t>coming years</w:t>
      </w:r>
      <w:r w:rsidR="006300D4" w:rsidRPr="00942635">
        <w:t xml:space="preserve"> expected to </w:t>
      </w:r>
      <w:r w:rsidR="00A7462B" w:rsidRPr="00942635">
        <w:t>rise as a result of the</w:t>
      </w:r>
      <w:r w:rsidR="006300D4" w:rsidRPr="00942635">
        <w:t xml:space="preserve"> government being able to </w:t>
      </w:r>
      <w:r w:rsidR="00C4553C" w:rsidRPr="00942635">
        <w:t>absorb the</w:t>
      </w:r>
      <w:r w:rsidR="008248BD" w:rsidRPr="00942635">
        <w:t xml:space="preserve"> fluctuations. </w:t>
      </w:r>
      <w:r w:rsidR="00255733" w:rsidRPr="00942635">
        <w:t xml:space="preserve">Bonds are also much more secure as they are insured, and this makes the company or agency offering the bonds to be contractually obligated to protect investors from the loss of capital or interest. Bonds can be regarded as stable value funds. This </w:t>
      </w:r>
      <w:r w:rsidR="00255733" w:rsidRPr="00942635">
        <w:lastRenderedPageBreak/>
        <w:t xml:space="preserve">implies that in a market recession or in the case of high volatility, the value of the stable fund is certain. </w:t>
      </w:r>
      <w:r w:rsidR="008248BD" w:rsidRPr="00942635">
        <w:t>I would</w:t>
      </w:r>
      <w:r w:rsidR="006300D4" w:rsidRPr="00942635">
        <w:t xml:space="preserve"> expect the market to </w:t>
      </w:r>
      <w:r w:rsidR="005565C6" w:rsidRPr="00942635">
        <w:t>maintain a steady growth</w:t>
      </w:r>
      <w:r w:rsidR="006300D4" w:rsidRPr="00942635">
        <w:t xml:space="preserve">. Growth investing </w:t>
      </w:r>
      <w:r w:rsidR="003B3746" w:rsidRPr="00942635">
        <w:t>an efficient</w:t>
      </w:r>
      <w:r w:rsidR="00DA37D2" w:rsidRPr="00942635">
        <w:t xml:space="preserve"> strategy, as a result, since it </w:t>
      </w:r>
      <w:r w:rsidR="006300D4" w:rsidRPr="00942635">
        <w:t xml:space="preserve">allows investments to grow </w:t>
      </w:r>
      <w:r w:rsidR="00AE1515" w:rsidRPr="00942635">
        <w:t>turning into</w:t>
      </w:r>
      <w:r w:rsidR="00EE0541" w:rsidRPr="00942635">
        <w:t xml:space="preserve"> bigger earning yields of</w:t>
      </w:r>
      <w:r w:rsidR="00841D4C" w:rsidRPr="00942635">
        <w:t xml:space="preserve"> bonds an</w:t>
      </w:r>
      <w:r w:rsidR="00807C75" w:rsidRPr="00942635">
        <w:t>d</w:t>
      </w:r>
      <w:r w:rsidR="006300D4" w:rsidRPr="00942635">
        <w:t xml:space="preserve"> stocks in the future.</w:t>
      </w:r>
    </w:p>
    <w:p w14:paraId="16497FFC" w14:textId="77777777" w:rsidR="00945168" w:rsidRPr="00942635" w:rsidRDefault="00945168" w:rsidP="004010CC">
      <w:pPr>
        <w:spacing w:line="480" w:lineRule="auto"/>
        <w:jc w:val="center"/>
        <w:rPr>
          <w:rFonts w:ascii="Times New Roman" w:hAnsi="Times New Roman" w:cs="Times New Roman"/>
          <w:sz w:val="24"/>
          <w:szCs w:val="24"/>
        </w:rPr>
      </w:pPr>
    </w:p>
    <w:p w14:paraId="1CBFB1DA" w14:textId="77777777" w:rsidR="00945168" w:rsidRPr="00942635" w:rsidRDefault="00945168" w:rsidP="004010CC">
      <w:pPr>
        <w:spacing w:line="480" w:lineRule="auto"/>
        <w:jc w:val="center"/>
        <w:rPr>
          <w:rFonts w:ascii="Times New Roman" w:hAnsi="Times New Roman" w:cs="Times New Roman"/>
          <w:sz w:val="24"/>
          <w:szCs w:val="24"/>
        </w:rPr>
      </w:pPr>
    </w:p>
    <w:p w14:paraId="0116C0BB" w14:textId="77777777" w:rsidR="00945168" w:rsidRPr="00942635" w:rsidRDefault="00945168" w:rsidP="004010CC">
      <w:pPr>
        <w:spacing w:line="480" w:lineRule="auto"/>
        <w:jc w:val="center"/>
        <w:rPr>
          <w:rFonts w:ascii="Times New Roman" w:hAnsi="Times New Roman" w:cs="Times New Roman"/>
          <w:sz w:val="24"/>
          <w:szCs w:val="24"/>
        </w:rPr>
      </w:pPr>
    </w:p>
    <w:p w14:paraId="60EC72D0" w14:textId="77777777" w:rsidR="008908C9" w:rsidRPr="00942635" w:rsidRDefault="008908C9" w:rsidP="004010CC">
      <w:pPr>
        <w:spacing w:line="480" w:lineRule="auto"/>
        <w:jc w:val="center"/>
        <w:rPr>
          <w:rFonts w:ascii="Times New Roman" w:hAnsi="Times New Roman" w:cs="Times New Roman"/>
          <w:sz w:val="24"/>
          <w:szCs w:val="24"/>
        </w:rPr>
      </w:pPr>
    </w:p>
    <w:p w14:paraId="69FD8E32" w14:textId="77777777" w:rsidR="008908C9" w:rsidRPr="00942635" w:rsidRDefault="008908C9" w:rsidP="004010CC">
      <w:pPr>
        <w:spacing w:line="480" w:lineRule="auto"/>
        <w:jc w:val="center"/>
        <w:rPr>
          <w:rFonts w:ascii="Times New Roman" w:hAnsi="Times New Roman" w:cs="Times New Roman"/>
          <w:sz w:val="24"/>
          <w:szCs w:val="24"/>
        </w:rPr>
      </w:pPr>
    </w:p>
    <w:p w14:paraId="3F450A67" w14:textId="77777777" w:rsidR="008908C9" w:rsidRPr="00942635" w:rsidRDefault="008908C9" w:rsidP="004010CC">
      <w:pPr>
        <w:spacing w:line="480" w:lineRule="auto"/>
        <w:jc w:val="center"/>
        <w:rPr>
          <w:rFonts w:ascii="Times New Roman" w:hAnsi="Times New Roman" w:cs="Times New Roman"/>
          <w:sz w:val="24"/>
          <w:szCs w:val="24"/>
        </w:rPr>
      </w:pPr>
    </w:p>
    <w:p w14:paraId="56ACDD05" w14:textId="77777777" w:rsidR="008908C9" w:rsidRPr="00942635" w:rsidRDefault="008908C9" w:rsidP="004010CC">
      <w:pPr>
        <w:spacing w:line="480" w:lineRule="auto"/>
        <w:jc w:val="center"/>
        <w:rPr>
          <w:rFonts w:ascii="Times New Roman" w:hAnsi="Times New Roman" w:cs="Times New Roman"/>
          <w:sz w:val="24"/>
          <w:szCs w:val="24"/>
        </w:rPr>
      </w:pPr>
    </w:p>
    <w:p w14:paraId="40A7ED38" w14:textId="77777777" w:rsidR="008908C9" w:rsidRPr="00942635" w:rsidRDefault="008908C9" w:rsidP="004010CC">
      <w:pPr>
        <w:spacing w:line="480" w:lineRule="auto"/>
        <w:jc w:val="center"/>
        <w:rPr>
          <w:rFonts w:ascii="Times New Roman" w:hAnsi="Times New Roman" w:cs="Times New Roman"/>
          <w:sz w:val="24"/>
          <w:szCs w:val="24"/>
        </w:rPr>
      </w:pPr>
    </w:p>
    <w:p w14:paraId="05446679" w14:textId="77777777" w:rsidR="008908C9" w:rsidRPr="00942635" w:rsidRDefault="008908C9" w:rsidP="004010CC">
      <w:pPr>
        <w:spacing w:line="480" w:lineRule="auto"/>
        <w:jc w:val="center"/>
        <w:rPr>
          <w:rFonts w:ascii="Times New Roman" w:hAnsi="Times New Roman" w:cs="Times New Roman"/>
          <w:sz w:val="24"/>
          <w:szCs w:val="24"/>
        </w:rPr>
      </w:pPr>
    </w:p>
    <w:p w14:paraId="2C1BDD5D" w14:textId="77777777" w:rsidR="008908C9" w:rsidRPr="00942635" w:rsidRDefault="008908C9" w:rsidP="004010CC">
      <w:pPr>
        <w:spacing w:line="480" w:lineRule="auto"/>
        <w:jc w:val="center"/>
        <w:rPr>
          <w:rFonts w:ascii="Times New Roman" w:hAnsi="Times New Roman" w:cs="Times New Roman"/>
          <w:sz w:val="24"/>
          <w:szCs w:val="24"/>
        </w:rPr>
      </w:pPr>
    </w:p>
    <w:p w14:paraId="44081579" w14:textId="77777777" w:rsidR="008908C9" w:rsidRPr="00942635" w:rsidRDefault="008908C9" w:rsidP="004010CC">
      <w:pPr>
        <w:spacing w:line="480" w:lineRule="auto"/>
        <w:jc w:val="center"/>
        <w:rPr>
          <w:rFonts w:ascii="Times New Roman" w:hAnsi="Times New Roman" w:cs="Times New Roman"/>
          <w:sz w:val="24"/>
          <w:szCs w:val="24"/>
        </w:rPr>
      </w:pPr>
    </w:p>
    <w:p w14:paraId="052C90E3" w14:textId="77777777" w:rsidR="00797D00" w:rsidRPr="00942635" w:rsidRDefault="00797D00" w:rsidP="004010CC">
      <w:pPr>
        <w:spacing w:line="480" w:lineRule="auto"/>
        <w:jc w:val="center"/>
        <w:rPr>
          <w:rFonts w:ascii="Times New Roman" w:hAnsi="Times New Roman" w:cs="Times New Roman"/>
          <w:sz w:val="24"/>
          <w:szCs w:val="24"/>
        </w:rPr>
      </w:pPr>
    </w:p>
    <w:p w14:paraId="19BF0459" w14:textId="77777777" w:rsidR="00797D00" w:rsidRPr="00942635" w:rsidRDefault="00797D00" w:rsidP="004010CC">
      <w:pPr>
        <w:spacing w:line="480" w:lineRule="auto"/>
        <w:jc w:val="center"/>
        <w:rPr>
          <w:rFonts w:ascii="Times New Roman" w:hAnsi="Times New Roman" w:cs="Times New Roman"/>
          <w:sz w:val="24"/>
          <w:szCs w:val="24"/>
        </w:rPr>
      </w:pPr>
    </w:p>
    <w:p w14:paraId="5016806E" w14:textId="77777777" w:rsidR="00797D00" w:rsidRPr="00942635" w:rsidRDefault="00797D00" w:rsidP="004010CC">
      <w:pPr>
        <w:spacing w:line="480" w:lineRule="auto"/>
        <w:jc w:val="center"/>
        <w:rPr>
          <w:rFonts w:ascii="Times New Roman" w:hAnsi="Times New Roman" w:cs="Times New Roman"/>
          <w:sz w:val="24"/>
          <w:szCs w:val="24"/>
        </w:rPr>
      </w:pPr>
    </w:p>
    <w:p w14:paraId="0A49DB59" w14:textId="77777777" w:rsidR="00797D00" w:rsidRPr="00942635" w:rsidRDefault="00797D00" w:rsidP="004010CC">
      <w:pPr>
        <w:spacing w:line="480" w:lineRule="auto"/>
        <w:jc w:val="center"/>
        <w:rPr>
          <w:rFonts w:ascii="Times New Roman" w:hAnsi="Times New Roman" w:cs="Times New Roman"/>
          <w:sz w:val="24"/>
          <w:szCs w:val="24"/>
        </w:rPr>
      </w:pPr>
    </w:p>
    <w:p w14:paraId="4E70A193" w14:textId="77777777" w:rsidR="00797D00" w:rsidRPr="00942635" w:rsidRDefault="00797D00" w:rsidP="004010CC">
      <w:pPr>
        <w:spacing w:line="480" w:lineRule="auto"/>
        <w:jc w:val="center"/>
        <w:rPr>
          <w:rFonts w:ascii="Times New Roman" w:hAnsi="Times New Roman" w:cs="Times New Roman"/>
          <w:sz w:val="24"/>
          <w:szCs w:val="24"/>
        </w:rPr>
      </w:pPr>
    </w:p>
    <w:p w14:paraId="51F35FBD" w14:textId="77777777" w:rsidR="00797D00" w:rsidRPr="00942635" w:rsidRDefault="00797D00" w:rsidP="004010CC">
      <w:pPr>
        <w:spacing w:line="480" w:lineRule="auto"/>
        <w:jc w:val="center"/>
        <w:rPr>
          <w:rFonts w:ascii="Times New Roman" w:hAnsi="Times New Roman" w:cs="Times New Roman"/>
          <w:sz w:val="24"/>
          <w:szCs w:val="24"/>
        </w:rPr>
      </w:pPr>
    </w:p>
    <w:p w14:paraId="00ACBF9D" w14:textId="77777777" w:rsidR="00CD3EB9" w:rsidRPr="00942635" w:rsidRDefault="00CD3EB9" w:rsidP="004010CC">
      <w:pPr>
        <w:spacing w:line="480" w:lineRule="auto"/>
        <w:jc w:val="center"/>
        <w:rPr>
          <w:rFonts w:ascii="Times New Roman" w:hAnsi="Times New Roman" w:cs="Times New Roman"/>
          <w:sz w:val="24"/>
          <w:szCs w:val="24"/>
        </w:rPr>
      </w:pPr>
      <w:r w:rsidRPr="00942635">
        <w:rPr>
          <w:rFonts w:ascii="Times New Roman" w:hAnsi="Times New Roman" w:cs="Times New Roman"/>
          <w:sz w:val="24"/>
          <w:szCs w:val="24"/>
        </w:rPr>
        <w:t>References</w:t>
      </w:r>
    </w:p>
    <w:p w14:paraId="7E3F975D" w14:textId="77777777" w:rsidR="00797D00" w:rsidRPr="00942635" w:rsidRDefault="00797D00" w:rsidP="004010CC">
      <w:pPr>
        <w:spacing w:line="480" w:lineRule="auto"/>
        <w:ind w:left="720" w:hanging="720"/>
        <w:rPr>
          <w:rFonts w:ascii="Times New Roman" w:hAnsi="Times New Roman" w:cs="Times New Roman"/>
          <w:sz w:val="24"/>
          <w:szCs w:val="24"/>
        </w:rPr>
      </w:pPr>
      <w:r w:rsidRPr="00942635">
        <w:rPr>
          <w:rFonts w:ascii="Times New Roman" w:hAnsi="Times New Roman" w:cs="Times New Roman"/>
          <w:sz w:val="24"/>
          <w:szCs w:val="24"/>
        </w:rPr>
        <w:t>Anspach</w:t>
      </w:r>
      <w:r w:rsidR="00706C33" w:rsidRPr="00942635">
        <w:rPr>
          <w:rFonts w:ascii="Times New Roman" w:hAnsi="Times New Roman" w:cs="Times New Roman"/>
          <w:sz w:val="24"/>
          <w:szCs w:val="24"/>
        </w:rPr>
        <w:t>, D.</w:t>
      </w:r>
      <w:r w:rsidR="008D094B" w:rsidRPr="00942635">
        <w:rPr>
          <w:rFonts w:ascii="Times New Roman" w:hAnsi="Times New Roman" w:cs="Times New Roman"/>
          <w:sz w:val="24"/>
          <w:szCs w:val="24"/>
        </w:rPr>
        <w:t xml:space="preserve"> (2020). </w:t>
      </w:r>
      <w:r w:rsidR="001E6D29" w:rsidRPr="00942635">
        <w:rPr>
          <w:rFonts w:ascii="Times New Roman" w:hAnsi="Times New Roman" w:cs="Times New Roman"/>
          <w:sz w:val="24"/>
          <w:szCs w:val="24"/>
        </w:rPr>
        <w:t xml:space="preserve">How Much of Your Money Should Be in Stocks vs. Bonds. Retrieved from: </w:t>
      </w:r>
      <w:r w:rsidR="003730A7" w:rsidRPr="00942635">
        <w:rPr>
          <w:rFonts w:ascii="Times New Roman" w:hAnsi="Times New Roman" w:cs="Times New Roman"/>
          <w:sz w:val="24"/>
          <w:szCs w:val="24"/>
        </w:rPr>
        <w:t>https://www.thebalance.com/how-much-of-my-money-should-be-in-stocks-vs-bonds-2388518</w:t>
      </w:r>
    </w:p>
    <w:p w14:paraId="689EC6DE" w14:textId="77777777" w:rsidR="00E27DE7" w:rsidRPr="00942635" w:rsidRDefault="00E27DE7" w:rsidP="004010CC">
      <w:pPr>
        <w:spacing w:line="480" w:lineRule="auto"/>
        <w:ind w:left="720" w:hanging="720"/>
        <w:rPr>
          <w:rFonts w:ascii="Times New Roman" w:hAnsi="Times New Roman" w:cs="Times New Roman"/>
          <w:sz w:val="24"/>
          <w:szCs w:val="24"/>
        </w:rPr>
      </w:pPr>
      <w:proofErr w:type="spellStart"/>
      <w:r w:rsidRPr="00942635">
        <w:rPr>
          <w:rFonts w:ascii="Times New Roman" w:hAnsi="Times New Roman" w:cs="Times New Roman"/>
          <w:sz w:val="24"/>
          <w:szCs w:val="24"/>
        </w:rPr>
        <w:t>Caijing</w:t>
      </w:r>
      <w:proofErr w:type="spellEnd"/>
      <w:r w:rsidRPr="00942635">
        <w:rPr>
          <w:rFonts w:ascii="Times New Roman" w:hAnsi="Times New Roman" w:cs="Times New Roman"/>
          <w:sz w:val="24"/>
          <w:szCs w:val="24"/>
        </w:rPr>
        <w:t>, Z., &amp; Yong, L. (2012). An Empirical Analysis on the Relationship between Fund Portfolio Size and Risk of Domestic Securities Investment Fund. </w:t>
      </w:r>
      <w:r w:rsidRPr="00942635">
        <w:rPr>
          <w:rFonts w:ascii="Times New Roman" w:hAnsi="Times New Roman" w:cs="Times New Roman"/>
          <w:i/>
          <w:sz w:val="24"/>
          <w:szCs w:val="24"/>
        </w:rPr>
        <w:t>Value Engineering,</w:t>
      </w:r>
      <w:r w:rsidRPr="00942635">
        <w:rPr>
          <w:rFonts w:ascii="Times New Roman" w:hAnsi="Times New Roman" w:cs="Times New Roman"/>
          <w:sz w:val="24"/>
          <w:szCs w:val="24"/>
        </w:rPr>
        <w:t xml:space="preserve"> 2012 (14). </w:t>
      </w:r>
    </w:p>
    <w:p w14:paraId="2E40103C" w14:textId="77777777" w:rsidR="001F206A" w:rsidRPr="00942635" w:rsidRDefault="001F206A" w:rsidP="004010CC">
      <w:pPr>
        <w:spacing w:line="480" w:lineRule="auto"/>
        <w:ind w:left="720" w:hanging="720"/>
        <w:rPr>
          <w:rFonts w:ascii="Times New Roman" w:hAnsi="Times New Roman" w:cs="Times New Roman"/>
          <w:sz w:val="24"/>
          <w:szCs w:val="24"/>
        </w:rPr>
      </w:pPr>
      <w:proofErr w:type="spellStart"/>
      <w:r w:rsidRPr="00942635">
        <w:rPr>
          <w:rFonts w:ascii="Times New Roman" w:hAnsi="Times New Roman" w:cs="Times New Roman"/>
          <w:sz w:val="24"/>
          <w:szCs w:val="24"/>
        </w:rPr>
        <w:t>Diffren</w:t>
      </w:r>
      <w:proofErr w:type="spellEnd"/>
      <w:r w:rsidRPr="00942635">
        <w:rPr>
          <w:rFonts w:ascii="Times New Roman" w:hAnsi="Times New Roman" w:cs="Times New Roman"/>
          <w:sz w:val="24"/>
          <w:szCs w:val="24"/>
        </w:rPr>
        <w:t>. (2021).</w:t>
      </w:r>
      <w:r w:rsidR="0006052C" w:rsidRPr="00942635">
        <w:rPr>
          <w:rFonts w:ascii="Times New Roman" w:hAnsi="Times New Roman" w:cs="Times New Roman"/>
          <w:sz w:val="24"/>
          <w:szCs w:val="24"/>
        </w:rPr>
        <w:t xml:space="preserve"> Stocks vs. Bonds. Retrieved from: </w:t>
      </w:r>
      <w:r w:rsidR="001A6882" w:rsidRPr="00942635">
        <w:rPr>
          <w:rFonts w:ascii="Times New Roman" w:hAnsi="Times New Roman" w:cs="Times New Roman"/>
          <w:sz w:val="24"/>
          <w:szCs w:val="24"/>
        </w:rPr>
        <w:t>https://www.diffen.com/difference/Bond_vs_Stock</w:t>
      </w:r>
    </w:p>
    <w:p w14:paraId="6ABBA29D" w14:textId="77777777" w:rsidR="00E27DE7" w:rsidRPr="00942635" w:rsidRDefault="00E27DE7" w:rsidP="004010CC">
      <w:pPr>
        <w:spacing w:line="480" w:lineRule="auto"/>
        <w:ind w:left="720" w:hanging="720"/>
        <w:rPr>
          <w:rFonts w:ascii="Times New Roman" w:hAnsi="Times New Roman" w:cs="Times New Roman"/>
          <w:sz w:val="24"/>
          <w:szCs w:val="24"/>
        </w:rPr>
      </w:pPr>
      <w:r w:rsidRPr="00942635">
        <w:rPr>
          <w:rFonts w:ascii="Times New Roman" w:hAnsi="Times New Roman" w:cs="Times New Roman"/>
          <w:sz w:val="24"/>
          <w:szCs w:val="24"/>
        </w:rPr>
        <w:t>Olszewski, J. (2005). Building a better fund of hedge funds: A fractal and alpha-stable distribution approach. Available at SSRN 776064</w:t>
      </w:r>
    </w:p>
    <w:p w14:paraId="3B5A528D" w14:textId="77777777" w:rsidR="00E27DE7" w:rsidRPr="00942635" w:rsidRDefault="00E27DE7" w:rsidP="004010CC">
      <w:pPr>
        <w:spacing w:line="480" w:lineRule="auto"/>
        <w:ind w:left="720" w:hanging="720"/>
        <w:rPr>
          <w:rFonts w:ascii="Times New Roman" w:hAnsi="Times New Roman" w:cs="Times New Roman"/>
          <w:sz w:val="24"/>
          <w:szCs w:val="24"/>
        </w:rPr>
      </w:pPr>
      <w:proofErr w:type="spellStart"/>
      <w:r w:rsidRPr="00942635">
        <w:rPr>
          <w:rFonts w:ascii="Times New Roman" w:hAnsi="Times New Roman" w:cs="Times New Roman"/>
          <w:sz w:val="24"/>
          <w:szCs w:val="24"/>
        </w:rPr>
        <w:t>Tobe</w:t>
      </w:r>
      <w:proofErr w:type="spellEnd"/>
      <w:r w:rsidRPr="00942635">
        <w:rPr>
          <w:rFonts w:ascii="Times New Roman" w:hAnsi="Times New Roman" w:cs="Times New Roman"/>
          <w:sz w:val="24"/>
          <w:szCs w:val="24"/>
        </w:rPr>
        <w:t>, C. B. (2004). The Consultants Guide to Stable Value.</w:t>
      </w:r>
      <w:r w:rsidRPr="00942635">
        <w:rPr>
          <w:rFonts w:ascii="Times New Roman" w:hAnsi="Times New Roman" w:cs="Times New Roman"/>
          <w:i/>
          <w:sz w:val="24"/>
          <w:szCs w:val="24"/>
        </w:rPr>
        <w:t> Journal of Investment Consulting</w:t>
      </w:r>
      <w:r w:rsidRPr="00942635">
        <w:rPr>
          <w:rFonts w:ascii="Times New Roman" w:hAnsi="Times New Roman" w:cs="Times New Roman"/>
          <w:sz w:val="24"/>
          <w:szCs w:val="24"/>
        </w:rPr>
        <w:t>, 7(1).</w:t>
      </w:r>
    </w:p>
    <w:sectPr w:rsidR="00E27DE7" w:rsidRPr="00942635" w:rsidSect="004028A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FC331" w14:textId="77777777" w:rsidR="00C84A84" w:rsidRDefault="00C84A84" w:rsidP="008A22A8">
      <w:pPr>
        <w:spacing w:after="0" w:line="240" w:lineRule="auto"/>
      </w:pPr>
      <w:r>
        <w:separator/>
      </w:r>
    </w:p>
  </w:endnote>
  <w:endnote w:type="continuationSeparator" w:id="0">
    <w:p w14:paraId="11096B5F" w14:textId="77777777" w:rsidR="00C84A84" w:rsidRDefault="00C84A84" w:rsidP="008A2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60209" w14:textId="77777777" w:rsidR="00C84A84" w:rsidRDefault="00C84A84" w:rsidP="008A22A8">
      <w:pPr>
        <w:spacing w:after="0" w:line="240" w:lineRule="auto"/>
      </w:pPr>
      <w:r>
        <w:separator/>
      </w:r>
    </w:p>
  </w:footnote>
  <w:footnote w:type="continuationSeparator" w:id="0">
    <w:p w14:paraId="6272C5E1" w14:textId="77777777" w:rsidR="00C84A84" w:rsidRDefault="00C84A84" w:rsidP="008A22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55FB" w14:textId="77777777" w:rsidR="008A22A8" w:rsidRPr="008A22A8" w:rsidRDefault="008A22A8">
    <w:pPr>
      <w:pStyle w:val="Header"/>
      <w:jc w:val="right"/>
      <w:rPr>
        <w:rFonts w:ascii="Times New Roman" w:hAnsi="Times New Roman" w:cs="Times New Roman"/>
        <w:sz w:val="24"/>
        <w:szCs w:val="24"/>
      </w:rPr>
    </w:pPr>
    <w:r w:rsidRPr="008A22A8">
      <w:rPr>
        <w:rFonts w:ascii="Times New Roman" w:hAnsi="Times New Roman" w:cs="Times New Roman"/>
        <w:sz w:val="24"/>
        <w:szCs w:val="24"/>
      </w:rPr>
      <w:t>BONDS AND STOCKS</w:t>
    </w:r>
    <w:r w:rsidRPr="008A22A8">
      <w:rPr>
        <w:rFonts w:ascii="Times New Roman" w:hAnsi="Times New Roman" w:cs="Times New Roman"/>
        <w:sz w:val="24"/>
        <w:szCs w:val="24"/>
      </w:rPr>
      <w:tab/>
    </w:r>
    <w:r w:rsidRPr="008A22A8">
      <w:rPr>
        <w:rFonts w:ascii="Times New Roman" w:hAnsi="Times New Roman" w:cs="Times New Roman"/>
        <w:sz w:val="24"/>
        <w:szCs w:val="24"/>
      </w:rPr>
      <w:tab/>
    </w:r>
    <w:sdt>
      <w:sdtPr>
        <w:rPr>
          <w:rFonts w:ascii="Times New Roman" w:hAnsi="Times New Roman" w:cs="Times New Roman"/>
          <w:sz w:val="24"/>
          <w:szCs w:val="24"/>
        </w:rPr>
        <w:id w:val="531925097"/>
        <w:docPartObj>
          <w:docPartGallery w:val="Page Numbers (Top of Page)"/>
          <w:docPartUnique/>
        </w:docPartObj>
      </w:sdtPr>
      <w:sdtEndPr>
        <w:rPr>
          <w:noProof/>
        </w:rPr>
      </w:sdtEndPr>
      <w:sdtContent>
        <w:r w:rsidRPr="008A22A8">
          <w:rPr>
            <w:rFonts w:ascii="Times New Roman" w:hAnsi="Times New Roman" w:cs="Times New Roman"/>
            <w:sz w:val="24"/>
            <w:szCs w:val="24"/>
          </w:rPr>
          <w:fldChar w:fldCharType="begin"/>
        </w:r>
        <w:r w:rsidRPr="008A22A8">
          <w:rPr>
            <w:rFonts w:ascii="Times New Roman" w:hAnsi="Times New Roman" w:cs="Times New Roman"/>
            <w:sz w:val="24"/>
            <w:szCs w:val="24"/>
          </w:rPr>
          <w:instrText xml:space="preserve"> PAGE   \* MERGEFORMAT </w:instrText>
        </w:r>
        <w:r w:rsidRPr="008A22A8">
          <w:rPr>
            <w:rFonts w:ascii="Times New Roman" w:hAnsi="Times New Roman" w:cs="Times New Roman"/>
            <w:sz w:val="24"/>
            <w:szCs w:val="24"/>
          </w:rPr>
          <w:fldChar w:fldCharType="separate"/>
        </w:r>
        <w:r w:rsidR="00942635">
          <w:rPr>
            <w:rFonts w:ascii="Times New Roman" w:hAnsi="Times New Roman" w:cs="Times New Roman"/>
            <w:noProof/>
            <w:sz w:val="24"/>
            <w:szCs w:val="24"/>
          </w:rPr>
          <w:t>5</w:t>
        </w:r>
        <w:r w:rsidRPr="008A22A8">
          <w:rPr>
            <w:rFonts w:ascii="Times New Roman" w:hAnsi="Times New Roman" w:cs="Times New Roman"/>
            <w:noProof/>
            <w:sz w:val="24"/>
            <w:szCs w:val="24"/>
          </w:rPr>
          <w:fldChar w:fldCharType="end"/>
        </w:r>
      </w:sdtContent>
    </w:sdt>
  </w:p>
  <w:p w14:paraId="77706BCD" w14:textId="77777777" w:rsidR="008A22A8" w:rsidRPr="008A22A8" w:rsidRDefault="008A22A8">
    <w:pPr>
      <w:pStyle w:val="Head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02AAB" w14:textId="77777777" w:rsidR="004028A6" w:rsidRPr="004028A6" w:rsidRDefault="004028A6">
    <w:pPr>
      <w:pStyle w:val="Header"/>
      <w:rPr>
        <w:rFonts w:ascii="Times New Roman" w:hAnsi="Times New Roman" w:cs="Times New Roman"/>
        <w:sz w:val="24"/>
        <w:szCs w:val="24"/>
      </w:rPr>
    </w:pPr>
    <w:r w:rsidRPr="004028A6">
      <w:rPr>
        <w:rFonts w:ascii="Times New Roman" w:hAnsi="Times New Roman" w:cs="Times New Roman"/>
        <w:sz w:val="24"/>
        <w:szCs w:val="24"/>
      </w:rPr>
      <w:t>Running head: BONDS AND STOCKS</w:t>
    </w:r>
    <w:r>
      <w:rPr>
        <w:rFonts w:ascii="Times New Roman" w:hAnsi="Times New Roman" w:cs="Times New Roman"/>
        <w:sz w:val="24"/>
        <w:szCs w:val="24"/>
      </w:rPr>
      <w:tab/>
    </w:r>
    <w:r>
      <w:rPr>
        <w:rFonts w:ascii="Times New Roman" w:hAnsi="Times New Roman" w:cs="Times New Roman"/>
        <w:sz w:val="24"/>
        <w:szCs w:val="24"/>
      </w:rPr>
      <w:tab/>
    </w:r>
    <w:r w:rsidRPr="004028A6">
      <w:rPr>
        <w:rFonts w:ascii="Times New Roman"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0D4"/>
    <w:rsid w:val="000155BD"/>
    <w:rsid w:val="00015CC3"/>
    <w:rsid w:val="000209D2"/>
    <w:rsid w:val="00030E15"/>
    <w:rsid w:val="0006052C"/>
    <w:rsid w:val="00070146"/>
    <w:rsid w:val="00073458"/>
    <w:rsid w:val="00096F6F"/>
    <w:rsid w:val="0009738A"/>
    <w:rsid w:val="000A3BEB"/>
    <w:rsid w:val="000A414A"/>
    <w:rsid w:val="000B04B3"/>
    <w:rsid w:val="000C1575"/>
    <w:rsid w:val="000D7A35"/>
    <w:rsid w:val="000F032E"/>
    <w:rsid w:val="000F4176"/>
    <w:rsid w:val="0011114D"/>
    <w:rsid w:val="00117BE9"/>
    <w:rsid w:val="00121EF9"/>
    <w:rsid w:val="00127FD1"/>
    <w:rsid w:val="0013476B"/>
    <w:rsid w:val="001848D1"/>
    <w:rsid w:val="001A6882"/>
    <w:rsid w:val="001B72D8"/>
    <w:rsid w:val="001C79C3"/>
    <w:rsid w:val="001D11F4"/>
    <w:rsid w:val="001E6941"/>
    <w:rsid w:val="001E6D29"/>
    <w:rsid w:val="001F206A"/>
    <w:rsid w:val="00200E36"/>
    <w:rsid w:val="00200EB1"/>
    <w:rsid w:val="0020384E"/>
    <w:rsid w:val="00211F01"/>
    <w:rsid w:val="002126EE"/>
    <w:rsid w:val="00215FE2"/>
    <w:rsid w:val="00224331"/>
    <w:rsid w:val="00255733"/>
    <w:rsid w:val="002660BF"/>
    <w:rsid w:val="0027098C"/>
    <w:rsid w:val="00281B96"/>
    <w:rsid w:val="00284009"/>
    <w:rsid w:val="002D2FEE"/>
    <w:rsid w:val="002E4C17"/>
    <w:rsid w:val="00311DFD"/>
    <w:rsid w:val="00343B81"/>
    <w:rsid w:val="00352E4F"/>
    <w:rsid w:val="003625E1"/>
    <w:rsid w:val="00370D50"/>
    <w:rsid w:val="003730A7"/>
    <w:rsid w:val="00381CBD"/>
    <w:rsid w:val="003913A4"/>
    <w:rsid w:val="003B3746"/>
    <w:rsid w:val="003D1D6E"/>
    <w:rsid w:val="003D2926"/>
    <w:rsid w:val="003D2F3A"/>
    <w:rsid w:val="003F1475"/>
    <w:rsid w:val="004010CC"/>
    <w:rsid w:val="004028A6"/>
    <w:rsid w:val="00410ED2"/>
    <w:rsid w:val="0043446A"/>
    <w:rsid w:val="00435AEB"/>
    <w:rsid w:val="00436DC0"/>
    <w:rsid w:val="00453961"/>
    <w:rsid w:val="004700EB"/>
    <w:rsid w:val="00492841"/>
    <w:rsid w:val="00494C16"/>
    <w:rsid w:val="0049585D"/>
    <w:rsid w:val="004A142A"/>
    <w:rsid w:val="004A4115"/>
    <w:rsid w:val="004B6406"/>
    <w:rsid w:val="004D4473"/>
    <w:rsid w:val="004E5EED"/>
    <w:rsid w:val="00502A99"/>
    <w:rsid w:val="00521918"/>
    <w:rsid w:val="00524EE2"/>
    <w:rsid w:val="005565C6"/>
    <w:rsid w:val="005838AC"/>
    <w:rsid w:val="0058477E"/>
    <w:rsid w:val="005912F9"/>
    <w:rsid w:val="005A1B8A"/>
    <w:rsid w:val="005A4D52"/>
    <w:rsid w:val="005A62CB"/>
    <w:rsid w:val="005B26A3"/>
    <w:rsid w:val="005D6042"/>
    <w:rsid w:val="006058DD"/>
    <w:rsid w:val="006076E8"/>
    <w:rsid w:val="006276F1"/>
    <w:rsid w:val="006300D4"/>
    <w:rsid w:val="006319E4"/>
    <w:rsid w:val="006329EC"/>
    <w:rsid w:val="00646AB2"/>
    <w:rsid w:val="00646EC7"/>
    <w:rsid w:val="00656551"/>
    <w:rsid w:val="00676126"/>
    <w:rsid w:val="00682053"/>
    <w:rsid w:val="00685EF4"/>
    <w:rsid w:val="0069108F"/>
    <w:rsid w:val="00691777"/>
    <w:rsid w:val="0069533E"/>
    <w:rsid w:val="006A319F"/>
    <w:rsid w:val="006C0103"/>
    <w:rsid w:val="006C4FB9"/>
    <w:rsid w:val="00701A4A"/>
    <w:rsid w:val="00706C33"/>
    <w:rsid w:val="0072020B"/>
    <w:rsid w:val="0072792F"/>
    <w:rsid w:val="00734C62"/>
    <w:rsid w:val="00747A55"/>
    <w:rsid w:val="00767220"/>
    <w:rsid w:val="0077039C"/>
    <w:rsid w:val="00773431"/>
    <w:rsid w:val="00797D00"/>
    <w:rsid w:val="007C22EB"/>
    <w:rsid w:val="007C53E8"/>
    <w:rsid w:val="007E3E00"/>
    <w:rsid w:val="007F7240"/>
    <w:rsid w:val="00807C75"/>
    <w:rsid w:val="00811AA0"/>
    <w:rsid w:val="00813F1B"/>
    <w:rsid w:val="008248BD"/>
    <w:rsid w:val="008255EC"/>
    <w:rsid w:val="00834BC6"/>
    <w:rsid w:val="00841D4C"/>
    <w:rsid w:val="00846D60"/>
    <w:rsid w:val="00850EB3"/>
    <w:rsid w:val="008628EF"/>
    <w:rsid w:val="008908C9"/>
    <w:rsid w:val="00895FA5"/>
    <w:rsid w:val="008A22A8"/>
    <w:rsid w:val="008A3CA1"/>
    <w:rsid w:val="008B683F"/>
    <w:rsid w:val="008C578D"/>
    <w:rsid w:val="008D094B"/>
    <w:rsid w:val="008F604A"/>
    <w:rsid w:val="00911A16"/>
    <w:rsid w:val="0092200B"/>
    <w:rsid w:val="009304FE"/>
    <w:rsid w:val="00930E31"/>
    <w:rsid w:val="00934129"/>
    <w:rsid w:val="00942635"/>
    <w:rsid w:val="0094267C"/>
    <w:rsid w:val="00945168"/>
    <w:rsid w:val="00957862"/>
    <w:rsid w:val="00970AC2"/>
    <w:rsid w:val="00970FAE"/>
    <w:rsid w:val="00985643"/>
    <w:rsid w:val="00985B49"/>
    <w:rsid w:val="00993FA3"/>
    <w:rsid w:val="009A49F9"/>
    <w:rsid w:val="009B21C2"/>
    <w:rsid w:val="009B52DE"/>
    <w:rsid w:val="009C4062"/>
    <w:rsid w:val="009C6014"/>
    <w:rsid w:val="009D44DA"/>
    <w:rsid w:val="009E6E49"/>
    <w:rsid w:val="009E7826"/>
    <w:rsid w:val="009F1F5A"/>
    <w:rsid w:val="009F35D2"/>
    <w:rsid w:val="009F3D1B"/>
    <w:rsid w:val="00A32DF6"/>
    <w:rsid w:val="00A341FA"/>
    <w:rsid w:val="00A35035"/>
    <w:rsid w:val="00A7462B"/>
    <w:rsid w:val="00AB2E15"/>
    <w:rsid w:val="00AB64AB"/>
    <w:rsid w:val="00AC4920"/>
    <w:rsid w:val="00AC763E"/>
    <w:rsid w:val="00AE1515"/>
    <w:rsid w:val="00B1660A"/>
    <w:rsid w:val="00B24DBB"/>
    <w:rsid w:val="00B25EEE"/>
    <w:rsid w:val="00B26AC0"/>
    <w:rsid w:val="00B75CA5"/>
    <w:rsid w:val="00BC0872"/>
    <w:rsid w:val="00BC35EB"/>
    <w:rsid w:val="00BE77D6"/>
    <w:rsid w:val="00C06515"/>
    <w:rsid w:val="00C071A6"/>
    <w:rsid w:val="00C22E53"/>
    <w:rsid w:val="00C24BFD"/>
    <w:rsid w:val="00C37F42"/>
    <w:rsid w:val="00C4553C"/>
    <w:rsid w:val="00C67AAB"/>
    <w:rsid w:val="00C70983"/>
    <w:rsid w:val="00C81360"/>
    <w:rsid w:val="00C84A84"/>
    <w:rsid w:val="00C84CCF"/>
    <w:rsid w:val="00C922E1"/>
    <w:rsid w:val="00CA0FBD"/>
    <w:rsid w:val="00CC0716"/>
    <w:rsid w:val="00CD3EB9"/>
    <w:rsid w:val="00CE2A24"/>
    <w:rsid w:val="00CE5310"/>
    <w:rsid w:val="00D02E2E"/>
    <w:rsid w:val="00D30329"/>
    <w:rsid w:val="00D4598C"/>
    <w:rsid w:val="00D559A8"/>
    <w:rsid w:val="00D6155E"/>
    <w:rsid w:val="00D67BE0"/>
    <w:rsid w:val="00D90FBF"/>
    <w:rsid w:val="00DA37D2"/>
    <w:rsid w:val="00DB7986"/>
    <w:rsid w:val="00DC0718"/>
    <w:rsid w:val="00E00F72"/>
    <w:rsid w:val="00E22219"/>
    <w:rsid w:val="00E27DE7"/>
    <w:rsid w:val="00E9428B"/>
    <w:rsid w:val="00E956A7"/>
    <w:rsid w:val="00EB0B44"/>
    <w:rsid w:val="00ED0401"/>
    <w:rsid w:val="00ED3D0E"/>
    <w:rsid w:val="00EE0541"/>
    <w:rsid w:val="00EE655C"/>
    <w:rsid w:val="00F12349"/>
    <w:rsid w:val="00F13D06"/>
    <w:rsid w:val="00F308C0"/>
    <w:rsid w:val="00F539DB"/>
    <w:rsid w:val="00F7339C"/>
    <w:rsid w:val="00F7406D"/>
    <w:rsid w:val="00F90A83"/>
    <w:rsid w:val="00FB35C9"/>
    <w:rsid w:val="00FB4133"/>
    <w:rsid w:val="00FD41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BC3E2"/>
  <w15:chartTrackingRefBased/>
  <w15:docId w15:val="{DD8E6870-1520-4714-AB58-DF0921D64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00D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A22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22A8"/>
  </w:style>
  <w:style w:type="paragraph" w:styleId="Footer">
    <w:name w:val="footer"/>
    <w:basedOn w:val="Normal"/>
    <w:link w:val="FooterChar"/>
    <w:uiPriority w:val="99"/>
    <w:unhideWhenUsed/>
    <w:rsid w:val="008A22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22A8"/>
  </w:style>
  <w:style w:type="paragraph" w:styleId="Caption">
    <w:name w:val="caption"/>
    <w:basedOn w:val="Normal"/>
    <w:next w:val="Normal"/>
    <w:uiPriority w:val="35"/>
    <w:semiHidden/>
    <w:unhideWhenUsed/>
    <w:qFormat/>
    <w:rsid w:val="009B52D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0679188">
      <w:bodyDiv w:val="1"/>
      <w:marLeft w:val="0"/>
      <w:marRight w:val="0"/>
      <w:marTop w:val="0"/>
      <w:marBottom w:val="0"/>
      <w:divBdr>
        <w:top w:val="none" w:sz="0" w:space="0" w:color="auto"/>
        <w:left w:val="none" w:sz="0" w:space="0" w:color="auto"/>
        <w:bottom w:val="none" w:sz="0" w:space="0" w:color="auto"/>
        <w:right w:val="none" w:sz="0" w:space="0" w:color="auto"/>
      </w:divBdr>
      <w:divsChild>
        <w:div w:id="19638012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6</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COMP4</dc:creator>
  <cp:keywords/>
  <dc:description/>
  <cp:lastModifiedBy>ken</cp:lastModifiedBy>
  <cp:revision>2</cp:revision>
  <dcterms:created xsi:type="dcterms:W3CDTF">2021-05-11T05:40:00Z</dcterms:created>
  <dcterms:modified xsi:type="dcterms:W3CDTF">2021-05-11T05:40:00Z</dcterms:modified>
</cp:coreProperties>
</file>