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504D" w:themeColor="accent2"/>
  <w:body>
    <w:p w:rsidR="007330CE" w:rsidRDefault="00317AA7" w:rsidP="007330CE">
      <w:pPr>
        <w:spacing w:line="240" w:lineRule="auto"/>
        <w:jc w:val="center"/>
        <w:rPr>
          <w:rFonts w:ascii="Times New Roman" w:hAnsi="Times New Roman" w:cs="Times New Roman"/>
          <w:b/>
          <w:sz w:val="52"/>
          <w:szCs w:val="52"/>
        </w:rPr>
      </w:pPr>
      <w:r>
        <w:rPr>
          <w:rFonts w:ascii="Times New Roman" w:hAnsi="Times New Roman" w:cs="Times New Roman"/>
          <w:noProof/>
          <w:sz w:val="52"/>
          <w:szCs w:val="52"/>
        </w:rPr>
        <mc:AlternateContent>
          <mc:Choice Requires="wps">
            <w:drawing>
              <wp:anchor distT="0" distB="0" distL="114300" distR="114300" simplePos="0" relativeHeight="251660288" behindDoc="0" locked="0" layoutInCell="1" allowOverlap="1" wp14:anchorId="563FD8F8" wp14:editId="6A7389B8">
                <wp:simplePos x="0" y="0"/>
                <wp:positionH relativeFrom="column">
                  <wp:posOffset>3171825</wp:posOffset>
                </wp:positionH>
                <wp:positionV relativeFrom="paragraph">
                  <wp:posOffset>-600075</wp:posOffset>
                </wp:positionV>
                <wp:extent cx="3476625" cy="3743325"/>
                <wp:effectExtent l="19050" t="38100" r="47625" b="47625"/>
                <wp:wrapNone/>
                <wp:docPr id="2" name="5-Point Star 2"/>
                <wp:cNvGraphicFramePr/>
                <a:graphic xmlns:a="http://schemas.openxmlformats.org/drawingml/2006/main">
                  <a:graphicData uri="http://schemas.microsoft.com/office/word/2010/wordprocessingShape">
                    <wps:wsp>
                      <wps:cNvSpPr/>
                      <wps:spPr>
                        <a:xfrm>
                          <a:off x="0" y="0"/>
                          <a:ext cx="3476625" cy="3743325"/>
                        </a:xfrm>
                        <a:prstGeom prst="star5">
                          <a:avLst/>
                        </a:prstGeom>
                      </wps:spPr>
                      <wps:style>
                        <a:lnRef idx="2">
                          <a:schemeClr val="accent3">
                            <a:shade val="50000"/>
                          </a:schemeClr>
                        </a:lnRef>
                        <a:fillRef idx="1">
                          <a:schemeClr val="accent3"/>
                        </a:fillRef>
                        <a:effectRef idx="0">
                          <a:schemeClr val="accent3"/>
                        </a:effectRef>
                        <a:fontRef idx="minor">
                          <a:schemeClr val="lt1"/>
                        </a:fontRef>
                      </wps:style>
                      <wps:txbx>
                        <w:txbxContent>
                          <w:p w:rsidR="007330CE" w:rsidRPr="007330CE" w:rsidRDefault="007330CE" w:rsidP="007330CE">
                            <w:pPr>
                              <w:jc w:val="center"/>
                              <w:rPr>
                                <w:b/>
                                <w:color w:val="C0504D" w:themeColor="accent2"/>
                              </w:rPr>
                            </w:pPr>
                            <w:r w:rsidRPr="007330CE">
                              <w:rPr>
                                <w:b/>
                                <w:color w:val="C0504D" w:themeColor="accent2"/>
                              </w:rPr>
                              <w:t xml:space="preserve">Symptoms include; dry cough, low fever, sore throat, headache and stuffed up or runny nose.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Point Star 2" o:spid="_x0000_s1026" style="position:absolute;left:0;text-align:left;margin-left:249.75pt;margin-top:-47.25pt;width:273.75pt;height:29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76625,37433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K2TewIAAEkFAAAOAAAAZHJzL2Uyb0RvYy54bWysVMFu2zAMvQ/YPwi6t06cpN2COEXQosOA&#10;og2WDj0rslQbkEVNYuJkXz9KdtyiKzZgmA8yKZJP5BOpxdWhMWyvfKjBFnx8PuJMWQllbZ8L/v3x&#10;9uwTZwGFLYUBqwp+VIFfLT9+WLRurnKowJTKMwKxYd66gleIbp5lQVaqEeEcnLJk1OAbgaT656z0&#10;oiX0xmT5aHSRteBL50GqEGj3pjPyZcLXWkl80DooZKbglBum1ad1G9dsuRDzZy9cVcs+DfEPWTSi&#10;tnToAHUjULCdr3+DamrpIYDGcwlNBlrXUqUaqJrx6E01m0o4lWohcoIbaAr/D1be79ee1WXBc86s&#10;aOiKZmdrqC2yDQrP8shQ68KcHDdu7XstkBjLPWjfxD8Vwg6J1ePAqjogk7Q5mV5eXOQzziTZJpfT&#10;yYQUwslewp0P+EVBw6JQcGoYP0t0iv1dwM735EOBMZ8ugyTh0aiYhLHflKZa6Mw8RacuUtfGs72g&#10;+xdSKouTzlSJUnXbsxF9fUJDREovAUZkXRszYI//hN3l2vvHUJWacAge/T14iEgng8UhuKkt+PcA&#10;DI77AnTnfyKpoyayhIftob+8LZRHunQP3TQEJ29r4v1OBFwLT+1Pg0IjjQ+0aANtwaGXOKvA/3xv&#10;P/pTV5KVs5bGiS7xx054xZn5aqlfP4+n0zh/SZnOLnNS/GvL9rXF7pproBsb0+PhZBKjP5qTqD00&#10;TzT5q3gqmYSVdHbBJfqTco3dmNPbIdVqldxo5pzAO7txMoJHgmNbPR6ehHd98yH17T2cRk/M37Rg&#10;5xsjLax2CLpO/Rkp7njtqad5TT3Uvy3xQXitJ6+XF3D5CwAA//8DAFBLAwQUAAYACAAAACEAuTau&#10;CeEAAAAMAQAADwAAAGRycy9kb3ducmV2LnhtbEyPQU+EMBSE7yb+h+aZeNttVXAFKRslMe5hNVl2&#10;jddCKyXSltCy4L/3cdLbm8yXeTPZdjYdOavBt85yuFkzIMrWTra24XA6vqwegPggrBSds4rDj/Kw&#10;zS8vMpFKN9mDOpehIRhifSo46BD6lFJfa2WEX7teWfS+3GBEQDk0VA5iwnDT0VvG7qkRrcUPWvSq&#10;0Kr+LkfD4a74fKe76uP19DaW02FvnndxoTm/vpqfHoEENYc/GJb6WB1y7FS50UpPOg5RksSIclgl&#10;ER4LwaINzqsWL2ZA84z+H5H/AgAA//8DAFBLAQItABQABgAIAAAAIQC2gziS/gAAAOEBAAATAAAA&#10;AAAAAAAAAAAAAAAAAABbQ29udGVudF9UeXBlc10ueG1sUEsBAi0AFAAGAAgAAAAhADj9If/WAAAA&#10;lAEAAAsAAAAAAAAAAAAAAAAALwEAAF9yZWxzLy5yZWxzUEsBAi0AFAAGAAgAAAAhAEFArZN7AgAA&#10;SQUAAA4AAAAAAAAAAAAAAAAALgIAAGRycy9lMm9Eb2MueG1sUEsBAi0AFAAGAAgAAAAhALk2rgnh&#10;AAAADAEAAA8AAAAAAAAAAAAAAAAA1QQAAGRycy9kb3ducmV2LnhtbFBLBQYAAAAABAAEAPMAAADj&#10;BQAAAAA=&#10;" adj="-11796480,,5400" path="m4,1429819r1327956,10l1738313,r410352,1429829l3476621,1429819,2402277,2313492r410369,1429823l1738313,2859626,663979,3743315,1074348,2313492,4,1429819xe" fillcolor="#9bbb59 [3206]" strokecolor="#4e6128 [1606]" strokeweight="2pt">
                <v:stroke joinstyle="miter"/>
                <v:formulas/>
                <v:path arrowok="t" o:connecttype="custom" o:connectlocs="4,1429819;1327960,1429829;1738313,0;2148665,1429829;3476621,1429819;2402277,2313492;2812646,3743315;1738313,2859626;663979,3743315;1074348,2313492;4,1429819" o:connectangles="0,0,0,0,0,0,0,0,0,0,0" textboxrect="0,0,3476625,3743325"/>
                <v:textbox>
                  <w:txbxContent>
                    <w:p w:rsidR="007330CE" w:rsidRPr="007330CE" w:rsidRDefault="007330CE" w:rsidP="007330CE">
                      <w:pPr>
                        <w:jc w:val="center"/>
                        <w:rPr>
                          <w:b/>
                          <w:color w:val="C0504D" w:themeColor="accent2"/>
                        </w:rPr>
                      </w:pPr>
                      <w:r w:rsidRPr="007330CE">
                        <w:rPr>
                          <w:b/>
                          <w:color w:val="C0504D" w:themeColor="accent2"/>
                        </w:rPr>
                        <w:t xml:space="preserve">Symptoms include; dry cough, low fever, sore throat, headache and stuffed up or runny nose. </w:t>
                      </w:r>
                    </w:p>
                  </w:txbxContent>
                </v:textbox>
              </v:shape>
            </w:pict>
          </mc:Fallback>
        </mc:AlternateContent>
      </w:r>
      <w:r w:rsidR="007330CE" w:rsidRPr="007330CE">
        <w:rPr>
          <w:rFonts w:ascii="Times New Roman" w:hAnsi="Times New Roman" w:cs="Times New Roman"/>
          <w:b/>
          <w:sz w:val="52"/>
          <w:szCs w:val="52"/>
        </w:rPr>
        <w:t>PULMONARY HEALTH RELATED CONDITIONS</w:t>
      </w:r>
    </w:p>
    <w:p w:rsidR="007330CE" w:rsidRDefault="007330CE" w:rsidP="007330CE">
      <w:pPr>
        <w:tabs>
          <w:tab w:val="left" w:pos="6735"/>
        </w:tabs>
        <w:rPr>
          <w:rFonts w:ascii="Times New Roman" w:hAnsi="Times New Roman" w:cs="Times New Roman"/>
          <w:sz w:val="52"/>
          <w:szCs w:val="52"/>
        </w:rPr>
      </w:pPr>
      <w:r>
        <w:rPr>
          <w:rFonts w:ascii="Times New Roman" w:hAnsi="Times New Roman" w:cs="Times New Roman"/>
          <w:noProof/>
          <w:sz w:val="52"/>
          <w:szCs w:val="52"/>
        </w:rPr>
        <mc:AlternateContent>
          <mc:Choice Requires="wps">
            <w:drawing>
              <wp:anchor distT="0" distB="0" distL="114300" distR="114300" simplePos="0" relativeHeight="251659264" behindDoc="0" locked="0" layoutInCell="1" allowOverlap="1" wp14:anchorId="0A693B14" wp14:editId="020C36BA">
                <wp:simplePos x="0" y="0"/>
                <wp:positionH relativeFrom="column">
                  <wp:posOffset>276226</wp:posOffset>
                </wp:positionH>
                <wp:positionV relativeFrom="paragraph">
                  <wp:posOffset>532765</wp:posOffset>
                </wp:positionV>
                <wp:extent cx="2133600" cy="134302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2133600" cy="13430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7330CE" w:rsidRPr="007330CE" w:rsidRDefault="007330CE" w:rsidP="007330CE">
                            <w:pPr>
                              <w:spacing w:line="240" w:lineRule="auto"/>
                              <w:jc w:val="center"/>
                              <w:rPr>
                                <w:rFonts w:ascii="Times New Roman" w:hAnsi="Times New Roman" w:cs="Times New Roman"/>
                                <w:b/>
                                <w:sz w:val="24"/>
                                <w:szCs w:val="24"/>
                              </w:rPr>
                            </w:pPr>
                            <w:r w:rsidRPr="007330CE">
                              <w:rPr>
                                <w:rFonts w:ascii="Times New Roman" w:hAnsi="Times New Roman" w:cs="Times New Roman"/>
                                <w:b/>
                                <w:sz w:val="24"/>
                                <w:szCs w:val="24"/>
                              </w:rPr>
                              <w:t xml:space="preserve">Lower respiratory system disorders refer to infections in the lungs or below the voice box. They include tuberculosis, bronchitis and pneumonia.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7" style="position:absolute;margin-left:21.75pt;margin-top:41.95pt;width:168pt;height:10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IydeQIAAEAFAAAOAAAAZHJzL2Uyb0RvYy54bWysVFtv0zAUfkfiP1h+Z0nabkDVdKo2DSFN&#10;W7UN7dl17CbCN47dJuXXc+ykWRnjBZEHx/a5f+c7Xlx2WpG9AN9YU9LiLKdEGG6rxmxL+u3p5sMn&#10;SnxgpmLKGlHSg/D0cvn+3aJ1czGxtVWVAIJOjJ+3rqR1CG6eZZ7XQjN/Zp0wKJQWNAt4hG1WAWvR&#10;u1bZJM8vstZC5cBy4T3eXvdCukz+pRQ83EvpRSCqpJhbSCukdRPXbLlg8y0wVzd8SIP9QxaaNQaD&#10;jq6uWWBkB80frnTDwXorwxm3OrNSNlykGrCaIn9VzWPNnEi1IDjejTD5/+eW3+3XQJoKe0eJYRpb&#10;9ICgMbNVghQRntb5OWo9ujUMJ4/bWGsnQcc/VkG6BOlhhFR0gXC8nBTT6UWOyHOUFdPZNJ+cR6/Z&#10;i7kDH74Iq0nclBQwfIKS7W996FWPKmgX0+kTSLtwUCLmoMyDkFhHDJmsE4PElQKyZ9j76nvRX9es&#10;Ev3VeY7fkMuonTJLzqJX2Sg1+h0cRGb+7rfPcdCNZiIRbzTM/5ZQbzhqp4jWhNFQN8bCW8YqpNYg&#10;iLLXPwLTwxGRCd2mG/qKYeLNxlYH7DXYfgi84zcNIn7LfFgzQNZjl3CSwz0uUtm2pHbYUVJb+PnW&#10;fdRHMqKUkhanqKT+x46BoER9NUjTz8VsFscuHWbnHyd4gFPJ5lRidvrKYrOQiphd2kb9oI5bCVY/&#10;48CvYlQUMcMxdkl5gOPhKvTTjU8GF6tVUsNRcyzcmkfHo/OIc2TUU/fMwA20C8jYO3ucODZ/xb5e&#10;N1oau9oFK5tEzRdchw7gmCYKDU9KfAdOz0nr5eFb/gIAAP//AwBQSwMEFAAGAAgAAAAhANf0aYHg&#10;AAAACQEAAA8AAABkcnMvZG93bnJldi54bWxMj8FOwzAQRO9I/IO1SNyoQ5KWJo1TISQQJyRKe+C2&#10;jbdJSrxOYzcNf485wXF2RjNvi/VkOjHS4FrLCu5nEQjiyuqWawXbj+e7JQjnkTV2lknBNzlYl9dX&#10;BebaXvidxo2vRShhl6OCxvs+l9JVDRl0M9sTB+9gB4M+yKGWesBLKDedjKNoIQ22HBYa7Ompoepr&#10;czYKsiMfPqPdyynemjHtX0/4tmsXSt3eTI8rEJ4m/xeGX/yADmVg2tszayc6BWkyD0kFyyQDEfzk&#10;IQuHvYI4m6cgy0L+/6D8AQAA//8DAFBLAQItABQABgAIAAAAIQC2gziS/gAAAOEBAAATAAAAAAAA&#10;AAAAAAAAAAAAAABbQ29udGVudF9UeXBlc10ueG1sUEsBAi0AFAAGAAgAAAAhADj9If/WAAAAlAEA&#10;AAsAAAAAAAAAAAAAAAAALwEAAF9yZWxzLy5yZWxzUEsBAi0AFAAGAAgAAAAhAGaUjJ15AgAAQAUA&#10;AA4AAAAAAAAAAAAAAAAALgIAAGRycy9lMm9Eb2MueG1sUEsBAi0AFAAGAAgAAAAhANf0aYHgAAAA&#10;CQEAAA8AAAAAAAAAAAAAAAAA0wQAAGRycy9kb3ducmV2LnhtbFBLBQYAAAAABAAEAPMAAADgBQAA&#10;AAA=&#10;" fillcolor="black [3200]" strokecolor="black [1600]" strokeweight="2pt">
                <v:textbox>
                  <w:txbxContent>
                    <w:p w:rsidR="007330CE" w:rsidRPr="007330CE" w:rsidRDefault="007330CE" w:rsidP="007330CE">
                      <w:pPr>
                        <w:spacing w:line="240" w:lineRule="auto"/>
                        <w:jc w:val="center"/>
                        <w:rPr>
                          <w:rFonts w:ascii="Times New Roman" w:hAnsi="Times New Roman" w:cs="Times New Roman"/>
                          <w:b/>
                          <w:sz w:val="24"/>
                          <w:szCs w:val="24"/>
                        </w:rPr>
                      </w:pPr>
                      <w:r w:rsidRPr="007330CE">
                        <w:rPr>
                          <w:rFonts w:ascii="Times New Roman" w:hAnsi="Times New Roman" w:cs="Times New Roman"/>
                          <w:b/>
                          <w:sz w:val="24"/>
                          <w:szCs w:val="24"/>
                        </w:rPr>
                        <w:t xml:space="preserve">Lower respiratory system disorders refer to infections in the lungs or below the voice box. They include tuberculosis, bronchitis and pneumonia. </w:t>
                      </w:r>
                    </w:p>
                  </w:txbxContent>
                </v:textbox>
              </v:rect>
            </w:pict>
          </mc:Fallback>
        </mc:AlternateContent>
      </w:r>
      <w:r>
        <w:rPr>
          <w:rFonts w:ascii="Times New Roman" w:hAnsi="Times New Roman" w:cs="Times New Roman"/>
          <w:sz w:val="52"/>
          <w:szCs w:val="52"/>
        </w:rPr>
        <w:tab/>
      </w:r>
    </w:p>
    <w:p w:rsidR="007330CE" w:rsidRDefault="007330CE" w:rsidP="007330CE">
      <w:pPr>
        <w:rPr>
          <w:rFonts w:ascii="Times New Roman" w:hAnsi="Times New Roman" w:cs="Times New Roman"/>
          <w:sz w:val="52"/>
          <w:szCs w:val="52"/>
        </w:rPr>
      </w:pPr>
    </w:p>
    <w:p w:rsidR="007330CE" w:rsidRDefault="00317AA7" w:rsidP="007330CE">
      <w:pPr>
        <w:tabs>
          <w:tab w:val="left" w:pos="6690"/>
        </w:tabs>
        <w:rPr>
          <w:rFonts w:ascii="Times New Roman" w:hAnsi="Times New Roman" w:cs="Times New Roman"/>
          <w:sz w:val="52"/>
          <w:szCs w:val="52"/>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E0862DE" wp14:editId="12C5ACE0">
                <wp:simplePos x="0" y="0"/>
                <wp:positionH relativeFrom="column">
                  <wp:posOffset>3314700</wp:posOffset>
                </wp:positionH>
                <wp:positionV relativeFrom="paragraph">
                  <wp:posOffset>100965</wp:posOffset>
                </wp:positionV>
                <wp:extent cx="3333750" cy="23145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3333750" cy="2314575"/>
                        </a:xfrm>
                        <a:prstGeom prst="rect">
                          <a:avLst/>
                        </a:prstGeom>
                      </wps:spPr>
                      <wps:style>
                        <a:lnRef idx="2">
                          <a:schemeClr val="accent4">
                            <a:shade val="50000"/>
                          </a:schemeClr>
                        </a:lnRef>
                        <a:fillRef idx="1">
                          <a:schemeClr val="accent4"/>
                        </a:fillRef>
                        <a:effectRef idx="0">
                          <a:schemeClr val="accent4"/>
                        </a:effectRef>
                        <a:fontRef idx="minor">
                          <a:schemeClr val="lt1"/>
                        </a:fontRef>
                      </wps:style>
                      <wps:txbx>
                        <w:txbxContent>
                          <w:p w:rsidR="00317AA7" w:rsidRDefault="00317AA7" w:rsidP="00317AA7">
                            <w:pPr>
                              <w:pStyle w:val="ListParagraph"/>
                              <w:numPr>
                                <w:ilvl w:val="0"/>
                                <w:numId w:val="4"/>
                              </w:numPr>
                            </w:pPr>
                            <w:r>
                              <w:t xml:space="preserve">Most of lower respiratory system </w:t>
                            </w:r>
                            <w:proofErr w:type="gramStart"/>
                            <w:r>
                              <w:t>disorder go</w:t>
                            </w:r>
                            <w:proofErr w:type="gramEnd"/>
                            <w:r>
                              <w:t xml:space="preserve"> away without needing treatment. </w:t>
                            </w:r>
                          </w:p>
                          <w:p w:rsidR="00317AA7" w:rsidRDefault="00317AA7" w:rsidP="00317AA7">
                            <w:pPr>
                              <w:pStyle w:val="ListParagraph"/>
                              <w:numPr>
                                <w:ilvl w:val="0"/>
                                <w:numId w:val="4"/>
                              </w:numPr>
                            </w:pPr>
                            <w:r>
                              <w:t xml:space="preserve">In most cases, over the counter medications and plenty of rest are provided. </w:t>
                            </w:r>
                          </w:p>
                          <w:p w:rsidR="00317AA7" w:rsidRDefault="00317AA7" w:rsidP="00317AA7">
                            <w:pPr>
                              <w:pStyle w:val="ListParagraph"/>
                              <w:numPr>
                                <w:ilvl w:val="0"/>
                                <w:numId w:val="4"/>
                              </w:numPr>
                            </w:pPr>
                            <w:r>
                              <w:t xml:space="preserve">In extreme cases; intravenous fluids, humidified oxygen and ventilation support is administered. </w:t>
                            </w:r>
                          </w:p>
                          <w:p w:rsidR="00317AA7" w:rsidRDefault="00317AA7" w:rsidP="00317AA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8" style="position:absolute;margin-left:261pt;margin-top:7.95pt;width:262.5pt;height:182.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cvQeAIAAEwFAAAOAAAAZHJzL2Uyb0RvYy54bWysVMFu2zAMvQ/YPwi6r47TZO2COkXQosOA&#10;og3aDj0rshQbkEWNUmJnXz9KdtyiKzZgmA8yJZJP5COpi8uuMWyv0NdgC56fTDhTVkJZ223Bvz/d&#10;fDrnzAdhS2HAqoIflOeXy48fLlq3UFOowJQKGYFYv2hdwasQ3CLLvKxUI/wJOGVJqQEbEWiL26xE&#10;0RJ6Y7LpZPI5awFLhyCV93R63Sv5MuFrrWS419qrwEzBKbaQVkzrJq7Z8kIstihcVcshDPEPUTSi&#10;tnTpCHUtgmA7rH+DamqJ4EGHEwlNBlrXUqUcKJt88iabx0o4lXIhcrwbafL/D1be7dfI6rLgM86s&#10;aKhED0SasFuj2CzS0zq/IKtHt8Zh50mMuXYam/inLFiXKD2MlKouMEmHp/SdzYl5SbrpaT6bn80j&#10;avbi7tCHrwoaFoWCI12fqBT7Wx9606MJ+cVw+gCSFA5GxRiMfVCa8qArp8k7dZC6Msj2gmovpFQ2&#10;zHpVJUrVH88n9A3xjB4pugQYkXVtzIid/wm7j3Wwj64qNeDoPPm78+iRbgYbRuemtoDvAZiQDwno&#10;3v5IUk9NZCl0my7VeBot48kGygPVHaEfCO/kTU3s3wof1gJpAqhiNNXhnhZtoC04DBJnFeDP986j&#10;PTUmaTlraaIK7n/sBCrOzDdLLfsln83iCKYN9cGUNvhas3mtsbvmCqhwOb0fTiYx2gdzFDVC80zD&#10;v4q3kkpYSXcXXAY8bq5CP+n0fEi1WiUzGjsnwq19dDKCR55jdz11zwLd0IKBuvcOjtMnFm86sbeN&#10;nhZWuwC6Tm36wutQARrZ1ErD8xLfhNf7ZPXyCC5/AQAA//8DAFBLAwQUAAYACAAAACEAc61FH9wA&#10;AAALAQAADwAAAGRycy9kb3ducmV2LnhtbEyPwU7DMBBE70j8g7VI3KhNaGlJ41QVEidOFCQ4bmI3&#10;iYjXkb1pzd/jnuC4M6PZN9UuuVGcbIiDJw33CwXCUuvNQJ2Gj/eXuw2IyEgGR09Ww4+NsKuvryos&#10;jT/Tmz0duBO5hGKJGnrmqZQytr11GBd+spS9ow8OOZ+hkybgOZe7URZKPUqHA+UPPU72ubft92F2&#10;Gl6/BjSJwyTndcPxMzHKvdH69ibttyDYJv4LwwU/o0OdmRo/k4li1LAqiryFs7F6AnEJqOU6K42G&#10;h41agqwr+X9D/QsAAP//AwBQSwECLQAUAAYACAAAACEAtoM4kv4AAADhAQAAEwAAAAAAAAAAAAAA&#10;AAAAAAAAW0NvbnRlbnRfVHlwZXNdLnhtbFBLAQItABQABgAIAAAAIQA4/SH/1gAAAJQBAAALAAAA&#10;AAAAAAAAAAAAAC8BAABfcmVscy8ucmVsc1BLAQItABQABgAIAAAAIQDEucvQeAIAAEwFAAAOAAAA&#10;AAAAAAAAAAAAAC4CAABkcnMvZTJvRG9jLnhtbFBLAQItABQABgAIAAAAIQBzrUUf3AAAAAsBAAAP&#10;AAAAAAAAAAAAAAAAANIEAABkcnMvZG93bnJldi54bWxQSwUGAAAAAAQABADzAAAA2wUAAAAA&#10;" fillcolor="#8064a2 [3207]" strokecolor="#3f3151 [1607]" strokeweight="2pt">
                <v:textbox>
                  <w:txbxContent>
                    <w:p w:rsidR="00317AA7" w:rsidRDefault="00317AA7" w:rsidP="00317AA7">
                      <w:pPr>
                        <w:pStyle w:val="ListParagraph"/>
                        <w:numPr>
                          <w:ilvl w:val="0"/>
                          <w:numId w:val="4"/>
                        </w:numPr>
                      </w:pPr>
                      <w:r>
                        <w:t xml:space="preserve">Most of lower respiratory system </w:t>
                      </w:r>
                      <w:proofErr w:type="gramStart"/>
                      <w:r>
                        <w:t>disorder go</w:t>
                      </w:r>
                      <w:proofErr w:type="gramEnd"/>
                      <w:r>
                        <w:t xml:space="preserve"> away without needing treatment. </w:t>
                      </w:r>
                    </w:p>
                    <w:p w:rsidR="00317AA7" w:rsidRDefault="00317AA7" w:rsidP="00317AA7">
                      <w:pPr>
                        <w:pStyle w:val="ListParagraph"/>
                        <w:numPr>
                          <w:ilvl w:val="0"/>
                          <w:numId w:val="4"/>
                        </w:numPr>
                      </w:pPr>
                      <w:r>
                        <w:t xml:space="preserve">In most cases, over the counter medications and plenty of rest are provided. </w:t>
                      </w:r>
                    </w:p>
                    <w:p w:rsidR="00317AA7" w:rsidRDefault="00317AA7" w:rsidP="00317AA7">
                      <w:pPr>
                        <w:pStyle w:val="ListParagraph"/>
                        <w:numPr>
                          <w:ilvl w:val="0"/>
                          <w:numId w:val="4"/>
                        </w:numPr>
                      </w:pPr>
                      <w:r>
                        <w:t xml:space="preserve">In extreme cases; intravenous fluids, humidified oxygen and ventilation support is administered. </w:t>
                      </w:r>
                    </w:p>
                    <w:p w:rsidR="00317AA7" w:rsidRDefault="00317AA7" w:rsidP="00317AA7">
                      <w:pPr>
                        <w:jc w:val="center"/>
                      </w:pPr>
                    </w:p>
                  </w:txbxContent>
                </v:textbox>
              </v:rect>
            </w:pict>
          </mc:Fallback>
        </mc:AlternateContent>
      </w:r>
    </w:p>
    <w:p w:rsidR="007330CE" w:rsidRPr="007330CE" w:rsidRDefault="007330CE" w:rsidP="007330CE">
      <w:pPr>
        <w:rPr>
          <w:rFonts w:ascii="Times New Roman" w:hAnsi="Times New Roman" w:cs="Times New Roman"/>
          <w:sz w:val="52"/>
          <w:szCs w:val="52"/>
        </w:rPr>
      </w:pPr>
    </w:p>
    <w:p w:rsidR="007330CE" w:rsidRPr="007330CE" w:rsidRDefault="00683918" w:rsidP="007330CE">
      <w:pPr>
        <w:rPr>
          <w:rFonts w:ascii="Times New Roman" w:hAnsi="Times New Roman" w:cs="Times New Roman"/>
          <w:sz w:val="52"/>
          <w:szCs w:val="52"/>
        </w:rPr>
      </w:pPr>
      <w:r>
        <w:rPr>
          <w:rFonts w:ascii="Times New Roman" w:hAnsi="Times New Roman" w:cs="Times New Roman"/>
          <w:noProof/>
          <w:sz w:val="52"/>
          <w:szCs w:val="52"/>
        </w:rPr>
        <mc:AlternateContent>
          <mc:Choice Requires="wps">
            <w:drawing>
              <wp:anchor distT="0" distB="0" distL="114300" distR="114300" simplePos="0" relativeHeight="251661312" behindDoc="0" locked="0" layoutInCell="1" allowOverlap="1" wp14:anchorId="4E71E903" wp14:editId="0304F96D">
                <wp:simplePos x="0" y="0"/>
                <wp:positionH relativeFrom="column">
                  <wp:posOffset>-657225</wp:posOffset>
                </wp:positionH>
                <wp:positionV relativeFrom="paragraph">
                  <wp:posOffset>554990</wp:posOffset>
                </wp:positionV>
                <wp:extent cx="3124200" cy="2381250"/>
                <wp:effectExtent l="0" t="0" r="19050" b="19050"/>
                <wp:wrapNone/>
                <wp:docPr id="3" name="Frame 3"/>
                <wp:cNvGraphicFramePr/>
                <a:graphic xmlns:a="http://schemas.openxmlformats.org/drawingml/2006/main">
                  <a:graphicData uri="http://schemas.microsoft.com/office/word/2010/wordprocessingShape">
                    <wps:wsp>
                      <wps:cNvSpPr/>
                      <wps:spPr>
                        <a:xfrm>
                          <a:off x="0" y="0"/>
                          <a:ext cx="3124200" cy="2381250"/>
                        </a:xfrm>
                        <a:prstGeom prst="fram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Frame 3" o:spid="_x0000_s1026" style="position:absolute;margin-left:-51.75pt;margin-top:43.7pt;width:246pt;height:187.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3124200,238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j1XcgIAADcFAAAOAAAAZHJzL2Uyb0RvYy54bWysVFFP3DAMfp+0/xDlffTaOzZ2oodOIKZJ&#10;CNBg4jmkCa2UxJmTu97t189JewUB2sO0PqRxbH+2v9g5PdtZw7YKQweu5uXRjDPlJDSde6r5z/vL&#10;TyechShcIww4VfO9Cvxs9fHDae+XqoIWTKOQEYgLy97XvI3RL4siyFZZEY7AK0dKDWhFJBGfigZF&#10;T+jWFNVs9rnoARuPIFUIdHoxKPkq42utZLzROqjITM0pt5hXzOtjWovVqVg+ofBtJ8c0xD9kYUXn&#10;KOgEdSGiYBvs3kDZTiIE0PFIgi1A606qXANVU85eVXPXCq9yLURO8BNN4f/ByuvtLbKuqfmcMycs&#10;XdEl0o/NEzW9D0uyuPO3OEqBtqnOnUab/lQB22U69xOdaheZpMN5WS3ojjiTpKvmJ2V1nAkvnt09&#10;hvhNgWVpU3OdQmcexfYqRIpJtgcbElI+QwZ5F/dGpSSM+6E0FUExq+yd20edG2RbQRcvpFQuloOq&#10;FY0ajo9n9KUyKcjkkaUMmJB1Z8yEPQKk1nyLPcCM9slV5e6bnGd/S2xwnjxyZHBxcradA3wPwFBV&#10;Y+TB/kDSQE1i6RGaPV0xwtD7wcvLjsi+EiHeCqRmpwuiAY43tGgDfc1h3HHWAv5+7zzZUw+SlrOe&#10;hqfm4ddGoOLMfHfUnV/LxSJNWxYWx18qEvCl5vGlxm3sOdA1lfRUeJm3yT6aw1Yj2Aea83WKSirh&#10;JMWuuYx4EM7jMNT0Uki1XmczmjAv4pW78zKBJ1ZTL93vHgT6seMiNes1HAZNLF/13WCbPB2sNxF0&#10;l5vymdeRb5rO3DjjS5LG/6WcrZ7fu9UfAAAA//8DAFBLAwQUAAYACAAAACEA+8H+QeEAAAALAQAA&#10;DwAAAGRycy9kb3ducmV2LnhtbEyPwU7DMAyG70i8Q2Qkblu6LWxR13SakCYhJA4MJHbMmqyNaJzS&#10;pGt5e8wJjrZ/ff7+Yjf5ll1tH11ABYt5BsxiFYzDWsH722EmgcWk0eg2oFXwbSPsytubQucmjPhq&#10;r8dUM4JgzLWCJqUu5zxWjfU6zkNnkW6X0HudaOxrbno9Ety3fJlla+61Q/rQ6M4+Nrb6PA5egfwQ&#10;KJ4H6b6m02Hcu8vTi5Mnpe7vpv0WWLJT+gvDrz6pQ0lO5zCgiaxVMFtkqwfKEm0jgFFiJSUtzgrE&#10;eimAlwX/36H8AQAA//8DAFBLAQItABQABgAIAAAAIQC2gziS/gAAAOEBAAATAAAAAAAAAAAAAAAA&#10;AAAAAABbQ29udGVudF9UeXBlc10ueG1sUEsBAi0AFAAGAAgAAAAhADj9If/WAAAAlAEAAAsAAAAA&#10;AAAAAAAAAAAALwEAAF9yZWxzLy5yZWxzUEsBAi0AFAAGAAgAAAAhAF7WPVdyAgAANwUAAA4AAAAA&#10;AAAAAAAAAAAALgIAAGRycy9lMm9Eb2MueG1sUEsBAi0AFAAGAAgAAAAhAPvB/kHhAAAACwEAAA8A&#10;AAAAAAAAAAAAAAAAzAQAAGRycy9kb3ducmV2LnhtbFBLBQYAAAAABAAEAPMAAADaBQAAAAA=&#10;" path="m,l3124200,r,2381250l,2381250,,xm297656,297656r,1785938l2826544,2083594r,-1785938l297656,297656xe" fillcolor="#4f81bd [3204]" strokecolor="#243f60 [1604]" strokeweight="2pt">
                <v:path arrowok="t" o:connecttype="custom" o:connectlocs="0,0;3124200,0;3124200,2381250;0,2381250;0,0;297656,297656;297656,2083594;2826544,2083594;2826544,297656;297656,297656" o:connectangles="0,0,0,0,0,0,0,0,0,0"/>
              </v:shape>
            </w:pict>
          </mc:Fallback>
        </mc:AlternateContent>
      </w:r>
    </w:p>
    <w:p w:rsidR="007330CE" w:rsidRDefault="00683918" w:rsidP="007330CE">
      <w:pPr>
        <w:rPr>
          <w:rFonts w:ascii="Times New Roman" w:hAnsi="Times New Roman" w:cs="Times New Roman"/>
          <w:sz w:val="52"/>
          <w:szCs w:val="52"/>
        </w:rPr>
      </w:pPr>
      <w:r>
        <w:rPr>
          <w:rFonts w:ascii="Times New Roman" w:hAnsi="Times New Roman" w:cs="Times New Roman"/>
          <w:noProof/>
          <w:sz w:val="52"/>
          <w:szCs w:val="52"/>
        </w:rPr>
        <mc:AlternateContent>
          <mc:Choice Requires="wps">
            <w:drawing>
              <wp:anchor distT="0" distB="0" distL="114300" distR="114300" simplePos="0" relativeHeight="251663360" behindDoc="0" locked="0" layoutInCell="1" allowOverlap="1" wp14:anchorId="3E419E65" wp14:editId="76665258">
                <wp:simplePos x="0" y="0"/>
                <wp:positionH relativeFrom="column">
                  <wp:posOffset>2562225</wp:posOffset>
                </wp:positionH>
                <wp:positionV relativeFrom="paragraph">
                  <wp:posOffset>381635</wp:posOffset>
                </wp:positionV>
                <wp:extent cx="1962150" cy="35814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1962150" cy="3581400"/>
                        </a:xfrm>
                        <a:prstGeom prst="rect">
                          <a:avLst/>
                        </a:prstGeom>
                      </wps:spPr>
                      <wps:style>
                        <a:lnRef idx="2">
                          <a:schemeClr val="accent6">
                            <a:shade val="50000"/>
                          </a:schemeClr>
                        </a:lnRef>
                        <a:fillRef idx="1">
                          <a:schemeClr val="accent6"/>
                        </a:fillRef>
                        <a:effectRef idx="0">
                          <a:schemeClr val="accent6"/>
                        </a:effectRef>
                        <a:fontRef idx="minor">
                          <a:schemeClr val="lt1"/>
                        </a:fontRef>
                      </wps:style>
                      <wps:txbx>
                        <w:txbxContent>
                          <w:p w:rsidR="00683918" w:rsidRDefault="00683918" w:rsidP="00683918">
                            <w:pPr>
                              <w:spacing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Professional collaborative care team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Nurses can advocate for patient care in terms of administering medication, providing comfort care and helping with breathing treatments.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Thoracic surgeons can help with diagnosis and recommending the appropriate treatment depending on the level of disease progression.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Imaging experts can help in conducting X-Rays and determining the type of disease the patient is suffering from.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Pulmonologists can help in diagnosis and treating the disease depending on the progression. </w:t>
                            </w:r>
                          </w:p>
                          <w:p w:rsidR="00683918" w:rsidRDefault="00683918" w:rsidP="006839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9" style="position:absolute;margin-left:201.75pt;margin-top:30.05pt;width:154.5pt;height:28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HS1fAIAAEwFAAAOAAAAZHJzL2Uyb0RvYy54bWysVN9P2zAQfp+0/8Hy+0hSWgZVU1QVMU1C&#10;gICJZ9exm0j+tbPbpPvrd3bSgABt0rQ8OD7f3Xe+7+68uOy0InsBvrGmpMVJTokw3FaN2Zb0x9P1&#10;l3NKfGCmYsoaUdKD8PRy+fnTonVzMbG1VZUAgiDGz1tX0joEN88yz2uhmT+xThhUSguaBRRhm1XA&#10;WkTXKpvk+VnWWqgcWC68x9OrXkmXCV9KwcOdlF4EokqKdwtphbRu4potF2y+Bebqhg/XYP9wC80a&#10;g0FHqCsWGNlB8w5KNxystzKccKszK2XDRcoBsynyN9k81syJlAuS491Ik/9/sPx2fw+kqUo6o8Qw&#10;jSV6QNKY2SpBZpGe1vk5Wj26exgkj9uYaydBxz9mQbpE6WGkVHSBcDwsLs4mxQyZ56g7nZ0X0zyR&#10;nr24O/Dhm7CaxE1JAcMnKtn+xgcMiaZHExTidfoLpF04KBHvoMyDkJgHhpwk79RBYq2A7BnWnnEu&#10;TDjrVTWrRH88y/GLWWKQ0SNJCTAiy0apEbv4E3YPM9hHV5EacHTO/+48eqTI1oTRWTfGwkcAKhRD&#10;ArK3P5LUUxNZCt2mSzU+PRZ0Y6sD1h1sPxDe8esG2b9hPtwzwAnAiuFUhztcpLJtSe2wo6S28Ouj&#10;82iPjYlaSlqcqJL6nzsGghL13WDLXhTTaRzBJExnXycowGvN5rXG7PTaYuEKfD8cT9toH9RxK8Hq&#10;Zxz+VYyKKmY4xi4pD3AU1qGfdHw+uFitkhmOnWPhxjw6HsEjz7G7nrpnBm5owYDde2uP08fmbzqx&#10;t42exq52wcomtWlkuud1qACObGql4XmJb8JrOVm9PILL3wAAAP//AwBQSwMEFAAGAAgAAAAhAIGo&#10;TbvhAAAACgEAAA8AAABkcnMvZG93bnJldi54bWxMj01PwzAMhu9I/IfISFwQS1q2DpWm0wTjwIED&#10;Y3DOWveDNk7VZFvHr8ec4OjXj14/zlaT7cURR9860hDNFAikwpUt1Rp278+39yB8MFSa3hFqOKOH&#10;VX55kZm0dCd6w+M21IJLyKdGQxPCkErpiwat8TM3IPGucqM1gcexluVoTlxuexkrlUhrWuILjRnw&#10;scGi2x6shqePr5vvqtusXzefL91yUbVul5y1vr6a1g8gAk7hD4ZffVaHnJ327kClF72GubpbMKoh&#10;UREIBpZRzMGeg3gegcwz+f+F/AcAAP//AwBQSwECLQAUAAYACAAAACEAtoM4kv4AAADhAQAAEwAA&#10;AAAAAAAAAAAAAAAAAAAAW0NvbnRlbnRfVHlwZXNdLnhtbFBLAQItABQABgAIAAAAIQA4/SH/1gAA&#10;AJQBAAALAAAAAAAAAAAAAAAAAC8BAABfcmVscy8ucmVsc1BLAQItABQABgAIAAAAIQBa3HS1fAIA&#10;AEwFAAAOAAAAAAAAAAAAAAAAAC4CAABkcnMvZTJvRG9jLnhtbFBLAQItABQABgAIAAAAIQCBqE27&#10;4QAAAAoBAAAPAAAAAAAAAAAAAAAAANYEAABkcnMvZG93bnJldi54bWxQSwUGAAAAAAQABADzAAAA&#10;5AUAAAAA&#10;" fillcolor="#f79646 [3209]" strokecolor="#974706 [1609]" strokeweight="2pt">
                <v:textbox>
                  <w:txbxContent>
                    <w:p w:rsidR="00683918" w:rsidRDefault="00683918" w:rsidP="00683918">
                      <w:pPr>
                        <w:spacing w:line="240" w:lineRule="auto"/>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Professional collaborative care team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Nurses can advocate for patient care in terms of administering medication, providing comfort care and helping with breathing treatments.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Thoracic surgeons can help with diagnosis and recommending the appropriate treatment depending on the level of disease progression.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Imaging experts can help in conducting X-Rays and determining the type of disease the patient is suffering from. </w:t>
                      </w:r>
                    </w:p>
                    <w:p w:rsidR="00683918" w:rsidRPr="00683918" w:rsidRDefault="00683918" w:rsidP="00683918">
                      <w:pPr>
                        <w:spacing w:line="240" w:lineRule="auto"/>
                        <w:rPr>
                          <w:rFonts w:ascii="Times New Roman" w:eastAsia="Times New Roman" w:hAnsi="Times New Roman" w:cs="Times New Roman"/>
                          <w:b/>
                          <w:bCs/>
                          <w:color w:val="000000"/>
                          <w:sz w:val="20"/>
                          <w:szCs w:val="20"/>
                        </w:rPr>
                      </w:pPr>
                      <w:r w:rsidRPr="00683918">
                        <w:rPr>
                          <w:rFonts w:ascii="Times New Roman" w:eastAsia="Times New Roman" w:hAnsi="Times New Roman" w:cs="Times New Roman"/>
                          <w:b/>
                          <w:bCs/>
                          <w:color w:val="000000"/>
                          <w:sz w:val="20"/>
                          <w:szCs w:val="20"/>
                        </w:rPr>
                        <w:t xml:space="preserve">Pulmonologists can help in diagnosis and treating the disease depending on the progression. </w:t>
                      </w:r>
                    </w:p>
                    <w:p w:rsidR="00683918" w:rsidRDefault="00683918" w:rsidP="00683918">
                      <w:pPr>
                        <w:jc w:val="center"/>
                      </w:pPr>
                    </w:p>
                  </w:txbxContent>
                </v:textbox>
              </v:rect>
            </w:pict>
          </mc:Fallback>
        </mc:AlternateContent>
      </w:r>
    </w:p>
    <w:p w:rsidR="007330CE" w:rsidRDefault="007330CE" w:rsidP="007330CE">
      <w:pPr>
        <w:tabs>
          <w:tab w:val="left" w:pos="1785"/>
          <w:tab w:val="left" w:pos="2190"/>
        </w:tabs>
        <w:rPr>
          <w:rFonts w:ascii="Times New Roman" w:hAnsi="Times New Roman" w:cs="Times New Roman"/>
          <w:sz w:val="24"/>
          <w:szCs w:val="24"/>
        </w:rPr>
      </w:pPr>
      <w:r>
        <w:rPr>
          <w:rFonts w:ascii="Times New Roman" w:hAnsi="Times New Roman" w:cs="Times New Roman"/>
          <w:sz w:val="24"/>
          <w:szCs w:val="24"/>
        </w:rPr>
        <w:t>Risk factors include;</w:t>
      </w:r>
    </w:p>
    <w:p w:rsidR="007330CE" w:rsidRDefault="007330CE" w:rsidP="007330CE">
      <w:pPr>
        <w:tabs>
          <w:tab w:val="left" w:pos="1785"/>
          <w:tab w:val="left" w:pos="2190"/>
        </w:tabs>
        <w:rPr>
          <w:rFonts w:ascii="Times New Roman" w:hAnsi="Times New Roman" w:cs="Times New Roman"/>
          <w:sz w:val="24"/>
          <w:szCs w:val="24"/>
        </w:rPr>
      </w:pPr>
      <w:r>
        <w:rPr>
          <w:rFonts w:ascii="Times New Roman" w:hAnsi="Times New Roman" w:cs="Times New Roman"/>
          <w:sz w:val="24"/>
          <w:szCs w:val="24"/>
        </w:rPr>
        <w:t>Cold or flu</w:t>
      </w:r>
    </w:p>
    <w:p w:rsidR="007330CE" w:rsidRDefault="00683918" w:rsidP="00317AA7">
      <w:pPr>
        <w:tabs>
          <w:tab w:val="left" w:pos="1785"/>
          <w:tab w:val="left" w:pos="2190"/>
          <w:tab w:val="left" w:pos="5340"/>
        </w:tabs>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4400550</wp:posOffset>
                </wp:positionH>
                <wp:positionV relativeFrom="paragraph">
                  <wp:posOffset>266065</wp:posOffset>
                </wp:positionV>
                <wp:extent cx="2400300" cy="265747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2400300" cy="2657475"/>
                        </a:xfrm>
                        <a:prstGeom prst="rect">
                          <a:avLst/>
                        </a:prstGeom>
                      </wps:spPr>
                      <wps:style>
                        <a:lnRef idx="2">
                          <a:schemeClr val="accent5">
                            <a:shade val="50000"/>
                          </a:schemeClr>
                        </a:lnRef>
                        <a:fillRef idx="1">
                          <a:schemeClr val="accent5"/>
                        </a:fillRef>
                        <a:effectRef idx="0">
                          <a:schemeClr val="accent5"/>
                        </a:effectRef>
                        <a:fontRef idx="minor">
                          <a:schemeClr val="lt1"/>
                        </a:fontRef>
                      </wps:style>
                      <wps:txbx>
                        <w:txbxContent>
                          <w:p w:rsidR="00683918" w:rsidRPr="00220E92" w:rsidRDefault="00683918" w:rsidP="00683918">
                            <w:pPr>
                              <w:rPr>
                                <w:b/>
                                <w:color w:val="E36C0A" w:themeColor="accent6" w:themeShade="BF"/>
                              </w:rPr>
                            </w:pPr>
                            <w:r w:rsidRPr="00220E92">
                              <w:rPr>
                                <w:b/>
                                <w:color w:val="E36C0A" w:themeColor="accent6" w:themeShade="BF"/>
                              </w:rPr>
                              <w:t xml:space="preserve">Nurses can help the patient by creating a supportive healthcare environment and reorienting their health services to meet the needs and wants of the patients. They can directly advocate for the patient needs by helping with the breathing equipment and treatment. Nurses will help in administering medications and providing comfortable and efficient care to the patients. </w:t>
                            </w:r>
                          </w:p>
                          <w:p w:rsidR="00683918" w:rsidRDefault="00683918" w:rsidP="006839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30" style="position:absolute;margin-left:346.5pt;margin-top:20.95pt;width:189pt;height:20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B7TeQIAAEwFAAAOAAAAZHJzL2Uyb0RvYy54bWysVMFu2zAMvQ/YPwi6r3ayJO2COkXQosOA&#10;oi3aDj0rshQbkEWNUmJnXz9KdtyiKzZgmA8yJZJP5COp84uuMWyv0NdgCz45yTlTVkJZ223Bvz9d&#10;fzrjzAdhS2HAqoIflOcXq48fzlu3VFOowJQKGYFYv2xdwasQ3DLLvKxUI/wJOGVJqQEbEWiL26xE&#10;0RJ6Y7Jpni+yFrB0CFJ5T6dXvZKvEr7WSoY7rb0KzBScYgtpxbRu4pqtzsVyi8JVtRzCEP8QRSNq&#10;S5eOUFciCLbD+jeoppYIHnQ4kdBkoHUtVcqBspnkb7J5rIRTKRcix7uRJv//YOXt/h5ZXRZ8wZkV&#10;DZXogUgTdmsUW0R6WueXZPXo7nHYeRJjrp3GJv4pC9YlSg8jpaoLTNLhdJbnn3NiXpJuupifzk7n&#10;ETV7cXfow1cFDYtCwZGuT1SK/Y0PvenRhPxiOH0ASQoHo2IMxj4oTXnEK5N36iB1aZDtBdVeSKls&#10;mPeqSpSqP57n9A3xjB4pugQYkXVtzIg9+RN2H+tgH11VasDROf+78+iRbgYbRuemtoDvAZgwGRLQ&#10;vf2RpJ6ayFLoNl2q8SxaxpMNlAeqO0I/EN7J65rYvxE+3AukCaCK0VSHO1q0gbbgMEicVYA/3zuP&#10;9tSYpOWspYkquP+xE6g4M98steyXyWwWRzBtZvPTKW3wtWbzWmN3zSVQ4Sb0fjiZxGgfzFHUCM0z&#10;Df863koqYSXdXXAZ8Li5DP2k0/Mh1XqdzGjsnAg39tHJCB55jt311D0LdEMLBureWzhOn1i+6cTe&#10;NnpaWO8C6Dq16QuvQwVoZFMrDc9LfBNe75PVyyO4+gUAAP//AwBQSwMEFAAGAAgAAAAhAOR2SF7h&#10;AAAACwEAAA8AAABkcnMvZG93bnJldi54bWxMj8FOwzAQRO9I/IO1SNyoHagCDXGqgkCKEBxaEOLo&#10;JkscGq+j2E3Tv2d7guPOjmbe5MvJdWLEIbSeNCQzBQKp8nVLjYaP9+erOxAhGqpN5wk1HDHAsjg/&#10;y01W+wOtcdzERnAIhcxosDH2mZShsuhMmPkeiX/ffnAm8jk0sh7MgcNdJ6+VSqUzLXGDNT0+Wqx2&#10;m73TsC7Hn9Xn066sZPn29fB6nF6sslpfXkyrexARp/hnhhM+o0PBTFu/pzqITkO6uOEtUcM8WYA4&#10;GdRtwsqWlVTNQRa5/L+h+AUAAP//AwBQSwECLQAUAAYACAAAACEAtoM4kv4AAADhAQAAEwAAAAAA&#10;AAAAAAAAAAAAAAAAW0NvbnRlbnRfVHlwZXNdLnhtbFBLAQItABQABgAIAAAAIQA4/SH/1gAAAJQB&#10;AAALAAAAAAAAAAAAAAAAAC8BAABfcmVscy8ucmVsc1BLAQItABQABgAIAAAAIQDQzB7TeQIAAEwF&#10;AAAOAAAAAAAAAAAAAAAAAC4CAABkcnMvZTJvRG9jLnhtbFBLAQItABQABgAIAAAAIQDkdkhe4QAA&#10;AAsBAAAPAAAAAAAAAAAAAAAAANMEAABkcnMvZG93bnJldi54bWxQSwUGAAAAAAQABADzAAAA4QUA&#10;AAAA&#10;" fillcolor="#4bacc6 [3208]" strokecolor="#205867 [1608]" strokeweight="2pt">
                <v:textbox>
                  <w:txbxContent>
                    <w:p w:rsidR="00683918" w:rsidRPr="00220E92" w:rsidRDefault="00683918" w:rsidP="00683918">
                      <w:pPr>
                        <w:rPr>
                          <w:b/>
                          <w:color w:val="E36C0A" w:themeColor="accent6" w:themeShade="BF"/>
                        </w:rPr>
                      </w:pPr>
                      <w:r w:rsidRPr="00220E92">
                        <w:rPr>
                          <w:b/>
                          <w:color w:val="E36C0A" w:themeColor="accent6" w:themeShade="BF"/>
                        </w:rPr>
                        <w:t xml:space="preserve">Nurses can help the patient by creating a supportive healthcare environment and reorienting their health services to meet the needs and wants of the patients. They can directly advocate for the patient needs by helping with the breathing equipment and treatment. Nurses will help in administering medications and providing comfortable and efficient care to the patients. </w:t>
                      </w:r>
                    </w:p>
                    <w:p w:rsidR="00683918" w:rsidRDefault="00683918" w:rsidP="00683918">
                      <w:pPr>
                        <w:jc w:val="center"/>
                      </w:pPr>
                    </w:p>
                  </w:txbxContent>
                </v:textbox>
              </v:rect>
            </w:pict>
          </mc:Fallback>
        </mc:AlternateContent>
      </w:r>
      <w:r w:rsidR="007330CE">
        <w:rPr>
          <w:rFonts w:ascii="Times New Roman" w:hAnsi="Times New Roman" w:cs="Times New Roman"/>
          <w:sz w:val="24"/>
          <w:szCs w:val="24"/>
        </w:rPr>
        <w:t>Being more than 65 years old</w:t>
      </w:r>
      <w:r w:rsidR="00317AA7">
        <w:rPr>
          <w:rFonts w:ascii="Times New Roman" w:hAnsi="Times New Roman" w:cs="Times New Roman"/>
          <w:sz w:val="24"/>
          <w:szCs w:val="24"/>
        </w:rPr>
        <w:tab/>
      </w:r>
    </w:p>
    <w:p w:rsidR="007330CE" w:rsidRDefault="007330CE" w:rsidP="007330CE">
      <w:pPr>
        <w:tabs>
          <w:tab w:val="left" w:pos="1785"/>
          <w:tab w:val="left" w:pos="2190"/>
        </w:tabs>
        <w:rPr>
          <w:rFonts w:ascii="Times New Roman" w:hAnsi="Times New Roman" w:cs="Times New Roman"/>
          <w:sz w:val="24"/>
          <w:szCs w:val="24"/>
        </w:rPr>
      </w:pPr>
      <w:r>
        <w:rPr>
          <w:rFonts w:ascii="Times New Roman" w:hAnsi="Times New Roman" w:cs="Times New Roman"/>
          <w:sz w:val="24"/>
          <w:szCs w:val="24"/>
        </w:rPr>
        <w:t>Recent surgeries</w:t>
      </w:r>
    </w:p>
    <w:p w:rsidR="007330CE" w:rsidRDefault="007330CE" w:rsidP="007330CE">
      <w:pPr>
        <w:tabs>
          <w:tab w:val="left" w:pos="1785"/>
          <w:tab w:val="left" w:pos="2190"/>
        </w:tabs>
        <w:rPr>
          <w:rFonts w:ascii="Times New Roman" w:hAnsi="Times New Roman" w:cs="Times New Roman"/>
          <w:sz w:val="24"/>
          <w:szCs w:val="24"/>
        </w:rPr>
      </w:pPr>
      <w:r>
        <w:rPr>
          <w:rFonts w:ascii="Times New Roman" w:hAnsi="Times New Roman" w:cs="Times New Roman"/>
          <w:sz w:val="24"/>
          <w:szCs w:val="24"/>
        </w:rPr>
        <w:t>Children less than 5 years</w:t>
      </w:r>
    </w:p>
    <w:p w:rsidR="009744D1" w:rsidRPr="007330CE" w:rsidRDefault="00220E92" w:rsidP="007330CE">
      <w:pPr>
        <w:tabs>
          <w:tab w:val="left" w:pos="1785"/>
          <w:tab w:val="left" w:pos="2190"/>
        </w:tabs>
        <w:rPr>
          <w:rFonts w:ascii="Times New Roman" w:hAnsi="Times New Roman" w:cs="Times New Roman"/>
          <w:sz w:val="52"/>
          <w:szCs w:val="52"/>
        </w:rPr>
      </w:pPr>
      <w:r>
        <w:rPr>
          <w:rFonts w:ascii="Times New Roman" w:hAnsi="Times New Roman" w:cs="Times New Roman"/>
          <w:noProof/>
          <w:sz w:val="52"/>
          <w:szCs w:val="52"/>
        </w:rPr>
        <mc:AlternateContent>
          <mc:Choice Requires="wps">
            <w:drawing>
              <wp:anchor distT="0" distB="0" distL="114300" distR="114300" simplePos="0" relativeHeight="251665408" behindDoc="0" locked="0" layoutInCell="1" allowOverlap="1">
                <wp:simplePos x="0" y="0"/>
                <wp:positionH relativeFrom="column">
                  <wp:posOffset>-657225</wp:posOffset>
                </wp:positionH>
                <wp:positionV relativeFrom="paragraph">
                  <wp:posOffset>165735</wp:posOffset>
                </wp:positionV>
                <wp:extent cx="3971925" cy="3352800"/>
                <wp:effectExtent l="0" t="0" r="28575" b="19050"/>
                <wp:wrapNone/>
                <wp:docPr id="7" name="Diamond 7"/>
                <wp:cNvGraphicFramePr/>
                <a:graphic xmlns:a="http://schemas.openxmlformats.org/drawingml/2006/main">
                  <a:graphicData uri="http://schemas.microsoft.com/office/word/2010/wordprocessingShape">
                    <wps:wsp>
                      <wps:cNvSpPr/>
                      <wps:spPr>
                        <a:xfrm>
                          <a:off x="0" y="0"/>
                          <a:ext cx="3971925" cy="3352800"/>
                        </a:xfrm>
                        <a:prstGeom prst="diamond">
                          <a:avLst/>
                        </a:prstGeom>
                      </wps:spPr>
                      <wps:style>
                        <a:lnRef idx="2">
                          <a:schemeClr val="accent4">
                            <a:shade val="50000"/>
                          </a:schemeClr>
                        </a:lnRef>
                        <a:fillRef idx="1">
                          <a:schemeClr val="accent4"/>
                        </a:fillRef>
                        <a:effectRef idx="0">
                          <a:schemeClr val="accent4"/>
                        </a:effectRef>
                        <a:fontRef idx="minor">
                          <a:schemeClr val="lt1"/>
                        </a:fontRef>
                      </wps:style>
                      <wps:txbx>
                        <w:txbxContent>
                          <w:p w:rsidR="00220E92" w:rsidRPr="00220E92" w:rsidRDefault="00220E92" w:rsidP="00220E92">
                            <w:pPr>
                              <w:spacing w:line="240" w:lineRule="auto"/>
                              <w:jc w:val="center"/>
                              <w:rPr>
                                <w:rFonts w:ascii="Times New Roman" w:hAnsi="Times New Roman" w:cs="Times New Roman"/>
                                <w:sz w:val="16"/>
                                <w:szCs w:val="16"/>
                              </w:rPr>
                            </w:pPr>
                            <w:r w:rsidRPr="00220E92">
                              <w:rPr>
                                <w:rFonts w:ascii="Times New Roman" w:hAnsi="Times New Roman" w:cs="Times New Roman"/>
                                <w:sz w:val="16"/>
                                <w:szCs w:val="16"/>
                              </w:rPr>
                              <w:t>National Organization</w:t>
                            </w:r>
                          </w:p>
                          <w:p w:rsidR="00220E92" w:rsidRPr="00220E92" w:rsidRDefault="00220E92" w:rsidP="00220E92">
                            <w:pPr>
                              <w:spacing w:line="240" w:lineRule="auto"/>
                              <w:rPr>
                                <w:rFonts w:ascii="Times New Roman" w:hAnsi="Times New Roman" w:cs="Times New Roman"/>
                                <w:sz w:val="16"/>
                                <w:szCs w:val="16"/>
                              </w:rPr>
                            </w:pPr>
                            <w:r w:rsidRPr="00220E92">
                              <w:rPr>
                                <w:rFonts w:ascii="Times New Roman" w:hAnsi="Times New Roman" w:cs="Times New Roman"/>
                                <w:sz w:val="16"/>
                                <w:szCs w:val="16"/>
                              </w:rPr>
                              <w:t xml:space="preserve">Forum of International respiratory societies helps the patients and enables them to better cope and understand the nature of lung cancer and other associated respiratory diseases. It shows the current treatment initiatives and provides innovate ways of coping with diseases. The organization also makes donations and financial aid to people with respiratory disorders and cannot afford treatment. </w:t>
                            </w:r>
                          </w:p>
                          <w:p w:rsidR="00220E92" w:rsidRDefault="00220E92" w:rsidP="00220E9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Diamond 7" o:spid="_x0000_s1031" type="#_x0000_t4" style="position:absolute;margin-left:-51.75pt;margin-top:13.05pt;width:312.75pt;height:2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83FfAIAAE0FAAAOAAAAZHJzL2Uyb0RvYy54bWysVE1v2zAMvQ/YfxB0X23nY2mDOkXQosOA&#10;og3WDj0rshQbkERNUmJnv36U7LhFV2zAMB9kUSQfxUdSl1edVuQgnG/AlLQ4yykRhkPVmF1Jvz/d&#10;fjqnxAdmKqbAiJIehadXq48fLlu7FBOoQVXCEQQxftnaktYh2GWWeV4LzfwZWGFQKcFpFlB0u6xy&#10;rEV0rbJJnn/OWnCVdcCF93h60yvpKuFLKXh4kNKLQFRJ8W4hrS6t27hmq0u23Dlm64YP12D/cAvN&#10;GoNBR6gbFhjZu+Y3KN1wBx5kOOOgM5Cy4SLlgNkU+ZtsHmtmRcoFyfF2pMn/P1h+f9g40lQlXVBi&#10;mMYS3TRMg6nIIpLTWr9Em0e7cYPkcRsz7aTT8Y85kC4RehwJFV0gHA+nF4viYjKnhKNuOp1PzvNE&#10;efbibp0PXwRoEjclrfrgiUt2uPMBo6L1yQqFeKP+DmkXjkrEayjzTUhMBKNOkndqIXGtHDkwLD7j&#10;XJgw61U1q0R/PM/xi4likNEjSQkwIstGqRG7+BN2DzPYR1eROnB0zv/uPHqkyGDC6KwbA+49ABWK&#10;IQHZ259I6qmJLIVu26Uiz0813UJ1xMI76CfCW37bYAHumA8b5nAEcFhwrMMDLlJBW1IYdpTU4H6+&#10;dx7tsTNRS0mLI1VS/2PPnKBEfTXYsxfFbBZnMAmz+WKCgnut2b7WmL2+BixcgQ+I5Wkb7YM6baUD&#10;/YzTv45RUcUMx9gl5cGdhOvQjzq+H1ys18kM586ycGceLY/gkefYXU/dM3N26MKADXwPp/Fjyzed&#10;2NtGTwPrfQDZpDaNTPe8DhXAmU2tNLwv8VF4LSerl1dw9QsAAP//AwBQSwMEFAAGAAgAAAAhAB6F&#10;obbhAAAACwEAAA8AAABkcnMvZG93bnJldi54bWxMj8FOwzAMhu9IvENkJG5b2kIn1DWdJlSQ4IDW&#10;gnbOmtAUEqdqsq28PeY0brb86ff3l5vZWXbSUxg8CkiXCTCNnVcD9gI+3p8WD8BClKik9agF/OgA&#10;m+r6qpSF8mds9KmNPaMQDIUUYGIcC85DZ7STYelHjXT79JOTkdap52qSZwp3lmdJsuJODkgfjBz1&#10;o9Hdd3t0AvLX9sXua4P1zmVf26apd2/PtRC3N/N2DSzqOV5g+NMndajI6eCPqAKzAhZpcpcTKyBb&#10;pcCIyLOM2h1oyO9T4FXJ/3eofgEAAP//AwBQSwECLQAUAAYACAAAACEAtoM4kv4AAADhAQAAEwAA&#10;AAAAAAAAAAAAAAAAAAAAW0NvbnRlbnRfVHlwZXNdLnhtbFBLAQItABQABgAIAAAAIQA4/SH/1gAA&#10;AJQBAAALAAAAAAAAAAAAAAAAAC8BAABfcmVscy8ucmVsc1BLAQItABQABgAIAAAAIQA0e83FfAIA&#10;AE0FAAAOAAAAAAAAAAAAAAAAAC4CAABkcnMvZTJvRG9jLnhtbFBLAQItABQABgAIAAAAIQAehaG2&#10;4QAAAAsBAAAPAAAAAAAAAAAAAAAAANYEAABkcnMvZG93bnJldi54bWxQSwUGAAAAAAQABADzAAAA&#10;5AUAAAAA&#10;" fillcolor="#8064a2 [3207]" strokecolor="#3f3151 [1607]" strokeweight="2pt">
                <v:textbox>
                  <w:txbxContent>
                    <w:p w:rsidR="00220E92" w:rsidRPr="00220E92" w:rsidRDefault="00220E92" w:rsidP="00220E92">
                      <w:pPr>
                        <w:spacing w:line="240" w:lineRule="auto"/>
                        <w:jc w:val="center"/>
                        <w:rPr>
                          <w:rFonts w:ascii="Times New Roman" w:hAnsi="Times New Roman" w:cs="Times New Roman"/>
                          <w:sz w:val="16"/>
                          <w:szCs w:val="16"/>
                        </w:rPr>
                      </w:pPr>
                      <w:r w:rsidRPr="00220E92">
                        <w:rPr>
                          <w:rFonts w:ascii="Times New Roman" w:hAnsi="Times New Roman" w:cs="Times New Roman"/>
                          <w:sz w:val="16"/>
                          <w:szCs w:val="16"/>
                        </w:rPr>
                        <w:t>National Organization</w:t>
                      </w:r>
                    </w:p>
                    <w:p w:rsidR="00220E92" w:rsidRPr="00220E92" w:rsidRDefault="00220E92" w:rsidP="00220E92">
                      <w:pPr>
                        <w:spacing w:line="240" w:lineRule="auto"/>
                        <w:rPr>
                          <w:rFonts w:ascii="Times New Roman" w:hAnsi="Times New Roman" w:cs="Times New Roman"/>
                          <w:sz w:val="16"/>
                          <w:szCs w:val="16"/>
                        </w:rPr>
                      </w:pPr>
                      <w:r w:rsidRPr="00220E92">
                        <w:rPr>
                          <w:rFonts w:ascii="Times New Roman" w:hAnsi="Times New Roman" w:cs="Times New Roman"/>
                          <w:sz w:val="16"/>
                          <w:szCs w:val="16"/>
                        </w:rPr>
                        <w:t xml:space="preserve">Forum of International respiratory societies helps the patients and enables them to better cope and understand the nature of lung cancer and other associated respiratory diseases. It shows the current treatment initiatives and provides innovate ways of coping with diseases. The organization also makes donations and financial aid to people with respiratory disorders and cannot afford treatment. </w:t>
                      </w:r>
                    </w:p>
                    <w:p w:rsidR="00220E92" w:rsidRDefault="00220E92" w:rsidP="00220E92">
                      <w:pPr>
                        <w:jc w:val="center"/>
                      </w:pPr>
                    </w:p>
                  </w:txbxContent>
                </v:textbox>
              </v:shape>
            </w:pict>
          </mc:Fallback>
        </mc:AlternateContent>
      </w:r>
      <w:r w:rsidR="007330CE">
        <w:rPr>
          <w:rFonts w:ascii="Times New Roman" w:hAnsi="Times New Roman" w:cs="Times New Roman"/>
          <w:sz w:val="52"/>
          <w:szCs w:val="52"/>
        </w:rPr>
        <w:tab/>
      </w:r>
      <w:bookmarkStart w:id="0" w:name="_GoBack"/>
      <w:bookmarkEnd w:id="0"/>
    </w:p>
    <w:sectPr w:rsidR="009744D1" w:rsidRPr="007330CE" w:rsidSect="007330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30236C"/>
    <w:multiLevelType w:val="multilevel"/>
    <w:tmpl w:val="26502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3C33C7"/>
    <w:multiLevelType w:val="multilevel"/>
    <w:tmpl w:val="24866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50F0A7B"/>
    <w:multiLevelType w:val="hybridMultilevel"/>
    <w:tmpl w:val="68F0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BF1A05"/>
    <w:multiLevelType w:val="multilevel"/>
    <w:tmpl w:val="EAAA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0CE"/>
    <w:rsid w:val="00220E92"/>
    <w:rsid w:val="00317AA7"/>
    <w:rsid w:val="00683918"/>
    <w:rsid w:val="007330CE"/>
    <w:rsid w:val="00974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7AA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7A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45806">
      <w:bodyDiv w:val="1"/>
      <w:marLeft w:val="0"/>
      <w:marRight w:val="0"/>
      <w:marTop w:val="0"/>
      <w:marBottom w:val="0"/>
      <w:divBdr>
        <w:top w:val="none" w:sz="0" w:space="0" w:color="auto"/>
        <w:left w:val="none" w:sz="0" w:space="0" w:color="auto"/>
        <w:bottom w:val="none" w:sz="0" w:space="0" w:color="auto"/>
        <w:right w:val="none" w:sz="0" w:space="0" w:color="auto"/>
      </w:divBdr>
    </w:div>
    <w:div w:id="638530571">
      <w:bodyDiv w:val="1"/>
      <w:marLeft w:val="0"/>
      <w:marRight w:val="0"/>
      <w:marTop w:val="0"/>
      <w:marBottom w:val="0"/>
      <w:divBdr>
        <w:top w:val="none" w:sz="0" w:space="0" w:color="auto"/>
        <w:left w:val="none" w:sz="0" w:space="0" w:color="auto"/>
        <w:bottom w:val="none" w:sz="0" w:space="0" w:color="auto"/>
        <w:right w:val="none" w:sz="0" w:space="0" w:color="auto"/>
      </w:divBdr>
    </w:div>
    <w:div w:id="1885634502">
      <w:bodyDiv w:val="1"/>
      <w:marLeft w:val="0"/>
      <w:marRight w:val="0"/>
      <w:marTop w:val="0"/>
      <w:marBottom w:val="0"/>
      <w:divBdr>
        <w:top w:val="none" w:sz="0" w:space="0" w:color="auto"/>
        <w:left w:val="none" w:sz="0" w:space="0" w:color="auto"/>
        <w:bottom w:val="none" w:sz="0" w:space="0" w:color="auto"/>
        <w:right w:val="none" w:sz="0" w:space="0" w:color="auto"/>
      </w:divBdr>
      <w:divsChild>
        <w:div w:id="2017224595">
          <w:marLeft w:val="0"/>
          <w:marRight w:val="0"/>
          <w:marTop w:val="0"/>
          <w:marBottom w:val="0"/>
          <w:divBdr>
            <w:top w:val="none" w:sz="0" w:space="0" w:color="auto"/>
            <w:left w:val="none" w:sz="0" w:space="0" w:color="auto"/>
            <w:bottom w:val="none" w:sz="0" w:space="0" w:color="auto"/>
            <w:right w:val="none" w:sz="0" w:space="0" w:color="auto"/>
          </w:divBdr>
          <w:divsChild>
            <w:div w:id="182577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23</Words>
  <Characters>137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visitor</dc:creator>
  <cp:lastModifiedBy>visitor</cp:lastModifiedBy>
  <cp:revision>1</cp:revision>
  <dcterms:created xsi:type="dcterms:W3CDTF">2021-05-08T18:40:00Z</dcterms:created>
  <dcterms:modified xsi:type="dcterms:W3CDTF">2021-05-08T19:24:00Z</dcterms:modified>
</cp:coreProperties>
</file>