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983F34" w14:textId="77777777" w:rsidR="008F670B" w:rsidRDefault="008F670B" w:rsidP="008F670B">
      <w:pPr>
        <w:pStyle w:val="NormalWeb"/>
        <w:spacing w:before="0" w:beforeAutospacing="0" w:after="0" w:afterAutospacing="0" w:line="480" w:lineRule="auto"/>
        <w:jc w:val="center"/>
        <w:rPr>
          <w:rStyle w:val="Strong"/>
          <w:color w:val="0E101A"/>
        </w:rPr>
      </w:pPr>
    </w:p>
    <w:p w14:paraId="699A3ECC" w14:textId="77777777" w:rsidR="008F670B" w:rsidRDefault="008F670B" w:rsidP="008F670B">
      <w:pPr>
        <w:pStyle w:val="NormalWeb"/>
        <w:spacing w:before="0" w:beforeAutospacing="0" w:after="0" w:afterAutospacing="0" w:line="480" w:lineRule="auto"/>
        <w:jc w:val="center"/>
        <w:rPr>
          <w:rStyle w:val="Strong"/>
          <w:color w:val="0E101A"/>
        </w:rPr>
      </w:pPr>
    </w:p>
    <w:p w14:paraId="6101444B" w14:textId="77777777" w:rsidR="00612641" w:rsidRDefault="00612641" w:rsidP="008F670B">
      <w:pPr>
        <w:pStyle w:val="NormalWeb"/>
        <w:spacing w:before="0" w:beforeAutospacing="0" w:after="0" w:afterAutospacing="0" w:line="480" w:lineRule="auto"/>
        <w:jc w:val="center"/>
        <w:rPr>
          <w:b/>
          <w:bCs/>
          <w:color w:val="0E101A"/>
        </w:rPr>
      </w:pPr>
    </w:p>
    <w:p w14:paraId="73356307" w14:textId="0FF5B37A" w:rsidR="00612641" w:rsidRDefault="00612641" w:rsidP="00105DB7">
      <w:pPr>
        <w:pStyle w:val="NormalWeb"/>
        <w:spacing w:before="0" w:beforeAutospacing="0" w:after="0" w:afterAutospacing="0" w:line="480" w:lineRule="auto"/>
        <w:rPr>
          <w:b/>
          <w:bCs/>
          <w:color w:val="0E101A"/>
        </w:rPr>
      </w:pPr>
    </w:p>
    <w:p w14:paraId="35515532" w14:textId="7A5A3F25" w:rsidR="008F670B" w:rsidRPr="00455D0A" w:rsidRDefault="00455D0A" w:rsidP="008F670B">
      <w:pPr>
        <w:pStyle w:val="NormalWeb"/>
        <w:spacing w:before="0" w:beforeAutospacing="0" w:after="0" w:afterAutospacing="0" w:line="480" w:lineRule="auto"/>
        <w:jc w:val="center"/>
        <w:rPr>
          <w:b/>
          <w:bCs/>
          <w:color w:val="0E101A"/>
        </w:rPr>
      </w:pPr>
      <w:r w:rsidRPr="00455D0A">
        <w:rPr>
          <w:b/>
          <w:bCs/>
          <w:color w:val="0E101A"/>
        </w:rPr>
        <w:t>Drug Safety</w:t>
      </w:r>
      <w:r w:rsidR="00A80674">
        <w:rPr>
          <w:b/>
          <w:bCs/>
          <w:color w:val="0E101A"/>
        </w:rPr>
        <w:t xml:space="preserve"> a</w:t>
      </w:r>
      <w:r>
        <w:rPr>
          <w:b/>
          <w:bCs/>
          <w:color w:val="0E101A"/>
        </w:rPr>
        <w:t>mong Children</w:t>
      </w:r>
    </w:p>
    <w:p w14:paraId="0C3E2B12" w14:textId="77777777" w:rsidR="008F670B" w:rsidRDefault="008F670B" w:rsidP="008F670B">
      <w:pPr>
        <w:pStyle w:val="NormalWeb"/>
        <w:spacing w:before="0" w:beforeAutospacing="0" w:after="0" w:afterAutospacing="0" w:line="480" w:lineRule="auto"/>
        <w:jc w:val="center"/>
        <w:rPr>
          <w:color w:val="0E101A"/>
        </w:rPr>
      </w:pPr>
    </w:p>
    <w:p w14:paraId="48070517" w14:textId="0A037E53" w:rsidR="008F670B" w:rsidRDefault="008F670B" w:rsidP="008F670B">
      <w:pPr>
        <w:pStyle w:val="NormalWeb"/>
        <w:spacing w:before="0" w:beforeAutospacing="0" w:after="0" w:afterAutospacing="0" w:line="480" w:lineRule="auto"/>
        <w:jc w:val="center"/>
        <w:rPr>
          <w:color w:val="0E101A"/>
        </w:rPr>
      </w:pPr>
      <w:r>
        <w:rPr>
          <w:color w:val="0E101A"/>
        </w:rPr>
        <w:t>Name</w:t>
      </w:r>
    </w:p>
    <w:p w14:paraId="505B1BFF" w14:textId="1EE4BF74" w:rsidR="008F670B" w:rsidRDefault="00A80674" w:rsidP="008F670B">
      <w:pPr>
        <w:pStyle w:val="NormalWeb"/>
        <w:spacing w:before="0" w:beforeAutospacing="0" w:after="0" w:afterAutospacing="0" w:line="480" w:lineRule="auto"/>
        <w:jc w:val="center"/>
        <w:rPr>
          <w:color w:val="0E101A"/>
        </w:rPr>
      </w:pPr>
      <w:r>
        <w:rPr>
          <w:color w:val="0E101A"/>
        </w:rPr>
        <w:t>A</w:t>
      </w:r>
      <w:r w:rsidR="008F670B">
        <w:rPr>
          <w:color w:val="0E101A"/>
        </w:rPr>
        <w:t>ffiliation</w:t>
      </w:r>
      <w:r>
        <w:rPr>
          <w:color w:val="0E101A"/>
        </w:rPr>
        <w:t>s</w:t>
      </w:r>
    </w:p>
    <w:p w14:paraId="495A0E55" w14:textId="4891802F" w:rsidR="00A80674" w:rsidRDefault="00A80674" w:rsidP="008F670B">
      <w:pPr>
        <w:pStyle w:val="NormalWeb"/>
        <w:spacing w:before="0" w:beforeAutospacing="0" w:after="0" w:afterAutospacing="0" w:line="480" w:lineRule="auto"/>
        <w:jc w:val="center"/>
        <w:rPr>
          <w:color w:val="0E101A"/>
        </w:rPr>
      </w:pPr>
      <w:r>
        <w:rPr>
          <w:color w:val="0E101A"/>
        </w:rPr>
        <w:t>Course</w:t>
      </w:r>
    </w:p>
    <w:p w14:paraId="10EF6A03" w14:textId="77777777" w:rsidR="00A80674" w:rsidRDefault="008F670B" w:rsidP="008F670B">
      <w:pPr>
        <w:pStyle w:val="NormalWeb"/>
        <w:spacing w:before="0" w:beforeAutospacing="0" w:after="0" w:afterAutospacing="0" w:line="480" w:lineRule="auto"/>
        <w:jc w:val="center"/>
        <w:rPr>
          <w:color w:val="0E101A"/>
        </w:rPr>
      </w:pPr>
      <w:r>
        <w:rPr>
          <w:color w:val="0E101A"/>
        </w:rPr>
        <w:t>Professor</w:t>
      </w:r>
    </w:p>
    <w:p w14:paraId="524DDAE8" w14:textId="4BC2ADE3" w:rsidR="008F670B" w:rsidRDefault="008F670B" w:rsidP="008F670B">
      <w:pPr>
        <w:pStyle w:val="NormalWeb"/>
        <w:spacing w:before="0" w:beforeAutospacing="0" w:after="0" w:afterAutospacing="0" w:line="480" w:lineRule="auto"/>
        <w:jc w:val="center"/>
        <w:rPr>
          <w:color w:val="0E101A"/>
        </w:rPr>
      </w:pPr>
      <w:r>
        <w:rPr>
          <w:color w:val="0E101A"/>
        </w:rPr>
        <w:t xml:space="preserve"> Date</w:t>
      </w:r>
    </w:p>
    <w:p w14:paraId="4181C769" w14:textId="77777777" w:rsidR="008F670B" w:rsidRDefault="008F670B" w:rsidP="008F670B">
      <w:pPr>
        <w:jc w:val="center"/>
        <w:rPr>
          <w:rStyle w:val="Strong"/>
          <w:rFonts w:ascii="Times New Roman" w:eastAsia="Times New Roman" w:hAnsi="Times New Roman" w:cs="Times New Roman"/>
          <w:color w:val="0E101A"/>
          <w:sz w:val="24"/>
          <w:szCs w:val="24"/>
        </w:rPr>
      </w:pPr>
      <w:r>
        <w:rPr>
          <w:rStyle w:val="Strong"/>
          <w:color w:val="0E101A"/>
        </w:rPr>
        <w:br w:type="page"/>
      </w:r>
    </w:p>
    <w:p w14:paraId="4485A63D" w14:textId="77777777" w:rsidR="00455D0A" w:rsidRPr="00455D0A" w:rsidRDefault="00455D0A" w:rsidP="00455D0A">
      <w:pPr>
        <w:pStyle w:val="NormalWeb"/>
        <w:spacing w:before="0" w:beforeAutospacing="0" w:after="0" w:afterAutospacing="0" w:line="480" w:lineRule="auto"/>
        <w:jc w:val="center"/>
        <w:rPr>
          <w:b/>
          <w:bCs/>
          <w:color w:val="0E101A"/>
        </w:rPr>
      </w:pPr>
      <w:r w:rsidRPr="00455D0A">
        <w:rPr>
          <w:b/>
          <w:bCs/>
          <w:color w:val="0E101A"/>
        </w:rPr>
        <w:lastRenderedPageBreak/>
        <w:t>Drug Safety</w:t>
      </w:r>
      <w:r>
        <w:rPr>
          <w:b/>
          <w:bCs/>
          <w:color w:val="0E101A"/>
        </w:rPr>
        <w:t xml:space="preserve"> Among Children</w:t>
      </w:r>
    </w:p>
    <w:p w14:paraId="68A8CC9D" w14:textId="54FE9890" w:rsidR="008F670B" w:rsidRDefault="002538C9" w:rsidP="00135792">
      <w:pPr>
        <w:pStyle w:val="NormalWeb"/>
        <w:spacing w:before="0" w:beforeAutospacing="0" w:after="0" w:afterAutospacing="0" w:line="480" w:lineRule="auto"/>
        <w:jc w:val="center"/>
        <w:rPr>
          <w:color w:val="0E101A"/>
        </w:rPr>
      </w:pPr>
      <w:r>
        <w:rPr>
          <w:rStyle w:val="Strong"/>
          <w:color w:val="0E101A"/>
        </w:rPr>
        <w:t>Question 1</w:t>
      </w:r>
    </w:p>
    <w:p w14:paraId="5E1F7FA8" w14:textId="560F5050" w:rsidR="008F670B" w:rsidRDefault="008F670B" w:rsidP="008F670B">
      <w:pPr>
        <w:pStyle w:val="NormalWeb"/>
        <w:spacing w:before="0" w:beforeAutospacing="0" w:after="0" w:afterAutospacing="0" w:line="480" w:lineRule="auto"/>
        <w:ind w:firstLine="720"/>
        <w:rPr>
          <w:color w:val="0E101A"/>
        </w:rPr>
      </w:pPr>
      <w:r>
        <w:rPr>
          <w:color w:val="0E101A"/>
        </w:rPr>
        <w:t xml:space="preserve">Off-label use means the </w:t>
      </w:r>
      <w:r w:rsidR="00612641">
        <w:rPr>
          <w:color w:val="0E101A"/>
        </w:rPr>
        <w:t>inappropriate</w:t>
      </w:r>
      <w:r>
        <w:rPr>
          <w:color w:val="0E101A"/>
        </w:rPr>
        <w:t xml:space="preserve"> </w:t>
      </w:r>
      <w:r w:rsidR="00612641">
        <w:rPr>
          <w:color w:val="0E101A"/>
        </w:rPr>
        <w:t>consumption</w:t>
      </w:r>
      <w:r>
        <w:rPr>
          <w:color w:val="0E101A"/>
        </w:rPr>
        <w:t xml:space="preserve"> of appro</w:t>
      </w:r>
      <w:r w:rsidR="00C16E24">
        <w:rPr>
          <w:color w:val="0E101A"/>
        </w:rPr>
        <w:t>ved drugs</w:t>
      </w:r>
      <w:r w:rsidR="00612641">
        <w:rPr>
          <w:color w:val="0E101A"/>
        </w:rPr>
        <w:t>, often targeting unsuspecting</w:t>
      </w:r>
      <w:r w:rsidR="00C16E24">
        <w:rPr>
          <w:color w:val="0E101A"/>
        </w:rPr>
        <w:t xml:space="preserve"> </w:t>
      </w:r>
      <w:r w:rsidR="00612641">
        <w:rPr>
          <w:color w:val="0E101A"/>
        </w:rPr>
        <w:t>c</w:t>
      </w:r>
      <w:r w:rsidR="00C16E24">
        <w:rPr>
          <w:color w:val="0E101A"/>
        </w:rPr>
        <w:t>hildren</w:t>
      </w:r>
      <w:r w:rsidR="002538C9">
        <w:rPr>
          <w:color w:val="0E101A"/>
        </w:rPr>
        <w:t>.</w:t>
      </w:r>
      <w:r w:rsidRPr="00C16E24">
        <w:rPr>
          <w:b/>
          <w:color w:val="0E101A"/>
        </w:rPr>
        <w:t xml:space="preserve"> </w:t>
      </w:r>
      <w:r w:rsidR="00612641" w:rsidRPr="00612641">
        <w:rPr>
          <w:bCs/>
          <w:color w:val="0E101A"/>
        </w:rPr>
        <w:t>In particular,</w:t>
      </w:r>
      <w:r w:rsidR="00612641">
        <w:rPr>
          <w:b/>
          <w:color w:val="0E101A"/>
        </w:rPr>
        <w:t xml:space="preserve"> </w:t>
      </w:r>
      <w:r w:rsidR="00612641">
        <w:rPr>
          <w:bCs/>
          <w:color w:val="0E101A"/>
        </w:rPr>
        <w:t>a lack of any</w:t>
      </w:r>
      <w:r>
        <w:rPr>
          <w:color w:val="0E101A"/>
        </w:rPr>
        <w:t xml:space="preserve"> available standard, effective </w:t>
      </w:r>
      <w:proofErr w:type="gramStart"/>
      <w:r>
        <w:rPr>
          <w:color w:val="0E101A"/>
        </w:rPr>
        <w:t>licensed,</w:t>
      </w:r>
      <w:proofErr w:type="gramEnd"/>
      <w:r>
        <w:rPr>
          <w:color w:val="0E101A"/>
        </w:rPr>
        <w:t xml:space="preserve"> and safe treatment option for a specific illness </w:t>
      </w:r>
      <w:r w:rsidR="00612641">
        <w:rPr>
          <w:color w:val="0E101A"/>
        </w:rPr>
        <w:t>may lead a</w:t>
      </w:r>
      <w:r>
        <w:rPr>
          <w:color w:val="0E101A"/>
        </w:rPr>
        <w:t xml:space="preserve"> pediatrician</w:t>
      </w:r>
      <w:r w:rsidR="00612641">
        <w:rPr>
          <w:color w:val="0E101A"/>
        </w:rPr>
        <w:t xml:space="preserve"> </w:t>
      </w:r>
      <w:r>
        <w:rPr>
          <w:color w:val="0E101A"/>
        </w:rPr>
        <w:t>to us</w:t>
      </w:r>
      <w:r w:rsidR="00410104">
        <w:rPr>
          <w:color w:val="0E101A"/>
        </w:rPr>
        <w:t>e</w:t>
      </w:r>
      <w:r>
        <w:rPr>
          <w:color w:val="0E101A"/>
        </w:rPr>
        <w:t xml:space="preserve"> off</w:t>
      </w:r>
      <w:r w:rsidR="00410104">
        <w:rPr>
          <w:color w:val="0E101A"/>
        </w:rPr>
        <w:t>-</w:t>
      </w:r>
      <w:r>
        <w:rPr>
          <w:color w:val="0E101A"/>
        </w:rPr>
        <w:t>label prescription</w:t>
      </w:r>
      <w:r w:rsidR="008D6876">
        <w:rPr>
          <w:color w:val="0E101A"/>
        </w:rPr>
        <w:t xml:space="preserve"> (</w:t>
      </w:r>
      <w:proofErr w:type="spellStart"/>
      <w:r w:rsidR="008D6876">
        <w:rPr>
          <w:color w:val="0E101A"/>
        </w:rPr>
        <w:t>Nabi</w:t>
      </w:r>
      <w:proofErr w:type="spellEnd"/>
      <w:r w:rsidR="008D6876">
        <w:rPr>
          <w:color w:val="0E101A"/>
        </w:rPr>
        <w:t xml:space="preserve"> &amp; </w:t>
      </w:r>
      <w:proofErr w:type="spellStart"/>
      <w:r w:rsidR="008D6876">
        <w:rPr>
          <w:color w:val="0E101A"/>
        </w:rPr>
        <w:t>Ishaq</w:t>
      </w:r>
      <w:proofErr w:type="spellEnd"/>
      <w:r w:rsidR="008D6876">
        <w:rPr>
          <w:color w:val="0E101A"/>
        </w:rPr>
        <w:t xml:space="preserve">, 2016). </w:t>
      </w:r>
      <w:r>
        <w:rPr>
          <w:color w:val="0E101A"/>
        </w:rPr>
        <w:t xml:space="preserve">Also, if there is no alternate form of therapy for a particular age group, a physician may </w:t>
      </w:r>
      <w:r w:rsidR="00612641">
        <w:rPr>
          <w:color w:val="0E101A"/>
        </w:rPr>
        <w:t>consider</w:t>
      </w:r>
      <w:r>
        <w:rPr>
          <w:color w:val="0E101A"/>
        </w:rPr>
        <w:t xml:space="preserve"> off-label use. </w:t>
      </w:r>
      <w:r w:rsidR="00612641">
        <w:rPr>
          <w:color w:val="0E101A"/>
        </w:rPr>
        <w:t xml:space="preserve">In some </w:t>
      </w:r>
      <w:r>
        <w:rPr>
          <w:color w:val="0E101A"/>
        </w:rPr>
        <w:t>instances</w:t>
      </w:r>
      <w:r w:rsidR="00612641">
        <w:rPr>
          <w:color w:val="0E101A"/>
        </w:rPr>
        <w:t>,</w:t>
      </w:r>
      <w:r>
        <w:rPr>
          <w:color w:val="0E101A"/>
        </w:rPr>
        <w:t xml:space="preserve"> </w:t>
      </w:r>
      <w:r w:rsidR="00612641">
        <w:rPr>
          <w:color w:val="0E101A"/>
        </w:rPr>
        <w:t xml:space="preserve">a </w:t>
      </w:r>
      <w:r>
        <w:rPr>
          <w:color w:val="0E101A"/>
        </w:rPr>
        <w:t xml:space="preserve">medic may not </w:t>
      </w:r>
      <w:r w:rsidR="00135792">
        <w:rPr>
          <w:color w:val="0E101A"/>
        </w:rPr>
        <w:t>conduct</w:t>
      </w:r>
      <w:r w:rsidR="00612641">
        <w:rPr>
          <w:color w:val="0E101A"/>
        </w:rPr>
        <w:t xml:space="preserve"> any</w:t>
      </w:r>
      <w:r>
        <w:rPr>
          <w:color w:val="0E101A"/>
        </w:rPr>
        <w:t xml:space="preserve"> clinical trials on particular age groups o</w:t>
      </w:r>
      <w:r w:rsidR="00612641">
        <w:rPr>
          <w:color w:val="0E101A"/>
        </w:rPr>
        <w:t>r</w:t>
      </w:r>
      <w:r>
        <w:rPr>
          <w:color w:val="0E101A"/>
        </w:rPr>
        <w:t xml:space="preserve"> children</w:t>
      </w:r>
      <w:r w:rsidR="00612641">
        <w:rPr>
          <w:color w:val="0E101A"/>
        </w:rPr>
        <w:t>,</w:t>
      </w:r>
      <w:r>
        <w:rPr>
          <w:color w:val="0E101A"/>
        </w:rPr>
        <w:t xml:space="preserve"> such as infants and neonates</w:t>
      </w:r>
      <w:r w:rsidR="00612641">
        <w:rPr>
          <w:color w:val="0E101A"/>
        </w:rPr>
        <w:t>;</w:t>
      </w:r>
      <w:r w:rsidR="00B531D5">
        <w:rPr>
          <w:color w:val="0E101A"/>
        </w:rPr>
        <w:t xml:space="preserve"> </w:t>
      </w:r>
      <w:r w:rsidR="00612641">
        <w:rPr>
          <w:color w:val="0E101A"/>
        </w:rPr>
        <w:t>thus, not</w:t>
      </w:r>
      <w:r w:rsidR="00B531D5">
        <w:rPr>
          <w:color w:val="0E101A"/>
        </w:rPr>
        <w:t xml:space="preserve"> prescri</w:t>
      </w:r>
      <w:r w:rsidR="00612641">
        <w:rPr>
          <w:color w:val="0E101A"/>
        </w:rPr>
        <w:t>bing</w:t>
      </w:r>
      <w:r w:rsidR="00B531D5">
        <w:rPr>
          <w:color w:val="0E101A"/>
        </w:rPr>
        <w:t xml:space="preserve"> </w:t>
      </w:r>
      <w:r w:rsidR="00135792">
        <w:rPr>
          <w:color w:val="0E101A"/>
        </w:rPr>
        <w:t xml:space="preserve">them </w:t>
      </w:r>
      <w:r w:rsidR="00612641">
        <w:rPr>
          <w:color w:val="0E101A"/>
        </w:rPr>
        <w:t>any drugs</w:t>
      </w:r>
      <w:r>
        <w:rPr>
          <w:color w:val="0E101A"/>
        </w:rPr>
        <w:t>. Such situations may require off-label use of drugs.</w:t>
      </w:r>
    </w:p>
    <w:p w14:paraId="797131BC" w14:textId="3C81886A" w:rsidR="008F670B" w:rsidRDefault="008F670B" w:rsidP="008F670B">
      <w:pPr>
        <w:pStyle w:val="NormalWeb"/>
        <w:spacing w:before="0" w:beforeAutospacing="0" w:after="0" w:afterAutospacing="0" w:line="480" w:lineRule="auto"/>
        <w:ind w:firstLine="720"/>
        <w:rPr>
          <w:color w:val="0E101A"/>
        </w:rPr>
      </w:pPr>
      <w:r>
        <w:rPr>
          <w:color w:val="0E101A"/>
        </w:rPr>
        <w:t xml:space="preserve"> Pediatricians may also prescribe medicine outside the stipulated boundaries if there is evidence that </w:t>
      </w:r>
      <w:r w:rsidR="00135792">
        <w:rPr>
          <w:color w:val="0E101A"/>
        </w:rPr>
        <w:t>it is</w:t>
      </w:r>
      <w:r>
        <w:rPr>
          <w:color w:val="0E101A"/>
        </w:rPr>
        <w:t xml:space="preserve"> safe</w:t>
      </w:r>
      <w:r w:rsidR="00135792">
        <w:rPr>
          <w:color w:val="0E101A"/>
        </w:rPr>
        <w:t xml:space="preserve">, with </w:t>
      </w:r>
      <w:r>
        <w:rPr>
          <w:color w:val="0E101A"/>
        </w:rPr>
        <w:t>the benefits outweigh</w:t>
      </w:r>
      <w:r w:rsidR="00135792">
        <w:rPr>
          <w:color w:val="0E101A"/>
        </w:rPr>
        <w:t>ing</w:t>
      </w:r>
      <w:r>
        <w:rPr>
          <w:color w:val="0E101A"/>
        </w:rPr>
        <w:t xml:space="preserve"> the risks. </w:t>
      </w:r>
      <w:r w:rsidR="00135792">
        <w:rPr>
          <w:color w:val="0E101A"/>
        </w:rPr>
        <w:t>H</w:t>
      </w:r>
      <w:r w:rsidR="002538C9">
        <w:rPr>
          <w:color w:val="0E101A"/>
        </w:rPr>
        <w:t>igh</w:t>
      </w:r>
      <w:r>
        <w:rPr>
          <w:color w:val="0E101A"/>
        </w:rPr>
        <w:t xml:space="preserve"> cost</w:t>
      </w:r>
      <w:r w:rsidR="00135792">
        <w:rPr>
          <w:color w:val="0E101A"/>
        </w:rPr>
        <w:t>s</w:t>
      </w:r>
      <w:r>
        <w:rPr>
          <w:color w:val="0E101A"/>
        </w:rPr>
        <w:t xml:space="preserve"> and </w:t>
      </w:r>
      <w:r w:rsidR="00135792">
        <w:rPr>
          <w:color w:val="0E101A"/>
        </w:rPr>
        <w:t>lengthy</w:t>
      </w:r>
      <w:r w:rsidR="00410104">
        <w:rPr>
          <w:color w:val="0E101A"/>
        </w:rPr>
        <w:t>-time took</w:t>
      </w:r>
      <w:r w:rsidR="00135792">
        <w:rPr>
          <w:color w:val="0E101A"/>
        </w:rPr>
        <w:t xml:space="preserve"> before</w:t>
      </w:r>
      <w:r>
        <w:rPr>
          <w:color w:val="0E101A"/>
        </w:rPr>
        <w:t xml:space="preserve"> approv</w:t>
      </w:r>
      <w:r w:rsidR="00135792">
        <w:rPr>
          <w:color w:val="0E101A"/>
        </w:rPr>
        <w:t>ing</w:t>
      </w:r>
      <w:r>
        <w:rPr>
          <w:color w:val="0E101A"/>
        </w:rPr>
        <w:t xml:space="preserve"> drugs for children's use by the FDA</w:t>
      </w:r>
      <w:r w:rsidR="00135792">
        <w:rPr>
          <w:color w:val="0E101A"/>
        </w:rPr>
        <w:t xml:space="preserve"> may prompt practitioners to use </w:t>
      </w:r>
      <w:r w:rsidR="00410104">
        <w:rPr>
          <w:color w:val="0E101A"/>
        </w:rPr>
        <w:t xml:space="preserve">the </w:t>
      </w:r>
      <w:r w:rsidR="00135792">
        <w:rPr>
          <w:color w:val="0E101A"/>
        </w:rPr>
        <w:t>off-label drug</w:t>
      </w:r>
      <w:r>
        <w:rPr>
          <w:color w:val="0E101A"/>
        </w:rPr>
        <w:t>. Examples of off-label drugs commonly use</w:t>
      </w:r>
      <w:r w:rsidR="00135792">
        <w:rPr>
          <w:color w:val="0E101A"/>
        </w:rPr>
        <w:t>d to treat various illnesses in</w:t>
      </w:r>
      <w:r>
        <w:rPr>
          <w:color w:val="0E101A"/>
        </w:rPr>
        <w:t xml:space="preserve"> children include Amoxicillin</w:t>
      </w:r>
      <w:r w:rsidR="00135792">
        <w:rPr>
          <w:color w:val="0E101A"/>
        </w:rPr>
        <w:t>, which</w:t>
      </w:r>
      <w:r>
        <w:rPr>
          <w:color w:val="0E101A"/>
        </w:rPr>
        <w:t xml:space="preserve"> treat</w:t>
      </w:r>
      <w:r w:rsidR="00135792">
        <w:rPr>
          <w:color w:val="0E101A"/>
        </w:rPr>
        <w:t>s</w:t>
      </w:r>
      <w:r>
        <w:rPr>
          <w:color w:val="0E101A"/>
        </w:rPr>
        <w:t xml:space="preserve"> Otitis Media, </w:t>
      </w:r>
      <w:r w:rsidR="00135792">
        <w:rPr>
          <w:color w:val="0E101A"/>
        </w:rPr>
        <w:t xml:space="preserve">and </w:t>
      </w:r>
      <w:r>
        <w:rPr>
          <w:color w:val="0E101A"/>
        </w:rPr>
        <w:t>morphine</w:t>
      </w:r>
      <w:r w:rsidR="00135792">
        <w:rPr>
          <w:color w:val="0E101A"/>
        </w:rPr>
        <w:t xml:space="preserve"> that</w:t>
      </w:r>
      <w:r>
        <w:rPr>
          <w:color w:val="0E101A"/>
        </w:rPr>
        <w:t xml:space="preserve"> relieve</w:t>
      </w:r>
      <w:r w:rsidR="00135792">
        <w:rPr>
          <w:color w:val="0E101A"/>
        </w:rPr>
        <w:t>s</w:t>
      </w:r>
      <w:r>
        <w:rPr>
          <w:color w:val="0E101A"/>
        </w:rPr>
        <w:t xml:space="preserve"> pain.</w:t>
      </w:r>
    </w:p>
    <w:p w14:paraId="3FA081C0" w14:textId="2532C9E2" w:rsidR="002538C9" w:rsidRDefault="002538C9" w:rsidP="00135792">
      <w:pPr>
        <w:pStyle w:val="NormalWeb"/>
        <w:spacing w:before="0" w:beforeAutospacing="0" w:after="0" w:afterAutospacing="0" w:line="480" w:lineRule="auto"/>
        <w:jc w:val="center"/>
        <w:rPr>
          <w:rStyle w:val="Strong"/>
          <w:color w:val="0E101A"/>
        </w:rPr>
      </w:pPr>
      <w:r>
        <w:rPr>
          <w:rStyle w:val="Strong"/>
          <w:color w:val="0E101A"/>
        </w:rPr>
        <w:t>Question 2</w:t>
      </w:r>
    </w:p>
    <w:p w14:paraId="0EDA7E90" w14:textId="50B13CFB" w:rsidR="008F670B" w:rsidRPr="00C16E24" w:rsidRDefault="008F670B" w:rsidP="008F670B">
      <w:pPr>
        <w:pStyle w:val="NormalWeb"/>
        <w:spacing w:before="0" w:beforeAutospacing="0" w:after="0" w:afterAutospacing="0" w:line="480" w:lineRule="auto"/>
        <w:ind w:firstLine="720"/>
        <w:rPr>
          <w:b/>
          <w:color w:val="0E101A"/>
        </w:rPr>
      </w:pPr>
      <w:r>
        <w:rPr>
          <w:color w:val="0E101A"/>
        </w:rPr>
        <w:t>According to the W</w:t>
      </w:r>
      <w:r w:rsidR="00573ED5">
        <w:rPr>
          <w:color w:val="0E101A"/>
        </w:rPr>
        <w:t>HO</w:t>
      </w:r>
      <w:r>
        <w:rPr>
          <w:color w:val="0E101A"/>
        </w:rPr>
        <w:t>, it is essential to create awareness among various stakeholders</w:t>
      </w:r>
      <w:r w:rsidR="00573ED5">
        <w:rPr>
          <w:color w:val="0E101A"/>
        </w:rPr>
        <w:t>, such as parents, physicians, pharmacists, and caretakers</w:t>
      </w:r>
      <w:r>
        <w:rPr>
          <w:color w:val="0E101A"/>
        </w:rPr>
        <w:t xml:space="preserve"> in the health sector</w:t>
      </w:r>
      <w:r w:rsidR="00410104">
        <w:rPr>
          <w:color w:val="0E101A"/>
        </w:rPr>
        <w:t>,</w:t>
      </w:r>
      <w:r>
        <w:rPr>
          <w:color w:val="0E101A"/>
        </w:rPr>
        <w:t xml:space="preserve"> about the safety of various drug</w:t>
      </w:r>
      <w:r w:rsidR="00573ED5">
        <w:rPr>
          <w:color w:val="0E101A"/>
        </w:rPr>
        <w:t xml:space="preserve"> use </w:t>
      </w:r>
      <w:r>
        <w:rPr>
          <w:color w:val="0E101A"/>
        </w:rPr>
        <w:t xml:space="preserve">(WHO, 2020). Governments should </w:t>
      </w:r>
      <w:r w:rsidR="00573ED5">
        <w:rPr>
          <w:color w:val="0E101A"/>
        </w:rPr>
        <w:t>establish</w:t>
      </w:r>
      <w:r>
        <w:rPr>
          <w:color w:val="0E101A"/>
        </w:rPr>
        <w:t xml:space="preserve"> appropriate infrastructure t</w:t>
      </w:r>
      <w:r w:rsidR="00573ED5">
        <w:rPr>
          <w:color w:val="0E101A"/>
        </w:rPr>
        <w:t>o</w:t>
      </w:r>
      <w:r>
        <w:rPr>
          <w:color w:val="0E101A"/>
        </w:rPr>
        <w:t xml:space="preserve"> ensure regular monitoring of safety at the local and national levels. For instance, infrastructure such as regional pharmacovigilance centers should be erected to ensure the safety of drugs prescribed to children off the label. Furthermore, various structural and legislative changes will h</w:t>
      </w:r>
      <w:r w:rsidR="00573ED5">
        <w:rPr>
          <w:color w:val="0E101A"/>
        </w:rPr>
        <w:t>elp</w:t>
      </w:r>
      <w:r>
        <w:rPr>
          <w:color w:val="0E101A"/>
        </w:rPr>
        <w:t xml:space="preserve"> to ensure effective monitoring of drug safety (WHO, 2020)</w:t>
      </w:r>
      <w:r w:rsidR="00B531D5">
        <w:rPr>
          <w:color w:val="0E101A"/>
        </w:rPr>
        <w:t xml:space="preserve">. </w:t>
      </w:r>
      <w:r>
        <w:rPr>
          <w:color w:val="0E101A"/>
        </w:rPr>
        <w:t xml:space="preserve">For instance, the government could </w:t>
      </w:r>
      <w:r w:rsidR="00573ED5">
        <w:rPr>
          <w:color w:val="0E101A"/>
        </w:rPr>
        <w:t>enact</w:t>
      </w:r>
      <w:r>
        <w:rPr>
          <w:color w:val="0E101A"/>
        </w:rPr>
        <w:t xml:space="preserve"> a policy that reinforces </w:t>
      </w:r>
      <w:r w:rsidR="00573ED5">
        <w:rPr>
          <w:color w:val="0E101A"/>
        </w:rPr>
        <w:t>improved</w:t>
      </w:r>
      <w:r>
        <w:rPr>
          <w:color w:val="0E101A"/>
        </w:rPr>
        <w:t xml:space="preserve"> clinical trials </w:t>
      </w:r>
      <w:r w:rsidR="00573ED5">
        <w:rPr>
          <w:color w:val="0E101A"/>
        </w:rPr>
        <w:t>and increases</w:t>
      </w:r>
      <w:r>
        <w:rPr>
          <w:color w:val="0E101A"/>
        </w:rPr>
        <w:t xml:space="preserve"> resource</w:t>
      </w:r>
      <w:r w:rsidR="00573ED5">
        <w:rPr>
          <w:color w:val="0E101A"/>
        </w:rPr>
        <w:t xml:space="preserve"> allocation</w:t>
      </w:r>
      <w:r>
        <w:rPr>
          <w:color w:val="0E101A"/>
        </w:rPr>
        <w:t xml:space="preserve"> to </w:t>
      </w:r>
      <w:r>
        <w:rPr>
          <w:color w:val="0E101A"/>
        </w:rPr>
        <w:lastRenderedPageBreak/>
        <w:t>research the safety of particular drugs</w:t>
      </w:r>
      <w:r w:rsidR="00573ED5">
        <w:rPr>
          <w:color w:val="0E101A"/>
        </w:rPr>
        <w:t>,</w:t>
      </w:r>
      <w:r>
        <w:rPr>
          <w:color w:val="0E101A"/>
        </w:rPr>
        <w:t xml:space="preserve"> such as Diethylene glycol prescribed for children.</w:t>
      </w:r>
      <w:r w:rsidR="00573ED5">
        <w:rPr>
          <w:color w:val="0E101A"/>
        </w:rPr>
        <w:t xml:space="preserve"> Finally</w:t>
      </w:r>
      <w:r>
        <w:rPr>
          <w:color w:val="0E101A"/>
        </w:rPr>
        <w:t xml:space="preserve">, medical schools should </w:t>
      </w:r>
      <w:proofErr w:type="gramStart"/>
      <w:r w:rsidR="00B531D5">
        <w:rPr>
          <w:color w:val="0E101A"/>
        </w:rPr>
        <w:t>emphasize  on</w:t>
      </w:r>
      <w:proofErr w:type="gramEnd"/>
      <w:r w:rsidR="00B531D5">
        <w:rPr>
          <w:color w:val="0E101A"/>
        </w:rPr>
        <w:t xml:space="preserve"> </w:t>
      </w:r>
      <w:r>
        <w:rPr>
          <w:color w:val="0E101A"/>
        </w:rPr>
        <w:t>topic</w:t>
      </w:r>
      <w:r w:rsidR="00B531D5">
        <w:rPr>
          <w:color w:val="0E101A"/>
        </w:rPr>
        <w:t xml:space="preserve">s </w:t>
      </w:r>
      <w:r>
        <w:rPr>
          <w:color w:val="0E101A"/>
        </w:rPr>
        <w:t xml:space="preserve"> </w:t>
      </w:r>
      <w:r w:rsidR="00B531D5">
        <w:rPr>
          <w:color w:val="0E101A"/>
        </w:rPr>
        <w:t xml:space="preserve"> of </w:t>
      </w:r>
      <w:r>
        <w:rPr>
          <w:color w:val="0E101A"/>
        </w:rPr>
        <w:t xml:space="preserve"> medicine safety and medicine development</w:t>
      </w:r>
      <w:r w:rsidR="00573ED5">
        <w:rPr>
          <w:color w:val="0E101A"/>
        </w:rPr>
        <w:t>, which will enlighten the caregivers</w:t>
      </w:r>
      <w:r>
        <w:rPr>
          <w:color w:val="0E101A"/>
        </w:rPr>
        <w:t xml:space="preserve"> </w:t>
      </w:r>
      <w:r w:rsidR="00573ED5">
        <w:rPr>
          <w:color w:val="0E101A"/>
        </w:rPr>
        <w:t xml:space="preserve">on </w:t>
      </w:r>
      <w:r w:rsidR="00B531D5">
        <w:rPr>
          <w:color w:val="0E101A"/>
        </w:rPr>
        <w:t xml:space="preserve">the safe use  of </w:t>
      </w:r>
      <w:r>
        <w:rPr>
          <w:color w:val="0E101A"/>
        </w:rPr>
        <w:t>off-label drug among</w:t>
      </w:r>
      <w:r w:rsidR="002538C9">
        <w:rPr>
          <w:color w:val="0E101A"/>
        </w:rPr>
        <w:t xml:space="preserve"> young adults</w:t>
      </w:r>
      <w:r w:rsidR="00C16E24">
        <w:rPr>
          <w:color w:val="0E101A"/>
        </w:rPr>
        <w:t xml:space="preserve"> </w:t>
      </w:r>
    </w:p>
    <w:p w14:paraId="6F360A1D" w14:textId="77777777" w:rsidR="008F670B" w:rsidRDefault="008F670B" w:rsidP="008F670B">
      <w:pPr>
        <w:pStyle w:val="NormalWeb"/>
        <w:spacing w:before="0" w:beforeAutospacing="0" w:after="0" w:afterAutospacing="0" w:line="480" w:lineRule="auto"/>
        <w:ind w:firstLine="720"/>
        <w:rPr>
          <w:color w:val="0E101A"/>
        </w:rPr>
      </w:pPr>
    </w:p>
    <w:p w14:paraId="3F4D388B" w14:textId="77777777" w:rsidR="008F670B" w:rsidRDefault="008F670B" w:rsidP="008F670B">
      <w:pPr>
        <w:spacing w:line="480" w:lineRule="auto"/>
        <w:ind w:firstLine="720"/>
        <w:rPr>
          <w:rFonts w:ascii="Times New Roman" w:eastAsia="Times New Roman" w:hAnsi="Times New Roman" w:cs="Times New Roman"/>
          <w:color w:val="0E101A"/>
          <w:sz w:val="24"/>
          <w:szCs w:val="24"/>
        </w:rPr>
      </w:pPr>
      <w:r>
        <w:rPr>
          <w:color w:val="0E101A"/>
        </w:rPr>
        <w:br w:type="page"/>
      </w:r>
    </w:p>
    <w:p w14:paraId="072EF665" w14:textId="0CEB70A6" w:rsidR="008F670B" w:rsidRPr="008F670B" w:rsidRDefault="008F670B" w:rsidP="008F670B">
      <w:pPr>
        <w:pStyle w:val="NormalWeb"/>
        <w:spacing w:before="0" w:beforeAutospacing="0" w:after="0" w:afterAutospacing="0" w:line="480" w:lineRule="auto"/>
        <w:ind w:firstLine="720"/>
        <w:jc w:val="center"/>
        <w:rPr>
          <w:b/>
          <w:bCs/>
          <w:color w:val="0E101A"/>
        </w:rPr>
      </w:pPr>
      <w:r w:rsidRPr="008F670B">
        <w:rPr>
          <w:b/>
          <w:bCs/>
          <w:color w:val="0E101A"/>
        </w:rPr>
        <w:lastRenderedPageBreak/>
        <w:t>References</w:t>
      </w:r>
    </w:p>
    <w:p w14:paraId="57139091" w14:textId="77777777" w:rsidR="002F4D10" w:rsidRPr="002F4D10" w:rsidRDefault="008F670B" w:rsidP="002F4D10">
      <w:pPr>
        <w:pStyle w:val="NormalWeb"/>
        <w:spacing w:before="0" w:beforeAutospacing="0" w:after="0" w:afterAutospacing="0" w:line="480" w:lineRule="auto"/>
        <w:ind w:left="720" w:hanging="720"/>
      </w:pPr>
      <w:r w:rsidRPr="002F4D10">
        <w:t>Nabi, A. &amp; Ishaq, M. (2016, May 1). </w:t>
      </w:r>
      <w:r w:rsidRPr="002F4D10">
        <w:rPr>
          <w:rStyle w:val="Emphasis"/>
        </w:rPr>
        <w:t>Off-label use of medicines in children | International Journal of pharmaceutical sciences and research</w:t>
      </w:r>
      <w:r w:rsidRPr="002F4D10">
        <w:t>. </w:t>
      </w:r>
      <w:hyperlink r:id="rId7" w:tgtFrame="_blank" w:history="1">
        <w:r w:rsidRPr="002F4D10">
          <w:rPr>
            <w:rStyle w:val="Hyperlink"/>
            <w:color w:val="auto"/>
            <w:u w:val="none"/>
          </w:rPr>
          <w:t>https://ijpsr.com/bft-article/off-label-use-of-medicines-in-children/?view=fulltext</w:t>
        </w:r>
      </w:hyperlink>
    </w:p>
    <w:p w14:paraId="70E6D67A" w14:textId="19E3E6A2" w:rsidR="008F670B" w:rsidRPr="002F4D10" w:rsidRDefault="008F670B" w:rsidP="002F4D10">
      <w:pPr>
        <w:pStyle w:val="NormalWeb"/>
        <w:spacing w:before="0" w:beforeAutospacing="0" w:after="0" w:afterAutospacing="0" w:line="480" w:lineRule="auto"/>
        <w:ind w:left="720" w:hanging="720"/>
      </w:pPr>
      <w:proofErr w:type="gramStart"/>
      <w:r w:rsidRPr="002F4D10">
        <w:t>WHO.</w:t>
      </w:r>
      <w:proofErr w:type="gramEnd"/>
      <w:r w:rsidRPr="002F4D10">
        <w:t xml:space="preserve"> (2020</w:t>
      </w:r>
      <w:r w:rsidR="002F4D10" w:rsidRPr="002F4D10">
        <w:t>). </w:t>
      </w:r>
      <w:r w:rsidR="002F4D10" w:rsidRPr="002F4D10">
        <w:rPr>
          <w:rStyle w:val="Emphasis"/>
        </w:rPr>
        <w:t xml:space="preserve">Promoting Safety </w:t>
      </w:r>
      <w:proofErr w:type="gramStart"/>
      <w:r w:rsidR="002F4D10" w:rsidRPr="002F4D10">
        <w:rPr>
          <w:rStyle w:val="Emphasis"/>
        </w:rPr>
        <w:t>Of</w:t>
      </w:r>
      <w:proofErr w:type="gramEnd"/>
      <w:r w:rsidR="002F4D10" w:rsidRPr="002F4D10">
        <w:rPr>
          <w:rStyle w:val="Emphasis"/>
        </w:rPr>
        <w:t xml:space="preserve"> Medicines For Children</w:t>
      </w:r>
      <w:r w:rsidR="002F4D10" w:rsidRPr="002F4D10">
        <w:t xml:space="preserve">. </w:t>
      </w:r>
      <w:proofErr w:type="gramStart"/>
      <w:r w:rsidR="002F4D10" w:rsidRPr="002F4D10">
        <w:t>Who</w:t>
      </w:r>
      <w:r w:rsidRPr="002F4D10">
        <w:t xml:space="preserve"> | World Health</w:t>
      </w:r>
      <w:r w:rsidR="002F4D10" w:rsidRPr="002F4D10">
        <w:t xml:space="preserve"> </w:t>
      </w:r>
      <w:r w:rsidRPr="002F4D10">
        <w:t>Organization.</w:t>
      </w:r>
      <w:proofErr w:type="gramEnd"/>
      <w:r w:rsidRPr="002F4D10">
        <w:t> </w:t>
      </w:r>
      <w:hyperlink r:id="rId8" w:tgtFrame="_blank" w:history="1">
        <w:r w:rsidRPr="002F4D10">
          <w:rPr>
            <w:rStyle w:val="Hyperlink"/>
            <w:color w:val="auto"/>
            <w:u w:val="none"/>
          </w:rPr>
          <w:t>https://www.who.int/medicines/publications/essentialmedicines/Promotion_safe_med_childrens.pdf</w:t>
        </w:r>
      </w:hyperlink>
    </w:p>
    <w:p w14:paraId="62BF076C" w14:textId="77777777" w:rsidR="008F670B" w:rsidRDefault="008F670B" w:rsidP="008F670B">
      <w:pPr>
        <w:pStyle w:val="NormalWeb"/>
        <w:spacing w:before="0" w:beforeAutospacing="0" w:after="0" w:afterAutospacing="0" w:line="480" w:lineRule="auto"/>
        <w:ind w:firstLine="720"/>
        <w:rPr>
          <w:color w:val="0E101A"/>
        </w:rPr>
      </w:pPr>
    </w:p>
    <w:p w14:paraId="558C92E0" w14:textId="77777777" w:rsidR="008F670B" w:rsidRDefault="008F670B" w:rsidP="008F670B">
      <w:pPr>
        <w:pStyle w:val="NormalWeb"/>
        <w:spacing w:before="0" w:beforeAutospacing="0" w:after="0" w:afterAutospacing="0" w:line="480" w:lineRule="auto"/>
        <w:ind w:firstLine="720"/>
        <w:rPr>
          <w:color w:val="0E101A"/>
        </w:rPr>
      </w:pPr>
    </w:p>
    <w:p w14:paraId="6B8902AC" w14:textId="77777777" w:rsidR="004D5A8C" w:rsidRDefault="004D5A8C" w:rsidP="008F670B">
      <w:pPr>
        <w:spacing w:line="480" w:lineRule="auto"/>
        <w:ind w:firstLine="720"/>
      </w:pPr>
      <w:bookmarkStart w:id="0" w:name="_GoBack"/>
      <w:bookmarkEnd w:id="0"/>
    </w:p>
    <w:sectPr w:rsidR="004D5A8C" w:rsidSect="008F670B">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24F4692" w14:textId="77777777" w:rsidR="00D23A83" w:rsidRDefault="00D23A83" w:rsidP="008F670B">
      <w:pPr>
        <w:spacing w:after="0" w:line="240" w:lineRule="auto"/>
      </w:pPr>
      <w:r>
        <w:separator/>
      </w:r>
    </w:p>
  </w:endnote>
  <w:endnote w:type="continuationSeparator" w:id="0">
    <w:p w14:paraId="5EE3F674" w14:textId="77777777" w:rsidR="00D23A83" w:rsidRDefault="00D23A83" w:rsidP="008F67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6FD1F4" w14:textId="77777777" w:rsidR="00D23A83" w:rsidRDefault="00D23A83" w:rsidP="008F670B">
      <w:pPr>
        <w:spacing w:after="0" w:line="240" w:lineRule="auto"/>
      </w:pPr>
      <w:r>
        <w:separator/>
      </w:r>
    </w:p>
  </w:footnote>
  <w:footnote w:type="continuationSeparator" w:id="0">
    <w:p w14:paraId="7D3805C5" w14:textId="77777777" w:rsidR="00D23A83" w:rsidRDefault="00D23A83" w:rsidP="008F67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F5D202" w14:textId="059EB5B7" w:rsidR="008F670B" w:rsidRPr="00455D0A" w:rsidRDefault="001330CD" w:rsidP="001330CD">
    <w:pPr>
      <w:pStyle w:val="NormalWeb"/>
      <w:spacing w:before="0" w:beforeAutospacing="0" w:after="0" w:afterAutospacing="0" w:line="480" w:lineRule="auto"/>
      <w:rPr>
        <w:b/>
        <w:bCs/>
        <w:color w:val="0E101A"/>
      </w:rPr>
    </w:pPr>
    <w:r w:rsidRPr="001330CD">
      <w:rPr>
        <w:bCs/>
        <w:color w:val="0E101A"/>
      </w:rPr>
      <w:t>DRUG SAFETY AMONG CHILDREN</w:t>
    </w:r>
    <w:r w:rsidR="008F670B">
      <w:tab/>
    </w:r>
    <w:r w:rsidR="008F670B">
      <w:tab/>
    </w:r>
    <w:r w:rsidR="008F670B">
      <w:tab/>
    </w:r>
    <w:r w:rsidR="008F670B">
      <w:tab/>
    </w:r>
    <w:r>
      <w:t xml:space="preserve">    </w:t>
    </w:r>
    <w:r w:rsidR="008F670B" w:rsidRPr="008F670B">
      <w:tab/>
    </w:r>
    <w:r w:rsidR="008F670B" w:rsidRPr="008F670B">
      <w:tab/>
    </w:r>
    <w:r w:rsidR="008F670B" w:rsidRPr="008F670B">
      <w:tab/>
    </w:r>
    <w:r>
      <w:t xml:space="preserve">          </w:t>
    </w:r>
    <w:r w:rsidR="008F670B" w:rsidRPr="008F670B">
      <w:fldChar w:fldCharType="begin"/>
    </w:r>
    <w:r w:rsidR="008F670B" w:rsidRPr="008F670B">
      <w:instrText xml:space="preserve"> PAGE   \* MERGEFORMAT </w:instrText>
    </w:r>
    <w:r w:rsidR="008F670B" w:rsidRPr="008F670B">
      <w:fldChar w:fldCharType="separate"/>
    </w:r>
    <w:r w:rsidR="00410104">
      <w:rPr>
        <w:noProof/>
      </w:rPr>
      <w:t>4</w:t>
    </w:r>
    <w:r w:rsidR="008F670B" w:rsidRPr="008F670B">
      <w:rPr>
        <w:noProof/>
      </w:rPr>
      <w:fldChar w:fldCharType="end"/>
    </w:r>
  </w:p>
  <w:p w14:paraId="6B9FCCDD" w14:textId="52868459" w:rsidR="008F670B" w:rsidRDefault="008F670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CBDBEC" w14:textId="5C5EF7C1" w:rsidR="008F670B" w:rsidRPr="008F670B" w:rsidRDefault="001330CD" w:rsidP="008F670B">
    <w:pPr>
      <w:rPr>
        <w:rFonts w:ascii="Times New Roman" w:hAnsi="Times New Roman" w:cs="Times New Roman"/>
        <w:sz w:val="24"/>
        <w:szCs w:val="24"/>
      </w:rPr>
    </w:pPr>
    <w:r>
      <w:rPr>
        <w:rFonts w:ascii="Times New Roman" w:hAnsi="Times New Roman" w:cs="Times New Roman"/>
        <w:sz w:val="24"/>
        <w:szCs w:val="24"/>
      </w:rPr>
      <w:t>Running h</w:t>
    </w:r>
    <w:r w:rsidR="008F670B" w:rsidRPr="008F670B">
      <w:rPr>
        <w:rFonts w:ascii="Times New Roman" w:hAnsi="Times New Roman" w:cs="Times New Roman"/>
        <w:sz w:val="24"/>
        <w:szCs w:val="24"/>
      </w:rPr>
      <w:t>ead:</w:t>
    </w:r>
    <w:r w:rsidR="00455D0A">
      <w:rPr>
        <w:rFonts w:ascii="Times New Roman" w:hAnsi="Times New Roman" w:cs="Times New Roman"/>
        <w:sz w:val="24"/>
        <w:szCs w:val="24"/>
      </w:rPr>
      <w:t xml:space="preserve"> DRUG SAFETY</w:t>
    </w:r>
    <w:r w:rsidR="00A80674">
      <w:rPr>
        <w:rFonts w:ascii="Times New Roman" w:hAnsi="Times New Roman" w:cs="Times New Roman"/>
        <w:sz w:val="24"/>
        <w:szCs w:val="24"/>
      </w:rPr>
      <w:t xml:space="preserve"> AMONG CHILDREN</w:t>
    </w:r>
    <w:r w:rsidR="008F670B" w:rsidRPr="008F670B">
      <w:rPr>
        <w:rFonts w:ascii="Times New Roman" w:hAnsi="Times New Roman" w:cs="Times New Roman"/>
        <w:sz w:val="24"/>
        <w:szCs w:val="24"/>
      </w:rPr>
      <w:tab/>
    </w:r>
    <w:r w:rsidR="008F670B" w:rsidRPr="008F670B">
      <w:rPr>
        <w:rFonts w:ascii="Times New Roman" w:hAnsi="Times New Roman" w:cs="Times New Roman"/>
        <w:sz w:val="24"/>
        <w:szCs w:val="24"/>
      </w:rPr>
      <w:tab/>
    </w:r>
    <w:r w:rsidR="00A80674">
      <w:rPr>
        <w:rFonts w:ascii="Times New Roman" w:hAnsi="Times New Roman" w:cs="Times New Roman"/>
        <w:sz w:val="24"/>
        <w:szCs w:val="24"/>
      </w:rPr>
      <w:tab/>
    </w:r>
    <w:r w:rsidR="00A80674">
      <w:rPr>
        <w:rFonts w:ascii="Times New Roman" w:hAnsi="Times New Roman" w:cs="Times New Roman"/>
        <w:sz w:val="24"/>
        <w:szCs w:val="24"/>
      </w:rPr>
      <w:tab/>
    </w:r>
    <w:r w:rsidR="00A80674">
      <w:rPr>
        <w:rFonts w:ascii="Times New Roman" w:hAnsi="Times New Roman" w:cs="Times New Roman"/>
        <w:sz w:val="24"/>
        <w:szCs w:val="24"/>
      </w:rPr>
      <w:tab/>
    </w:r>
    <w:r w:rsidR="008F670B" w:rsidRPr="008F670B">
      <w:rPr>
        <w:rFonts w:ascii="Times New Roman" w:hAnsi="Times New Roman" w:cs="Times New Roman"/>
        <w:sz w:val="24"/>
        <w:szCs w:val="24"/>
      </w:rPr>
      <w:fldChar w:fldCharType="begin"/>
    </w:r>
    <w:r w:rsidR="008F670B" w:rsidRPr="008F670B">
      <w:rPr>
        <w:rFonts w:ascii="Times New Roman" w:hAnsi="Times New Roman" w:cs="Times New Roman"/>
        <w:sz w:val="24"/>
        <w:szCs w:val="24"/>
      </w:rPr>
      <w:instrText xml:space="preserve"> PAGE   \* MERGEFORMAT </w:instrText>
    </w:r>
    <w:r w:rsidR="008F670B" w:rsidRPr="008F670B">
      <w:rPr>
        <w:rFonts w:ascii="Times New Roman" w:hAnsi="Times New Roman" w:cs="Times New Roman"/>
        <w:sz w:val="24"/>
        <w:szCs w:val="24"/>
      </w:rPr>
      <w:fldChar w:fldCharType="separate"/>
    </w:r>
    <w:r w:rsidR="0092132B">
      <w:rPr>
        <w:rFonts w:ascii="Times New Roman" w:hAnsi="Times New Roman" w:cs="Times New Roman"/>
        <w:noProof/>
        <w:sz w:val="24"/>
        <w:szCs w:val="24"/>
      </w:rPr>
      <w:t>1</w:t>
    </w:r>
    <w:r w:rsidR="008F670B" w:rsidRPr="008F670B">
      <w:rPr>
        <w:rFonts w:ascii="Times New Roman" w:hAnsi="Times New Roman" w:cs="Times New Roman"/>
        <w:noProof/>
        <w:sz w:val="24"/>
        <w:szCs w:val="24"/>
      </w:rPr>
      <w:fldChar w:fldCharType="end"/>
    </w:r>
  </w:p>
  <w:p w14:paraId="49D5CA9A" w14:textId="77777777" w:rsidR="008F670B" w:rsidRDefault="008F67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7E0MjI2NjE1tjQ2NzNV0lEKTi0uzszPAykwrgUAl0qIlCwAAAA="/>
  </w:docVars>
  <w:rsids>
    <w:rsidRoot w:val="004D5A8C"/>
    <w:rsid w:val="00105DB7"/>
    <w:rsid w:val="001330CD"/>
    <w:rsid w:val="00135792"/>
    <w:rsid w:val="002538C9"/>
    <w:rsid w:val="002F4D10"/>
    <w:rsid w:val="00327A40"/>
    <w:rsid w:val="00410104"/>
    <w:rsid w:val="00424AC2"/>
    <w:rsid w:val="00455D0A"/>
    <w:rsid w:val="00497331"/>
    <w:rsid w:val="004D5A8C"/>
    <w:rsid w:val="00573ED5"/>
    <w:rsid w:val="00585968"/>
    <w:rsid w:val="00612641"/>
    <w:rsid w:val="006248B2"/>
    <w:rsid w:val="00795E60"/>
    <w:rsid w:val="007B44E9"/>
    <w:rsid w:val="007E49DD"/>
    <w:rsid w:val="00895866"/>
    <w:rsid w:val="008D6876"/>
    <w:rsid w:val="008F10D3"/>
    <w:rsid w:val="008F670B"/>
    <w:rsid w:val="00913C1D"/>
    <w:rsid w:val="0092132B"/>
    <w:rsid w:val="00931F2C"/>
    <w:rsid w:val="00A80674"/>
    <w:rsid w:val="00B531D5"/>
    <w:rsid w:val="00BA616F"/>
    <w:rsid w:val="00C16E24"/>
    <w:rsid w:val="00C93811"/>
    <w:rsid w:val="00D23A83"/>
    <w:rsid w:val="00DA4F27"/>
    <w:rsid w:val="00E94B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64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F670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F670B"/>
    <w:rPr>
      <w:i/>
      <w:iCs/>
    </w:rPr>
  </w:style>
  <w:style w:type="character" w:styleId="Hyperlink">
    <w:name w:val="Hyperlink"/>
    <w:basedOn w:val="DefaultParagraphFont"/>
    <w:uiPriority w:val="99"/>
    <w:semiHidden/>
    <w:unhideWhenUsed/>
    <w:rsid w:val="008F670B"/>
    <w:rPr>
      <w:color w:val="0000FF"/>
      <w:u w:val="single"/>
    </w:rPr>
  </w:style>
  <w:style w:type="paragraph" w:styleId="Header">
    <w:name w:val="header"/>
    <w:basedOn w:val="Normal"/>
    <w:link w:val="HeaderChar"/>
    <w:uiPriority w:val="99"/>
    <w:unhideWhenUsed/>
    <w:rsid w:val="008F67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670B"/>
  </w:style>
  <w:style w:type="paragraph" w:styleId="Footer">
    <w:name w:val="footer"/>
    <w:basedOn w:val="Normal"/>
    <w:link w:val="FooterChar"/>
    <w:uiPriority w:val="99"/>
    <w:unhideWhenUsed/>
    <w:rsid w:val="008F67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70B"/>
  </w:style>
  <w:style w:type="character" w:styleId="Strong">
    <w:name w:val="Strong"/>
    <w:basedOn w:val="DefaultParagraphFont"/>
    <w:uiPriority w:val="22"/>
    <w:qFormat/>
    <w:rsid w:val="008F670B"/>
    <w:rPr>
      <w:b/>
      <w:bCs/>
    </w:rPr>
  </w:style>
  <w:style w:type="character" w:styleId="FollowedHyperlink">
    <w:name w:val="FollowedHyperlink"/>
    <w:basedOn w:val="DefaultParagraphFont"/>
    <w:uiPriority w:val="99"/>
    <w:semiHidden/>
    <w:unhideWhenUsed/>
    <w:rsid w:val="00B531D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F670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F670B"/>
    <w:rPr>
      <w:i/>
      <w:iCs/>
    </w:rPr>
  </w:style>
  <w:style w:type="character" w:styleId="Hyperlink">
    <w:name w:val="Hyperlink"/>
    <w:basedOn w:val="DefaultParagraphFont"/>
    <w:uiPriority w:val="99"/>
    <w:semiHidden/>
    <w:unhideWhenUsed/>
    <w:rsid w:val="008F670B"/>
    <w:rPr>
      <w:color w:val="0000FF"/>
      <w:u w:val="single"/>
    </w:rPr>
  </w:style>
  <w:style w:type="paragraph" w:styleId="Header">
    <w:name w:val="header"/>
    <w:basedOn w:val="Normal"/>
    <w:link w:val="HeaderChar"/>
    <w:uiPriority w:val="99"/>
    <w:unhideWhenUsed/>
    <w:rsid w:val="008F67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670B"/>
  </w:style>
  <w:style w:type="paragraph" w:styleId="Footer">
    <w:name w:val="footer"/>
    <w:basedOn w:val="Normal"/>
    <w:link w:val="FooterChar"/>
    <w:uiPriority w:val="99"/>
    <w:unhideWhenUsed/>
    <w:rsid w:val="008F67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670B"/>
  </w:style>
  <w:style w:type="character" w:styleId="Strong">
    <w:name w:val="Strong"/>
    <w:basedOn w:val="DefaultParagraphFont"/>
    <w:uiPriority w:val="22"/>
    <w:qFormat/>
    <w:rsid w:val="008F670B"/>
    <w:rPr>
      <w:b/>
      <w:bCs/>
    </w:rPr>
  </w:style>
  <w:style w:type="character" w:styleId="FollowedHyperlink">
    <w:name w:val="FollowedHyperlink"/>
    <w:basedOn w:val="DefaultParagraphFont"/>
    <w:uiPriority w:val="99"/>
    <w:semiHidden/>
    <w:unhideWhenUsed/>
    <w:rsid w:val="00B531D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8402746">
      <w:bodyDiv w:val="1"/>
      <w:marLeft w:val="0"/>
      <w:marRight w:val="0"/>
      <w:marTop w:val="0"/>
      <w:marBottom w:val="0"/>
      <w:divBdr>
        <w:top w:val="none" w:sz="0" w:space="0" w:color="auto"/>
        <w:left w:val="none" w:sz="0" w:space="0" w:color="auto"/>
        <w:bottom w:val="none" w:sz="0" w:space="0" w:color="auto"/>
        <w:right w:val="none" w:sz="0" w:space="0" w:color="auto"/>
      </w:divBdr>
    </w:div>
    <w:div w:id="1271623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medicines/publications/essentialmedicines/Promotion_safe_med_childrens.pdf" TargetMode="External"/><Relationship Id="rId3" Type="http://schemas.openxmlformats.org/officeDocument/2006/relationships/settings" Target="settings.xml"/><Relationship Id="rId7" Type="http://schemas.openxmlformats.org/officeDocument/2006/relationships/hyperlink" Target="https://ijpsr.com/bft-article/off-label-use-of-medicines-in-children/?view=fulltext"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435</Words>
  <Characters>2483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254702866409</dc:creator>
  <cp:lastModifiedBy>n</cp:lastModifiedBy>
  <cp:revision>3</cp:revision>
  <dcterms:created xsi:type="dcterms:W3CDTF">2021-05-10T22:21:00Z</dcterms:created>
  <dcterms:modified xsi:type="dcterms:W3CDTF">2021-05-10T22:23:00Z</dcterms:modified>
</cp:coreProperties>
</file>