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463C" w:rsidRPr="00AC6D76" w:rsidRDefault="0052463C" w:rsidP="00F64A42">
      <w:pPr>
        <w:jc w:val="center"/>
        <w:rPr>
          <w:rFonts w:ascii="Times New Roman" w:hAnsi="Times New Roman" w:cs="Times New Roman"/>
          <w:sz w:val="24"/>
          <w:szCs w:val="24"/>
        </w:rPr>
      </w:pPr>
    </w:p>
    <w:p w:rsidR="0052463C" w:rsidRPr="00AC6D76" w:rsidRDefault="0052463C" w:rsidP="00F64A42">
      <w:pPr>
        <w:jc w:val="center"/>
        <w:rPr>
          <w:rFonts w:ascii="Times New Roman" w:hAnsi="Times New Roman" w:cs="Times New Roman"/>
          <w:sz w:val="24"/>
          <w:szCs w:val="24"/>
        </w:rPr>
      </w:pPr>
    </w:p>
    <w:p w:rsidR="0052463C" w:rsidRPr="00AC6D76" w:rsidRDefault="0052463C" w:rsidP="00F64A42">
      <w:pPr>
        <w:jc w:val="center"/>
        <w:rPr>
          <w:rFonts w:ascii="Times New Roman" w:hAnsi="Times New Roman" w:cs="Times New Roman"/>
          <w:sz w:val="24"/>
          <w:szCs w:val="24"/>
        </w:rPr>
      </w:pPr>
    </w:p>
    <w:p w:rsidR="0052463C" w:rsidRPr="00AC6D76" w:rsidRDefault="0052463C" w:rsidP="00F64A42">
      <w:pPr>
        <w:jc w:val="center"/>
        <w:rPr>
          <w:rFonts w:ascii="Times New Roman" w:hAnsi="Times New Roman" w:cs="Times New Roman"/>
          <w:sz w:val="24"/>
          <w:szCs w:val="24"/>
        </w:rPr>
      </w:pPr>
    </w:p>
    <w:p w:rsidR="0052463C" w:rsidRPr="00AC6D76" w:rsidRDefault="0052463C" w:rsidP="00F64A42">
      <w:pPr>
        <w:jc w:val="center"/>
        <w:rPr>
          <w:rFonts w:ascii="Times New Roman" w:hAnsi="Times New Roman" w:cs="Times New Roman"/>
          <w:sz w:val="24"/>
          <w:szCs w:val="24"/>
        </w:rPr>
      </w:pPr>
    </w:p>
    <w:p w:rsidR="0052463C" w:rsidRPr="00AC6D76" w:rsidRDefault="0052463C" w:rsidP="00F64A42">
      <w:pPr>
        <w:jc w:val="center"/>
        <w:rPr>
          <w:rFonts w:ascii="Times New Roman" w:hAnsi="Times New Roman" w:cs="Times New Roman"/>
          <w:sz w:val="24"/>
          <w:szCs w:val="24"/>
        </w:rPr>
      </w:pPr>
    </w:p>
    <w:p w:rsidR="00F64A42" w:rsidRPr="00AC6D76" w:rsidRDefault="00CE4A5B" w:rsidP="00F64A42">
      <w:pPr>
        <w:jc w:val="center"/>
        <w:rPr>
          <w:rFonts w:ascii="Times New Roman" w:hAnsi="Times New Roman" w:cs="Times New Roman"/>
          <w:sz w:val="24"/>
          <w:szCs w:val="24"/>
        </w:rPr>
      </w:pPr>
      <w:r w:rsidRPr="00AC6D76">
        <w:rPr>
          <w:rFonts w:ascii="Times New Roman" w:hAnsi="Times New Roman" w:cs="Times New Roman"/>
          <w:sz w:val="24"/>
          <w:szCs w:val="24"/>
        </w:rPr>
        <w:t xml:space="preserve">Student’s </w:t>
      </w:r>
      <w:r w:rsidR="00F64A42" w:rsidRPr="00AC6D76">
        <w:rPr>
          <w:rFonts w:ascii="Times New Roman" w:hAnsi="Times New Roman" w:cs="Times New Roman"/>
          <w:sz w:val="24"/>
          <w:szCs w:val="24"/>
        </w:rPr>
        <w:t>Name</w:t>
      </w:r>
    </w:p>
    <w:p w:rsidR="00F64A42" w:rsidRPr="00AC6D76" w:rsidRDefault="00F64A42" w:rsidP="00F64A42">
      <w:pPr>
        <w:jc w:val="center"/>
        <w:rPr>
          <w:rFonts w:ascii="Times New Roman" w:hAnsi="Times New Roman" w:cs="Times New Roman"/>
          <w:sz w:val="24"/>
          <w:szCs w:val="24"/>
        </w:rPr>
      </w:pPr>
      <w:r w:rsidRPr="00AC6D76">
        <w:rPr>
          <w:rFonts w:ascii="Times New Roman" w:hAnsi="Times New Roman" w:cs="Times New Roman"/>
          <w:sz w:val="24"/>
          <w:szCs w:val="24"/>
        </w:rPr>
        <w:t>Course</w:t>
      </w:r>
    </w:p>
    <w:p w:rsidR="00F64A42" w:rsidRPr="00AC6D76" w:rsidRDefault="00F64A42" w:rsidP="00F64A42">
      <w:pPr>
        <w:jc w:val="center"/>
        <w:rPr>
          <w:rFonts w:ascii="Times New Roman" w:hAnsi="Times New Roman" w:cs="Times New Roman"/>
          <w:sz w:val="24"/>
          <w:szCs w:val="24"/>
        </w:rPr>
      </w:pPr>
      <w:r w:rsidRPr="00AC6D76">
        <w:rPr>
          <w:rFonts w:ascii="Times New Roman" w:hAnsi="Times New Roman" w:cs="Times New Roman"/>
          <w:sz w:val="24"/>
          <w:szCs w:val="24"/>
        </w:rPr>
        <w:t>Instructor’s Name</w:t>
      </w:r>
    </w:p>
    <w:p w:rsidR="00F64A42" w:rsidRPr="00AC6D76" w:rsidRDefault="00F64A42" w:rsidP="00F64A42">
      <w:pPr>
        <w:jc w:val="center"/>
        <w:rPr>
          <w:rFonts w:ascii="Times New Roman" w:hAnsi="Times New Roman" w:cs="Times New Roman"/>
          <w:sz w:val="24"/>
          <w:szCs w:val="24"/>
        </w:rPr>
      </w:pPr>
      <w:r w:rsidRPr="00AC6D76">
        <w:rPr>
          <w:rFonts w:ascii="Times New Roman" w:hAnsi="Times New Roman" w:cs="Times New Roman"/>
          <w:sz w:val="24"/>
          <w:szCs w:val="24"/>
        </w:rPr>
        <w:t>May 2021</w:t>
      </w:r>
    </w:p>
    <w:p w:rsidR="00F64A42" w:rsidRPr="00AC6D76" w:rsidRDefault="00F64A42" w:rsidP="00F64A42">
      <w:pP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r w:rsidRPr="00AC6D76">
        <w:rPr>
          <w:rFonts w:ascii="Times New Roman" w:hAnsi="Times New Roman" w:cs="Times New Roman"/>
          <w:sz w:val="24"/>
          <w:szCs w:val="24"/>
        </w:rPr>
        <w:t>Contraception counseling and contraception among women with ID.</w:t>
      </w: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52463C" w:rsidRPr="00AC6D76" w:rsidRDefault="0052463C" w:rsidP="00F64A42">
      <w:pPr>
        <w:jc w:val="center"/>
        <w:rPr>
          <w:rFonts w:ascii="Times New Roman" w:hAnsi="Times New Roman" w:cs="Times New Roman"/>
          <w:sz w:val="24"/>
          <w:szCs w:val="24"/>
        </w:rPr>
      </w:pPr>
    </w:p>
    <w:p w:rsidR="00F64A42" w:rsidRPr="00AC6D76" w:rsidRDefault="00F64A42" w:rsidP="00F64A42">
      <w:pPr>
        <w:jc w:val="center"/>
        <w:rPr>
          <w:rFonts w:ascii="Times New Roman" w:hAnsi="Times New Roman" w:cs="Times New Roman"/>
          <w:sz w:val="24"/>
          <w:szCs w:val="24"/>
        </w:rPr>
      </w:pPr>
    </w:p>
    <w:p w:rsidR="00F64A42" w:rsidRPr="00AC6D76" w:rsidRDefault="00F64A42" w:rsidP="00F64A42">
      <w:pPr>
        <w:rPr>
          <w:rFonts w:ascii="Times New Roman" w:hAnsi="Times New Roman" w:cs="Times New Roman"/>
          <w:sz w:val="24"/>
          <w:szCs w:val="24"/>
        </w:rPr>
      </w:pPr>
    </w:p>
    <w:p w:rsidR="00F64A42" w:rsidRPr="00AC6D76" w:rsidRDefault="00F64A42" w:rsidP="00F64A42">
      <w:pPr>
        <w:rPr>
          <w:rFonts w:ascii="Times New Roman" w:hAnsi="Times New Roman" w:cs="Times New Roman"/>
          <w:b/>
          <w:sz w:val="24"/>
          <w:szCs w:val="24"/>
        </w:rPr>
      </w:pPr>
      <w:r w:rsidRPr="00AC6D76">
        <w:rPr>
          <w:rFonts w:ascii="Times New Roman" w:hAnsi="Times New Roman" w:cs="Times New Roman"/>
          <w:b/>
          <w:sz w:val="24"/>
          <w:szCs w:val="24"/>
        </w:rPr>
        <w:t xml:space="preserve">Part one </w:t>
      </w:r>
    </w:p>
    <w:p w:rsidR="00F64A42" w:rsidRPr="00AC6D76" w:rsidRDefault="00F64A42" w:rsidP="00F64A42">
      <w:pPr>
        <w:rPr>
          <w:rFonts w:ascii="Times New Roman" w:hAnsi="Times New Roman" w:cs="Times New Roman"/>
          <w:sz w:val="24"/>
          <w:szCs w:val="24"/>
        </w:rPr>
      </w:pPr>
    </w:p>
    <w:p w:rsidR="004C46C3" w:rsidRPr="00AC6D76" w:rsidRDefault="004C46C3" w:rsidP="00F64A42">
      <w:pPr>
        <w:spacing w:line="480" w:lineRule="auto"/>
        <w:ind w:firstLine="720"/>
        <w:jc w:val="both"/>
        <w:rPr>
          <w:rFonts w:ascii="Times New Roman" w:hAnsi="Times New Roman" w:cs="Times New Roman"/>
          <w:sz w:val="24"/>
          <w:szCs w:val="24"/>
        </w:rPr>
      </w:pPr>
      <w:r w:rsidRPr="00AC6D76">
        <w:rPr>
          <w:rFonts w:ascii="Times New Roman" w:hAnsi="Times New Roman" w:cs="Times New Roman"/>
          <w:sz w:val="24"/>
          <w:szCs w:val="24"/>
        </w:rPr>
        <w:t>As a midwife, an additional step I will take to ensure women with Intellectual disability make</w:t>
      </w:r>
      <w:r w:rsidR="00CC7E6B" w:rsidRPr="00AC6D76">
        <w:rPr>
          <w:rFonts w:ascii="Times New Roman" w:hAnsi="Times New Roman" w:cs="Times New Roman"/>
          <w:sz w:val="24"/>
          <w:szCs w:val="24"/>
        </w:rPr>
        <w:t>s</w:t>
      </w:r>
      <w:r w:rsidRPr="00AC6D76">
        <w:rPr>
          <w:rFonts w:ascii="Times New Roman" w:hAnsi="Times New Roman" w:cs="Times New Roman"/>
          <w:sz w:val="24"/>
          <w:szCs w:val="24"/>
        </w:rPr>
        <w:t xml:space="preserve"> the most informed decision regarding contraception is trying and understand </w:t>
      </w:r>
      <w:r w:rsidR="00976F2E" w:rsidRPr="00AC6D76">
        <w:rPr>
          <w:rFonts w:ascii="Times New Roman" w:hAnsi="Times New Roman" w:cs="Times New Roman"/>
          <w:sz w:val="24"/>
          <w:szCs w:val="24"/>
        </w:rPr>
        <w:t xml:space="preserve">personal </w:t>
      </w:r>
      <w:r w:rsidRPr="00AC6D76">
        <w:rPr>
          <w:rFonts w:ascii="Times New Roman" w:hAnsi="Times New Roman" w:cs="Times New Roman"/>
          <w:sz w:val="24"/>
          <w:szCs w:val="24"/>
        </w:rPr>
        <w:t>circumstances where possible. This is because I will be able to examine more about the woman with ID and offer the most optimal information more detailed but specified to her situation.</w:t>
      </w:r>
      <w:r w:rsidR="00F64A42" w:rsidRPr="00AC6D76">
        <w:rPr>
          <w:rFonts w:ascii="Times New Roman" w:hAnsi="Times New Roman" w:cs="Times New Roman"/>
          <w:sz w:val="24"/>
          <w:szCs w:val="24"/>
        </w:rPr>
        <w:t xml:space="preserve"> Besides cooperating with different individuals and organizations as well as team working to ensure </w:t>
      </w:r>
      <w:r w:rsidR="00AC3DA4" w:rsidRPr="00AC6D76">
        <w:rPr>
          <w:rFonts w:ascii="Times New Roman" w:hAnsi="Times New Roman" w:cs="Times New Roman"/>
          <w:sz w:val="24"/>
          <w:szCs w:val="24"/>
        </w:rPr>
        <w:t>more pressing,</w:t>
      </w:r>
      <w:r w:rsidR="00F64A42" w:rsidRPr="00AC6D76">
        <w:rPr>
          <w:rFonts w:ascii="Times New Roman" w:hAnsi="Times New Roman" w:cs="Times New Roman"/>
          <w:sz w:val="24"/>
          <w:szCs w:val="24"/>
        </w:rPr>
        <w:t xml:space="preserve"> relevant</w:t>
      </w:r>
      <w:r w:rsidR="00AC3DA4" w:rsidRPr="00AC6D76">
        <w:rPr>
          <w:rFonts w:ascii="Times New Roman" w:hAnsi="Times New Roman" w:cs="Times New Roman"/>
          <w:sz w:val="24"/>
          <w:szCs w:val="24"/>
        </w:rPr>
        <w:t>,</w:t>
      </w:r>
      <w:r w:rsidR="00F64A42" w:rsidRPr="00AC6D76">
        <w:rPr>
          <w:rFonts w:ascii="Times New Roman" w:hAnsi="Times New Roman" w:cs="Times New Roman"/>
          <w:sz w:val="24"/>
          <w:szCs w:val="24"/>
        </w:rPr>
        <w:t xml:space="preserve"> </w:t>
      </w:r>
      <w:r w:rsidR="00AC3DA4" w:rsidRPr="00AC6D76">
        <w:rPr>
          <w:rFonts w:ascii="Times New Roman" w:hAnsi="Times New Roman" w:cs="Times New Roman"/>
          <w:sz w:val="24"/>
          <w:szCs w:val="24"/>
        </w:rPr>
        <w:t xml:space="preserve">and </w:t>
      </w:r>
      <w:r w:rsidR="00F64A42" w:rsidRPr="00AC6D76">
        <w:rPr>
          <w:rFonts w:ascii="Times New Roman" w:hAnsi="Times New Roman" w:cs="Times New Roman"/>
          <w:sz w:val="24"/>
          <w:szCs w:val="24"/>
        </w:rPr>
        <w:t>clear information towards contraception is received by the woman wi</w:t>
      </w:r>
      <w:r w:rsidR="00AC3DA4" w:rsidRPr="00AC6D76">
        <w:rPr>
          <w:rFonts w:ascii="Times New Roman" w:hAnsi="Times New Roman" w:cs="Times New Roman"/>
          <w:sz w:val="24"/>
          <w:szCs w:val="24"/>
        </w:rPr>
        <w:t xml:space="preserve">th ID </w:t>
      </w:r>
      <w:r w:rsidR="00F64A42" w:rsidRPr="00AC6D76">
        <w:rPr>
          <w:rFonts w:ascii="Times New Roman" w:hAnsi="Times New Roman" w:cs="Times New Roman"/>
          <w:sz w:val="24"/>
          <w:szCs w:val="24"/>
        </w:rPr>
        <w:t xml:space="preserve">is such an extra step towards making sure that they make informed decisions about their contraceptive choice. Therefore, it is </w:t>
      </w:r>
      <w:r w:rsidR="00AC6D76" w:rsidRPr="00AC6D76">
        <w:rPr>
          <w:rFonts w:ascii="Times New Roman" w:hAnsi="Times New Roman" w:cs="Times New Roman"/>
          <w:sz w:val="24"/>
          <w:szCs w:val="24"/>
        </w:rPr>
        <w:t>fundamental for</w:t>
      </w:r>
      <w:r w:rsidR="00F64A42" w:rsidRPr="00AC6D76">
        <w:rPr>
          <w:rFonts w:ascii="Times New Roman" w:hAnsi="Times New Roman" w:cs="Times New Roman"/>
          <w:sz w:val="24"/>
          <w:szCs w:val="24"/>
        </w:rPr>
        <w:t xml:space="preserve"> the midwife to ensure woman with ID make informed decisions as pertains contraceptive method best for them,</w:t>
      </w:r>
    </w:p>
    <w:p w:rsidR="004C46C3" w:rsidRPr="00AC6D76" w:rsidRDefault="004C46C3" w:rsidP="00F64A42">
      <w:pPr>
        <w:spacing w:line="480" w:lineRule="auto"/>
        <w:ind w:firstLine="720"/>
        <w:jc w:val="both"/>
        <w:rPr>
          <w:rFonts w:ascii="Times New Roman" w:hAnsi="Times New Roman" w:cs="Times New Roman"/>
          <w:sz w:val="24"/>
          <w:szCs w:val="24"/>
        </w:rPr>
      </w:pPr>
    </w:p>
    <w:p w:rsidR="004C46C3" w:rsidRPr="00AC6D76" w:rsidRDefault="00F64A42" w:rsidP="00F64A42">
      <w:pPr>
        <w:spacing w:line="480" w:lineRule="auto"/>
        <w:ind w:firstLine="720"/>
        <w:jc w:val="both"/>
        <w:rPr>
          <w:rFonts w:ascii="Times New Roman" w:hAnsi="Times New Roman" w:cs="Times New Roman"/>
          <w:b/>
          <w:sz w:val="24"/>
          <w:szCs w:val="24"/>
        </w:rPr>
      </w:pPr>
      <w:r w:rsidRPr="00AC6D76">
        <w:rPr>
          <w:rFonts w:ascii="Times New Roman" w:hAnsi="Times New Roman" w:cs="Times New Roman"/>
          <w:b/>
          <w:sz w:val="24"/>
          <w:szCs w:val="24"/>
        </w:rPr>
        <w:t xml:space="preserve">Part two </w:t>
      </w:r>
    </w:p>
    <w:p w:rsidR="004C46C3" w:rsidRPr="00AC6D76" w:rsidRDefault="004C46C3" w:rsidP="00F64A42">
      <w:pPr>
        <w:spacing w:line="480" w:lineRule="auto"/>
        <w:ind w:firstLine="720"/>
        <w:jc w:val="both"/>
        <w:rPr>
          <w:rFonts w:ascii="Times New Roman" w:hAnsi="Times New Roman" w:cs="Times New Roman"/>
          <w:sz w:val="24"/>
          <w:szCs w:val="24"/>
        </w:rPr>
      </w:pPr>
    </w:p>
    <w:p w:rsidR="003F2838" w:rsidRPr="00AC6D76" w:rsidRDefault="004F06BF" w:rsidP="00F64A42">
      <w:pPr>
        <w:spacing w:line="480" w:lineRule="auto"/>
        <w:ind w:firstLine="720"/>
        <w:jc w:val="both"/>
        <w:rPr>
          <w:rFonts w:ascii="Times New Roman" w:hAnsi="Times New Roman" w:cs="Times New Roman"/>
          <w:sz w:val="24"/>
          <w:szCs w:val="24"/>
        </w:rPr>
      </w:pPr>
      <w:r w:rsidRPr="00AC6D76">
        <w:rPr>
          <w:rFonts w:ascii="Times New Roman" w:hAnsi="Times New Roman" w:cs="Times New Roman"/>
          <w:sz w:val="24"/>
          <w:szCs w:val="24"/>
        </w:rPr>
        <w:t>From the categories illustrated in the paradigm model in the results section of the article, Midwives' performance, and Midwives' approach has the strongest impact on the contraceptive counseling and contraception among the women with intellectual disability.</w:t>
      </w:r>
      <w:r w:rsidR="00327103" w:rsidRPr="00AC6D76">
        <w:rPr>
          <w:rFonts w:ascii="Times New Roman" w:hAnsi="Times New Roman" w:cs="Times New Roman"/>
          <w:sz w:val="24"/>
          <w:szCs w:val="24"/>
        </w:rPr>
        <w:t xml:space="preserve"> This is because, since only a limited number of women with ID seek contraceptive counseling, there is </w:t>
      </w:r>
      <w:r w:rsidR="00C1614B" w:rsidRPr="00AC6D76">
        <w:rPr>
          <w:rFonts w:ascii="Times New Roman" w:hAnsi="Times New Roman" w:cs="Times New Roman"/>
          <w:sz w:val="24"/>
          <w:szCs w:val="24"/>
        </w:rPr>
        <w:t xml:space="preserve">a </w:t>
      </w:r>
      <w:r w:rsidR="00327103" w:rsidRPr="00AC6D76">
        <w:rPr>
          <w:rFonts w:ascii="Times New Roman" w:hAnsi="Times New Roman" w:cs="Times New Roman"/>
          <w:sz w:val="24"/>
          <w:szCs w:val="24"/>
        </w:rPr>
        <w:t xml:space="preserve">need to maximize and ensure their visits </w:t>
      </w:r>
      <w:r w:rsidR="00C1614B" w:rsidRPr="00AC6D76">
        <w:rPr>
          <w:rFonts w:ascii="Times New Roman" w:hAnsi="Times New Roman" w:cs="Times New Roman"/>
          <w:sz w:val="24"/>
          <w:szCs w:val="24"/>
        </w:rPr>
        <w:t>are</w:t>
      </w:r>
      <w:r w:rsidR="00327103" w:rsidRPr="00AC6D76">
        <w:rPr>
          <w:rFonts w:ascii="Times New Roman" w:hAnsi="Times New Roman" w:cs="Times New Roman"/>
          <w:sz w:val="24"/>
          <w:szCs w:val="24"/>
        </w:rPr>
        <w:t xml:space="preserve"> great with relevant information to them. Besides wom</w:t>
      </w:r>
      <w:r w:rsidR="00C1614B" w:rsidRPr="00AC6D76">
        <w:rPr>
          <w:rFonts w:ascii="Times New Roman" w:hAnsi="Times New Roman" w:cs="Times New Roman"/>
          <w:sz w:val="24"/>
          <w:szCs w:val="24"/>
        </w:rPr>
        <w:t>e</w:t>
      </w:r>
      <w:r w:rsidR="00327103" w:rsidRPr="00AC6D76">
        <w:rPr>
          <w:rFonts w:ascii="Times New Roman" w:hAnsi="Times New Roman" w:cs="Times New Roman"/>
          <w:sz w:val="24"/>
          <w:szCs w:val="24"/>
        </w:rPr>
        <w:t>n with ID should get optimal information’s regarding contraceptive counseling and be able to build trust and feel secure with the midwife. Helping wom</w:t>
      </w:r>
      <w:r w:rsidR="00C1614B" w:rsidRPr="00AC6D76">
        <w:rPr>
          <w:rFonts w:ascii="Times New Roman" w:hAnsi="Times New Roman" w:cs="Times New Roman"/>
          <w:sz w:val="24"/>
          <w:szCs w:val="24"/>
        </w:rPr>
        <w:t>e</w:t>
      </w:r>
      <w:r w:rsidR="00327103" w:rsidRPr="00AC6D76">
        <w:rPr>
          <w:rFonts w:ascii="Times New Roman" w:hAnsi="Times New Roman" w:cs="Times New Roman"/>
          <w:sz w:val="24"/>
          <w:szCs w:val="24"/>
        </w:rPr>
        <w:t>n with ID to identify the merits and demerits of various methods of contraceptive</w:t>
      </w:r>
      <w:r w:rsidR="00C1614B" w:rsidRPr="00AC6D76">
        <w:rPr>
          <w:rFonts w:ascii="Times New Roman" w:hAnsi="Times New Roman" w:cs="Times New Roman"/>
          <w:sz w:val="24"/>
          <w:szCs w:val="24"/>
        </w:rPr>
        <w:t>s</w:t>
      </w:r>
      <w:r w:rsidR="00327103" w:rsidRPr="00AC6D76">
        <w:rPr>
          <w:rFonts w:ascii="Times New Roman" w:hAnsi="Times New Roman" w:cs="Times New Roman"/>
          <w:sz w:val="24"/>
          <w:szCs w:val="24"/>
        </w:rPr>
        <w:t xml:space="preserve"> and their side effects then recommend the best ones as per their </w:t>
      </w:r>
      <w:r w:rsidR="00327103" w:rsidRPr="00AC6D76">
        <w:rPr>
          <w:rFonts w:ascii="Times New Roman" w:hAnsi="Times New Roman" w:cs="Times New Roman"/>
          <w:sz w:val="24"/>
          <w:szCs w:val="24"/>
        </w:rPr>
        <w:lastRenderedPageBreak/>
        <w:t>situation will help wom</w:t>
      </w:r>
      <w:r w:rsidR="00C1614B" w:rsidRPr="00AC6D76">
        <w:rPr>
          <w:rFonts w:ascii="Times New Roman" w:hAnsi="Times New Roman" w:cs="Times New Roman"/>
          <w:sz w:val="24"/>
          <w:szCs w:val="24"/>
        </w:rPr>
        <w:t>e</w:t>
      </w:r>
      <w:r w:rsidR="00327103" w:rsidRPr="00AC6D76">
        <w:rPr>
          <w:rFonts w:ascii="Times New Roman" w:hAnsi="Times New Roman" w:cs="Times New Roman"/>
          <w:sz w:val="24"/>
          <w:szCs w:val="24"/>
        </w:rPr>
        <w:t>n with ID to develop interest even easier to plan for follow</w:t>
      </w:r>
      <w:r w:rsidR="00C1614B" w:rsidRPr="00AC6D76">
        <w:rPr>
          <w:rFonts w:ascii="Times New Roman" w:hAnsi="Times New Roman" w:cs="Times New Roman"/>
          <w:sz w:val="24"/>
          <w:szCs w:val="24"/>
        </w:rPr>
        <w:t>-</w:t>
      </w:r>
      <w:r w:rsidR="00327103" w:rsidRPr="00AC6D76">
        <w:rPr>
          <w:rFonts w:ascii="Times New Roman" w:hAnsi="Times New Roman" w:cs="Times New Roman"/>
          <w:sz w:val="24"/>
          <w:szCs w:val="24"/>
        </w:rPr>
        <w:t>up visits.</w:t>
      </w:r>
      <w:r w:rsidR="00437C40" w:rsidRPr="00AC6D76">
        <w:rPr>
          <w:rFonts w:ascii="Times New Roman" w:hAnsi="Times New Roman" w:cs="Times New Roman"/>
          <w:sz w:val="24"/>
          <w:szCs w:val="24"/>
        </w:rPr>
        <w:t xml:space="preserve"> Remaining neutral and clear while giving information regarding the method of contraception and counseling by the midwife is critical since it is hard to tell if they are satisfied with </w:t>
      </w:r>
      <w:r w:rsidR="00C1614B" w:rsidRPr="00AC6D76">
        <w:rPr>
          <w:rFonts w:ascii="Times New Roman" w:hAnsi="Times New Roman" w:cs="Times New Roman"/>
          <w:sz w:val="24"/>
          <w:szCs w:val="24"/>
        </w:rPr>
        <w:t xml:space="preserve">the </w:t>
      </w:r>
      <w:r w:rsidR="00437C40" w:rsidRPr="00AC6D76">
        <w:rPr>
          <w:rFonts w:ascii="Times New Roman" w:hAnsi="Times New Roman" w:cs="Times New Roman"/>
          <w:sz w:val="24"/>
          <w:szCs w:val="24"/>
        </w:rPr>
        <w:t xml:space="preserve">information and the choice made as well as determining future </w:t>
      </w:r>
      <w:r w:rsidR="004C46C3" w:rsidRPr="00AC6D76">
        <w:rPr>
          <w:rFonts w:ascii="Times New Roman" w:hAnsi="Times New Roman" w:cs="Times New Roman"/>
          <w:sz w:val="24"/>
          <w:szCs w:val="24"/>
        </w:rPr>
        <w:t>interactions</w:t>
      </w:r>
      <w:r w:rsidR="00437C40" w:rsidRPr="00AC6D76">
        <w:rPr>
          <w:rFonts w:ascii="Times New Roman" w:hAnsi="Times New Roman" w:cs="Times New Roman"/>
          <w:sz w:val="24"/>
          <w:szCs w:val="24"/>
        </w:rPr>
        <w:t xml:space="preserve"> with the woman with </w:t>
      </w:r>
      <w:r w:rsidR="004C46C3" w:rsidRPr="00AC6D76">
        <w:rPr>
          <w:rFonts w:ascii="Times New Roman" w:hAnsi="Times New Roman" w:cs="Times New Roman"/>
          <w:sz w:val="24"/>
          <w:szCs w:val="24"/>
        </w:rPr>
        <w:t>ID. Hence</w:t>
      </w:r>
      <w:r w:rsidR="00437C40" w:rsidRPr="00AC6D76">
        <w:rPr>
          <w:rFonts w:ascii="Times New Roman" w:hAnsi="Times New Roman" w:cs="Times New Roman"/>
          <w:sz w:val="24"/>
          <w:szCs w:val="24"/>
        </w:rPr>
        <w:t xml:space="preserve"> </w:t>
      </w:r>
      <w:r w:rsidR="004C46C3" w:rsidRPr="00AC6D76">
        <w:rPr>
          <w:rFonts w:ascii="Times New Roman" w:hAnsi="Times New Roman" w:cs="Times New Roman"/>
          <w:sz w:val="24"/>
          <w:szCs w:val="24"/>
        </w:rPr>
        <w:t>this category</w:t>
      </w:r>
      <w:r w:rsidR="00437C40" w:rsidRPr="00AC6D76">
        <w:rPr>
          <w:rFonts w:ascii="Times New Roman" w:hAnsi="Times New Roman" w:cs="Times New Roman"/>
          <w:sz w:val="24"/>
          <w:szCs w:val="24"/>
        </w:rPr>
        <w:t xml:space="preserve"> on </w:t>
      </w:r>
      <w:r w:rsidR="004C46C3" w:rsidRPr="00AC6D76">
        <w:rPr>
          <w:rFonts w:ascii="Times New Roman" w:hAnsi="Times New Roman" w:cs="Times New Roman"/>
          <w:sz w:val="24"/>
          <w:szCs w:val="24"/>
        </w:rPr>
        <w:t>Midwives</w:t>
      </w:r>
      <w:r w:rsidR="00C1614B" w:rsidRPr="00AC6D76">
        <w:rPr>
          <w:rFonts w:ascii="Times New Roman" w:hAnsi="Times New Roman" w:cs="Times New Roman"/>
          <w:sz w:val="24"/>
          <w:szCs w:val="24"/>
        </w:rPr>
        <w:t>'</w:t>
      </w:r>
      <w:r w:rsidR="004C46C3" w:rsidRPr="00AC6D76">
        <w:rPr>
          <w:rFonts w:ascii="Times New Roman" w:hAnsi="Times New Roman" w:cs="Times New Roman"/>
          <w:sz w:val="24"/>
          <w:szCs w:val="24"/>
        </w:rPr>
        <w:t xml:space="preserve"> performance</w:t>
      </w:r>
      <w:r w:rsidR="00437C40" w:rsidRPr="00AC6D76">
        <w:rPr>
          <w:rFonts w:ascii="Times New Roman" w:hAnsi="Times New Roman" w:cs="Times New Roman"/>
          <w:sz w:val="24"/>
          <w:szCs w:val="24"/>
        </w:rPr>
        <w:t xml:space="preserve"> and approach is strong towards impacting contraceptive counseling and contr</w:t>
      </w:r>
      <w:r w:rsidR="00634D90" w:rsidRPr="00AC6D76">
        <w:rPr>
          <w:rFonts w:ascii="Times New Roman" w:hAnsi="Times New Roman" w:cs="Times New Roman"/>
          <w:sz w:val="24"/>
          <w:szCs w:val="24"/>
        </w:rPr>
        <w:t xml:space="preserve">aception among women with </w:t>
      </w:r>
      <w:r w:rsidR="002B63D6" w:rsidRPr="00AC6D76">
        <w:rPr>
          <w:rFonts w:ascii="Times New Roman" w:hAnsi="Times New Roman" w:cs="Times New Roman"/>
          <w:sz w:val="24"/>
          <w:szCs w:val="24"/>
        </w:rPr>
        <w:t>i</w:t>
      </w:r>
      <w:r w:rsidR="00634D90" w:rsidRPr="00AC6D76">
        <w:rPr>
          <w:rFonts w:ascii="Times New Roman" w:hAnsi="Times New Roman" w:cs="Times New Roman"/>
          <w:sz w:val="24"/>
          <w:szCs w:val="24"/>
        </w:rPr>
        <w:t>ntellectual disability</w:t>
      </w:r>
      <w:r w:rsidR="00437C40" w:rsidRPr="00AC6D76">
        <w:rPr>
          <w:rFonts w:ascii="Times New Roman" w:hAnsi="Times New Roman" w:cs="Times New Roman"/>
          <w:sz w:val="24"/>
          <w:szCs w:val="24"/>
        </w:rPr>
        <w:t>.</w:t>
      </w: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7B1C1E">
      <w:pPr>
        <w:spacing w:line="480" w:lineRule="auto"/>
        <w:jc w:val="both"/>
        <w:rPr>
          <w:rFonts w:ascii="Times New Roman" w:hAnsi="Times New Roman" w:cs="Times New Roman"/>
          <w:sz w:val="24"/>
          <w:szCs w:val="24"/>
        </w:rPr>
      </w:pPr>
      <w:bookmarkStart w:id="0" w:name="_GoBack"/>
      <w:bookmarkEnd w:id="0"/>
    </w:p>
    <w:p w:rsidR="00CA7DAB" w:rsidRPr="00AC6D76" w:rsidRDefault="00CA7DAB" w:rsidP="00CA7DAB">
      <w:pPr>
        <w:spacing w:line="480" w:lineRule="auto"/>
        <w:ind w:hanging="720"/>
        <w:jc w:val="both"/>
        <w:rPr>
          <w:rFonts w:ascii="Times New Roman" w:hAnsi="Times New Roman" w:cs="Times New Roman"/>
          <w:sz w:val="24"/>
          <w:szCs w:val="24"/>
        </w:rPr>
      </w:pPr>
    </w:p>
    <w:sdt>
      <w:sdtPr>
        <w:rPr>
          <w:rFonts w:ascii="Times New Roman" w:hAnsi="Times New Roman" w:cs="Times New Roman"/>
          <w:sz w:val="24"/>
          <w:szCs w:val="24"/>
        </w:rPr>
        <w:id w:val="-1687362118"/>
        <w:docPartObj>
          <w:docPartGallery w:val="Bibliographies"/>
          <w:docPartUnique/>
        </w:docPartObj>
      </w:sdtPr>
      <w:sdtEndPr>
        <w:rPr>
          <w:rFonts w:eastAsiaTheme="minorHAnsi"/>
          <w:color w:val="auto"/>
        </w:rPr>
      </w:sdtEndPr>
      <w:sdtContent>
        <w:p w:rsidR="00CA7DAB" w:rsidRPr="00AC6D76" w:rsidRDefault="00CA7DAB" w:rsidP="00CA7DAB">
          <w:pPr>
            <w:pStyle w:val="Heading1"/>
            <w:jc w:val="center"/>
            <w:rPr>
              <w:rFonts w:ascii="Times New Roman" w:hAnsi="Times New Roman" w:cs="Times New Roman"/>
              <w:i/>
              <w:sz w:val="24"/>
              <w:szCs w:val="24"/>
            </w:rPr>
          </w:pPr>
          <w:r w:rsidRPr="00AC6D76">
            <w:rPr>
              <w:rFonts w:ascii="Times New Roman" w:hAnsi="Times New Roman" w:cs="Times New Roman"/>
              <w:i/>
              <w:sz w:val="24"/>
              <w:szCs w:val="24"/>
            </w:rPr>
            <w:t>Bibliography</w:t>
          </w:r>
        </w:p>
        <w:sdt>
          <w:sdtPr>
            <w:rPr>
              <w:rFonts w:ascii="Times New Roman" w:hAnsi="Times New Roman" w:cs="Times New Roman"/>
              <w:sz w:val="24"/>
              <w:szCs w:val="24"/>
            </w:rPr>
            <w:id w:val="111145805"/>
            <w:bibliography/>
          </w:sdtPr>
          <w:sdtContent>
            <w:p w:rsidR="00CA7DAB" w:rsidRPr="00AC6D76" w:rsidRDefault="00CA7DAB" w:rsidP="00CA7DAB">
              <w:pPr>
                <w:pStyle w:val="Bibliography"/>
                <w:ind w:left="720" w:hanging="720"/>
                <w:rPr>
                  <w:rFonts w:ascii="Times New Roman" w:hAnsi="Times New Roman" w:cs="Times New Roman"/>
                  <w:noProof/>
                  <w:sz w:val="24"/>
                  <w:szCs w:val="24"/>
                </w:rPr>
              </w:pPr>
              <w:r w:rsidRPr="00AC6D76">
                <w:rPr>
                  <w:rFonts w:ascii="Times New Roman" w:hAnsi="Times New Roman" w:cs="Times New Roman"/>
                  <w:sz w:val="24"/>
                  <w:szCs w:val="24"/>
                </w:rPr>
                <w:fldChar w:fldCharType="begin"/>
              </w:r>
              <w:r w:rsidRPr="00AC6D76">
                <w:rPr>
                  <w:rFonts w:ascii="Times New Roman" w:hAnsi="Times New Roman" w:cs="Times New Roman"/>
                  <w:sz w:val="24"/>
                  <w:szCs w:val="24"/>
                </w:rPr>
                <w:instrText xml:space="preserve"> BIBLIOGRAPHY </w:instrText>
              </w:r>
              <w:r w:rsidRPr="00AC6D76">
                <w:rPr>
                  <w:rFonts w:ascii="Times New Roman" w:hAnsi="Times New Roman" w:cs="Times New Roman"/>
                  <w:sz w:val="24"/>
                  <w:szCs w:val="24"/>
                </w:rPr>
                <w:fldChar w:fldCharType="separate"/>
              </w:r>
              <w:r w:rsidRPr="00AC6D76">
                <w:rPr>
                  <w:rFonts w:ascii="Times New Roman" w:hAnsi="Times New Roman" w:cs="Times New Roman"/>
                  <w:noProof/>
                  <w:sz w:val="24"/>
                  <w:szCs w:val="24"/>
                </w:rPr>
                <w:t xml:space="preserve">Berit Höglund, &amp;. M. (2019). Midwives’ work and attitudes towards contraceptive counseling and contraception among women with intellectual disability: Focus group interviews in Sweden. </w:t>
              </w:r>
              <w:r w:rsidRPr="00AC6D76">
                <w:rPr>
                  <w:rFonts w:ascii="Times New Roman" w:hAnsi="Times New Roman" w:cs="Times New Roman"/>
                  <w:i/>
                  <w:iCs/>
                  <w:noProof/>
                  <w:sz w:val="24"/>
                  <w:szCs w:val="24"/>
                </w:rPr>
                <w:t>The European Journal of Contraception &amp; Reproductive Health Care</w:t>
              </w:r>
              <w:r w:rsidRPr="00AC6D76">
                <w:rPr>
                  <w:rFonts w:ascii="Times New Roman" w:hAnsi="Times New Roman" w:cs="Times New Roman"/>
                  <w:noProof/>
                  <w:sz w:val="24"/>
                  <w:szCs w:val="24"/>
                </w:rPr>
                <w:t>, PP 39-44. Retrieved from https://www.tandfonline.com/doi/full/10.1080/13625...</w:t>
              </w:r>
            </w:p>
            <w:p w:rsidR="00CA7DAB" w:rsidRPr="00AC6D76" w:rsidRDefault="00CA7DAB" w:rsidP="00CA7DAB">
              <w:pPr>
                <w:rPr>
                  <w:rFonts w:ascii="Times New Roman" w:hAnsi="Times New Roman" w:cs="Times New Roman"/>
                  <w:sz w:val="24"/>
                  <w:szCs w:val="24"/>
                </w:rPr>
              </w:pPr>
              <w:r w:rsidRPr="00AC6D76">
                <w:rPr>
                  <w:rFonts w:ascii="Times New Roman" w:hAnsi="Times New Roman" w:cs="Times New Roman"/>
                  <w:b/>
                  <w:bCs/>
                  <w:noProof/>
                  <w:sz w:val="24"/>
                  <w:szCs w:val="24"/>
                </w:rPr>
                <w:fldChar w:fldCharType="end"/>
              </w:r>
            </w:p>
          </w:sdtContent>
        </w:sdt>
      </w:sdtContent>
    </w:sdt>
    <w:p w:rsidR="00CA7DAB" w:rsidRPr="00AC6D76" w:rsidRDefault="00CA7DAB" w:rsidP="00F64A42">
      <w:pPr>
        <w:spacing w:line="480" w:lineRule="auto"/>
        <w:ind w:firstLine="720"/>
        <w:jc w:val="both"/>
        <w:rPr>
          <w:rFonts w:ascii="Times New Roman" w:hAnsi="Times New Roman" w:cs="Times New Roman"/>
          <w:sz w:val="24"/>
          <w:szCs w:val="24"/>
        </w:rPr>
      </w:pPr>
    </w:p>
    <w:p w:rsidR="00CA7DAB" w:rsidRPr="00AC6D76" w:rsidRDefault="00CA7DAB" w:rsidP="00F64A42">
      <w:pPr>
        <w:spacing w:line="480" w:lineRule="auto"/>
        <w:ind w:firstLine="720"/>
        <w:jc w:val="both"/>
        <w:rPr>
          <w:rFonts w:ascii="Times New Roman" w:hAnsi="Times New Roman" w:cs="Times New Roman"/>
          <w:sz w:val="24"/>
          <w:szCs w:val="24"/>
        </w:rPr>
      </w:pPr>
    </w:p>
    <w:sectPr w:rsidR="00CA7DAB" w:rsidRPr="00AC6D76" w:rsidSect="00F64A42">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489E" w:rsidRDefault="00A2489E" w:rsidP="00F64A42">
      <w:pPr>
        <w:spacing w:after="0" w:line="240" w:lineRule="auto"/>
      </w:pPr>
      <w:r>
        <w:separator/>
      </w:r>
    </w:p>
  </w:endnote>
  <w:endnote w:type="continuationSeparator" w:id="0">
    <w:p w:rsidR="00A2489E" w:rsidRDefault="00A2489E" w:rsidP="00F64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489E" w:rsidRDefault="00A2489E" w:rsidP="00F64A42">
      <w:pPr>
        <w:spacing w:after="0" w:line="240" w:lineRule="auto"/>
      </w:pPr>
      <w:r>
        <w:separator/>
      </w:r>
    </w:p>
  </w:footnote>
  <w:footnote w:type="continuationSeparator" w:id="0">
    <w:p w:rsidR="00A2489E" w:rsidRDefault="00A2489E" w:rsidP="00F64A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9057747"/>
      <w:docPartObj>
        <w:docPartGallery w:val="Page Numbers (Top of Page)"/>
        <w:docPartUnique/>
      </w:docPartObj>
    </w:sdtPr>
    <w:sdtEndPr>
      <w:rPr>
        <w:noProof/>
      </w:rPr>
    </w:sdtEndPr>
    <w:sdtContent>
      <w:p w:rsidR="00F64A42" w:rsidRDefault="00F64A42">
        <w:pPr>
          <w:pStyle w:val="Header"/>
          <w:jc w:val="right"/>
        </w:pPr>
        <w:r>
          <w:fldChar w:fldCharType="begin"/>
        </w:r>
        <w:r>
          <w:instrText xml:space="preserve"> PAGE   \* MERGEFORMAT </w:instrText>
        </w:r>
        <w:r>
          <w:fldChar w:fldCharType="separate"/>
        </w:r>
        <w:r w:rsidR="007B1C1E">
          <w:rPr>
            <w:noProof/>
          </w:rPr>
          <w:t>4</w:t>
        </w:r>
        <w:r>
          <w:rPr>
            <w:noProof/>
          </w:rPr>
          <w:fldChar w:fldCharType="end"/>
        </w:r>
      </w:p>
    </w:sdtContent>
  </w:sdt>
  <w:p w:rsidR="00F64A42" w:rsidRDefault="00F64A42">
    <w:pPr>
      <w:pStyle w:val="Header"/>
    </w:pPr>
    <w:r w:rsidRPr="00F64A42">
      <w:t>Contraception counselling and contraception among women with ID.</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64A42" w:rsidRDefault="00F64A42">
    <w:pPr>
      <w:pStyle w:val="Header"/>
    </w:pPr>
    <w:r>
      <w:t>Running Head:</w:t>
    </w:r>
    <w:r w:rsidRPr="00F64A42">
      <w:t xml:space="preserve"> Contraception counselling and contraception among women with ID.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7E0N7IwsjQyNbMwNTZT0lEKTi0uzszPAykwrAUAGlz8ICwAAAA="/>
  </w:docVars>
  <w:rsids>
    <w:rsidRoot w:val="004F06BF"/>
    <w:rsid w:val="000541D5"/>
    <w:rsid w:val="00066DCD"/>
    <w:rsid w:val="002B63D6"/>
    <w:rsid w:val="00311C32"/>
    <w:rsid w:val="00327103"/>
    <w:rsid w:val="00341D9D"/>
    <w:rsid w:val="003F2838"/>
    <w:rsid w:val="0042174F"/>
    <w:rsid w:val="00437C40"/>
    <w:rsid w:val="004C46C3"/>
    <w:rsid w:val="004F06BF"/>
    <w:rsid w:val="0052463C"/>
    <w:rsid w:val="005325BD"/>
    <w:rsid w:val="00634D90"/>
    <w:rsid w:val="007073CE"/>
    <w:rsid w:val="007B1C1E"/>
    <w:rsid w:val="00834A11"/>
    <w:rsid w:val="008A0701"/>
    <w:rsid w:val="00976F2E"/>
    <w:rsid w:val="00A2489E"/>
    <w:rsid w:val="00AC3CA9"/>
    <w:rsid w:val="00AC3DA4"/>
    <w:rsid w:val="00AC6D76"/>
    <w:rsid w:val="00B20BF0"/>
    <w:rsid w:val="00C1614B"/>
    <w:rsid w:val="00C3094C"/>
    <w:rsid w:val="00CA7DAB"/>
    <w:rsid w:val="00CC7E6B"/>
    <w:rsid w:val="00CD544D"/>
    <w:rsid w:val="00CE4A5B"/>
    <w:rsid w:val="00CF5F8E"/>
    <w:rsid w:val="00D756A4"/>
    <w:rsid w:val="00D82BDF"/>
    <w:rsid w:val="00F542EA"/>
    <w:rsid w:val="00F64A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46003"/>
  <w15:chartTrackingRefBased/>
  <w15:docId w15:val="{68681BC5-AA35-494E-9A76-B1054CBA4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A7DA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4A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4A42"/>
  </w:style>
  <w:style w:type="paragraph" w:styleId="Footer">
    <w:name w:val="footer"/>
    <w:basedOn w:val="Normal"/>
    <w:link w:val="FooterChar"/>
    <w:uiPriority w:val="99"/>
    <w:unhideWhenUsed/>
    <w:rsid w:val="00F64A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4A42"/>
  </w:style>
  <w:style w:type="character" w:customStyle="1" w:styleId="Heading1Char">
    <w:name w:val="Heading 1 Char"/>
    <w:basedOn w:val="DefaultParagraphFont"/>
    <w:link w:val="Heading1"/>
    <w:uiPriority w:val="9"/>
    <w:rsid w:val="00CA7DAB"/>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CA7D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871252">
      <w:bodyDiv w:val="1"/>
      <w:marLeft w:val="0"/>
      <w:marRight w:val="0"/>
      <w:marTop w:val="0"/>
      <w:marBottom w:val="0"/>
      <w:divBdr>
        <w:top w:val="none" w:sz="0" w:space="0" w:color="auto"/>
        <w:left w:val="none" w:sz="0" w:space="0" w:color="auto"/>
        <w:bottom w:val="none" w:sz="0" w:space="0" w:color="auto"/>
        <w:right w:val="none" w:sz="0" w:space="0" w:color="auto"/>
      </w:divBdr>
    </w:div>
    <w:div w:id="52967201">
      <w:bodyDiv w:val="1"/>
      <w:marLeft w:val="0"/>
      <w:marRight w:val="0"/>
      <w:marTop w:val="0"/>
      <w:marBottom w:val="0"/>
      <w:divBdr>
        <w:top w:val="none" w:sz="0" w:space="0" w:color="auto"/>
        <w:left w:val="none" w:sz="0" w:space="0" w:color="auto"/>
        <w:bottom w:val="none" w:sz="0" w:space="0" w:color="auto"/>
        <w:right w:val="none" w:sz="0" w:space="0" w:color="auto"/>
      </w:divBdr>
    </w:div>
    <w:div w:id="771782966">
      <w:bodyDiv w:val="1"/>
      <w:marLeft w:val="0"/>
      <w:marRight w:val="0"/>
      <w:marTop w:val="0"/>
      <w:marBottom w:val="0"/>
      <w:divBdr>
        <w:top w:val="none" w:sz="0" w:space="0" w:color="auto"/>
        <w:left w:val="none" w:sz="0" w:space="0" w:color="auto"/>
        <w:bottom w:val="none" w:sz="0" w:space="0" w:color="auto"/>
        <w:right w:val="none" w:sz="0" w:space="0" w:color="auto"/>
      </w:divBdr>
    </w:div>
    <w:div w:id="1297299644">
      <w:bodyDiv w:val="1"/>
      <w:marLeft w:val="0"/>
      <w:marRight w:val="0"/>
      <w:marTop w:val="0"/>
      <w:marBottom w:val="0"/>
      <w:divBdr>
        <w:top w:val="none" w:sz="0" w:space="0" w:color="auto"/>
        <w:left w:val="none" w:sz="0" w:space="0" w:color="auto"/>
        <w:bottom w:val="none" w:sz="0" w:space="0" w:color="auto"/>
        <w:right w:val="none" w:sz="0" w:space="0" w:color="auto"/>
      </w:divBdr>
    </w:div>
    <w:div w:id="1370448565">
      <w:bodyDiv w:val="1"/>
      <w:marLeft w:val="0"/>
      <w:marRight w:val="0"/>
      <w:marTop w:val="0"/>
      <w:marBottom w:val="0"/>
      <w:divBdr>
        <w:top w:val="none" w:sz="0" w:space="0" w:color="auto"/>
        <w:left w:val="none" w:sz="0" w:space="0" w:color="auto"/>
        <w:bottom w:val="none" w:sz="0" w:space="0" w:color="auto"/>
        <w:right w:val="none" w:sz="0" w:space="0" w:color="auto"/>
      </w:divBdr>
    </w:div>
    <w:div w:id="1610426058">
      <w:bodyDiv w:val="1"/>
      <w:marLeft w:val="0"/>
      <w:marRight w:val="0"/>
      <w:marTop w:val="0"/>
      <w:marBottom w:val="0"/>
      <w:divBdr>
        <w:top w:val="none" w:sz="0" w:space="0" w:color="auto"/>
        <w:left w:val="none" w:sz="0" w:space="0" w:color="auto"/>
        <w:bottom w:val="none" w:sz="0" w:space="0" w:color="auto"/>
        <w:right w:val="none" w:sz="0" w:space="0" w:color="auto"/>
      </w:divBdr>
    </w:div>
    <w:div w:id="1892646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Hög</b:Tag>
    <b:SourceType>JournalArticle</b:SourceType>
    <b:Guid>{7B710BC7-57DD-4087-B3E6-182A77F63248}</b:Guid>
    <b:Author>
      <b:Author>
        <b:NameList>
          <b:Person>
            <b:Last>Berit Höglund</b:Last>
            <b:First>&amp;</b:First>
            <b:Middle>Margareta Larsson</b:Middle>
          </b:Person>
        </b:NameList>
      </b:Author>
    </b:Author>
    <b:Title>Midwives’ work and attitudes towards contraceptive counselling and contraception among women with intellectual disability: Focus group interviews in Sweden.</b:Title>
    <b:Year>2019</b:Year>
    <b:JournalName>The European Journal of Contraception &amp; Reproductive Health Care,</b:JournalName>
    <b:Pages>PP  39-44</b:Pages>
    <b:URL>https://www.tandfonline.com/doi/full/10.1080/13625...</b:URL>
    <b:RefOrder>1</b:RefOrder>
  </b:Source>
</b:Sources>
</file>

<file path=customXml/itemProps1.xml><?xml version="1.0" encoding="utf-8"?>
<ds:datastoreItem xmlns:ds="http://schemas.openxmlformats.org/officeDocument/2006/customXml" ds:itemID="{9DFC7786-3433-4C47-9CFB-2DADFAA8AC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4</Pages>
  <Words>399</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73</cp:revision>
  <dcterms:created xsi:type="dcterms:W3CDTF">2021-05-08T18:40:00Z</dcterms:created>
  <dcterms:modified xsi:type="dcterms:W3CDTF">2021-05-08T20:37:00Z</dcterms:modified>
</cp:coreProperties>
</file>