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B990D" w14:textId="026B235F" w:rsidR="00767FD5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A1F7E">
        <w:rPr>
          <w:rFonts w:ascii="Times New Roman" w:hAnsi="Times New Roman" w:cs="Times New Roman"/>
          <w:sz w:val="28"/>
          <w:szCs w:val="28"/>
        </w:rPr>
        <w:t>Scoria</w:t>
      </w:r>
    </w:p>
    <w:p w14:paraId="4A2022D6" w14:textId="4018F24C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Basalt</w:t>
      </w:r>
    </w:p>
    <w:p w14:paraId="49AF7E08" w14:textId="0A274771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Rhyolite</w:t>
      </w:r>
    </w:p>
    <w:p w14:paraId="1FEC6630" w14:textId="3E981B22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A</w:t>
      </w:r>
      <w:r w:rsidRPr="008A1F7E">
        <w:rPr>
          <w:rFonts w:ascii="Times New Roman" w:hAnsi="Times New Roman" w:cs="Times New Roman"/>
          <w:sz w:val="28"/>
          <w:szCs w:val="28"/>
        </w:rPr>
        <w:t>ndesite</w:t>
      </w:r>
    </w:p>
    <w:p w14:paraId="6C55B114" w14:textId="299184FF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Pumice</w:t>
      </w:r>
    </w:p>
    <w:p w14:paraId="2F94B41A" w14:textId="3E875827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Peridotite</w:t>
      </w:r>
    </w:p>
    <w:p w14:paraId="694D97DF" w14:textId="285D4F30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Granite</w:t>
      </w:r>
    </w:p>
    <w:p w14:paraId="0D76EA6D" w14:textId="7684C60B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Diorite</w:t>
      </w:r>
    </w:p>
    <w:p w14:paraId="5EAE9386" w14:textId="29D4716B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Gabbro</w:t>
      </w:r>
    </w:p>
    <w:p w14:paraId="151A7E98" w14:textId="3860C396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Mudstone</w:t>
      </w:r>
    </w:p>
    <w:p w14:paraId="2D399A5F" w14:textId="6CFB41D9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Sandstone</w:t>
      </w:r>
    </w:p>
    <w:p w14:paraId="6401DF35" w14:textId="3A133BBC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Limestone</w:t>
      </w:r>
    </w:p>
    <w:p w14:paraId="1884764D" w14:textId="74D91525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Banded Iron Formation (BIF)</w:t>
      </w:r>
    </w:p>
    <w:p w14:paraId="043A601E" w14:textId="366DAA5D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Conglomerate</w:t>
      </w:r>
    </w:p>
    <w:p w14:paraId="67B7BD95" w14:textId="03B791A0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Chert</w:t>
      </w:r>
    </w:p>
    <w:p w14:paraId="345A4A1E" w14:textId="750EE04A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Quartzite</w:t>
      </w:r>
    </w:p>
    <w:p w14:paraId="0D5B8AB9" w14:textId="269F2B4C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Granulite</w:t>
      </w:r>
    </w:p>
    <w:p w14:paraId="557D65D4" w14:textId="4C40DD81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Amphibolite</w:t>
      </w:r>
    </w:p>
    <w:p w14:paraId="29F6AEB3" w14:textId="36A15714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Biotite/</w:t>
      </w:r>
      <w:r w:rsidRPr="008A1F7E">
        <w:rPr>
          <w:rFonts w:ascii="Times New Roman" w:hAnsi="Times New Roman" w:cs="Times New Roman"/>
          <w:sz w:val="28"/>
          <w:szCs w:val="28"/>
        </w:rPr>
        <w:t>Amphibol</w:t>
      </w:r>
      <w:r w:rsidRPr="008A1F7E">
        <w:rPr>
          <w:rFonts w:ascii="Times New Roman" w:hAnsi="Times New Roman" w:cs="Times New Roman"/>
          <w:sz w:val="28"/>
          <w:szCs w:val="28"/>
        </w:rPr>
        <w:t>e/Garnet Gneiss</w:t>
      </w:r>
    </w:p>
    <w:p w14:paraId="669675E7" w14:textId="772255E6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Chlorite Schist</w:t>
      </w:r>
    </w:p>
    <w:p w14:paraId="7B46603F" w14:textId="1A29D685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>White Marble</w:t>
      </w:r>
    </w:p>
    <w:p w14:paraId="17D8236C" w14:textId="3A890DF8" w:rsidR="008A1F7E" w:rsidRPr="008A1F7E" w:rsidRDefault="008A1F7E" w:rsidP="008A1F7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A1F7E">
        <w:rPr>
          <w:rFonts w:ascii="Times New Roman" w:hAnsi="Times New Roman" w:cs="Times New Roman"/>
          <w:sz w:val="28"/>
          <w:szCs w:val="28"/>
        </w:rPr>
        <w:t xml:space="preserve">Biotite Schist </w:t>
      </w:r>
    </w:p>
    <w:sectPr w:rsidR="008A1F7E" w:rsidRPr="008A1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213F93"/>
    <w:multiLevelType w:val="hybridMultilevel"/>
    <w:tmpl w:val="6450B3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F7E"/>
    <w:rsid w:val="00767FD5"/>
    <w:rsid w:val="008A1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B27C2"/>
  <w15:chartTrackingRefBased/>
  <w15:docId w15:val="{58227AD0-5B59-4389-85FC-D622B0D2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1F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</dc:creator>
  <cp:keywords/>
  <dc:description/>
  <cp:lastModifiedBy>ne</cp:lastModifiedBy>
  <cp:revision>2</cp:revision>
  <dcterms:created xsi:type="dcterms:W3CDTF">2021-05-08T02:48:00Z</dcterms:created>
  <dcterms:modified xsi:type="dcterms:W3CDTF">2021-05-08T02:54:00Z</dcterms:modified>
</cp:coreProperties>
</file>