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4585FA" w14:textId="77777777" w:rsidR="00E45298" w:rsidRDefault="00E45298" w:rsidP="008262AA">
      <w:pPr>
        <w:spacing w:line="240" w:lineRule="auto"/>
        <w:jc w:val="center"/>
        <w:rPr>
          <w:rFonts w:ascii="Times New Roman" w:hAnsi="Times New Roman" w:cs="Times New Roman"/>
          <w:sz w:val="24"/>
          <w:szCs w:val="24"/>
        </w:rPr>
      </w:pPr>
    </w:p>
    <w:p w14:paraId="0931AE8D" w14:textId="77777777" w:rsidR="00E45298" w:rsidRDefault="00E45298" w:rsidP="008262AA">
      <w:pPr>
        <w:spacing w:line="240" w:lineRule="auto"/>
        <w:jc w:val="center"/>
        <w:rPr>
          <w:rFonts w:ascii="Times New Roman" w:hAnsi="Times New Roman" w:cs="Times New Roman"/>
          <w:sz w:val="24"/>
          <w:szCs w:val="24"/>
        </w:rPr>
      </w:pPr>
    </w:p>
    <w:p w14:paraId="52020BD2" w14:textId="77777777" w:rsidR="00E45298" w:rsidRDefault="00E45298" w:rsidP="008262AA">
      <w:pPr>
        <w:spacing w:line="240" w:lineRule="auto"/>
        <w:jc w:val="center"/>
        <w:rPr>
          <w:rFonts w:ascii="Times New Roman" w:hAnsi="Times New Roman" w:cs="Times New Roman"/>
          <w:sz w:val="24"/>
          <w:szCs w:val="24"/>
        </w:rPr>
      </w:pPr>
    </w:p>
    <w:p w14:paraId="338C64C3" w14:textId="77777777" w:rsidR="00E45298" w:rsidRDefault="00E45298" w:rsidP="008262AA">
      <w:pPr>
        <w:spacing w:line="240" w:lineRule="auto"/>
        <w:jc w:val="center"/>
        <w:rPr>
          <w:rFonts w:ascii="Times New Roman" w:hAnsi="Times New Roman" w:cs="Times New Roman"/>
          <w:sz w:val="24"/>
          <w:szCs w:val="24"/>
        </w:rPr>
      </w:pPr>
    </w:p>
    <w:p w14:paraId="2C024EC7" w14:textId="77777777" w:rsidR="00E45298" w:rsidRDefault="00E45298" w:rsidP="008262AA">
      <w:pPr>
        <w:spacing w:line="240" w:lineRule="auto"/>
        <w:jc w:val="center"/>
        <w:rPr>
          <w:rFonts w:ascii="Times New Roman" w:hAnsi="Times New Roman" w:cs="Times New Roman"/>
          <w:sz w:val="24"/>
          <w:szCs w:val="24"/>
        </w:rPr>
      </w:pPr>
    </w:p>
    <w:p w14:paraId="6F94FC23" w14:textId="77777777" w:rsidR="00E45298" w:rsidRDefault="00E45298" w:rsidP="008262AA">
      <w:pPr>
        <w:spacing w:line="240" w:lineRule="auto"/>
        <w:jc w:val="center"/>
        <w:rPr>
          <w:rFonts w:ascii="Times New Roman" w:hAnsi="Times New Roman" w:cs="Times New Roman"/>
          <w:sz w:val="24"/>
          <w:szCs w:val="24"/>
        </w:rPr>
      </w:pPr>
    </w:p>
    <w:p w14:paraId="4199AE5F" w14:textId="77777777" w:rsidR="008262AA" w:rsidRDefault="008262AA" w:rsidP="008262AA">
      <w:pPr>
        <w:spacing w:line="240" w:lineRule="auto"/>
        <w:jc w:val="center"/>
        <w:rPr>
          <w:rFonts w:ascii="Times New Roman" w:hAnsi="Times New Roman" w:cs="Times New Roman"/>
          <w:sz w:val="24"/>
          <w:szCs w:val="24"/>
        </w:rPr>
      </w:pPr>
    </w:p>
    <w:p w14:paraId="3FC33C77" w14:textId="77777777" w:rsidR="008262AA" w:rsidRDefault="008262AA" w:rsidP="008262AA">
      <w:pPr>
        <w:spacing w:line="240" w:lineRule="auto"/>
        <w:jc w:val="center"/>
        <w:rPr>
          <w:rFonts w:ascii="Times New Roman" w:hAnsi="Times New Roman" w:cs="Times New Roman"/>
          <w:sz w:val="24"/>
          <w:szCs w:val="24"/>
        </w:rPr>
      </w:pPr>
    </w:p>
    <w:p w14:paraId="3FF385C9" w14:textId="77777777" w:rsidR="008262AA" w:rsidRDefault="008262AA" w:rsidP="008262AA">
      <w:pPr>
        <w:spacing w:line="240" w:lineRule="auto"/>
        <w:jc w:val="center"/>
        <w:rPr>
          <w:rFonts w:ascii="Times New Roman" w:hAnsi="Times New Roman" w:cs="Times New Roman"/>
          <w:sz w:val="24"/>
          <w:szCs w:val="24"/>
        </w:rPr>
      </w:pPr>
    </w:p>
    <w:p w14:paraId="7C6040B7" w14:textId="77777777" w:rsidR="008262AA" w:rsidRDefault="008262AA" w:rsidP="008262AA">
      <w:pPr>
        <w:spacing w:line="240" w:lineRule="auto"/>
        <w:jc w:val="center"/>
        <w:rPr>
          <w:rFonts w:ascii="Times New Roman" w:hAnsi="Times New Roman" w:cs="Times New Roman"/>
          <w:sz w:val="24"/>
          <w:szCs w:val="24"/>
        </w:rPr>
      </w:pPr>
    </w:p>
    <w:p w14:paraId="139F9E60" w14:textId="77777777" w:rsidR="003E436A" w:rsidRPr="00E45298" w:rsidRDefault="00E45298" w:rsidP="008262AA">
      <w:pPr>
        <w:spacing w:line="240" w:lineRule="auto"/>
        <w:jc w:val="center"/>
        <w:rPr>
          <w:rFonts w:ascii="Times New Roman" w:hAnsi="Times New Roman" w:cs="Times New Roman"/>
          <w:sz w:val="24"/>
          <w:szCs w:val="24"/>
        </w:rPr>
      </w:pPr>
      <w:r w:rsidRPr="00E45298">
        <w:rPr>
          <w:rFonts w:ascii="Times New Roman" w:hAnsi="Times New Roman" w:cs="Times New Roman"/>
          <w:sz w:val="24"/>
          <w:szCs w:val="24"/>
        </w:rPr>
        <w:t>Law Assignment</w:t>
      </w:r>
    </w:p>
    <w:p w14:paraId="6D8B7FF2" w14:textId="77777777" w:rsidR="00E45298" w:rsidRPr="00E45298" w:rsidRDefault="00E45298" w:rsidP="008262AA">
      <w:pPr>
        <w:spacing w:line="240" w:lineRule="auto"/>
        <w:jc w:val="center"/>
        <w:rPr>
          <w:rFonts w:ascii="Times New Roman" w:hAnsi="Times New Roman" w:cs="Times New Roman"/>
          <w:sz w:val="24"/>
          <w:szCs w:val="24"/>
        </w:rPr>
      </w:pPr>
      <w:r w:rsidRPr="00E45298">
        <w:rPr>
          <w:rFonts w:ascii="Times New Roman" w:hAnsi="Times New Roman" w:cs="Times New Roman"/>
          <w:sz w:val="24"/>
          <w:szCs w:val="24"/>
        </w:rPr>
        <w:t>Name</w:t>
      </w:r>
    </w:p>
    <w:p w14:paraId="1BB85429" w14:textId="77777777" w:rsidR="00E45298" w:rsidRDefault="00E45298" w:rsidP="008262AA">
      <w:pPr>
        <w:spacing w:line="240" w:lineRule="auto"/>
        <w:jc w:val="center"/>
        <w:rPr>
          <w:rFonts w:ascii="Times New Roman" w:hAnsi="Times New Roman" w:cs="Times New Roman"/>
          <w:sz w:val="24"/>
          <w:szCs w:val="24"/>
        </w:rPr>
      </w:pPr>
      <w:r w:rsidRPr="00E45298">
        <w:rPr>
          <w:rFonts w:ascii="Times New Roman" w:hAnsi="Times New Roman" w:cs="Times New Roman"/>
          <w:sz w:val="24"/>
          <w:szCs w:val="24"/>
        </w:rPr>
        <w:t>Institution</w:t>
      </w:r>
    </w:p>
    <w:p w14:paraId="09817C71" w14:textId="77777777" w:rsidR="00E45298" w:rsidRDefault="00E45298" w:rsidP="008262AA">
      <w:pPr>
        <w:spacing w:line="240" w:lineRule="auto"/>
        <w:jc w:val="center"/>
        <w:rPr>
          <w:rFonts w:ascii="Times New Roman" w:hAnsi="Times New Roman" w:cs="Times New Roman"/>
          <w:sz w:val="24"/>
          <w:szCs w:val="24"/>
        </w:rPr>
      </w:pPr>
    </w:p>
    <w:p w14:paraId="478FC2D5" w14:textId="77777777" w:rsidR="00E45298" w:rsidRDefault="00E45298" w:rsidP="008262AA">
      <w:pPr>
        <w:spacing w:line="240" w:lineRule="auto"/>
        <w:jc w:val="center"/>
        <w:rPr>
          <w:rFonts w:ascii="Times New Roman" w:hAnsi="Times New Roman" w:cs="Times New Roman"/>
          <w:sz w:val="24"/>
          <w:szCs w:val="24"/>
        </w:rPr>
      </w:pPr>
    </w:p>
    <w:p w14:paraId="71323FAA" w14:textId="77777777" w:rsidR="00E45298" w:rsidRDefault="00E45298" w:rsidP="008262AA">
      <w:pPr>
        <w:spacing w:line="240" w:lineRule="auto"/>
        <w:jc w:val="center"/>
        <w:rPr>
          <w:rFonts w:ascii="Times New Roman" w:hAnsi="Times New Roman" w:cs="Times New Roman"/>
          <w:sz w:val="24"/>
          <w:szCs w:val="24"/>
        </w:rPr>
      </w:pPr>
    </w:p>
    <w:p w14:paraId="2FC1583E" w14:textId="77777777" w:rsidR="00E45298" w:rsidRDefault="00E45298" w:rsidP="008262AA">
      <w:pPr>
        <w:spacing w:line="240" w:lineRule="auto"/>
        <w:jc w:val="center"/>
        <w:rPr>
          <w:rFonts w:ascii="Times New Roman" w:hAnsi="Times New Roman" w:cs="Times New Roman"/>
          <w:sz w:val="24"/>
          <w:szCs w:val="24"/>
        </w:rPr>
      </w:pPr>
    </w:p>
    <w:p w14:paraId="27630330" w14:textId="77777777" w:rsidR="00E45298" w:rsidRDefault="00E45298" w:rsidP="008262AA">
      <w:pPr>
        <w:spacing w:line="240" w:lineRule="auto"/>
        <w:jc w:val="center"/>
        <w:rPr>
          <w:rFonts w:ascii="Times New Roman" w:hAnsi="Times New Roman" w:cs="Times New Roman"/>
          <w:sz w:val="24"/>
          <w:szCs w:val="24"/>
        </w:rPr>
      </w:pPr>
    </w:p>
    <w:p w14:paraId="1C7E18EA" w14:textId="77777777" w:rsidR="00E45298" w:rsidRDefault="00E45298" w:rsidP="008262AA">
      <w:pPr>
        <w:spacing w:line="240" w:lineRule="auto"/>
        <w:jc w:val="center"/>
        <w:rPr>
          <w:rFonts w:ascii="Times New Roman" w:hAnsi="Times New Roman" w:cs="Times New Roman"/>
          <w:sz w:val="24"/>
          <w:szCs w:val="24"/>
        </w:rPr>
      </w:pPr>
    </w:p>
    <w:p w14:paraId="2C8E7FA2" w14:textId="77777777" w:rsidR="00E45298" w:rsidRDefault="00E45298" w:rsidP="008262AA">
      <w:pPr>
        <w:spacing w:line="240" w:lineRule="auto"/>
        <w:jc w:val="center"/>
        <w:rPr>
          <w:rFonts w:ascii="Times New Roman" w:hAnsi="Times New Roman" w:cs="Times New Roman"/>
          <w:sz w:val="24"/>
          <w:szCs w:val="24"/>
        </w:rPr>
      </w:pPr>
    </w:p>
    <w:p w14:paraId="71C32D49" w14:textId="77777777" w:rsidR="00E45298" w:rsidRDefault="00E45298" w:rsidP="008262AA">
      <w:pPr>
        <w:spacing w:line="240" w:lineRule="auto"/>
        <w:jc w:val="center"/>
        <w:rPr>
          <w:rFonts w:ascii="Times New Roman" w:hAnsi="Times New Roman" w:cs="Times New Roman"/>
          <w:sz w:val="24"/>
          <w:szCs w:val="24"/>
        </w:rPr>
      </w:pPr>
    </w:p>
    <w:p w14:paraId="67AD35A4" w14:textId="77777777" w:rsidR="008262AA" w:rsidRDefault="008262AA" w:rsidP="008262AA">
      <w:pPr>
        <w:spacing w:line="240" w:lineRule="auto"/>
        <w:jc w:val="center"/>
        <w:rPr>
          <w:rFonts w:ascii="Times New Roman" w:hAnsi="Times New Roman" w:cs="Times New Roman"/>
          <w:sz w:val="24"/>
          <w:szCs w:val="24"/>
        </w:rPr>
      </w:pPr>
    </w:p>
    <w:p w14:paraId="7AEFB29C" w14:textId="77777777" w:rsidR="008262AA" w:rsidRDefault="008262AA" w:rsidP="008262AA">
      <w:pPr>
        <w:spacing w:line="240" w:lineRule="auto"/>
        <w:jc w:val="center"/>
        <w:rPr>
          <w:rFonts w:ascii="Times New Roman" w:hAnsi="Times New Roman" w:cs="Times New Roman"/>
          <w:sz w:val="24"/>
          <w:szCs w:val="24"/>
        </w:rPr>
      </w:pPr>
    </w:p>
    <w:p w14:paraId="58A4094D" w14:textId="77777777" w:rsidR="008262AA" w:rsidRDefault="008262AA" w:rsidP="008262AA">
      <w:pPr>
        <w:spacing w:line="240" w:lineRule="auto"/>
        <w:jc w:val="center"/>
        <w:rPr>
          <w:rFonts w:ascii="Times New Roman" w:hAnsi="Times New Roman" w:cs="Times New Roman"/>
          <w:sz w:val="24"/>
          <w:szCs w:val="24"/>
        </w:rPr>
      </w:pPr>
    </w:p>
    <w:p w14:paraId="2805A7EA" w14:textId="77777777" w:rsidR="008262AA" w:rsidRDefault="008262AA" w:rsidP="008262AA">
      <w:pPr>
        <w:spacing w:line="240" w:lineRule="auto"/>
        <w:jc w:val="center"/>
        <w:rPr>
          <w:rFonts w:ascii="Times New Roman" w:hAnsi="Times New Roman" w:cs="Times New Roman"/>
          <w:sz w:val="24"/>
          <w:szCs w:val="24"/>
        </w:rPr>
      </w:pPr>
    </w:p>
    <w:p w14:paraId="7C0786C8" w14:textId="77777777" w:rsidR="008262AA" w:rsidRDefault="008262AA" w:rsidP="008262AA">
      <w:pPr>
        <w:spacing w:line="240" w:lineRule="auto"/>
        <w:jc w:val="center"/>
        <w:rPr>
          <w:rFonts w:ascii="Times New Roman" w:hAnsi="Times New Roman" w:cs="Times New Roman"/>
          <w:sz w:val="24"/>
          <w:szCs w:val="24"/>
        </w:rPr>
      </w:pPr>
    </w:p>
    <w:p w14:paraId="47CAB180" w14:textId="77777777" w:rsidR="008262AA" w:rsidRDefault="008262AA" w:rsidP="008262AA">
      <w:pPr>
        <w:spacing w:line="240" w:lineRule="auto"/>
        <w:jc w:val="center"/>
        <w:rPr>
          <w:rFonts w:ascii="Times New Roman" w:hAnsi="Times New Roman" w:cs="Times New Roman"/>
          <w:sz w:val="24"/>
          <w:szCs w:val="24"/>
        </w:rPr>
      </w:pPr>
    </w:p>
    <w:p w14:paraId="4608454E" w14:textId="77777777" w:rsidR="008262AA" w:rsidRDefault="008262AA" w:rsidP="008262AA">
      <w:pPr>
        <w:spacing w:line="240" w:lineRule="auto"/>
        <w:jc w:val="center"/>
        <w:rPr>
          <w:rFonts w:ascii="Times New Roman" w:hAnsi="Times New Roman" w:cs="Times New Roman"/>
          <w:sz w:val="24"/>
          <w:szCs w:val="24"/>
        </w:rPr>
      </w:pPr>
    </w:p>
    <w:p w14:paraId="465797F4" w14:textId="77777777" w:rsidR="008262AA" w:rsidRDefault="008262AA" w:rsidP="008262AA">
      <w:pPr>
        <w:spacing w:line="240" w:lineRule="auto"/>
        <w:jc w:val="center"/>
        <w:rPr>
          <w:rFonts w:ascii="Times New Roman" w:hAnsi="Times New Roman" w:cs="Times New Roman"/>
          <w:sz w:val="24"/>
          <w:szCs w:val="24"/>
        </w:rPr>
      </w:pPr>
    </w:p>
    <w:p w14:paraId="296D4495" w14:textId="77777777" w:rsidR="00E45298" w:rsidRDefault="00E45298" w:rsidP="008262AA">
      <w:pPr>
        <w:spacing w:line="240" w:lineRule="auto"/>
        <w:rPr>
          <w:rFonts w:ascii="Times New Roman" w:hAnsi="Times New Roman" w:cs="Times New Roman"/>
          <w:sz w:val="24"/>
          <w:szCs w:val="24"/>
        </w:rPr>
      </w:pPr>
    </w:p>
    <w:p w14:paraId="5FECD2E8" w14:textId="77777777" w:rsidR="00E45298" w:rsidRDefault="00E45298" w:rsidP="008262AA">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Law Assignment</w:t>
      </w:r>
    </w:p>
    <w:p w14:paraId="1B63F2C3" w14:textId="77777777" w:rsidR="00C8027E" w:rsidRDefault="00C8027E" w:rsidP="008262AA">
      <w:pPr>
        <w:pStyle w:val="ListParagraph"/>
        <w:numPr>
          <w:ilvl w:val="0"/>
          <w:numId w:val="1"/>
        </w:numPr>
        <w:spacing w:line="240" w:lineRule="auto"/>
        <w:rPr>
          <w:rFonts w:ascii="Times New Roman" w:hAnsi="Times New Roman" w:cs="Times New Roman"/>
          <w:b/>
          <w:sz w:val="24"/>
          <w:szCs w:val="24"/>
        </w:rPr>
      </w:pPr>
      <w:r w:rsidRPr="00C8027E">
        <w:rPr>
          <w:rFonts w:ascii="Times New Roman" w:hAnsi="Times New Roman" w:cs="Times New Roman"/>
          <w:b/>
          <w:sz w:val="24"/>
          <w:szCs w:val="24"/>
        </w:rPr>
        <w:t>Which policy tool is being used to influence environmental practices on agricultural land? Why?</w:t>
      </w:r>
    </w:p>
    <w:p w14:paraId="6464EC91" w14:textId="77777777" w:rsidR="00501A1D" w:rsidRPr="00501A1D" w:rsidRDefault="00F92F64" w:rsidP="008262AA">
      <w:pPr>
        <w:spacing w:line="240" w:lineRule="auto"/>
        <w:ind w:firstLine="360"/>
        <w:rPr>
          <w:rFonts w:ascii="Times New Roman" w:hAnsi="Times New Roman" w:cs="Times New Roman"/>
          <w:sz w:val="24"/>
          <w:szCs w:val="24"/>
        </w:rPr>
      </w:pPr>
      <w:r>
        <w:rPr>
          <w:rFonts w:ascii="Times New Roman" w:hAnsi="Times New Roman" w:cs="Times New Roman"/>
          <w:sz w:val="24"/>
          <w:szCs w:val="24"/>
        </w:rPr>
        <w:t>From the provided annual reports, one could deduce that the utilized policy tool is the f</w:t>
      </w:r>
      <w:r w:rsidR="00EE1F75">
        <w:rPr>
          <w:rFonts w:ascii="Times New Roman" w:hAnsi="Times New Roman" w:cs="Times New Roman"/>
          <w:sz w:val="24"/>
          <w:szCs w:val="24"/>
        </w:rPr>
        <w:t>inancial i</w:t>
      </w:r>
      <w:r w:rsidR="00AD48CA">
        <w:rPr>
          <w:rFonts w:ascii="Times New Roman" w:hAnsi="Times New Roman" w:cs="Times New Roman"/>
          <w:sz w:val="24"/>
          <w:szCs w:val="24"/>
        </w:rPr>
        <w:t>ncentive policy</w:t>
      </w:r>
      <w:r w:rsidR="00EE1F75">
        <w:rPr>
          <w:rFonts w:ascii="Times New Roman" w:hAnsi="Times New Roman" w:cs="Times New Roman"/>
          <w:sz w:val="24"/>
          <w:szCs w:val="24"/>
        </w:rPr>
        <w:t xml:space="preserve">. According to </w:t>
      </w:r>
      <w:r w:rsidR="00EE1F75" w:rsidRPr="00E60775">
        <w:rPr>
          <w:rFonts w:ascii="Times New Roman" w:hAnsi="Times New Roman" w:cs="Times New Roman"/>
          <w:sz w:val="24"/>
          <w:szCs w:val="24"/>
        </w:rPr>
        <w:t>Wallander</w:t>
      </w:r>
      <w:r w:rsidR="00EE1F75">
        <w:rPr>
          <w:rFonts w:ascii="Times New Roman" w:hAnsi="Times New Roman" w:cs="Times New Roman"/>
          <w:sz w:val="24"/>
          <w:szCs w:val="24"/>
        </w:rPr>
        <w:t xml:space="preserve"> (2019)</w:t>
      </w:r>
      <w:r w:rsidR="00F243C5">
        <w:rPr>
          <w:rFonts w:ascii="Times New Roman" w:hAnsi="Times New Roman" w:cs="Times New Roman"/>
          <w:sz w:val="24"/>
          <w:szCs w:val="24"/>
        </w:rPr>
        <w:t xml:space="preserve">, this tool offers fees </w:t>
      </w:r>
      <w:r w:rsidR="00501A1D" w:rsidRPr="00501A1D">
        <w:rPr>
          <w:rFonts w:ascii="Times New Roman" w:hAnsi="Times New Roman" w:cs="Times New Roman"/>
          <w:sz w:val="24"/>
          <w:szCs w:val="24"/>
        </w:rPr>
        <w:t xml:space="preserve">to </w:t>
      </w:r>
      <w:r w:rsidR="00F243C5" w:rsidRPr="00501A1D">
        <w:rPr>
          <w:rFonts w:ascii="Times New Roman" w:hAnsi="Times New Roman" w:cs="Times New Roman"/>
          <w:sz w:val="24"/>
          <w:szCs w:val="24"/>
        </w:rPr>
        <w:t>agriculturalists</w:t>
      </w:r>
      <w:r w:rsidR="00501A1D" w:rsidRPr="00501A1D">
        <w:rPr>
          <w:rFonts w:ascii="Times New Roman" w:hAnsi="Times New Roman" w:cs="Times New Roman"/>
          <w:sz w:val="24"/>
          <w:szCs w:val="24"/>
        </w:rPr>
        <w:t xml:space="preserve"> and </w:t>
      </w:r>
      <w:r w:rsidR="00F243C5" w:rsidRPr="00501A1D">
        <w:rPr>
          <w:rFonts w:ascii="Times New Roman" w:hAnsi="Times New Roman" w:cs="Times New Roman"/>
          <w:sz w:val="24"/>
          <w:szCs w:val="24"/>
        </w:rPr>
        <w:t>landowners</w:t>
      </w:r>
      <w:r w:rsidR="00F243C5">
        <w:rPr>
          <w:rFonts w:ascii="Times New Roman" w:hAnsi="Times New Roman" w:cs="Times New Roman"/>
          <w:sz w:val="24"/>
          <w:szCs w:val="24"/>
        </w:rPr>
        <w:t xml:space="preserve"> to promote </w:t>
      </w:r>
      <w:r w:rsidR="00501A1D" w:rsidRPr="00501A1D">
        <w:rPr>
          <w:rFonts w:ascii="Times New Roman" w:hAnsi="Times New Roman" w:cs="Times New Roman"/>
          <w:sz w:val="24"/>
          <w:szCs w:val="24"/>
        </w:rPr>
        <w:t>activities</w:t>
      </w:r>
      <w:r w:rsidR="00F243C5">
        <w:rPr>
          <w:rFonts w:ascii="Times New Roman" w:hAnsi="Times New Roman" w:cs="Times New Roman"/>
          <w:sz w:val="24"/>
          <w:szCs w:val="24"/>
        </w:rPr>
        <w:t xml:space="preserve"> that are valuable to the environment,</w:t>
      </w:r>
      <w:r w:rsidR="00501A1D" w:rsidRPr="00501A1D">
        <w:rPr>
          <w:rFonts w:ascii="Times New Roman" w:hAnsi="Times New Roman" w:cs="Times New Roman"/>
          <w:sz w:val="24"/>
          <w:szCs w:val="24"/>
        </w:rPr>
        <w:t xml:space="preserve"> or </w:t>
      </w:r>
      <w:r w:rsidR="00F243C5" w:rsidRPr="00501A1D">
        <w:rPr>
          <w:rFonts w:ascii="Times New Roman" w:hAnsi="Times New Roman" w:cs="Times New Roman"/>
          <w:sz w:val="24"/>
          <w:szCs w:val="24"/>
        </w:rPr>
        <w:t>levy</w:t>
      </w:r>
      <w:r w:rsidR="00501A1D" w:rsidRPr="00501A1D">
        <w:rPr>
          <w:rFonts w:ascii="Times New Roman" w:hAnsi="Times New Roman" w:cs="Times New Roman"/>
          <w:sz w:val="24"/>
          <w:szCs w:val="24"/>
        </w:rPr>
        <w:t xml:space="preserve"> </w:t>
      </w:r>
      <w:r w:rsidR="00F243C5" w:rsidRPr="00501A1D">
        <w:rPr>
          <w:rFonts w:ascii="Times New Roman" w:hAnsi="Times New Roman" w:cs="Times New Roman"/>
          <w:sz w:val="24"/>
          <w:szCs w:val="24"/>
        </w:rPr>
        <w:t>agronomists</w:t>
      </w:r>
      <w:r w:rsidR="00F243C5">
        <w:rPr>
          <w:rFonts w:ascii="Times New Roman" w:hAnsi="Times New Roman" w:cs="Times New Roman"/>
          <w:sz w:val="24"/>
          <w:szCs w:val="24"/>
        </w:rPr>
        <w:t xml:space="preserve"> with the aim of dissuading </w:t>
      </w:r>
      <w:r w:rsidR="00F243C5" w:rsidRPr="00501A1D">
        <w:rPr>
          <w:rFonts w:ascii="Times New Roman" w:hAnsi="Times New Roman" w:cs="Times New Roman"/>
          <w:sz w:val="24"/>
          <w:szCs w:val="24"/>
        </w:rPr>
        <w:t>destructive</w:t>
      </w:r>
      <w:r w:rsidR="00F243C5">
        <w:rPr>
          <w:rFonts w:ascii="Times New Roman" w:hAnsi="Times New Roman" w:cs="Times New Roman"/>
          <w:sz w:val="24"/>
          <w:szCs w:val="24"/>
        </w:rPr>
        <w:t xml:space="preserve"> ventures</w:t>
      </w:r>
      <w:r w:rsidR="00AD48CA">
        <w:rPr>
          <w:rFonts w:ascii="Times New Roman" w:hAnsi="Times New Roman" w:cs="Times New Roman"/>
          <w:sz w:val="24"/>
          <w:szCs w:val="24"/>
        </w:rPr>
        <w:t>. Largely</w:t>
      </w:r>
      <w:r w:rsidR="004F43B9">
        <w:rPr>
          <w:rFonts w:ascii="Times New Roman" w:hAnsi="Times New Roman" w:cs="Times New Roman"/>
          <w:sz w:val="24"/>
          <w:szCs w:val="24"/>
        </w:rPr>
        <w:t xml:space="preserve">, these </w:t>
      </w:r>
      <w:r w:rsidR="00D76774" w:rsidRPr="00501A1D">
        <w:rPr>
          <w:rFonts w:ascii="Times New Roman" w:hAnsi="Times New Roman" w:cs="Times New Roman"/>
          <w:sz w:val="24"/>
          <w:szCs w:val="24"/>
        </w:rPr>
        <w:t>spurs</w:t>
      </w:r>
      <w:r w:rsidR="00E46663">
        <w:rPr>
          <w:rFonts w:ascii="Times New Roman" w:hAnsi="Times New Roman" w:cs="Times New Roman"/>
          <w:sz w:val="24"/>
          <w:szCs w:val="24"/>
        </w:rPr>
        <w:t xml:space="preserve"> are nearly constantly</w:t>
      </w:r>
      <w:r w:rsidR="00D76774">
        <w:rPr>
          <w:rFonts w:ascii="Times New Roman" w:hAnsi="Times New Roman" w:cs="Times New Roman"/>
          <w:sz w:val="24"/>
          <w:szCs w:val="24"/>
        </w:rPr>
        <w:t xml:space="preserve"> </w:t>
      </w:r>
      <w:r w:rsidR="00E46663">
        <w:rPr>
          <w:rFonts w:ascii="Times New Roman" w:hAnsi="Times New Roman" w:cs="Times New Roman"/>
          <w:sz w:val="24"/>
          <w:szCs w:val="24"/>
        </w:rPr>
        <w:t xml:space="preserve">centered </w:t>
      </w:r>
      <w:r w:rsidR="00D76774">
        <w:rPr>
          <w:rFonts w:ascii="Times New Roman" w:hAnsi="Times New Roman" w:cs="Times New Roman"/>
          <w:sz w:val="24"/>
          <w:szCs w:val="24"/>
        </w:rPr>
        <w:t xml:space="preserve">on the </w:t>
      </w:r>
      <w:r w:rsidR="002E2339" w:rsidRPr="00501A1D">
        <w:rPr>
          <w:rFonts w:ascii="Times New Roman" w:hAnsi="Times New Roman" w:cs="Times New Roman"/>
          <w:sz w:val="24"/>
          <w:szCs w:val="24"/>
        </w:rPr>
        <w:t>use</w:t>
      </w:r>
      <w:r w:rsidR="00501A1D" w:rsidRPr="00501A1D">
        <w:rPr>
          <w:rFonts w:ascii="Times New Roman" w:hAnsi="Times New Roman" w:cs="Times New Roman"/>
          <w:sz w:val="24"/>
          <w:szCs w:val="24"/>
        </w:rPr>
        <w:t xml:space="preserve"> of </w:t>
      </w:r>
      <w:r w:rsidR="002E2339" w:rsidRPr="00501A1D">
        <w:rPr>
          <w:rFonts w:ascii="Times New Roman" w:hAnsi="Times New Roman" w:cs="Times New Roman"/>
          <w:sz w:val="24"/>
          <w:szCs w:val="24"/>
        </w:rPr>
        <w:t>particular</w:t>
      </w:r>
      <w:r w:rsidR="0066356E">
        <w:rPr>
          <w:rFonts w:ascii="Times New Roman" w:hAnsi="Times New Roman" w:cs="Times New Roman"/>
          <w:sz w:val="24"/>
          <w:szCs w:val="24"/>
        </w:rPr>
        <w:t xml:space="preserve"> procedures </w:t>
      </w:r>
      <w:r w:rsidR="00501A1D" w:rsidRPr="00501A1D">
        <w:rPr>
          <w:rFonts w:ascii="Times New Roman" w:hAnsi="Times New Roman" w:cs="Times New Roman"/>
          <w:sz w:val="24"/>
          <w:szCs w:val="24"/>
        </w:rPr>
        <w:t xml:space="preserve">that are </w:t>
      </w:r>
      <w:r w:rsidR="0066356E" w:rsidRPr="00501A1D">
        <w:rPr>
          <w:rFonts w:ascii="Times New Roman" w:hAnsi="Times New Roman" w:cs="Times New Roman"/>
          <w:sz w:val="24"/>
          <w:szCs w:val="24"/>
        </w:rPr>
        <w:t>antic</w:t>
      </w:r>
      <w:r w:rsidR="0066356E">
        <w:rPr>
          <w:rFonts w:ascii="Times New Roman" w:hAnsi="Times New Roman" w:cs="Times New Roman"/>
          <w:sz w:val="24"/>
          <w:szCs w:val="24"/>
        </w:rPr>
        <w:t>ipated to possess constructive results</w:t>
      </w:r>
      <w:r w:rsidR="00D76774">
        <w:rPr>
          <w:rFonts w:ascii="Times New Roman" w:hAnsi="Times New Roman" w:cs="Times New Roman"/>
          <w:sz w:val="24"/>
          <w:szCs w:val="24"/>
        </w:rPr>
        <w:t xml:space="preserve">, as opposed to the </w:t>
      </w:r>
      <w:r w:rsidR="0066356E">
        <w:rPr>
          <w:rFonts w:ascii="Times New Roman" w:hAnsi="Times New Roman" w:cs="Times New Roman"/>
          <w:sz w:val="24"/>
          <w:szCs w:val="24"/>
        </w:rPr>
        <w:t xml:space="preserve">assessment </w:t>
      </w:r>
      <w:r w:rsidR="00501A1D" w:rsidRPr="00501A1D">
        <w:rPr>
          <w:rFonts w:ascii="Times New Roman" w:hAnsi="Times New Roman" w:cs="Times New Roman"/>
          <w:sz w:val="24"/>
          <w:szCs w:val="24"/>
        </w:rPr>
        <w:t>of</w:t>
      </w:r>
      <w:r w:rsidR="0066356E">
        <w:rPr>
          <w:rFonts w:ascii="Times New Roman" w:hAnsi="Times New Roman" w:cs="Times New Roman"/>
          <w:sz w:val="24"/>
          <w:szCs w:val="24"/>
        </w:rPr>
        <w:t xml:space="preserve"> the</w:t>
      </w:r>
      <w:r w:rsidR="00501A1D" w:rsidRPr="00501A1D">
        <w:rPr>
          <w:rFonts w:ascii="Times New Roman" w:hAnsi="Times New Roman" w:cs="Times New Roman"/>
          <w:sz w:val="24"/>
          <w:szCs w:val="24"/>
        </w:rPr>
        <w:t xml:space="preserve"> </w:t>
      </w:r>
      <w:r w:rsidR="0066356E" w:rsidRPr="00501A1D">
        <w:rPr>
          <w:rFonts w:ascii="Times New Roman" w:hAnsi="Times New Roman" w:cs="Times New Roman"/>
          <w:sz w:val="24"/>
          <w:szCs w:val="24"/>
        </w:rPr>
        <w:t>real</w:t>
      </w:r>
      <w:r w:rsidR="00501A1D" w:rsidRPr="00501A1D">
        <w:rPr>
          <w:rFonts w:ascii="Times New Roman" w:hAnsi="Times New Roman" w:cs="Times New Roman"/>
          <w:sz w:val="24"/>
          <w:szCs w:val="24"/>
        </w:rPr>
        <w:t xml:space="preserve"> </w:t>
      </w:r>
      <w:r w:rsidR="00F572B4" w:rsidRPr="00501A1D">
        <w:rPr>
          <w:rFonts w:ascii="Times New Roman" w:hAnsi="Times New Roman" w:cs="Times New Roman"/>
          <w:sz w:val="24"/>
          <w:szCs w:val="24"/>
        </w:rPr>
        <w:t>outcomes</w:t>
      </w:r>
      <w:r w:rsidR="004F43B9">
        <w:rPr>
          <w:rFonts w:ascii="Times New Roman" w:hAnsi="Times New Roman" w:cs="Times New Roman"/>
          <w:sz w:val="24"/>
          <w:szCs w:val="24"/>
        </w:rPr>
        <w:t xml:space="preserve">. Ideally, </w:t>
      </w:r>
      <w:r w:rsidR="00943894">
        <w:rPr>
          <w:rFonts w:ascii="Times New Roman" w:hAnsi="Times New Roman" w:cs="Times New Roman"/>
          <w:sz w:val="24"/>
          <w:szCs w:val="24"/>
        </w:rPr>
        <w:t xml:space="preserve">this is usually the case due to the </w:t>
      </w:r>
      <w:r w:rsidR="00B93DE5">
        <w:rPr>
          <w:rFonts w:ascii="Times New Roman" w:hAnsi="Times New Roman" w:cs="Times New Roman"/>
          <w:sz w:val="24"/>
          <w:szCs w:val="24"/>
        </w:rPr>
        <w:t>complications</w:t>
      </w:r>
      <w:r w:rsidR="00943894">
        <w:rPr>
          <w:rFonts w:ascii="Times New Roman" w:hAnsi="Times New Roman" w:cs="Times New Roman"/>
          <w:sz w:val="24"/>
          <w:szCs w:val="24"/>
        </w:rPr>
        <w:t xml:space="preserve"> encountered </w:t>
      </w:r>
      <w:r w:rsidR="00272406" w:rsidRPr="00501A1D">
        <w:rPr>
          <w:rFonts w:ascii="Times New Roman" w:hAnsi="Times New Roman" w:cs="Times New Roman"/>
          <w:sz w:val="24"/>
          <w:szCs w:val="24"/>
        </w:rPr>
        <w:t xml:space="preserve">in </w:t>
      </w:r>
      <w:r w:rsidR="00B93DE5" w:rsidRPr="00501A1D">
        <w:rPr>
          <w:rFonts w:ascii="Times New Roman" w:hAnsi="Times New Roman" w:cs="Times New Roman"/>
          <w:sz w:val="24"/>
          <w:szCs w:val="24"/>
        </w:rPr>
        <w:t>quantifying</w:t>
      </w:r>
      <w:r w:rsidR="00272406" w:rsidRPr="00501A1D">
        <w:rPr>
          <w:rFonts w:ascii="Times New Roman" w:hAnsi="Times New Roman" w:cs="Times New Roman"/>
          <w:sz w:val="24"/>
          <w:szCs w:val="24"/>
        </w:rPr>
        <w:t xml:space="preserve"> </w:t>
      </w:r>
      <w:r w:rsidR="00B93DE5" w:rsidRPr="00501A1D">
        <w:rPr>
          <w:rFonts w:ascii="Times New Roman" w:hAnsi="Times New Roman" w:cs="Times New Roman"/>
          <w:sz w:val="24"/>
          <w:szCs w:val="24"/>
        </w:rPr>
        <w:t>ecological</w:t>
      </w:r>
      <w:r w:rsidR="00272406" w:rsidRPr="00501A1D">
        <w:rPr>
          <w:rFonts w:ascii="Times New Roman" w:hAnsi="Times New Roman" w:cs="Times New Roman"/>
          <w:sz w:val="24"/>
          <w:szCs w:val="24"/>
        </w:rPr>
        <w:t xml:space="preserve"> </w:t>
      </w:r>
      <w:r w:rsidR="00B93DE5" w:rsidRPr="00501A1D">
        <w:rPr>
          <w:rFonts w:ascii="Times New Roman" w:hAnsi="Times New Roman" w:cs="Times New Roman"/>
          <w:sz w:val="24"/>
          <w:szCs w:val="24"/>
        </w:rPr>
        <w:t>consequences</w:t>
      </w:r>
      <w:r w:rsidR="00272406" w:rsidRPr="00501A1D">
        <w:rPr>
          <w:rFonts w:ascii="Times New Roman" w:hAnsi="Times New Roman" w:cs="Times New Roman"/>
          <w:sz w:val="24"/>
          <w:szCs w:val="24"/>
        </w:rPr>
        <w:t xml:space="preserve"> from </w:t>
      </w:r>
      <w:r w:rsidR="00B93DE5" w:rsidRPr="00501A1D">
        <w:rPr>
          <w:rFonts w:ascii="Times New Roman" w:hAnsi="Times New Roman" w:cs="Times New Roman"/>
          <w:sz w:val="24"/>
          <w:szCs w:val="24"/>
        </w:rPr>
        <w:t>preservation</w:t>
      </w:r>
      <w:r w:rsidR="00272406" w:rsidRPr="00501A1D">
        <w:rPr>
          <w:rFonts w:ascii="Times New Roman" w:hAnsi="Times New Roman" w:cs="Times New Roman"/>
          <w:sz w:val="24"/>
          <w:szCs w:val="24"/>
        </w:rPr>
        <w:t xml:space="preserve"> and </w:t>
      </w:r>
      <w:r w:rsidR="00B93DE5">
        <w:rPr>
          <w:rFonts w:ascii="Times New Roman" w:hAnsi="Times New Roman" w:cs="Times New Roman"/>
          <w:sz w:val="24"/>
          <w:szCs w:val="24"/>
        </w:rPr>
        <w:t>manufacturing processes</w:t>
      </w:r>
      <w:r w:rsidR="002E2339">
        <w:rPr>
          <w:rFonts w:ascii="Times New Roman" w:hAnsi="Times New Roman" w:cs="Times New Roman"/>
          <w:sz w:val="24"/>
          <w:szCs w:val="24"/>
        </w:rPr>
        <w:t>. More specifically</w:t>
      </w:r>
      <w:r w:rsidR="00272406">
        <w:rPr>
          <w:rFonts w:ascii="Times New Roman" w:hAnsi="Times New Roman" w:cs="Times New Roman"/>
          <w:sz w:val="24"/>
          <w:szCs w:val="24"/>
        </w:rPr>
        <w:t>, b</w:t>
      </w:r>
      <w:r w:rsidR="00501A1D" w:rsidRPr="00501A1D">
        <w:rPr>
          <w:rFonts w:ascii="Times New Roman" w:hAnsi="Times New Roman" w:cs="Times New Roman"/>
          <w:sz w:val="24"/>
          <w:szCs w:val="24"/>
        </w:rPr>
        <w:t xml:space="preserve">oth </w:t>
      </w:r>
      <w:r w:rsidR="005875C7" w:rsidRPr="00501A1D">
        <w:rPr>
          <w:rFonts w:ascii="Times New Roman" w:hAnsi="Times New Roman" w:cs="Times New Roman"/>
          <w:sz w:val="24"/>
          <w:szCs w:val="24"/>
        </w:rPr>
        <w:t>constructive</w:t>
      </w:r>
      <w:r w:rsidR="00501A1D" w:rsidRPr="00501A1D">
        <w:rPr>
          <w:rFonts w:ascii="Times New Roman" w:hAnsi="Times New Roman" w:cs="Times New Roman"/>
          <w:sz w:val="24"/>
          <w:szCs w:val="24"/>
        </w:rPr>
        <w:t xml:space="preserve"> </w:t>
      </w:r>
      <w:r w:rsidR="00CF699A">
        <w:rPr>
          <w:rFonts w:ascii="Times New Roman" w:hAnsi="Times New Roman" w:cs="Times New Roman"/>
          <w:sz w:val="24"/>
          <w:szCs w:val="24"/>
        </w:rPr>
        <w:t xml:space="preserve">and </w:t>
      </w:r>
      <w:r w:rsidR="005875C7">
        <w:rPr>
          <w:rFonts w:ascii="Times New Roman" w:hAnsi="Times New Roman" w:cs="Times New Roman"/>
          <w:sz w:val="24"/>
          <w:szCs w:val="24"/>
        </w:rPr>
        <w:t>adverse</w:t>
      </w:r>
      <w:r w:rsidR="00CF699A">
        <w:rPr>
          <w:rFonts w:ascii="Times New Roman" w:hAnsi="Times New Roman" w:cs="Times New Roman"/>
          <w:sz w:val="24"/>
          <w:szCs w:val="24"/>
        </w:rPr>
        <w:t xml:space="preserve"> </w:t>
      </w:r>
      <w:r w:rsidR="005875C7">
        <w:rPr>
          <w:rFonts w:ascii="Times New Roman" w:hAnsi="Times New Roman" w:cs="Times New Roman"/>
          <w:sz w:val="24"/>
          <w:szCs w:val="24"/>
        </w:rPr>
        <w:t xml:space="preserve">inducements, like imbursements </w:t>
      </w:r>
      <w:r w:rsidR="00501A1D" w:rsidRPr="00501A1D">
        <w:rPr>
          <w:rFonts w:ascii="Times New Roman" w:hAnsi="Times New Roman" w:cs="Times New Roman"/>
          <w:sz w:val="24"/>
          <w:szCs w:val="24"/>
        </w:rPr>
        <w:t xml:space="preserve">to </w:t>
      </w:r>
      <w:r w:rsidR="005875C7" w:rsidRPr="00501A1D">
        <w:rPr>
          <w:rFonts w:ascii="Times New Roman" w:hAnsi="Times New Roman" w:cs="Times New Roman"/>
          <w:sz w:val="24"/>
          <w:szCs w:val="24"/>
        </w:rPr>
        <w:t>agriculturalists</w:t>
      </w:r>
      <w:r w:rsidR="00CF699A">
        <w:rPr>
          <w:rFonts w:ascii="Times New Roman" w:hAnsi="Times New Roman" w:cs="Times New Roman"/>
          <w:sz w:val="24"/>
          <w:szCs w:val="24"/>
        </w:rPr>
        <w:t xml:space="preserve"> and </w:t>
      </w:r>
      <w:r w:rsidR="005875C7">
        <w:rPr>
          <w:rFonts w:ascii="Times New Roman" w:hAnsi="Times New Roman" w:cs="Times New Roman"/>
          <w:sz w:val="24"/>
          <w:szCs w:val="24"/>
        </w:rPr>
        <w:t>penalties</w:t>
      </w:r>
      <w:r w:rsidR="00CF699A">
        <w:rPr>
          <w:rFonts w:ascii="Times New Roman" w:hAnsi="Times New Roman" w:cs="Times New Roman"/>
          <w:sz w:val="24"/>
          <w:szCs w:val="24"/>
        </w:rPr>
        <w:t xml:space="preserve"> or </w:t>
      </w:r>
      <w:r w:rsidR="005875C7">
        <w:rPr>
          <w:rFonts w:ascii="Times New Roman" w:hAnsi="Times New Roman" w:cs="Times New Roman"/>
          <w:sz w:val="24"/>
          <w:szCs w:val="24"/>
        </w:rPr>
        <w:t>levies</w:t>
      </w:r>
      <w:r w:rsidR="00CF699A">
        <w:rPr>
          <w:rFonts w:ascii="Times New Roman" w:hAnsi="Times New Roman" w:cs="Times New Roman"/>
          <w:sz w:val="24"/>
          <w:szCs w:val="24"/>
        </w:rPr>
        <w:t>, respectively,</w:t>
      </w:r>
      <w:r w:rsidR="00501A1D" w:rsidRPr="00501A1D">
        <w:rPr>
          <w:rFonts w:ascii="Times New Roman" w:hAnsi="Times New Roman" w:cs="Times New Roman"/>
          <w:sz w:val="24"/>
          <w:szCs w:val="24"/>
        </w:rPr>
        <w:t xml:space="preserve"> </w:t>
      </w:r>
      <w:r w:rsidR="005875C7" w:rsidRPr="00501A1D">
        <w:rPr>
          <w:rFonts w:ascii="Times New Roman" w:hAnsi="Times New Roman" w:cs="Times New Roman"/>
          <w:sz w:val="24"/>
          <w:szCs w:val="24"/>
        </w:rPr>
        <w:t>generate</w:t>
      </w:r>
      <w:r w:rsidR="005875C7">
        <w:rPr>
          <w:rFonts w:ascii="Times New Roman" w:hAnsi="Times New Roman" w:cs="Times New Roman"/>
          <w:sz w:val="24"/>
          <w:szCs w:val="24"/>
        </w:rPr>
        <w:t xml:space="preserve"> a </w:t>
      </w:r>
      <w:r w:rsidR="005875C7" w:rsidRPr="00501A1D">
        <w:rPr>
          <w:rFonts w:ascii="Times New Roman" w:hAnsi="Times New Roman" w:cs="Times New Roman"/>
          <w:sz w:val="24"/>
          <w:szCs w:val="24"/>
        </w:rPr>
        <w:t>prospect</w:t>
      </w:r>
      <w:r w:rsidR="005A1712">
        <w:rPr>
          <w:rFonts w:ascii="Times New Roman" w:hAnsi="Times New Roman" w:cs="Times New Roman"/>
          <w:sz w:val="24"/>
          <w:szCs w:val="24"/>
        </w:rPr>
        <w:t xml:space="preserve"> outlay of taking part </w:t>
      </w:r>
      <w:r w:rsidR="00501A1D" w:rsidRPr="00501A1D">
        <w:rPr>
          <w:rFonts w:ascii="Times New Roman" w:hAnsi="Times New Roman" w:cs="Times New Roman"/>
          <w:sz w:val="24"/>
          <w:szCs w:val="24"/>
        </w:rPr>
        <w:t>in</w:t>
      </w:r>
      <w:r w:rsidR="005A1712">
        <w:rPr>
          <w:rFonts w:ascii="Times New Roman" w:hAnsi="Times New Roman" w:cs="Times New Roman"/>
          <w:sz w:val="24"/>
          <w:szCs w:val="24"/>
        </w:rPr>
        <w:t xml:space="preserve"> activities that harm the</w:t>
      </w:r>
      <w:r w:rsidR="00501A1D" w:rsidRPr="00501A1D">
        <w:rPr>
          <w:rFonts w:ascii="Times New Roman" w:hAnsi="Times New Roman" w:cs="Times New Roman"/>
          <w:sz w:val="24"/>
          <w:szCs w:val="24"/>
        </w:rPr>
        <w:t xml:space="preserve"> </w:t>
      </w:r>
      <w:r w:rsidR="005A1712">
        <w:rPr>
          <w:rFonts w:ascii="Times New Roman" w:hAnsi="Times New Roman" w:cs="Times New Roman"/>
          <w:sz w:val="24"/>
          <w:szCs w:val="24"/>
        </w:rPr>
        <w:t>environment</w:t>
      </w:r>
      <w:r w:rsidR="00D43E1F">
        <w:rPr>
          <w:rFonts w:ascii="Times New Roman" w:hAnsi="Times New Roman" w:cs="Times New Roman"/>
          <w:sz w:val="24"/>
          <w:szCs w:val="24"/>
        </w:rPr>
        <w:t>. However, the United States Department of Agriculture (</w:t>
      </w:r>
      <w:r w:rsidR="00D43E1F" w:rsidRPr="00501A1D">
        <w:rPr>
          <w:rFonts w:ascii="Times New Roman" w:hAnsi="Times New Roman" w:cs="Times New Roman"/>
          <w:sz w:val="24"/>
          <w:szCs w:val="24"/>
        </w:rPr>
        <w:t>USDA</w:t>
      </w:r>
      <w:r w:rsidR="00D43E1F">
        <w:rPr>
          <w:rFonts w:ascii="Times New Roman" w:hAnsi="Times New Roman" w:cs="Times New Roman"/>
          <w:sz w:val="24"/>
          <w:szCs w:val="24"/>
        </w:rPr>
        <w:t>)</w:t>
      </w:r>
      <w:r w:rsidR="00D43E1F" w:rsidRPr="00501A1D">
        <w:rPr>
          <w:rFonts w:ascii="Times New Roman" w:hAnsi="Times New Roman" w:cs="Times New Roman"/>
          <w:sz w:val="24"/>
          <w:szCs w:val="24"/>
        </w:rPr>
        <w:t xml:space="preserve"> </w:t>
      </w:r>
      <w:r w:rsidR="00D43E1F">
        <w:rPr>
          <w:rFonts w:ascii="Times New Roman" w:hAnsi="Times New Roman" w:cs="Times New Roman"/>
          <w:sz w:val="24"/>
          <w:szCs w:val="24"/>
        </w:rPr>
        <w:t>has in reality</w:t>
      </w:r>
      <w:r w:rsidR="00501A1D" w:rsidRPr="00501A1D">
        <w:rPr>
          <w:rFonts w:ascii="Times New Roman" w:hAnsi="Times New Roman" w:cs="Times New Roman"/>
          <w:sz w:val="24"/>
          <w:szCs w:val="24"/>
        </w:rPr>
        <w:t xml:space="preserve"> only</w:t>
      </w:r>
      <w:r w:rsidR="00F13021">
        <w:rPr>
          <w:rFonts w:ascii="Times New Roman" w:hAnsi="Times New Roman" w:cs="Times New Roman"/>
          <w:sz w:val="24"/>
          <w:szCs w:val="24"/>
        </w:rPr>
        <w:t xml:space="preserve"> applied </w:t>
      </w:r>
      <w:r w:rsidR="00501A1D" w:rsidRPr="00501A1D">
        <w:rPr>
          <w:rFonts w:ascii="Times New Roman" w:hAnsi="Times New Roman" w:cs="Times New Roman"/>
          <w:sz w:val="24"/>
          <w:szCs w:val="24"/>
        </w:rPr>
        <w:t>positi</w:t>
      </w:r>
      <w:r w:rsidR="00D43E1F">
        <w:rPr>
          <w:rFonts w:ascii="Times New Roman" w:hAnsi="Times New Roman" w:cs="Times New Roman"/>
          <w:sz w:val="24"/>
          <w:szCs w:val="24"/>
        </w:rPr>
        <w:t xml:space="preserve">ve </w:t>
      </w:r>
      <w:r w:rsidR="00F13021">
        <w:rPr>
          <w:rFonts w:ascii="Times New Roman" w:hAnsi="Times New Roman" w:cs="Times New Roman"/>
          <w:sz w:val="24"/>
          <w:szCs w:val="24"/>
        </w:rPr>
        <w:t>spurs</w:t>
      </w:r>
      <w:r w:rsidR="00D43E1F">
        <w:rPr>
          <w:rFonts w:ascii="Times New Roman" w:hAnsi="Times New Roman" w:cs="Times New Roman"/>
          <w:sz w:val="24"/>
          <w:szCs w:val="24"/>
        </w:rPr>
        <w:t xml:space="preserve"> </w:t>
      </w:r>
      <w:r w:rsidR="00501A1D" w:rsidRPr="00501A1D">
        <w:rPr>
          <w:rFonts w:ascii="Times New Roman" w:hAnsi="Times New Roman" w:cs="Times New Roman"/>
          <w:sz w:val="24"/>
          <w:szCs w:val="24"/>
        </w:rPr>
        <w:t xml:space="preserve">to </w:t>
      </w:r>
      <w:r w:rsidR="00F13021" w:rsidRPr="00501A1D">
        <w:rPr>
          <w:rFonts w:ascii="Times New Roman" w:hAnsi="Times New Roman" w:cs="Times New Roman"/>
          <w:sz w:val="24"/>
          <w:szCs w:val="24"/>
        </w:rPr>
        <w:t>encourage</w:t>
      </w:r>
      <w:r w:rsidR="00501A1D" w:rsidRPr="00501A1D">
        <w:rPr>
          <w:rFonts w:ascii="Times New Roman" w:hAnsi="Times New Roman" w:cs="Times New Roman"/>
          <w:sz w:val="24"/>
          <w:szCs w:val="24"/>
        </w:rPr>
        <w:t xml:space="preserve"> the </w:t>
      </w:r>
      <w:r w:rsidR="00F13021" w:rsidRPr="00501A1D">
        <w:rPr>
          <w:rFonts w:ascii="Times New Roman" w:hAnsi="Times New Roman" w:cs="Times New Roman"/>
          <w:sz w:val="24"/>
          <w:szCs w:val="24"/>
        </w:rPr>
        <w:t>deliberate</w:t>
      </w:r>
      <w:r w:rsidR="00501A1D" w:rsidRPr="00501A1D">
        <w:rPr>
          <w:rFonts w:ascii="Times New Roman" w:hAnsi="Times New Roman" w:cs="Times New Roman"/>
          <w:sz w:val="24"/>
          <w:szCs w:val="24"/>
        </w:rPr>
        <w:t xml:space="preserve"> </w:t>
      </w:r>
      <w:r w:rsidR="00F13021" w:rsidRPr="00501A1D">
        <w:rPr>
          <w:rFonts w:ascii="Times New Roman" w:hAnsi="Times New Roman" w:cs="Times New Roman"/>
          <w:sz w:val="24"/>
          <w:szCs w:val="24"/>
        </w:rPr>
        <w:t>implementation</w:t>
      </w:r>
      <w:r w:rsidR="00501A1D" w:rsidRPr="00501A1D">
        <w:rPr>
          <w:rFonts w:ascii="Times New Roman" w:hAnsi="Times New Roman" w:cs="Times New Roman"/>
          <w:sz w:val="24"/>
          <w:szCs w:val="24"/>
        </w:rPr>
        <w:t xml:space="preserve"> of </w:t>
      </w:r>
      <w:r w:rsidR="00F13021" w:rsidRPr="00501A1D">
        <w:rPr>
          <w:rFonts w:ascii="Times New Roman" w:hAnsi="Times New Roman" w:cs="Times New Roman"/>
          <w:sz w:val="24"/>
          <w:szCs w:val="24"/>
        </w:rPr>
        <w:t>protection</w:t>
      </w:r>
      <w:r w:rsidR="00F13021">
        <w:rPr>
          <w:rFonts w:ascii="Times New Roman" w:hAnsi="Times New Roman" w:cs="Times New Roman"/>
          <w:sz w:val="24"/>
          <w:szCs w:val="24"/>
        </w:rPr>
        <w:t xml:space="preserve"> procedures</w:t>
      </w:r>
      <w:r w:rsidR="006E4156">
        <w:rPr>
          <w:rFonts w:ascii="Times New Roman" w:hAnsi="Times New Roman" w:cs="Times New Roman"/>
          <w:sz w:val="24"/>
          <w:szCs w:val="24"/>
        </w:rPr>
        <w:t xml:space="preserve">. </w:t>
      </w:r>
    </w:p>
    <w:p w14:paraId="0ED46CB1" w14:textId="77777777" w:rsidR="001D650F" w:rsidRDefault="00C8027E" w:rsidP="008262AA">
      <w:pPr>
        <w:pStyle w:val="ListParagraph"/>
        <w:numPr>
          <w:ilvl w:val="0"/>
          <w:numId w:val="1"/>
        </w:numPr>
        <w:spacing w:line="240" w:lineRule="auto"/>
        <w:rPr>
          <w:rFonts w:ascii="Times New Roman" w:hAnsi="Times New Roman" w:cs="Times New Roman"/>
          <w:b/>
          <w:sz w:val="24"/>
          <w:szCs w:val="24"/>
        </w:rPr>
      </w:pPr>
      <w:r w:rsidRPr="00C8027E">
        <w:rPr>
          <w:rFonts w:ascii="Times New Roman" w:hAnsi="Times New Roman" w:cs="Times New Roman"/>
          <w:b/>
          <w:sz w:val="24"/>
          <w:szCs w:val="24"/>
        </w:rPr>
        <w:t>What do you think of the public outlay of funds to support these environmental practices? Consider your answer from the perspective of an agricultural producer, then consider the answer from the perspective of a consumer/citizen.</w:t>
      </w:r>
    </w:p>
    <w:p w14:paraId="065A7901" w14:textId="77777777" w:rsidR="002F4A94" w:rsidRDefault="002F4A94" w:rsidP="008262AA">
      <w:pPr>
        <w:spacing w:line="240" w:lineRule="auto"/>
        <w:ind w:firstLine="360"/>
        <w:rPr>
          <w:rFonts w:ascii="Times New Roman" w:hAnsi="Times New Roman" w:cs="Times New Roman"/>
          <w:sz w:val="24"/>
          <w:szCs w:val="24"/>
        </w:rPr>
      </w:pPr>
      <w:r>
        <w:rPr>
          <w:rFonts w:ascii="Times New Roman" w:hAnsi="Times New Roman" w:cs="Times New Roman"/>
          <w:sz w:val="24"/>
          <w:szCs w:val="24"/>
        </w:rPr>
        <w:t xml:space="preserve">From the outlook </w:t>
      </w:r>
      <w:r w:rsidRPr="002F4A94">
        <w:rPr>
          <w:rFonts w:ascii="Times New Roman" w:hAnsi="Times New Roman" w:cs="Times New Roman"/>
          <w:sz w:val="24"/>
          <w:szCs w:val="24"/>
        </w:rPr>
        <w:t>of an agricu</w:t>
      </w:r>
      <w:r>
        <w:rPr>
          <w:rFonts w:ascii="Times New Roman" w:hAnsi="Times New Roman" w:cs="Times New Roman"/>
          <w:sz w:val="24"/>
          <w:szCs w:val="24"/>
        </w:rPr>
        <w:t>ltural producer,</w:t>
      </w:r>
      <w:r w:rsidR="008D4EF2">
        <w:rPr>
          <w:rFonts w:ascii="Times New Roman" w:hAnsi="Times New Roman" w:cs="Times New Roman"/>
          <w:sz w:val="24"/>
          <w:szCs w:val="24"/>
        </w:rPr>
        <w:t xml:space="preserve"> I suppose that this outlay of funds could be risky</w:t>
      </w:r>
      <w:r w:rsidR="005A0D81">
        <w:rPr>
          <w:rFonts w:ascii="Times New Roman" w:hAnsi="Times New Roman" w:cs="Times New Roman"/>
          <w:sz w:val="24"/>
          <w:szCs w:val="24"/>
        </w:rPr>
        <w:t xml:space="preserve">. As </w:t>
      </w:r>
      <w:proofErr w:type="spellStart"/>
      <w:r w:rsidR="005A0D81" w:rsidRPr="00191954">
        <w:rPr>
          <w:rFonts w:ascii="Times New Roman" w:hAnsi="Times New Roman" w:cs="Times New Roman"/>
          <w:sz w:val="24"/>
          <w:szCs w:val="24"/>
        </w:rPr>
        <w:t>Searchinger</w:t>
      </w:r>
      <w:proofErr w:type="spellEnd"/>
      <w:r w:rsidR="005A0D81">
        <w:rPr>
          <w:rFonts w:ascii="Times New Roman" w:hAnsi="Times New Roman" w:cs="Times New Roman"/>
          <w:sz w:val="24"/>
          <w:szCs w:val="24"/>
        </w:rPr>
        <w:t>, et al. (2020) contend</w:t>
      </w:r>
      <w:r w:rsidR="00965028">
        <w:rPr>
          <w:rFonts w:ascii="Times New Roman" w:hAnsi="Times New Roman" w:cs="Times New Roman"/>
          <w:sz w:val="24"/>
          <w:szCs w:val="24"/>
        </w:rPr>
        <w:t xml:space="preserve">, </w:t>
      </w:r>
      <w:r w:rsidR="008954B3">
        <w:rPr>
          <w:rFonts w:ascii="Times New Roman" w:hAnsi="Times New Roman" w:cs="Times New Roman"/>
          <w:sz w:val="24"/>
          <w:szCs w:val="24"/>
        </w:rPr>
        <w:t>f</w:t>
      </w:r>
      <w:r w:rsidR="008954B3" w:rsidRPr="00965028">
        <w:rPr>
          <w:rFonts w:ascii="Times New Roman" w:hAnsi="Times New Roman" w:cs="Times New Roman"/>
          <w:sz w:val="24"/>
          <w:szCs w:val="24"/>
        </w:rPr>
        <w:t>unding</w:t>
      </w:r>
      <w:r w:rsidR="008954B3">
        <w:rPr>
          <w:rFonts w:ascii="Times New Roman" w:hAnsi="Times New Roman" w:cs="Times New Roman"/>
          <w:sz w:val="24"/>
          <w:szCs w:val="24"/>
        </w:rPr>
        <w:t xml:space="preserve"> fees possess</w:t>
      </w:r>
      <w:r w:rsidR="00965028" w:rsidRPr="00965028">
        <w:rPr>
          <w:rFonts w:ascii="Times New Roman" w:hAnsi="Times New Roman" w:cs="Times New Roman"/>
          <w:sz w:val="24"/>
          <w:szCs w:val="24"/>
        </w:rPr>
        <w:t xml:space="preserve"> some </w:t>
      </w:r>
      <w:r w:rsidR="008954B3">
        <w:rPr>
          <w:rFonts w:ascii="Times New Roman" w:hAnsi="Times New Roman" w:cs="Times New Roman"/>
          <w:sz w:val="24"/>
          <w:szCs w:val="24"/>
        </w:rPr>
        <w:t xml:space="preserve">weaknesses for profiting </w:t>
      </w:r>
      <w:r w:rsidR="008954B3" w:rsidRPr="00965028">
        <w:rPr>
          <w:rFonts w:ascii="Times New Roman" w:hAnsi="Times New Roman" w:cs="Times New Roman"/>
          <w:sz w:val="24"/>
          <w:szCs w:val="24"/>
        </w:rPr>
        <w:t>waged</w:t>
      </w:r>
      <w:r w:rsidR="00965028" w:rsidRPr="00965028">
        <w:rPr>
          <w:rFonts w:ascii="Times New Roman" w:hAnsi="Times New Roman" w:cs="Times New Roman"/>
          <w:sz w:val="24"/>
          <w:szCs w:val="24"/>
        </w:rPr>
        <w:t xml:space="preserve"> </w:t>
      </w:r>
      <w:r w:rsidR="008954B3" w:rsidRPr="00965028">
        <w:rPr>
          <w:rFonts w:ascii="Times New Roman" w:hAnsi="Times New Roman" w:cs="Times New Roman"/>
          <w:sz w:val="24"/>
          <w:szCs w:val="24"/>
        </w:rPr>
        <w:t>agronomists</w:t>
      </w:r>
      <w:r w:rsidR="00813298">
        <w:rPr>
          <w:rFonts w:ascii="Times New Roman" w:hAnsi="Times New Roman" w:cs="Times New Roman"/>
          <w:sz w:val="24"/>
          <w:szCs w:val="24"/>
        </w:rPr>
        <w:t xml:space="preserve">, given that </w:t>
      </w:r>
      <w:r w:rsidR="008954B3" w:rsidRPr="00965028">
        <w:rPr>
          <w:rFonts w:ascii="Times New Roman" w:hAnsi="Times New Roman" w:cs="Times New Roman"/>
          <w:sz w:val="24"/>
          <w:szCs w:val="24"/>
        </w:rPr>
        <w:t>a number of</w:t>
      </w:r>
      <w:r w:rsidR="008954B3">
        <w:rPr>
          <w:rFonts w:ascii="Times New Roman" w:hAnsi="Times New Roman" w:cs="Times New Roman"/>
          <w:sz w:val="24"/>
          <w:szCs w:val="24"/>
        </w:rPr>
        <w:t xml:space="preserve"> their worth is normally exploited </w:t>
      </w:r>
      <w:r w:rsidR="00965028" w:rsidRPr="00965028">
        <w:rPr>
          <w:rFonts w:ascii="Times New Roman" w:hAnsi="Times New Roman" w:cs="Times New Roman"/>
          <w:sz w:val="24"/>
          <w:szCs w:val="24"/>
        </w:rPr>
        <w:t xml:space="preserve">into </w:t>
      </w:r>
      <w:r w:rsidR="008954B3" w:rsidRPr="00965028">
        <w:rPr>
          <w:rFonts w:ascii="Times New Roman" w:hAnsi="Times New Roman" w:cs="Times New Roman"/>
          <w:sz w:val="24"/>
          <w:szCs w:val="24"/>
        </w:rPr>
        <w:t>advanced</w:t>
      </w:r>
      <w:r w:rsidR="00965028" w:rsidRPr="00965028">
        <w:rPr>
          <w:rFonts w:ascii="Times New Roman" w:hAnsi="Times New Roman" w:cs="Times New Roman"/>
          <w:sz w:val="24"/>
          <w:szCs w:val="24"/>
        </w:rPr>
        <w:t xml:space="preserve"> </w:t>
      </w:r>
      <w:r w:rsidR="008954B3" w:rsidRPr="00965028">
        <w:rPr>
          <w:rFonts w:ascii="Times New Roman" w:hAnsi="Times New Roman" w:cs="Times New Roman"/>
          <w:sz w:val="24"/>
          <w:szCs w:val="24"/>
        </w:rPr>
        <w:t>acreage</w:t>
      </w:r>
      <w:r w:rsidR="00965028" w:rsidRPr="00965028">
        <w:rPr>
          <w:rFonts w:ascii="Times New Roman" w:hAnsi="Times New Roman" w:cs="Times New Roman"/>
          <w:sz w:val="24"/>
          <w:szCs w:val="24"/>
        </w:rPr>
        <w:t xml:space="preserve"> </w:t>
      </w:r>
      <w:r w:rsidR="008954B3">
        <w:rPr>
          <w:rFonts w:ascii="Times New Roman" w:hAnsi="Times New Roman" w:cs="Times New Roman"/>
          <w:sz w:val="24"/>
          <w:szCs w:val="24"/>
        </w:rPr>
        <w:t>standards</w:t>
      </w:r>
      <w:r w:rsidR="00223588">
        <w:rPr>
          <w:rFonts w:ascii="Times New Roman" w:hAnsi="Times New Roman" w:cs="Times New Roman"/>
          <w:sz w:val="24"/>
          <w:szCs w:val="24"/>
        </w:rPr>
        <w:t xml:space="preserve">. In turn, the </w:t>
      </w:r>
      <w:r w:rsidR="007D5C4E" w:rsidRPr="00965028">
        <w:rPr>
          <w:rFonts w:ascii="Times New Roman" w:hAnsi="Times New Roman" w:cs="Times New Roman"/>
          <w:sz w:val="24"/>
          <w:szCs w:val="24"/>
        </w:rPr>
        <w:t>outcome</w:t>
      </w:r>
      <w:r w:rsidR="007D5C4E">
        <w:rPr>
          <w:rFonts w:ascii="Times New Roman" w:hAnsi="Times New Roman" w:cs="Times New Roman"/>
          <w:sz w:val="24"/>
          <w:szCs w:val="24"/>
        </w:rPr>
        <w:t xml:space="preserve"> of capitalization characterizes as a non-recurrent</w:t>
      </w:r>
      <w:r w:rsidR="00965028" w:rsidRPr="00965028">
        <w:rPr>
          <w:rFonts w:ascii="Times New Roman" w:hAnsi="Times New Roman" w:cs="Times New Roman"/>
          <w:sz w:val="24"/>
          <w:szCs w:val="24"/>
        </w:rPr>
        <w:t xml:space="preserve"> </w:t>
      </w:r>
      <w:r w:rsidR="007D5C4E" w:rsidRPr="00965028">
        <w:rPr>
          <w:rFonts w:ascii="Times New Roman" w:hAnsi="Times New Roman" w:cs="Times New Roman"/>
          <w:sz w:val="24"/>
          <w:szCs w:val="24"/>
        </w:rPr>
        <w:t>advantage</w:t>
      </w:r>
      <w:r w:rsidR="007D5C4E">
        <w:rPr>
          <w:rFonts w:ascii="Times New Roman" w:hAnsi="Times New Roman" w:cs="Times New Roman"/>
          <w:sz w:val="24"/>
          <w:szCs w:val="24"/>
        </w:rPr>
        <w:t xml:space="preserve"> for owners of land, a few of whom could be deprived, although most of them are usually </w:t>
      </w:r>
      <w:r w:rsidR="007D5C4E" w:rsidRPr="00965028">
        <w:rPr>
          <w:rFonts w:ascii="Times New Roman" w:hAnsi="Times New Roman" w:cs="Times New Roman"/>
          <w:sz w:val="24"/>
          <w:szCs w:val="24"/>
        </w:rPr>
        <w:t>fairly</w:t>
      </w:r>
      <w:r w:rsidR="00965028" w:rsidRPr="00965028">
        <w:rPr>
          <w:rFonts w:ascii="Times New Roman" w:hAnsi="Times New Roman" w:cs="Times New Roman"/>
          <w:sz w:val="24"/>
          <w:szCs w:val="24"/>
        </w:rPr>
        <w:t xml:space="preserve"> </w:t>
      </w:r>
      <w:r w:rsidR="00C50C6C" w:rsidRPr="00965028">
        <w:rPr>
          <w:rFonts w:ascii="Times New Roman" w:hAnsi="Times New Roman" w:cs="Times New Roman"/>
          <w:sz w:val="24"/>
          <w:szCs w:val="24"/>
        </w:rPr>
        <w:t>afflue</w:t>
      </w:r>
      <w:r w:rsidR="00C50C6C">
        <w:rPr>
          <w:rFonts w:ascii="Times New Roman" w:hAnsi="Times New Roman" w:cs="Times New Roman"/>
          <w:sz w:val="24"/>
          <w:szCs w:val="24"/>
        </w:rPr>
        <w:t xml:space="preserve">nt. </w:t>
      </w:r>
    </w:p>
    <w:p w14:paraId="57E0BF67" w14:textId="77777777" w:rsidR="002F4A94" w:rsidRPr="002F4A94" w:rsidRDefault="00C46F2B" w:rsidP="008262AA">
      <w:pPr>
        <w:spacing w:line="240" w:lineRule="auto"/>
        <w:ind w:firstLine="360"/>
        <w:rPr>
          <w:rFonts w:ascii="Times New Roman" w:hAnsi="Times New Roman" w:cs="Times New Roman"/>
          <w:sz w:val="24"/>
          <w:szCs w:val="24"/>
        </w:rPr>
      </w:pPr>
      <w:r>
        <w:rPr>
          <w:rFonts w:ascii="Times New Roman" w:hAnsi="Times New Roman" w:cs="Times New Roman"/>
          <w:sz w:val="24"/>
          <w:szCs w:val="24"/>
        </w:rPr>
        <w:t>Conversely</w:t>
      </w:r>
      <w:r w:rsidR="006A4736">
        <w:rPr>
          <w:rFonts w:ascii="Times New Roman" w:hAnsi="Times New Roman" w:cs="Times New Roman"/>
          <w:sz w:val="24"/>
          <w:szCs w:val="24"/>
        </w:rPr>
        <w:t xml:space="preserve">, a consumer or citizen could view </w:t>
      </w:r>
      <w:r w:rsidR="001A70A8">
        <w:rPr>
          <w:rFonts w:ascii="Times New Roman" w:hAnsi="Times New Roman" w:cs="Times New Roman"/>
          <w:sz w:val="24"/>
          <w:szCs w:val="24"/>
        </w:rPr>
        <w:t>this public</w:t>
      </w:r>
      <w:r w:rsidR="006A4736">
        <w:rPr>
          <w:rFonts w:ascii="Times New Roman" w:hAnsi="Times New Roman" w:cs="Times New Roman"/>
          <w:sz w:val="24"/>
          <w:szCs w:val="24"/>
        </w:rPr>
        <w:t xml:space="preserve"> outlay of funds as being</w:t>
      </w:r>
      <w:r w:rsidR="001A70A8">
        <w:rPr>
          <w:rFonts w:ascii="Times New Roman" w:hAnsi="Times New Roman" w:cs="Times New Roman"/>
          <w:sz w:val="24"/>
          <w:szCs w:val="24"/>
        </w:rPr>
        <w:t xml:space="preserve"> benefici</w:t>
      </w:r>
      <w:r w:rsidR="006A4736">
        <w:rPr>
          <w:rFonts w:ascii="Times New Roman" w:hAnsi="Times New Roman" w:cs="Times New Roman"/>
          <w:sz w:val="24"/>
          <w:szCs w:val="24"/>
        </w:rPr>
        <w:t xml:space="preserve">al, since </w:t>
      </w:r>
      <w:r w:rsidR="001A70A8">
        <w:rPr>
          <w:rFonts w:ascii="Times New Roman" w:hAnsi="Times New Roman" w:cs="Times New Roman"/>
          <w:sz w:val="24"/>
          <w:szCs w:val="24"/>
        </w:rPr>
        <w:t>it leads to m</w:t>
      </w:r>
      <w:r w:rsidR="00BD1785">
        <w:rPr>
          <w:rFonts w:ascii="Times New Roman" w:hAnsi="Times New Roman" w:cs="Times New Roman"/>
          <w:sz w:val="24"/>
          <w:szCs w:val="24"/>
        </w:rPr>
        <w:t>ore sustainable agricultural</w:t>
      </w:r>
      <w:r w:rsidR="006A4736">
        <w:rPr>
          <w:rFonts w:ascii="Times New Roman" w:hAnsi="Times New Roman" w:cs="Times New Roman"/>
          <w:sz w:val="24"/>
          <w:szCs w:val="24"/>
        </w:rPr>
        <w:t xml:space="preserve"> practices</w:t>
      </w:r>
      <w:r w:rsidR="00F81899">
        <w:rPr>
          <w:rFonts w:ascii="Times New Roman" w:hAnsi="Times New Roman" w:cs="Times New Roman"/>
          <w:sz w:val="24"/>
          <w:szCs w:val="24"/>
        </w:rPr>
        <w:t xml:space="preserve">. As </w:t>
      </w:r>
      <w:proofErr w:type="spellStart"/>
      <w:r w:rsidR="00F81899" w:rsidRPr="001E5B35">
        <w:rPr>
          <w:rFonts w:ascii="Times New Roman" w:hAnsi="Times New Roman" w:cs="Times New Roman"/>
          <w:sz w:val="24"/>
          <w:szCs w:val="24"/>
        </w:rPr>
        <w:t>OnePlate</w:t>
      </w:r>
      <w:proofErr w:type="spellEnd"/>
      <w:r w:rsidR="00F81899" w:rsidRPr="00CB4D46">
        <w:rPr>
          <w:rFonts w:ascii="Times New Roman" w:hAnsi="Times New Roman" w:cs="Times New Roman"/>
          <w:sz w:val="24"/>
          <w:szCs w:val="24"/>
        </w:rPr>
        <w:t xml:space="preserve"> </w:t>
      </w:r>
      <w:r w:rsidR="00F81899">
        <w:rPr>
          <w:rFonts w:ascii="Times New Roman" w:hAnsi="Times New Roman" w:cs="Times New Roman"/>
          <w:sz w:val="24"/>
          <w:szCs w:val="24"/>
        </w:rPr>
        <w:t xml:space="preserve">(2019) posits, </w:t>
      </w:r>
      <w:r w:rsidR="00DC2348" w:rsidRPr="00CB4D46">
        <w:rPr>
          <w:rFonts w:ascii="Times New Roman" w:hAnsi="Times New Roman" w:cs="Times New Roman"/>
          <w:sz w:val="24"/>
          <w:szCs w:val="24"/>
        </w:rPr>
        <w:t>viable</w:t>
      </w:r>
      <w:r w:rsidR="00CB4D46" w:rsidRPr="00CB4D46">
        <w:rPr>
          <w:rFonts w:ascii="Times New Roman" w:hAnsi="Times New Roman" w:cs="Times New Roman"/>
          <w:sz w:val="24"/>
          <w:szCs w:val="24"/>
        </w:rPr>
        <w:t xml:space="preserve"> </w:t>
      </w:r>
      <w:r w:rsidR="00DC2348" w:rsidRPr="00CB4D46">
        <w:rPr>
          <w:rFonts w:ascii="Times New Roman" w:hAnsi="Times New Roman" w:cs="Times New Roman"/>
          <w:sz w:val="24"/>
          <w:szCs w:val="24"/>
        </w:rPr>
        <w:t>agriculture</w:t>
      </w:r>
      <w:r w:rsidR="00DC2348">
        <w:rPr>
          <w:rFonts w:ascii="Times New Roman" w:hAnsi="Times New Roman" w:cs="Times New Roman"/>
          <w:sz w:val="24"/>
          <w:szCs w:val="24"/>
        </w:rPr>
        <w:t xml:space="preserve"> tends to fulfill the prerequisites</w:t>
      </w:r>
      <w:r w:rsidR="00CB4D46" w:rsidRPr="00CB4D46">
        <w:rPr>
          <w:rFonts w:ascii="Times New Roman" w:hAnsi="Times New Roman" w:cs="Times New Roman"/>
          <w:sz w:val="24"/>
          <w:szCs w:val="24"/>
        </w:rPr>
        <w:t xml:space="preserve"> of the </w:t>
      </w:r>
      <w:r w:rsidR="00DC2348" w:rsidRPr="00CB4D46">
        <w:rPr>
          <w:rFonts w:ascii="Times New Roman" w:hAnsi="Times New Roman" w:cs="Times New Roman"/>
          <w:sz w:val="24"/>
          <w:szCs w:val="24"/>
        </w:rPr>
        <w:t>current</w:t>
      </w:r>
      <w:r w:rsidR="00CB4D46" w:rsidRPr="00CB4D46">
        <w:rPr>
          <w:rFonts w:ascii="Times New Roman" w:hAnsi="Times New Roman" w:cs="Times New Roman"/>
          <w:sz w:val="24"/>
          <w:szCs w:val="24"/>
        </w:rPr>
        <w:t xml:space="preserve"> </w:t>
      </w:r>
      <w:r w:rsidR="00DC2348" w:rsidRPr="00CB4D46">
        <w:rPr>
          <w:rFonts w:ascii="Times New Roman" w:hAnsi="Times New Roman" w:cs="Times New Roman"/>
          <w:sz w:val="24"/>
          <w:szCs w:val="24"/>
        </w:rPr>
        <w:t>cohort</w:t>
      </w:r>
      <w:r w:rsidR="00DC2348">
        <w:rPr>
          <w:rFonts w:ascii="Times New Roman" w:hAnsi="Times New Roman" w:cs="Times New Roman"/>
          <w:sz w:val="24"/>
          <w:szCs w:val="24"/>
        </w:rPr>
        <w:t xml:space="preserve"> devoid of harming</w:t>
      </w:r>
      <w:r w:rsidR="00CB4D46" w:rsidRPr="00CB4D46">
        <w:rPr>
          <w:rFonts w:ascii="Times New Roman" w:hAnsi="Times New Roman" w:cs="Times New Roman"/>
          <w:sz w:val="24"/>
          <w:szCs w:val="24"/>
        </w:rPr>
        <w:t xml:space="preserve"> the </w:t>
      </w:r>
      <w:r w:rsidR="00DC2348" w:rsidRPr="00CB4D46">
        <w:rPr>
          <w:rFonts w:ascii="Times New Roman" w:hAnsi="Times New Roman" w:cs="Times New Roman"/>
          <w:sz w:val="24"/>
          <w:szCs w:val="24"/>
        </w:rPr>
        <w:t>capacity</w:t>
      </w:r>
      <w:r w:rsidR="00CB4D46" w:rsidRPr="00CB4D46">
        <w:rPr>
          <w:rFonts w:ascii="Times New Roman" w:hAnsi="Times New Roman" w:cs="Times New Roman"/>
          <w:sz w:val="24"/>
          <w:szCs w:val="24"/>
        </w:rPr>
        <w:t xml:space="preserve"> for </w:t>
      </w:r>
      <w:r w:rsidR="00DC2348" w:rsidRPr="00CB4D46">
        <w:rPr>
          <w:rFonts w:ascii="Times New Roman" w:hAnsi="Times New Roman" w:cs="Times New Roman"/>
          <w:sz w:val="24"/>
          <w:szCs w:val="24"/>
        </w:rPr>
        <w:t>forthcoming</w:t>
      </w:r>
      <w:r w:rsidR="00CB4D46" w:rsidRPr="00CB4D46">
        <w:rPr>
          <w:rFonts w:ascii="Times New Roman" w:hAnsi="Times New Roman" w:cs="Times New Roman"/>
          <w:sz w:val="24"/>
          <w:szCs w:val="24"/>
        </w:rPr>
        <w:t xml:space="preserve"> </w:t>
      </w:r>
      <w:r w:rsidR="00DC2348" w:rsidRPr="00CB4D46">
        <w:rPr>
          <w:rFonts w:ascii="Times New Roman" w:hAnsi="Times New Roman" w:cs="Times New Roman"/>
          <w:sz w:val="24"/>
          <w:szCs w:val="24"/>
        </w:rPr>
        <w:t>groups</w:t>
      </w:r>
      <w:r w:rsidR="00DC2348">
        <w:rPr>
          <w:rFonts w:ascii="Times New Roman" w:hAnsi="Times New Roman" w:cs="Times New Roman"/>
          <w:sz w:val="24"/>
          <w:szCs w:val="24"/>
        </w:rPr>
        <w:t xml:space="preserve"> to realize </w:t>
      </w:r>
      <w:r w:rsidR="00CB4D46" w:rsidRPr="00CB4D46">
        <w:rPr>
          <w:rFonts w:ascii="Times New Roman" w:hAnsi="Times New Roman" w:cs="Times New Roman"/>
          <w:sz w:val="24"/>
          <w:szCs w:val="24"/>
        </w:rPr>
        <w:t xml:space="preserve">their </w:t>
      </w:r>
      <w:r w:rsidR="00DC2348" w:rsidRPr="00CB4D46">
        <w:rPr>
          <w:rFonts w:ascii="Times New Roman" w:hAnsi="Times New Roman" w:cs="Times New Roman"/>
          <w:sz w:val="24"/>
          <w:szCs w:val="24"/>
        </w:rPr>
        <w:t>requirements</w:t>
      </w:r>
      <w:r w:rsidR="0078307A">
        <w:rPr>
          <w:rFonts w:ascii="Times New Roman" w:hAnsi="Times New Roman" w:cs="Times New Roman"/>
          <w:sz w:val="24"/>
          <w:szCs w:val="24"/>
        </w:rPr>
        <w:t>. Among other things,</w:t>
      </w:r>
      <w:r w:rsidR="00CB4D46" w:rsidRPr="00CB4D46">
        <w:rPr>
          <w:rFonts w:ascii="Times New Roman" w:hAnsi="Times New Roman" w:cs="Times New Roman"/>
          <w:sz w:val="24"/>
          <w:szCs w:val="24"/>
        </w:rPr>
        <w:t xml:space="preserve"> </w:t>
      </w:r>
      <w:r w:rsidR="0078307A">
        <w:rPr>
          <w:rFonts w:ascii="Times New Roman" w:hAnsi="Times New Roman" w:cs="Times New Roman"/>
          <w:sz w:val="24"/>
          <w:szCs w:val="24"/>
        </w:rPr>
        <w:t xml:space="preserve">sustainable agriculture also provides </w:t>
      </w:r>
      <w:r w:rsidR="002709AB">
        <w:rPr>
          <w:rFonts w:ascii="Times New Roman" w:hAnsi="Times New Roman" w:cs="Times New Roman"/>
          <w:sz w:val="24"/>
          <w:szCs w:val="24"/>
        </w:rPr>
        <w:t>improved</w:t>
      </w:r>
      <w:r w:rsidR="0078307A">
        <w:rPr>
          <w:rFonts w:ascii="Times New Roman" w:hAnsi="Times New Roman" w:cs="Times New Roman"/>
          <w:sz w:val="24"/>
          <w:szCs w:val="24"/>
        </w:rPr>
        <w:t xml:space="preserve"> fa</w:t>
      </w:r>
      <w:r>
        <w:rPr>
          <w:rFonts w:ascii="Times New Roman" w:hAnsi="Times New Roman" w:cs="Times New Roman"/>
          <w:sz w:val="24"/>
          <w:szCs w:val="24"/>
        </w:rPr>
        <w:t xml:space="preserve">rm produces for the consumers </w:t>
      </w:r>
      <w:r w:rsidR="0078307A">
        <w:rPr>
          <w:rFonts w:ascii="Times New Roman" w:hAnsi="Times New Roman" w:cs="Times New Roman"/>
          <w:sz w:val="24"/>
          <w:szCs w:val="24"/>
        </w:rPr>
        <w:t xml:space="preserve">due to </w:t>
      </w:r>
      <w:r w:rsidR="002709AB">
        <w:rPr>
          <w:rFonts w:ascii="Times New Roman" w:hAnsi="Times New Roman" w:cs="Times New Roman"/>
          <w:sz w:val="24"/>
          <w:szCs w:val="24"/>
        </w:rPr>
        <w:t>decreased contamination</w:t>
      </w:r>
      <w:r>
        <w:rPr>
          <w:rFonts w:ascii="Times New Roman" w:hAnsi="Times New Roman" w:cs="Times New Roman"/>
          <w:sz w:val="24"/>
          <w:szCs w:val="24"/>
        </w:rPr>
        <w:t xml:space="preserve">, which is achieved via the usage of </w:t>
      </w:r>
      <w:r w:rsidR="002709AB">
        <w:rPr>
          <w:rFonts w:ascii="Times New Roman" w:hAnsi="Times New Roman" w:cs="Times New Roman"/>
          <w:sz w:val="24"/>
          <w:szCs w:val="24"/>
        </w:rPr>
        <w:t>lesser</w:t>
      </w:r>
      <w:r>
        <w:rPr>
          <w:rFonts w:ascii="Times New Roman" w:hAnsi="Times New Roman" w:cs="Times New Roman"/>
          <w:sz w:val="24"/>
          <w:szCs w:val="24"/>
        </w:rPr>
        <w:t xml:space="preserve"> chemicals.</w:t>
      </w:r>
    </w:p>
    <w:p w14:paraId="641BBA6B" w14:textId="77777777" w:rsidR="00833145" w:rsidRPr="00833145" w:rsidRDefault="00833145" w:rsidP="008262AA">
      <w:pPr>
        <w:spacing w:line="240" w:lineRule="auto"/>
        <w:rPr>
          <w:rFonts w:ascii="Times New Roman" w:hAnsi="Times New Roman" w:cs="Times New Roman"/>
          <w:b/>
          <w:sz w:val="24"/>
          <w:szCs w:val="24"/>
        </w:rPr>
      </w:pPr>
    </w:p>
    <w:p w14:paraId="16CB7935" w14:textId="77777777" w:rsidR="00E45298" w:rsidRDefault="00E45298" w:rsidP="008262AA">
      <w:pPr>
        <w:spacing w:line="240" w:lineRule="auto"/>
        <w:rPr>
          <w:rFonts w:ascii="Times New Roman" w:hAnsi="Times New Roman" w:cs="Times New Roman"/>
          <w:sz w:val="24"/>
          <w:szCs w:val="24"/>
        </w:rPr>
      </w:pPr>
    </w:p>
    <w:p w14:paraId="16F5B408" w14:textId="77777777" w:rsidR="00E45298" w:rsidRDefault="00E45298" w:rsidP="008262AA">
      <w:pPr>
        <w:spacing w:line="240" w:lineRule="auto"/>
        <w:jc w:val="center"/>
        <w:rPr>
          <w:rFonts w:ascii="Times New Roman" w:hAnsi="Times New Roman" w:cs="Times New Roman"/>
          <w:sz w:val="24"/>
          <w:szCs w:val="24"/>
        </w:rPr>
      </w:pPr>
    </w:p>
    <w:p w14:paraId="6B085F36" w14:textId="77777777" w:rsidR="00E45298" w:rsidRDefault="00E45298" w:rsidP="008262AA">
      <w:pPr>
        <w:spacing w:line="240" w:lineRule="auto"/>
        <w:jc w:val="center"/>
        <w:rPr>
          <w:rFonts w:ascii="Times New Roman" w:hAnsi="Times New Roman" w:cs="Times New Roman"/>
          <w:sz w:val="24"/>
          <w:szCs w:val="24"/>
        </w:rPr>
      </w:pPr>
    </w:p>
    <w:p w14:paraId="3B397F52" w14:textId="77777777" w:rsidR="00E45298" w:rsidRDefault="00E45298" w:rsidP="008262AA">
      <w:pPr>
        <w:spacing w:line="240" w:lineRule="auto"/>
        <w:jc w:val="center"/>
        <w:rPr>
          <w:rFonts w:ascii="Times New Roman" w:hAnsi="Times New Roman" w:cs="Times New Roman"/>
          <w:sz w:val="24"/>
          <w:szCs w:val="24"/>
        </w:rPr>
      </w:pPr>
    </w:p>
    <w:p w14:paraId="27D64B6D" w14:textId="77777777" w:rsidR="008262AA" w:rsidRDefault="008262AA" w:rsidP="008262AA">
      <w:pPr>
        <w:spacing w:line="240" w:lineRule="auto"/>
        <w:jc w:val="center"/>
        <w:rPr>
          <w:rFonts w:ascii="Times New Roman" w:hAnsi="Times New Roman" w:cs="Times New Roman"/>
          <w:sz w:val="24"/>
          <w:szCs w:val="24"/>
        </w:rPr>
      </w:pPr>
    </w:p>
    <w:p w14:paraId="631857E2" w14:textId="77777777" w:rsidR="008262AA" w:rsidRDefault="008262AA" w:rsidP="008262AA">
      <w:pPr>
        <w:spacing w:line="240" w:lineRule="auto"/>
        <w:jc w:val="center"/>
        <w:rPr>
          <w:rFonts w:ascii="Times New Roman" w:hAnsi="Times New Roman" w:cs="Times New Roman"/>
          <w:sz w:val="24"/>
          <w:szCs w:val="24"/>
        </w:rPr>
      </w:pPr>
    </w:p>
    <w:p w14:paraId="37F0574A" w14:textId="77777777" w:rsidR="008262AA" w:rsidRDefault="008262AA" w:rsidP="008262AA">
      <w:pPr>
        <w:spacing w:line="240" w:lineRule="auto"/>
        <w:jc w:val="center"/>
        <w:rPr>
          <w:rFonts w:ascii="Times New Roman" w:hAnsi="Times New Roman" w:cs="Times New Roman"/>
          <w:sz w:val="24"/>
          <w:szCs w:val="24"/>
        </w:rPr>
      </w:pPr>
    </w:p>
    <w:p w14:paraId="1A5171B9" w14:textId="77777777" w:rsidR="008262AA" w:rsidRDefault="008262AA" w:rsidP="008262AA">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418496C1" w14:textId="77777777" w:rsidR="00567240" w:rsidRDefault="00567240" w:rsidP="00567240">
      <w:pPr>
        <w:spacing w:line="240" w:lineRule="auto"/>
        <w:ind w:left="720" w:hanging="720"/>
        <w:rPr>
          <w:rFonts w:ascii="Times New Roman" w:hAnsi="Times New Roman" w:cs="Times New Roman"/>
          <w:sz w:val="24"/>
          <w:szCs w:val="24"/>
        </w:rPr>
      </w:pPr>
      <w:proofErr w:type="spellStart"/>
      <w:r w:rsidRPr="001E5B35">
        <w:rPr>
          <w:rFonts w:ascii="Times New Roman" w:hAnsi="Times New Roman" w:cs="Times New Roman"/>
          <w:sz w:val="24"/>
          <w:szCs w:val="24"/>
        </w:rPr>
        <w:t>OnePlate</w:t>
      </w:r>
      <w:proofErr w:type="spellEnd"/>
      <w:r>
        <w:rPr>
          <w:rFonts w:ascii="Times New Roman" w:hAnsi="Times New Roman" w:cs="Times New Roman"/>
          <w:sz w:val="24"/>
          <w:szCs w:val="24"/>
        </w:rPr>
        <w:t>. (2019). ‘</w:t>
      </w:r>
      <w:r w:rsidRPr="000163F9">
        <w:rPr>
          <w:rFonts w:ascii="Times New Roman" w:hAnsi="Times New Roman" w:cs="Times New Roman"/>
          <w:sz w:val="24"/>
          <w:szCs w:val="24"/>
        </w:rPr>
        <w:t>What Is Sustainable Farming And Why It Is Important For Our Wellbeing</w:t>
      </w:r>
      <w:r>
        <w:rPr>
          <w:rFonts w:ascii="Times New Roman" w:hAnsi="Times New Roman" w:cs="Times New Roman"/>
          <w:sz w:val="24"/>
          <w:szCs w:val="24"/>
        </w:rPr>
        <w:t xml:space="preserve">.’ Accessed May 7, 2021 from </w:t>
      </w:r>
      <w:hyperlink r:id="rId7" w:history="1">
        <w:r w:rsidRPr="00DD2C68">
          <w:rPr>
            <w:rStyle w:val="Hyperlink"/>
            <w:rFonts w:ascii="Times New Roman" w:hAnsi="Times New Roman" w:cs="Times New Roman"/>
            <w:sz w:val="24"/>
            <w:szCs w:val="24"/>
          </w:rPr>
          <w:t>https://www.oneplate.co/what-is-sustainable-farming-and-why-it-is-important-for-our-wellbeing/</w:t>
        </w:r>
      </w:hyperlink>
    </w:p>
    <w:p w14:paraId="16984E12" w14:textId="77777777" w:rsidR="00567240" w:rsidRDefault="00567240" w:rsidP="00567240">
      <w:pPr>
        <w:spacing w:line="240" w:lineRule="auto"/>
        <w:ind w:left="720" w:hanging="720"/>
        <w:rPr>
          <w:rFonts w:ascii="Times New Roman" w:hAnsi="Times New Roman" w:cs="Times New Roman"/>
          <w:sz w:val="24"/>
          <w:szCs w:val="24"/>
        </w:rPr>
      </w:pPr>
      <w:proofErr w:type="spellStart"/>
      <w:r w:rsidRPr="00191954">
        <w:rPr>
          <w:rFonts w:ascii="Times New Roman" w:hAnsi="Times New Roman" w:cs="Times New Roman"/>
          <w:sz w:val="24"/>
          <w:szCs w:val="24"/>
        </w:rPr>
        <w:t>Searchinger</w:t>
      </w:r>
      <w:proofErr w:type="spellEnd"/>
      <w:r w:rsidRPr="00191954">
        <w:rPr>
          <w:rFonts w:ascii="Times New Roman" w:hAnsi="Times New Roman" w:cs="Times New Roman"/>
          <w:sz w:val="24"/>
          <w:szCs w:val="24"/>
        </w:rPr>
        <w:t xml:space="preserve">, T. D., </w:t>
      </w:r>
      <w:proofErr w:type="spellStart"/>
      <w:r w:rsidRPr="00191954">
        <w:rPr>
          <w:rFonts w:ascii="Times New Roman" w:hAnsi="Times New Roman" w:cs="Times New Roman"/>
          <w:sz w:val="24"/>
          <w:szCs w:val="24"/>
        </w:rPr>
        <w:t>Malins</w:t>
      </w:r>
      <w:proofErr w:type="spellEnd"/>
      <w:r w:rsidRPr="00191954">
        <w:rPr>
          <w:rFonts w:ascii="Times New Roman" w:hAnsi="Times New Roman" w:cs="Times New Roman"/>
          <w:sz w:val="24"/>
          <w:szCs w:val="24"/>
        </w:rPr>
        <w:t xml:space="preserve">, C., Dumas, P., </w:t>
      </w:r>
      <w:proofErr w:type="spellStart"/>
      <w:r w:rsidRPr="00191954">
        <w:rPr>
          <w:rFonts w:ascii="Times New Roman" w:hAnsi="Times New Roman" w:cs="Times New Roman"/>
          <w:sz w:val="24"/>
          <w:szCs w:val="24"/>
        </w:rPr>
        <w:t>Baldock</w:t>
      </w:r>
      <w:proofErr w:type="spellEnd"/>
      <w:r w:rsidRPr="00191954">
        <w:rPr>
          <w:rFonts w:ascii="Times New Roman" w:hAnsi="Times New Roman" w:cs="Times New Roman"/>
          <w:sz w:val="24"/>
          <w:szCs w:val="24"/>
        </w:rPr>
        <w:t xml:space="preserve">, D., Glauber, J., Jayne, T., ... &amp; </w:t>
      </w:r>
      <w:proofErr w:type="spellStart"/>
      <w:r w:rsidRPr="00191954">
        <w:rPr>
          <w:rFonts w:ascii="Times New Roman" w:hAnsi="Times New Roman" w:cs="Times New Roman"/>
          <w:sz w:val="24"/>
          <w:szCs w:val="24"/>
        </w:rPr>
        <w:t>Marenya</w:t>
      </w:r>
      <w:proofErr w:type="spellEnd"/>
      <w:r w:rsidRPr="00191954">
        <w:rPr>
          <w:rFonts w:ascii="Times New Roman" w:hAnsi="Times New Roman" w:cs="Times New Roman"/>
          <w:sz w:val="24"/>
          <w:szCs w:val="24"/>
        </w:rPr>
        <w:t>, P. (2020). Revising Public Agricultural Support to Mitigate Climate Change.</w:t>
      </w:r>
      <w:r>
        <w:rPr>
          <w:rFonts w:ascii="Times New Roman" w:hAnsi="Times New Roman" w:cs="Times New Roman"/>
          <w:sz w:val="24"/>
          <w:szCs w:val="24"/>
        </w:rPr>
        <w:t xml:space="preserve"> </w:t>
      </w:r>
      <w:hyperlink r:id="rId8" w:history="1">
        <w:r w:rsidRPr="00DD2C68">
          <w:rPr>
            <w:rStyle w:val="Hyperlink"/>
            <w:rFonts w:ascii="Times New Roman" w:hAnsi="Times New Roman" w:cs="Times New Roman"/>
            <w:sz w:val="24"/>
            <w:szCs w:val="24"/>
          </w:rPr>
          <w:t>https://openknowledge.worldbank.org/bitstream/handle/10986/33677/K880502.pdf?sequence=4&amp;isAllowed=y</w:t>
        </w:r>
      </w:hyperlink>
    </w:p>
    <w:p w14:paraId="6BF7C7DA" w14:textId="77777777" w:rsidR="00567240" w:rsidRDefault="00567240" w:rsidP="00567240">
      <w:pPr>
        <w:spacing w:line="240" w:lineRule="auto"/>
        <w:ind w:left="720" w:hanging="720"/>
        <w:rPr>
          <w:rFonts w:ascii="Times New Roman" w:hAnsi="Times New Roman" w:cs="Times New Roman"/>
          <w:sz w:val="24"/>
          <w:szCs w:val="24"/>
        </w:rPr>
      </w:pPr>
      <w:r w:rsidRPr="00E60775">
        <w:rPr>
          <w:rFonts w:ascii="Times New Roman" w:hAnsi="Times New Roman" w:cs="Times New Roman"/>
          <w:sz w:val="24"/>
          <w:szCs w:val="24"/>
        </w:rPr>
        <w:t>Wallander</w:t>
      </w:r>
      <w:r>
        <w:rPr>
          <w:rFonts w:ascii="Times New Roman" w:hAnsi="Times New Roman" w:cs="Times New Roman"/>
          <w:sz w:val="24"/>
          <w:szCs w:val="24"/>
        </w:rPr>
        <w:t>, S. (2019). ‘</w:t>
      </w:r>
      <w:r w:rsidRPr="00707288">
        <w:rPr>
          <w:rFonts w:ascii="Times New Roman" w:hAnsi="Times New Roman" w:cs="Times New Roman"/>
          <w:sz w:val="24"/>
          <w:szCs w:val="24"/>
        </w:rPr>
        <w:t>Policy Instruments for Protecting Environmental Quality</w:t>
      </w:r>
      <w:r>
        <w:rPr>
          <w:rFonts w:ascii="Times New Roman" w:hAnsi="Times New Roman" w:cs="Times New Roman"/>
          <w:sz w:val="24"/>
          <w:szCs w:val="24"/>
        </w:rPr>
        <w:t xml:space="preserve">.’ Accessed May 7, 2021 from </w:t>
      </w:r>
      <w:r w:rsidRPr="00DC715A">
        <w:rPr>
          <w:rFonts w:ascii="Times New Roman" w:hAnsi="Times New Roman" w:cs="Times New Roman"/>
          <w:sz w:val="24"/>
          <w:szCs w:val="24"/>
        </w:rPr>
        <w:t>https://www.ers.usda.gov/topics/natural-resources-environment/environmental-quality/policy-instruments-for-protecting-environmental-quality/</w:t>
      </w:r>
      <w:r>
        <w:rPr>
          <w:rFonts w:ascii="Times New Roman" w:hAnsi="Times New Roman" w:cs="Times New Roman"/>
          <w:sz w:val="24"/>
          <w:szCs w:val="24"/>
        </w:rPr>
        <w:t xml:space="preserve"> </w:t>
      </w:r>
    </w:p>
    <w:p w14:paraId="1BBAE2B2" w14:textId="77777777" w:rsidR="008262AA" w:rsidRDefault="008262AA" w:rsidP="008262AA">
      <w:pPr>
        <w:spacing w:line="240" w:lineRule="auto"/>
        <w:rPr>
          <w:rFonts w:ascii="Times New Roman" w:hAnsi="Times New Roman" w:cs="Times New Roman"/>
          <w:sz w:val="24"/>
          <w:szCs w:val="24"/>
        </w:rPr>
      </w:pPr>
    </w:p>
    <w:p w14:paraId="6B977ABD" w14:textId="77777777" w:rsidR="00E45298" w:rsidRDefault="00E45298" w:rsidP="008262AA">
      <w:pPr>
        <w:spacing w:line="240" w:lineRule="auto"/>
        <w:jc w:val="center"/>
        <w:rPr>
          <w:rFonts w:ascii="Times New Roman" w:hAnsi="Times New Roman" w:cs="Times New Roman"/>
          <w:sz w:val="24"/>
          <w:szCs w:val="24"/>
        </w:rPr>
      </w:pPr>
    </w:p>
    <w:p w14:paraId="2D4C87B8" w14:textId="77777777" w:rsidR="00E45298" w:rsidRPr="00E45298" w:rsidRDefault="00E45298" w:rsidP="008262AA">
      <w:pPr>
        <w:spacing w:line="240" w:lineRule="auto"/>
        <w:jc w:val="center"/>
        <w:rPr>
          <w:rFonts w:ascii="Times New Roman" w:hAnsi="Times New Roman" w:cs="Times New Roman"/>
          <w:sz w:val="24"/>
          <w:szCs w:val="24"/>
        </w:rPr>
      </w:pPr>
    </w:p>
    <w:sectPr w:rsidR="00E45298" w:rsidRPr="00E45298" w:rsidSect="00E45298">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6DCD6" w14:textId="77777777" w:rsidR="00100162" w:rsidRDefault="00100162" w:rsidP="00E45298">
      <w:pPr>
        <w:spacing w:after="0" w:line="240" w:lineRule="auto"/>
      </w:pPr>
      <w:r>
        <w:separator/>
      </w:r>
    </w:p>
  </w:endnote>
  <w:endnote w:type="continuationSeparator" w:id="0">
    <w:p w14:paraId="379193AF" w14:textId="77777777" w:rsidR="00100162" w:rsidRDefault="00100162" w:rsidP="00E452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A2098E" w14:textId="77777777" w:rsidR="00100162" w:rsidRDefault="00100162" w:rsidP="00E45298">
      <w:pPr>
        <w:spacing w:after="0" w:line="240" w:lineRule="auto"/>
      </w:pPr>
      <w:r>
        <w:separator/>
      </w:r>
    </w:p>
  </w:footnote>
  <w:footnote w:type="continuationSeparator" w:id="0">
    <w:p w14:paraId="550A8C6E" w14:textId="77777777" w:rsidR="00100162" w:rsidRDefault="00100162" w:rsidP="00E452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2A38E" w14:textId="77777777" w:rsidR="00E45298" w:rsidRPr="00E45298" w:rsidRDefault="00E45298">
    <w:pPr>
      <w:pStyle w:val="Header"/>
      <w:jc w:val="right"/>
      <w:rPr>
        <w:rFonts w:ascii="Times New Roman" w:hAnsi="Times New Roman" w:cs="Times New Roman"/>
        <w:sz w:val="24"/>
        <w:szCs w:val="24"/>
      </w:rPr>
    </w:pPr>
    <w:r w:rsidRPr="00E45298">
      <w:rPr>
        <w:rFonts w:ascii="Times New Roman" w:hAnsi="Times New Roman" w:cs="Times New Roman"/>
        <w:sz w:val="24"/>
        <w:szCs w:val="24"/>
      </w:rPr>
      <w:t>LAW ASSIGNMENT</w:t>
    </w:r>
    <w:sdt>
      <w:sdtPr>
        <w:rPr>
          <w:rFonts w:ascii="Times New Roman" w:hAnsi="Times New Roman" w:cs="Times New Roman"/>
          <w:sz w:val="24"/>
          <w:szCs w:val="24"/>
        </w:rPr>
        <w:id w:val="1257634234"/>
        <w:docPartObj>
          <w:docPartGallery w:val="Page Numbers (Top of Page)"/>
          <w:docPartUnique/>
        </w:docPartObj>
      </w:sdtPr>
      <w:sdtEndPr>
        <w:rPr>
          <w:noProof/>
        </w:rPr>
      </w:sdtEndPr>
      <w:sdtContent>
        <w:r>
          <w:rPr>
            <w:rFonts w:ascii="Times New Roman" w:hAnsi="Times New Roman" w:cs="Times New Roman"/>
            <w:sz w:val="24"/>
            <w:szCs w:val="24"/>
          </w:rPr>
          <w:t xml:space="preserve">                                                                                                                      </w:t>
        </w:r>
        <w:r w:rsidRPr="00E45298">
          <w:rPr>
            <w:rFonts w:ascii="Times New Roman" w:hAnsi="Times New Roman" w:cs="Times New Roman"/>
            <w:sz w:val="24"/>
            <w:szCs w:val="24"/>
          </w:rPr>
          <w:fldChar w:fldCharType="begin"/>
        </w:r>
        <w:r w:rsidRPr="00E45298">
          <w:rPr>
            <w:rFonts w:ascii="Times New Roman" w:hAnsi="Times New Roman" w:cs="Times New Roman"/>
            <w:sz w:val="24"/>
            <w:szCs w:val="24"/>
          </w:rPr>
          <w:instrText xml:space="preserve"> PAGE   \* MERGEFORMAT </w:instrText>
        </w:r>
        <w:r w:rsidRPr="00E45298">
          <w:rPr>
            <w:rFonts w:ascii="Times New Roman" w:hAnsi="Times New Roman" w:cs="Times New Roman"/>
            <w:sz w:val="24"/>
            <w:szCs w:val="24"/>
          </w:rPr>
          <w:fldChar w:fldCharType="separate"/>
        </w:r>
        <w:r w:rsidR="00567240">
          <w:rPr>
            <w:rFonts w:ascii="Times New Roman" w:hAnsi="Times New Roman" w:cs="Times New Roman"/>
            <w:noProof/>
            <w:sz w:val="24"/>
            <w:szCs w:val="24"/>
          </w:rPr>
          <w:t>3</w:t>
        </w:r>
        <w:r w:rsidRPr="00E45298">
          <w:rPr>
            <w:rFonts w:ascii="Times New Roman" w:hAnsi="Times New Roman" w:cs="Times New Roman"/>
            <w:noProof/>
            <w:sz w:val="24"/>
            <w:szCs w:val="24"/>
          </w:rPr>
          <w:fldChar w:fldCharType="end"/>
        </w:r>
      </w:sdtContent>
    </w:sdt>
  </w:p>
  <w:p w14:paraId="5C997246" w14:textId="77777777" w:rsidR="00E45298" w:rsidRPr="00E45298" w:rsidRDefault="00E45298">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B27BB" w14:textId="77777777" w:rsidR="00E45298" w:rsidRPr="00E45298" w:rsidRDefault="00E45298">
    <w:pPr>
      <w:pStyle w:val="Header"/>
      <w:jc w:val="right"/>
      <w:rPr>
        <w:rFonts w:ascii="Times New Roman" w:hAnsi="Times New Roman" w:cs="Times New Roman"/>
        <w:sz w:val="24"/>
        <w:szCs w:val="24"/>
      </w:rPr>
    </w:pPr>
    <w:r w:rsidRPr="00E45298">
      <w:rPr>
        <w:rFonts w:ascii="Times New Roman" w:hAnsi="Times New Roman" w:cs="Times New Roman"/>
        <w:sz w:val="24"/>
        <w:szCs w:val="24"/>
      </w:rPr>
      <w:t>Running head: LAW ASSIGNMENT</w:t>
    </w:r>
    <w:sdt>
      <w:sdtPr>
        <w:rPr>
          <w:rFonts w:ascii="Times New Roman" w:hAnsi="Times New Roman" w:cs="Times New Roman"/>
          <w:sz w:val="24"/>
          <w:szCs w:val="24"/>
        </w:rPr>
        <w:id w:val="-7999067"/>
        <w:docPartObj>
          <w:docPartGallery w:val="Page Numbers (Top of Page)"/>
          <w:docPartUnique/>
        </w:docPartObj>
      </w:sdtPr>
      <w:sdtEndPr>
        <w:rPr>
          <w:noProof/>
        </w:rPr>
      </w:sdtEndPr>
      <w:sdtContent>
        <w:r>
          <w:rPr>
            <w:rFonts w:ascii="Times New Roman" w:hAnsi="Times New Roman" w:cs="Times New Roman"/>
            <w:sz w:val="24"/>
            <w:szCs w:val="24"/>
          </w:rPr>
          <w:t xml:space="preserve">                                                                                             </w:t>
        </w:r>
        <w:r w:rsidRPr="00E45298">
          <w:rPr>
            <w:rFonts w:ascii="Times New Roman" w:hAnsi="Times New Roman" w:cs="Times New Roman"/>
            <w:sz w:val="24"/>
            <w:szCs w:val="24"/>
          </w:rPr>
          <w:fldChar w:fldCharType="begin"/>
        </w:r>
        <w:r w:rsidRPr="00E45298">
          <w:rPr>
            <w:rFonts w:ascii="Times New Roman" w:hAnsi="Times New Roman" w:cs="Times New Roman"/>
            <w:sz w:val="24"/>
            <w:szCs w:val="24"/>
          </w:rPr>
          <w:instrText xml:space="preserve"> PAGE   \* MERGEFORMAT </w:instrText>
        </w:r>
        <w:r w:rsidRPr="00E45298">
          <w:rPr>
            <w:rFonts w:ascii="Times New Roman" w:hAnsi="Times New Roman" w:cs="Times New Roman"/>
            <w:sz w:val="24"/>
            <w:szCs w:val="24"/>
          </w:rPr>
          <w:fldChar w:fldCharType="separate"/>
        </w:r>
        <w:r w:rsidR="00567240">
          <w:rPr>
            <w:rFonts w:ascii="Times New Roman" w:hAnsi="Times New Roman" w:cs="Times New Roman"/>
            <w:noProof/>
            <w:sz w:val="24"/>
            <w:szCs w:val="24"/>
          </w:rPr>
          <w:t>1</w:t>
        </w:r>
        <w:r w:rsidRPr="00E45298">
          <w:rPr>
            <w:rFonts w:ascii="Times New Roman" w:hAnsi="Times New Roman" w:cs="Times New Roman"/>
            <w:noProof/>
            <w:sz w:val="24"/>
            <w:szCs w:val="24"/>
          </w:rPr>
          <w:fldChar w:fldCharType="end"/>
        </w:r>
      </w:sdtContent>
    </w:sdt>
  </w:p>
  <w:p w14:paraId="61F033AF" w14:textId="77777777" w:rsidR="00E45298" w:rsidRPr="00E45298" w:rsidRDefault="00E45298">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674EA4"/>
    <w:multiLevelType w:val="hybridMultilevel"/>
    <w:tmpl w:val="4D54F5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298"/>
    <w:rsid w:val="00060BD1"/>
    <w:rsid w:val="000619D2"/>
    <w:rsid w:val="000A4031"/>
    <w:rsid w:val="00100162"/>
    <w:rsid w:val="00114BD0"/>
    <w:rsid w:val="00132D75"/>
    <w:rsid w:val="001A70A8"/>
    <w:rsid w:val="001D650F"/>
    <w:rsid w:val="00223588"/>
    <w:rsid w:val="002709AB"/>
    <w:rsid w:val="00272406"/>
    <w:rsid w:val="002A3B90"/>
    <w:rsid w:val="002E2339"/>
    <w:rsid w:val="002E4FC6"/>
    <w:rsid w:val="002F4A94"/>
    <w:rsid w:val="003A7897"/>
    <w:rsid w:val="003E436A"/>
    <w:rsid w:val="004F43B9"/>
    <w:rsid w:val="00501A1D"/>
    <w:rsid w:val="00567240"/>
    <w:rsid w:val="005875C7"/>
    <w:rsid w:val="005A0D81"/>
    <w:rsid w:val="005A1712"/>
    <w:rsid w:val="0066356E"/>
    <w:rsid w:val="006A4736"/>
    <w:rsid w:val="006E1E25"/>
    <w:rsid w:val="006E4156"/>
    <w:rsid w:val="00733256"/>
    <w:rsid w:val="0078307A"/>
    <w:rsid w:val="007C0C95"/>
    <w:rsid w:val="007D5C4E"/>
    <w:rsid w:val="00813298"/>
    <w:rsid w:val="008262AA"/>
    <w:rsid w:val="00833145"/>
    <w:rsid w:val="008954B3"/>
    <w:rsid w:val="008D4EF2"/>
    <w:rsid w:val="00943894"/>
    <w:rsid w:val="00965028"/>
    <w:rsid w:val="00A051B2"/>
    <w:rsid w:val="00A376AD"/>
    <w:rsid w:val="00AB708C"/>
    <w:rsid w:val="00AD48CA"/>
    <w:rsid w:val="00B93DE5"/>
    <w:rsid w:val="00BC197D"/>
    <w:rsid w:val="00BD1785"/>
    <w:rsid w:val="00BD36CD"/>
    <w:rsid w:val="00C46F2B"/>
    <w:rsid w:val="00C50C6C"/>
    <w:rsid w:val="00C8027E"/>
    <w:rsid w:val="00C901B8"/>
    <w:rsid w:val="00CB4D46"/>
    <w:rsid w:val="00CE4543"/>
    <w:rsid w:val="00CF699A"/>
    <w:rsid w:val="00D43E1F"/>
    <w:rsid w:val="00D76774"/>
    <w:rsid w:val="00DA4D84"/>
    <w:rsid w:val="00DC2348"/>
    <w:rsid w:val="00DE2EEE"/>
    <w:rsid w:val="00E45298"/>
    <w:rsid w:val="00E46663"/>
    <w:rsid w:val="00EE1F75"/>
    <w:rsid w:val="00F004A7"/>
    <w:rsid w:val="00F02298"/>
    <w:rsid w:val="00F13021"/>
    <w:rsid w:val="00F227A5"/>
    <w:rsid w:val="00F243C5"/>
    <w:rsid w:val="00F55704"/>
    <w:rsid w:val="00F572B4"/>
    <w:rsid w:val="00F81899"/>
    <w:rsid w:val="00F92F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A6C06"/>
  <w15:chartTrackingRefBased/>
  <w15:docId w15:val="{748EF84D-7541-41C4-B59F-FA9C2F2D2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ind w:left="720" w:hanging="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left="0" w:firstLine="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52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298"/>
  </w:style>
  <w:style w:type="paragraph" w:styleId="Footer">
    <w:name w:val="footer"/>
    <w:basedOn w:val="Normal"/>
    <w:link w:val="FooterChar"/>
    <w:uiPriority w:val="99"/>
    <w:unhideWhenUsed/>
    <w:rsid w:val="00E452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298"/>
  </w:style>
  <w:style w:type="paragraph" w:styleId="ListParagraph">
    <w:name w:val="List Paragraph"/>
    <w:basedOn w:val="Normal"/>
    <w:uiPriority w:val="34"/>
    <w:qFormat/>
    <w:rsid w:val="00C8027E"/>
    <w:pPr>
      <w:ind w:left="720"/>
      <w:contextualSpacing/>
    </w:pPr>
  </w:style>
  <w:style w:type="character" w:styleId="Hyperlink">
    <w:name w:val="Hyperlink"/>
    <w:basedOn w:val="DefaultParagraphFont"/>
    <w:uiPriority w:val="99"/>
    <w:unhideWhenUsed/>
    <w:rsid w:val="005672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knowledge.worldbank.org/bitstream/handle/10986/33677/K880502.pdf?sequence=4&amp;isAllowed=y" TargetMode="External"/><Relationship Id="rId3" Type="http://schemas.openxmlformats.org/officeDocument/2006/relationships/settings" Target="settings.xml"/><Relationship Id="rId7" Type="http://schemas.openxmlformats.org/officeDocument/2006/relationships/hyperlink" Target="https://www.oneplate.co/what-is-sustainable-farming-and-why-it-is-important-for-our-wellbein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517</Words>
  <Characters>2951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George Githatu</cp:lastModifiedBy>
  <cp:revision>2</cp:revision>
  <dcterms:created xsi:type="dcterms:W3CDTF">2021-05-07T14:45:00Z</dcterms:created>
  <dcterms:modified xsi:type="dcterms:W3CDTF">2021-05-07T14:45:00Z</dcterms:modified>
</cp:coreProperties>
</file>