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75044" w14:textId="39DF564A" w:rsidR="000F0903" w:rsidRPr="00B3690F" w:rsidRDefault="00F93F63" w:rsidP="77A562C9">
      <w:pPr>
        <w:pStyle w:val="Heading1"/>
        <w:spacing w:before="2280"/>
        <w:rPr>
          <w:rFonts w:asciiTheme="majorHAnsi" w:hAnsiTheme="majorHAnsi"/>
        </w:rPr>
      </w:pPr>
      <w:r w:rsidRPr="77A562C9">
        <w:rPr>
          <w:rFonts w:asciiTheme="majorHAnsi" w:hAnsiTheme="majorHAnsi"/>
          <w:color w:val="DE3518" w:themeColor="text1"/>
          <w:spacing w:val="-10"/>
          <w:kern w:val="28"/>
          <w:sz w:val="56"/>
          <w:szCs w:val="56"/>
        </w:rPr>
        <w:t>Project Plan</w:t>
      </w:r>
      <w:r w:rsidR="0774ACB3" w:rsidRPr="77A562C9">
        <w:rPr>
          <w:rFonts w:asciiTheme="majorHAnsi" w:hAnsiTheme="majorHAnsi"/>
          <w:color w:val="DE3518" w:themeColor="text1"/>
          <w:spacing w:val="-10"/>
          <w:kern w:val="28"/>
          <w:sz w:val="56"/>
          <w:szCs w:val="56"/>
        </w:rPr>
        <w:t xml:space="preserve"> Template</w:t>
      </w:r>
    </w:p>
    <w:p w14:paraId="467DC032" w14:textId="2B7D4E47" w:rsidR="001430B0" w:rsidRPr="001430B0" w:rsidRDefault="00B56115" w:rsidP="001430B0">
      <w:pPr>
        <w:pStyle w:val="Heading2"/>
      </w:pPr>
      <w:r>
        <w:t>Project Title:</w:t>
      </w:r>
      <w:r w:rsidR="001430B0">
        <w:t xml:space="preserve"> </w:t>
      </w:r>
    </w:p>
    <w:p w14:paraId="1A915080" w14:textId="34D8401D" w:rsidR="73BAE4F4" w:rsidRDefault="001430B0" w:rsidP="352CDC95">
      <w:pPr>
        <w:pStyle w:val="Heading3"/>
        <w:rPr>
          <w:rFonts w:asciiTheme="majorHAnsi" w:hAnsiTheme="majorHAnsi" w:cstheme="majorHAnsi"/>
        </w:rPr>
      </w:pPr>
      <w:r>
        <w:rPr>
          <w:rFonts w:asciiTheme="majorHAnsi" w:hAnsiTheme="majorHAnsi" w:cstheme="majorHAnsi"/>
        </w:rPr>
        <w:t>Project Objectives:</w:t>
      </w:r>
    </w:p>
    <w:p w14:paraId="6720663C" w14:textId="01DC3CB9" w:rsidR="001430B0" w:rsidRPr="006558F4" w:rsidRDefault="006F2547" w:rsidP="004D3FEC">
      <w:pPr>
        <w:pStyle w:val="ListParagraph"/>
        <w:numPr>
          <w:ilvl w:val="0"/>
          <w:numId w:val="22"/>
        </w:numPr>
      </w:pPr>
      <w:r>
        <w:t>[</w:t>
      </w:r>
      <w:r w:rsidR="00E85EE2">
        <w:t>Financial Objectives</w:t>
      </w:r>
      <w:r>
        <w:t>]</w:t>
      </w:r>
    </w:p>
    <w:p w14:paraId="4A3EF675" w14:textId="47D3BC68" w:rsidR="00C553BA" w:rsidRPr="00C553BA" w:rsidRDefault="00C553BA" w:rsidP="006F2547">
      <w:pPr>
        <w:pStyle w:val="ListParagraph"/>
      </w:pPr>
    </w:p>
    <w:tbl>
      <w:tblPr>
        <w:tblStyle w:val="TableGrid"/>
        <w:tblW w:w="9535" w:type="dxa"/>
        <w:tblBorders>
          <w:top w:val="single" w:sz="4" w:space="0" w:color="4D3733" w:themeColor="background1"/>
          <w:left w:val="single" w:sz="4" w:space="0" w:color="4D3733" w:themeColor="background1"/>
          <w:bottom w:val="single" w:sz="4" w:space="0" w:color="4D3733" w:themeColor="background1"/>
          <w:right w:val="single" w:sz="4" w:space="0" w:color="4D3733" w:themeColor="background1"/>
          <w:insideH w:val="single" w:sz="4" w:space="0" w:color="4D3733" w:themeColor="background1"/>
          <w:insideV w:val="single" w:sz="4" w:space="0" w:color="4D3733" w:themeColor="background1"/>
        </w:tblBorders>
        <w:tblCellMar>
          <w:top w:w="86" w:type="dxa"/>
          <w:left w:w="115" w:type="dxa"/>
          <w:bottom w:w="86" w:type="dxa"/>
          <w:right w:w="115" w:type="dxa"/>
        </w:tblCellMar>
        <w:tblLook w:val="0620" w:firstRow="1" w:lastRow="0" w:firstColumn="0" w:lastColumn="0" w:noHBand="1" w:noVBand="1"/>
        <w:tblDescription w:val="Project Plan table"/>
      </w:tblPr>
      <w:tblGrid>
        <w:gridCol w:w="4135"/>
        <w:gridCol w:w="2790"/>
        <w:gridCol w:w="2610"/>
      </w:tblGrid>
      <w:tr w:rsidR="00F93F63" w:rsidRPr="00B56115" w14:paraId="11522830" w14:textId="77777777" w:rsidTr="00F93F63">
        <w:trPr>
          <w:tblHeader/>
        </w:trPr>
        <w:tc>
          <w:tcPr>
            <w:tcW w:w="4135" w:type="dxa"/>
            <w:shd w:val="clear" w:color="auto" w:fill="EDEDED" w:themeFill="accent5"/>
            <w:vAlign w:val="center"/>
          </w:tcPr>
          <w:p w14:paraId="4FAED3C7" w14:textId="5DDFD5A2" w:rsidR="00F93F63" w:rsidRPr="00B56115" w:rsidRDefault="00F93F63" w:rsidP="002901D9">
            <w:pPr>
              <w:spacing w:after="0"/>
              <w:jc w:val="center"/>
              <w:rPr>
                <w:b/>
                <w:bCs/>
              </w:rPr>
            </w:pPr>
            <w:bookmarkStart w:id="0" w:name="TableColumn01"/>
            <w:bookmarkEnd w:id="0"/>
            <w:r w:rsidRPr="00B56115">
              <w:rPr>
                <w:b/>
                <w:bCs/>
              </w:rPr>
              <w:t>Operational Step</w:t>
            </w:r>
          </w:p>
        </w:tc>
        <w:tc>
          <w:tcPr>
            <w:tcW w:w="2790" w:type="dxa"/>
            <w:shd w:val="clear" w:color="auto" w:fill="EDEDED" w:themeFill="accent5"/>
            <w:vAlign w:val="center"/>
          </w:tcPr>
          <w:p w14:paraId="00FF5F80" w14:textId="4D2316E2" w:rsidR="00F93F63" w:rsidRPr="00B56115" w:rsidRDefault="00F93F63" w:rsidP="002901D9">
            <w:pPr>
              <w:spacing w:after="0"/>
              <w:jc w:val="center"/>
              <w:rPr>
                <w:b/>
                <w:bCs/>
              </w:rPr>
            </w:pPr>
            <w:r w:rsidRPr="00B56115">
              <w:rPr>
                <w:b/>
                <w:bCs/>
              </w:rPr>
              <w:t>Responsible Person</w:t>
            </w:r>
          </w:p>
        </w:tc>
        <w:tc>
          <w:tcPr>
            <w:tcW w:w="2610" w:type="dxa"/>
            <w:shd w:val="clear" w:color="auto" w:fill="EDEDED" w:themeFill="accent5"/>
            <w:vAlign w:val="center"/>
          </w:tcPr>
          <w:p w14:paraId="5FFF5BAF" w14:textId="061F21FA" w:rsidR="00F93F63" w:rsidRPr="00B56115" w:rsidRDefault="00F93F63" w:rsidP="002901D9">
            <w:pPr>
              <w:spacing w:after="0"/>
              <w:jc w:val="center"/>
              <w:rPr>
                <w:b/>
                <w:bCs/>
              </w:rPr>
            </w:pPr>
            <w:r w:rsidRPr="00B56115">
              <w:rPr>
                <w:b/>
                <w:bCs/>
              </w:rPr>
              <w:t>Timeline</w:t>
            </w:r>
          </w:p>
        </w:tc>
      </w:tr>
      <w:tr w:rsidR="00F93F63" w:rsidRPr="00776416" w14:paraId="7A95B600" w14:textId="77777777" w:rsidTr="00F93F63">
        <w:tc>
          <w:tcPr>
            <w:tcW w:w="4135" w:type="dxa"/>
            <w:tcBorders>
              <w:top w:val="single" w:sz="6" w:space="0" w:color="000000"/>
              <w:left w:val="single" w:sz="6" w:space="0" w:color="000000"/>
              <w:bottom w:val="single" w:sz="6" w:space="0" w:color="000000"/>
              <w:right w:val="single" w:sz="6" w:space="0" w:color="000000"/>
            </w:tcBorders>
            <w:shd w:val="clear" w:color="auto" w:fill="auto"/>
          </w:tcPr>
          <w:p w14:paraId="17DC778E" w14:textId="48CDE716" w:rsidR="00F93F63" w:rsidRPr="00C12D77" w:rsidRDefault="00E85EE2" w:rsidP="6F575A5F">
            <w:pPr>
              <w:pStyle w:val="TableText"/>
              <w:rPr>
                <w:rFonts w:cs="Arial"/>
              </w:rPr>
            </w:pPr>
            <w:r>
              <w:rPr>
                <w:rFonts w:cs="Arial"/>
              </w:rPr>
              <w:t>Increase market share</w:t>
            </w:r>
          </w:p>
        </w:tc>
        <w:tc>
          <w:tcPr>
            <w:tcW w:w="2790" w:type="dxa"/>
            <w:tcBorders>
              <w:top w:val="single" w:sz="6" w:space="0" w:color="000000"/>
              <w:left w:val="nil"/>
              <w:bottom w:val="single" w:sz="6" w:space="0" w:color="000000"/>
              <w:right w:val="single" w:sz="6" w:space="0" w:color="000000"/>
            </w:tcBorders>
            <w:shd w:val="clear" w:color="auto" w:fill="auto"/>
          </w:tcPr>
          <w:p w14:paraId="4C21F6ED" w14:textId="77777777" w:rsidR="00E85EE2" w:rsidRPr="00E85EE2" w:rsidRDefault="00E85EE2" w:rsidP="00E85EE2">
            <w:pPr>
              <w:spacing w:after="0"/>
              <w:rPr>
                <w:rFonts w:cs="Arial"/>
              </w:rPr>
            </w:pPr>
            <w:r w:rsidRPr="00E85EE2">
              <w:rPr>
                <w:rFonts w:cs="Arial"/>
              </w:rPr>
              <w:t>Kathleen Wilson-</w:t>
            </w:r>
          </w:p>
          <w:p w14:paraId="7FE34C50" w14:textId="4E0AC59A" w:rsidR="00F93F63" w:rsidRPr="00776416" w:rsidRDefault="00E85EE2" w:rsidP="00E85EE2">
            <w:pPr>
              <w:spacing w:after="0"/>
              <w:rPr>
                <w:rFonts w:cs="Arial"/>
              </w:rPr>
            </w:pPr>
            <w:r w:rsidRPr="00E85EE2">
              <w:rPr>
                <w:rFonts w:cs="Arial"/>
              </w:rPr>
              <w:t>Thompson</w:t>
            </w:r>
          </w:p>
        </w:tc>
        <w:tc>
          <w:tcPr>
            <w:tcW w:w="2610" w:type="dxa"/>
            <w:tcBorders>
              <w:top w:val="single" w:sz="6" w:space="0" w:color="000000"/>
              <w:left w:val="nil"/>
              <w:bottom w:val="single" w:sz="6" w:space="0" w:color="000000"/>
              <w:right w:val="single" w:sz="6" w:space="0" w:color="000000"/>
            </w:tcBorders>
            <w:shd w:val="clear" w:color="auto" w:fill="auto"/>
          </w:tcPr>
          <w:p w14:paraId="4DF38F13" w14:textId="45766C97" w:rsidR="00F93F63" w:rsidRPr="00776416" w:rsidRDefault="00AF75FE" w:rsidP="6F575A5F">
            <w:pPr>
              <w:spacing w:after="0"/>
              <w:rPr>
                <w:rFonts w:cs="Arial"/>
              </w:rPr>
            </w:pPr>
            <w:r w:rsidRPr="00AF75FE">
              <w:rPr>
                <w:rFonts w:cs="Arial"/>
              </w:rPr>
              <w:t>Increase 5% in first year</w:t>
            </w:r>
          </w:p>
        </w:tc>
      </w:tr>
      <w:tr w:rsidR="00F93F63" w:rsidRPr="00776416" w14:paraId="0F44EEE1" w14:textId="77777777" w:rsidTr="00F93F63">
        <w:tc>
          <w:tcPr>
            <w:tcW w:w="4135" w:type="dxa"/>
            <w:tcBorders>
              <w:top w:val="nil"/>
              <w:left w:val="single" w:sz="6" w:space="0" w:color="000000"/>
              <w:bottom w:val="single" w:sz="6" w:space="0" w:color="000000"/>
              <w:right w:val="single" w:sz="6" w:space="0" w:color="000000"/>
            </w:tcBorders>
            <w:shd w:val="clear" w:color="auto" w:fill="auto"/>
          </w:tcPr>
          <w:p w14:paraId="5C74283E" w14:textId="694B90F4" w:rsidR="00F93F63" w:rsidRPr="00776416" w:rsidRDefault="00E85EE2" w:rsidP="6F575A5F">
            <w:pPr>
              <w:spacing w:after="0"/>
              <w:rPr>
                <w:rFonts w:cs="Arial"/>
              </w:rPr>
            </w:pPr>
            <w:r>
              <w:rPr>
                <w:rFonts w:cs="Arial"/>
              </w:rPr>
              <w:t>Increase revenue</w:t>
            </w:r>
          </w:p>
        </w:tc>
        <w:tc>
          <w:tcPr>
            <w:tcW w:w="2790" w:type="dxa"/>
            <w:tcBorders>
              <w:top w:val="nil"/>
              <w:left w:val="nil"/>
              <w:bottom w:val="single" w:sz="6" w:space="0" w:color="000000"/>
              <w:right w:val="single" w:sz="6" w:space="0" w:color="000000"/>
            </w:tcBorders>
            <w:shd w:val="clear" w:color="auto" w:fill="auto"/>
          </w:tcPr>
          <w:p w14:paraId="333FC8DD" w14:textId="77777777" w:rsidR="00E85EE2" w:rsidRPr="00E85EE2" w:rsidRDefault="00E85EE2" w:rsidP="00E85EE2">
            <w:pPr>
              <w:spacing w:after="0"/>
              <w:rPr>
                <w:rFonts w:cs="Arial"/>
              </w:rPr>
            </w:pPr>
            <w:r w:rsidRPr="00E85EE2">
              <w:rPr>
                <w:rFonts w:cs="Arial"/>
              </w:rPr>
              <w:t>Kathleen Wilson-</w:t>
            </w:r>
          </w:p>
          <w:p w14:paraId="6F38B14E" w14:textId="31099C9B" w:rsidR="00F93F63" w:rsidRPr="00776416" w:rsidRDefault="00E85EE2" w:rsidP="00E85EE2">
            <w:pPr>
              <w:spacing w:after="0"/>
              <w:rPr>
                <w:rFonts w:cs="Arial"/>
              </w:rPr>
            </w:pPr>
            <w:r w:rsidRPr="00E85EE2">
              <w:rPr>
                <w:rFonts w:cs="Arial"/>
              </w:rPr>
              <w:t>Thompson</w:t>
            </w:r>
          </w:p>
        </w:tc>
        <w:tc>
          <w:tcPr>
            <w:tcW w:w="2610" w:type="dxa"/>
            <w:tcBorders>
              <w:top w:val="nil"/>
              <w:left w:val="nil"/>
              <w:bottom w:val="single" w:sz="6" w:space="0" w:color="000000"/>
              <w:right w:val="single" w:sz="6" w:space="0" w:color="000000"/>
            </w:tcBorders>
            <w:shd w:val="clear" w:color="auto" w:fill="auto"/>
          </w:tcPr>
          <w:p w14:paraId="51F0D2A2" w14:textId="77777777" w:rsidR="00AF75FE" w:rsidRPr="00AF75FE" w:rsidRDefault="00AF75FE" w:rsidP="00AF75FE">
            <w:pPr>
              <w:spacing w:after="0"/>
              <w:rPr>
                <w:rFonts w:cs="Arial"/>
              </w:rPr>
            </w:pPr>
            <w:r w:rsidRPr="00AF75FE">
              <w:rPr>
                <w:rFonts w:cs="Arial"/>
              </w:rPr>
              <w:t>To boost profit, lower costs by</w:t>
            </w:r>
          </w:p>
          <w:p w14:paraId="6CF6F4EB" w14:textId="1ECD68F8" w:rsidR="00F93F63" w:rsidRPr="00776416" w:rsidRDefault="00AF75FE" w:rsidP="00AF75FE">
            <w:pPr>
              <w:spacing w:after="0"/>
              <w:rPr>
                <w:rFonts w:cs="Arial"/>
              </w:rPr>
            </w:pPr>
            <w:r w:rsidRPr="00AF75FE">
              <w:rPr>
                <w:rFonts w:cs="Arial"/>
              </w:rPr>
              <w:t>45%</w:t>
            </w:r>
          </w:p>
        </w:tc>
      </w:tr>
      <w:tr w:rsidR="00F93F63" w:rsidRPr="00776416" w14:paraId="71CC248C" w14:textId="77777777" w:rsidTr="00F93F63">
        <w:tc>
          <w:tcPr>
            <w:tcW w:w="4135" w:type="dxa"/>
            <w:tcBorders>
              <w:top w:val="nil"/>
              <w:left w:val="single" w:sz="6" w:space="0" w:color="000000"/>
              <w:bottom w:val="single" w:sz="6" w:space="0" w:color="000000"/>
              <w:right w:val="single" w:sz="6" w:space="0" w:color="000000"/>
            </w:tcBorders>
            <w:shd w:val="clear" w:color="auto" w:fill="auto"/>
          </w:tcPr>
          <w:p w14:paraId="628CD7D9" w14:textId="373B07EB" w:rsidR="00F93F63" w:rsidRPr="00776416" w:rsidRDefault="00E85EE2" w:rsidP="6F575A5F">
            <w:pPr>
              <w:spacing w:after="0"/>
              <w:rPr>
                <w:rFonts w:cs="Arial"/>
              </w:rPr>
            </w:pPr>
            <w:r>
              <w:rPr>
                <w:rFonts w:cs="Arial"/>
              </w:rPr>
              <w:t>Increase production sales</w:t>
            </w:r>
          </w:p>
        </w:tc>
        <w:tc>
          <w:tcPr>
            <w:tcW w:w="2790" w:type="dxa"/>
            <w:tcBorders>
              <w:top w:val="nil"/>
              <w:left w:val="nil"/>
              <w:bottom w:val="single" w:sz="6" w:space="0" w:color="000000"/>
              <w:right w:val="single" w:sz="6" w:space="0" w:color="000000"/>
            </w:tcBorders>
            <w:shd w:val="clear" w:color="auto" w:fill="auto"/>
          </w:tcPr>
          <w:p w14:paraId="2031BC58" w14:textId="77777777" w:rsidR="00E85EE2" w:rsidRPr="00E85EE2" w:rsidRDefault="00E85EE2" w:rsidP="00E85EE2">
            <w:pPr>
              <w:spacing w:after="0"/>
              <w:rPr>
                <w:rFonts w:cs="Arial"/>
              </w:rPr>
            </w:pPr>
            <w:r w:rsidRPr="00E85EE2">
              <w:rPr>
                <w:rFonts w:cs="Arial"/>
              </w:rPr>
              <w:t>Kathleen Wilson-</w:t>
            </w:r>
          </w:p>
          <w:p w14:paraId="50417CD1" w14:textId="2F132EC6" w:rsidR="00F93F63" w:rsidRPr="00776416" w:rsidRDefault="00E85EE2" w:rsidP="00E85EE2">
            <w:pPr>
              <w:spacing w:after="0"/>
              <w:rPr>
                <w:rFonts w:cs="Arial"/>
              </w:rPr>
            </w:pPr>
            <w:r w:rsidRPr="00E85EE2">
              <w:rPr>
                <w:rFonts w:cs="Arial"/>
              </w:rPr>
              <w:t>Thompson</w:t>
            </w:r>
          </w:p>
        </w:tc>
        <w:tc>
          <w:tcPr>
            <w:tcW w:w="2610" w:type="dxa"/>
            <w:tcBorders>
              <w:top w:val="nil"/>
              <w:left w:val="nil"/>
              <w:bottom w:val="single" w:sz="6" w:space="0" w:color="000000"/>
              <w:right w:val="single" w:sz="6" w:space="0" w:color="000000"/>
            </w:tcBorders>
            <w:shd w:val="clear" w:color="auto" w:fill="auto"/>
          </w:tcPr>
          <w:p w14:paraId="7B5E47B9" w14:textId="37CE03B2" w:rsidR="00F93F63" w:rsidRPr="00776416" w:rsidRDefault="00AF75FE" w:rsidP="6F575A5F">
            <w:pPr>
              <w:spacing w:after="0"/>
              <w:rPr>
                <w:rFonts w:cs="Arial"/>
              </w:rPr>
            </w:pPr>
            <w:r w:rsidRPr="00AF75FE">
              <w:rPr>
                <w:rFonts w:cs="Arial"/>
              </w:rPr>
              <w:t>Increase 40% in the first year</w:t>
            </w:r>
          </w:p>
        </w:tc>
      </w:tr>
      <w:tr w:rsidR="00F93F63" w:rsidRPr="00776416" w14:paraId="18444754" w14:textId="77777777" w:rsidTr="00F93F63">
        <w:tc>
          <w:tcPr>
            <w:tcW w:w="4135" w:type="dxa"/>
            <w:tcBorders>
              <w:top w:val="nil"/>
              <w:left w:val="single" w:sz="6" w:space="0" w:color="000000"/>
              <w:bottom w:val="single" w:sz="6" w:space="0" w:color="000000"/>
              <w:right w:val="single" w:sz="6" w:space="0" w:color="000000"/>
            </w:tcBorders>
            <w:shd w:val="clear" w:color="auto" w:fill="auto"/>
          </w:tcPr>
          <w:p w14:paraId="3FA30D90" w14:textId="79CE0341" w:rsidR="00F93F63" w:rsidRPr="00776416" w:rsidRDefault="00E85EE2" w:rsidP="6F575A5F">
            <w:pPr>
              <w:spacing w:after="0"/>
              <w:rPr>
                <w:rFonts w:cs="Arial"/>
              </w:rPr>
            </w:pPr>
            <w:r>
              <w:rPr>
                <w:rFonts w:cs="Arial"/>
              </w:rPr>
              <w:t>Enhance the level of global expansion</w:t>
            </w:r>
          </w:p>
        </w:tc>
        <w:tc>
          <w:tcPr>
            <w:tcW w:w="2790" w:type="dxa"/>
            <w:tcBorders>
              <w:top w:val="nil"/>
              <w:left w:val="nil"/>
              <w:bottom w:val="single" w:sz="6" w:space="0" w:color="000000"/>
              <w:right w:val="single" w:sz="6" w:space="0" w:color="000000"/>
            </w:tcBorders>
            <w:shd w:val="clear" w:color="auto" w:fill="auto"/>
          </w:tcPr>
          <w:p w14:paraId="6D4C2D25" w14:textId="7F7DD95E" w:rsidR="00F93F63" w:rsidRPr="00776416" w:rsidRDefault="00E85EE2" w:rsidP="6F575A5F">
            <w:pPr>
              <w:spacing w:after="0"/>
              <w:rPr>
                <w:rFonts w:cs="Arial"/>
              </w:rPr>
            </w:pPr>
            <w:r w:rsidRPr="00E85EE2">
              <w:rPr>
                <w:rFonts w:cs="Arial"/>
              </w:rPr>
              <w:t>Antonio J Gracias</w:t>
            </w:r>
          </w:p>
        </w:tc>
        <w:tc>
          <w:tcPr>
            <w:tcW w:w="2610" w:type="dxa"/>
            <w:tcBorders>
              <w:top w:val="nil"/>
              <w:left w:val="nil"/>
              <w:bottom w:val="single" w:sz="6" w:space="0" w:color="000000"/>
              <w:right w:val="single" w:sz="6" w:space="0" w:color="000000"/>
            </w:tcBorders>
            <w:shd w:val="clear" w:color="auto" w:fill="auto"/>
          </w:tcPr>
          <w:p w14:paraId="1E6CCA7F" w14:textId="57F449AE" w:rsidR="00F93F63" w:rsidRPr="00776416" w:rsidRDefault="00AF75FE" w:rsidP="6F575A5F">
            <w:pPr>
              <w:spacing w:after="0"/>
              <w:rPr>
                <w:rFonts w:cs="Arial"/>
              </w:rPr>
            </w:pPr>
            <w:r w:rsidRPr="00AF75FE">
              <w:rPr>
                <w:rFonts w:cs="Arial"/>
              </w:rPr>
              <w:t>Expand 30% in the first year</w:t>
            </w:r>
          </w:p>
        </w:tc>
      </w:tr>
    </w:tbl>
    <w:p w14:paraId="06AD12C1" w14:textId="77777777" w:rsidR="006F2547" w:rsidRDefault="006F2547" w:rsidP="006F2547">
      <w:pPr>
        <w:pStyle w:val="ListParagraph"/>
      </w:pPr>
    </w:p>
    <w:p w14:paraId="283205C8" w14:textId="0C09819F" w:rsidR="00B7574F" w:rsidRPr="006F2547" w:rsidRDefault="006F2547" w:rsidP="00A16832">
      <w:pPr>
        <w:pStyle w:val="ListParagraph"/>
        <w:numPr>
          <w:ilvl w:val="0"/>
          <w:numId w:val="22"/>
        </w:numPr>
        <w:rPr>
          <w:b/>
        </w:rPr>
      </w:pPr>
      <w:r>
        <w:t>[</w:t>
      </w:r>
      <w:r w:rsidR="00E85EE2">
        <w:t>Customer Objectives</w:t>
      </w:r>
      <w:r>
        <w:t>]</w:t>
      </w:r>
    </w:p>
    <w:tbl>
      <w:tblPr>
        <w:tblStyle w:val="TableGrid"/>
        <w:tblW w:w="9535" w:type="dxa"/>
        <w:tblBorders>
          <w:top w:val="single" w:sz="4" w:space="0" w:color="4D3733" w:themeColor="background1"/>
          <w:left w:val="single" w:sz="4" w:space="0" w:color="4D3733" w:themeColor="background1"/>
          <w:bottom w:val="single" w:sz="4" w:space="0" w:color="4D3733" w:themeColor="background1"/>
          <w:right w:val="single" w:sz="4" w:space="0" w:color="4D3733" w:themeColor="background1"/>
          <w:insideH w:val="single" w:sz="4" w:space="0" w:color="4D3733" w:themeColor="background1"/>
          <w:insideV w:val="single" w:sz="4" w:space="0" w:color="4D3733" w:themeColor="background1"/>
        </w:tblBorders>
        <w:tblCellMar>
          <w:top w:w="86" w:type="dxa"/>
          <w:left w:w="115" w:type="dxa"/>
          <w:bottom w:w="86" w:type="dxa"/>
          <w:right w:w="115" w:type="dxa"/>
        </w:tblCellMar>
        <w:tblLook w:val="0620" w:firstRow="1" w:lastRow="0" w:firstColumn="0" w:lastColumn="0" w:noHBand="1" w:noVBand="1"/>
        <w:tblDescription w:val="Project Plan table"/>
      </w:tblPr>
      <w:tblGrid>
        <w:gridCol w:w="4135"/>
        <w:gridCol w:w="2790"/>
        <w:gridCol w:w="2610"/>
      </w:tblGrid>
      <w:tr w:rsidR="006F2547" w:rsidRPr="00B56115" w14:paraId="6CF37AFB" w14:textId="77777777" w:rsidTr="003222A4">
        <w:trPr>
          <w:tblHeader/>
        </w:trPr>
        <w:tc>
          <w:tcPr>
            <w:tcW w:w="4135" w:type="dxa"/>
            <w:shd w:val="clear" w:color="auto" w:fill="EDEDED" w:themeFill="accent5"/>
            <w:vAlign w:val="center"/>
          </w:tcPr>
          <w:p w14:paraId="303C2291" w14:textId="77777777" w:rsidR="006F2547" w:rsidRPr="00B56115" w:rsidRDefault="006F2547" w:rsidP="003222A4">
            <w:pPr>
              <w:spacing w:after="0"/>
              <w:jc w:val="center"/>
              <w:rPr>
                <w:b/>
                <w:bCs/>
              </w:rPr>
            </w:pPr>
            <w:r w:rsidRPr="00B56115">
              <w:rPr>
                <w:b/>
                <w:bCs/>
              </w:rPr>
              <w:t>Operational Step</w:t>
            </w:r>
          </w:p>
        </w:tc>
        <w:tc>
          <w:tcPr>
            <w:tcW w:w="2790" w:type="dxa"/>
            <w:shd w:val="clear" w:color="auto" w:fill="EDEDED" w:themeFill="accent5"/>
            <w:vAlign w:val="center"/>
          </w:tcPr>
          <w:p w14:paraId="0E06CEAC" w14:textId="77777777" w:rsidR="006F2547" w:rsidRPr="00B56115" w:rsidRDefault="006F2547" w:rsidP="003222A4">
            <w:pPr>
              <w:spacing w:after="0"/>
              <w:jc w:val="center"/>
              <w:rPr>
                <w:b/>
                <w:bCs/>
              </w:rPr>
            </w:pPr>
            <w:r w:rsidRPr="00B56115">
              <w:rPr>
                <w:b/>
                <w:bCs/>
              </w:rPr>
              <w:t>Responsible Person</w:t>
            </w:r>
          </w:p>
        </w:tc>
        <w:tc>
          <w:tcPr>
            <w:tcW w:w="2610" w:type="dxa"/>
            <w:shd w:val="clear" w:color="auto" w:fill="EDEDED" w:themeFill="accent5"/>
            <w:vAlign w:val="center"/>
          </w:tcPr>
          <w:p w14:paraId="36336697" w14:textId="77777777" w:rsidR="006F2547" w:rsidRPr="00B56115" w:rsidRDefault="006F2547" w:rsidP="003222A4">
            <w:pPr>
              <w:spacing w:after="0"/>
              <w:jc w:val="center"/>
              <w:rPr>
                <w:b/>
                <w:bCs/>
              </w:rPr>
            </w:pPr>
            <w:r w:rsidRPr="00B56115">
              <w:rPr>
                <w:b/>
                <w:bCs/>
              </w:rPr>
              <w:t>Timeline</w:t>
            </w:r>
          </w:p>
        </w:tc>
      </w:tr>
      <w:tr w:rsidR="006F2547" w:rsidRPr="00776416" w14:paraId="5FB2FB62" w14:textId="77777777" w:rsidTr="003222A4">
        <w:tc>
          <w:tcPr>
            <w:tcW w:w="4135" w:type="dxa"/>
            <w:tcBorders>
              <w:top w:val="single" w:sz="6" w:space="0" w:color="000000"/>
              <w:left w:val="single" w:sz="6" w:space="0" w:color="000000"/>
              <w:bottom w:val="single" w:sz="6" w:space="0" w:color="000000"/>
              <w:right w:val="single" w:sz="6" w:space="0" w:color="000000"/>
            </w:tcBorders>
            <w:shd w:val="clear" w:color="auto" w:fill="auto"/>
          </w:tcPr>
          <w:p w14:paraId="53C1DE00" w14:textId="3132A117" w:rsidR="006F2547" w:rsidRPr="00C12D77" w:rsidRDefault="00E85EE2" w:rsidP="003222A4">
            <w:pPr>
              <w:pStyle w:val="TableText"/>
              <w:rPr>
                <w:rFonts w:cs="Arial"/>
              </w:rPr>
            </w:pPr>
            <w:r w:rsidRPr="00E85EE2">
              <w:rPr>
                <w:rFonts w:cs="Arial"/>
              </w:rPr>
              <w:t>Increase customer value</w:t>
            </w:r>
          </w:p>
        </w:tc>
        <w:tc>
          <w:tcPr>
            <w:tcW w:w="2790" w:type="dxa"/>
            <w:tcBorders>
              <w:top w:val="single" w:sz="6" w:space="0" w:color="000000"/>
              <w:left w:val="nil"/>
              <w:bottom w:val="single" w:sz="6" w:space="0" w:color="000000"/>
              <w:right w:val="single" w:sz="6" w:space="0" w:color="000000"/>
            </w:tcBorders>
            <w:shd w:val="clear" w:color="auto" w:fill="auto"/>
          </w:tcPr>
          <w:p w14:paraId="4F6E98B7" w14:textId="60586605" w:rsidR="006F2547" w:rsidRPr="00776416" w:rsidRDefault="00E85EE2" w:rsidP="003222A4">
            <w:pPr>
              <w:spacing w:after="0"/>
              <w:rPr>
                <w:rFonts w:cs="Arial"/>
              </w:rPr>
            </w:pPr>
            <w:r w:rsidRPr="00E85EE2">
              <w:rPr>
                <w:rFonts w:cs="Arial"/>
              </w:rPr>
              <w:t>Robyn Denholm</w:t>
            </w:r>
          </w:p>
        </w:tc>
        <w:tc>
          <w:tcPr>
            <w:tcW w:w="2610" w:type="dxa"/>
            <w:tcBorders>
              <w:top w:val="single" w:sz="6" w:space="0" w:color="000000"/>
              <w:left w:val="nil"/>
              <w:bottom w:val="single" w:sz="6" w:space="0" w:color="000000"/>
              <w:right w:val="single" w:sz="6" w:space="0" w:color="000000"/>
            </w:tcBorders>
            <w:shd w:val="clear" w:color="auto" w:fill="auto"/>
          </w:tcPr>
          <w:p w14:paraId="60E581D7" w14:textId="284136BD" w:rsidR="006F2547" w:rsidRPr="00776416" w:rsidRDefault="00AF75FE" w:rsidP="003222A4">
            <w:pPr>
              <w:spacing w:after="0"/>
              <w:rPr>
                <w:rFonts w:cs="Arial"/>
              </w:rPr>
            </w:pPr>
            <w:r w:rsidRPr="00AF75FE">
              <w:rPr>
                <w:rFonts w:cs="Arial"/>
              </w:rPr>
              <w:t>Increase 5% in first year</w:t>
            </w:r>
          </w:p>
        </w:tc>
      </w:tr>
      <w:tr w:rsidR="006F2547" w:rsidRPr="00776416" w14:paraId="131B4765"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7062B61D" w14:textId="49C101D3" w:rsidR="006F2547" w:rsidRPr="00776416" w:rsidRDefault="00E85EE2" w:rsidP="003222A4">
            <w:pPr>
              <w:spacing w:after="0"/>
              <w:rPr>
                <w:rFonts w:cs="Arial"/>
              </w:rPr>
            </w:pPr>
            <w:r w:rsidRPr="00E85EE2">
              <w:rPr>
                <w:rFonts w:cs="Arial"/>
              </w:rPr>
              <w:t>Attract new customers</w:t>
            </w:r>
          </w:p>
        </w:tc>
        <w:tc>
          <w:tcPr>
            <w:tcW w:w="2790" w:type="dxa"/>
            <w:tcBorders>
              <w:top w:val="nil"/>
              <w:left w:val="nil"/>
              <w:bottom w:val="single" w:sz="6" w:space="0" w:color="000000"/>
              <w:right w:val="single" w:sz="6" w:space="0" w:color="000000"/>
            </w:tcBorders>
            <w:shd w:val="clear" w:color="auto" w:fill="auto"/>
          </w:tcPr>
          <w:p w14:paraId="15F17CBC" w14:textId="19EDD70F" w:rsidR="006F2547" w:rsidRPr="00776416" w:rsidRDefault="00E85EE2" w:rsidP="003222A4">
            <w:pPr>
              <w:spacing w:after="0"/>
              <w:rPr>
                <w:rFonts w:cs="Arial"/>
              </w:rPr>
            </w:pPr>
            <w:r w:rsidRPr="00E85EE2">
              <w:rPr>
                <w:rFonts w:cs="Arial"/>
              </w:rPr>
              <w:t>Robyn Denholm</w:t>
            </w:r>
          </w:p>
        </w:tc>
        <w:tc>
          <w:tcPr>
            <w:tcW w:w="2610" w:type="dxa"/>
            <w:tcBorders>
              <w:top w:val="nil"/>
              <w:left w:val="nil"/>
              <w:bottom w:val="single" w:sz="6" w:space="0" w:color="000000"/>
              <w:right w:val="single" w:sz="6" w:space="0" w:color="000000"/>
            </w:tcBorders>
            <w:shd w:val="clear" w:color="auto" w:fill="auto"/>
          </w:tcPr>
          <w:p w14:paraId="03A29A34" w14:textId="77777777" w:rsidR="00AF75FE" w:rsidRPr="00AF75FE" w:rsidRDefault="00AF75FE" w:rsidP="00AF75FE">
            <w:pPr>
              <w:spacing w:after="0"/>
              <w:rPr>
                <w:rFonts w:cs="Arial"/>
              </w:rPr>
            </w:pPr>
            <w:r w:rsidRPr="00AF75FE">
              <w:rPr>
                <w:rFonts w:cs="Arial"/>
              </w:rPr>
              <w:t>Increase 28% of new customers</w:t>
            </w:r>
          </w:p>
          <w:p w14:paraId="6C4AF80F" w14:textId="10025E16" w:rsidR="006F2547" w:rsidRPr="00776416" w:rsidRDefault="00AF75FE" w:rsidP="00AF75FE">
            <w:pPr>
              <w:spacing w:after="0"/>
              <w:rPr>
                <w:rFonts w:cs="Arial"/>
              </w:rPr>
            </w:pPr>
            <w:r w:rsidRPr="00AF75FE">
              <w:rPr>
                <w:rFonts w:cs="Arial"/>
              </w:rPr>
              <w:t>in first year</w:t>
            </w:r>
          </w:p>
        </w:tc>
      </w:tr>
      <w:tr w:rsidR="006F2547" w:rsidRPr="00776416" w14:paraId="128D2060"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188EAF8E" w14:textId="5AE85A1C" w:rsidR="006F2547" w:rsidRPr="00776416" w:rsidRDefault="00E85EE2" w:rsidP="003222A4">
            <w:pPr>
              <w:spacing w:after="0"/>
              <w:rPr>
                <w:rFonts w:cs="Arial"/>
              </w:rPr>
            </w:pPr>
            <w:r w:rsidRPr="00E85EE2">
              <w:rPr>
                <w:rFonts w:cs="Arial"/>
              </w:rPr>
              <w:t>Expansion of service centers</w:t>
            </w:r>
          </w:p>
        </w:tc>
        <w:tc>
          <w:tcPr>
            <w:tcW w:w="2790" w:type="dxa"/>
            <w:tcBorders>
              <w:top w:val="nil"/>
              <w:left w:val="nil"/>
              <w:bottom w:val="single" w:sz="6" w:space="0" w:color="000000"/>
              <w:right w:val="single" w:sz="6" w:space="0" w:color="000000"/>
            </w:tcBorders>
            <w:shd w:val="clear" w:color="auto" w:fill="auto"/>
          </w:tcPr>
          <w:p w14:paraId="34F1A777" w14:textId="66B1A9D5" w:rsidR="006F2547" w:rsidRPr="00776416" w:rsidRDefault="00E85EE2" w:rsidP="003222A4">
            <w:pPr>
              <w:spacing w:after="0"/>
              <w:rPr>
                <w:rFonts w:cs="Arial"/>
              </w:rPr>
            </w:pPr>
            <w:r w:rsidRPr="00E85EE2">
              <w:rPr>
                <w:rFonts w:cs="Arial"/>
              </w:rPr>
              <w:t>Robyn Denholm</w:t>
            </w:r>
          </w:p>
        </w:tc>
        <w:tc>
          <w:tcPr>
            <w:tcW w:w="2610" w:type="dxa"/>
            <w:tcBorders>
              <w:top w:val="nil"/>
              <w:left w:val="nil"/>
              <w:bottom w:val="single" w:sz="6" w:space="0" w:color="000000"/>
              <w:right w:val="single" w:sz="6" w:space="0" w:color="000000"/>
            </w:tcBorders>
            <w:shd w:val="clear" w:color="auto" w:fill="auto"/>
          </w:tcPr>
          <w:p w14:paraId="54D2128F" w14:textId="77777777" w:rsidR="00AF75FE" w:rsidRPr="00AF75FE" w:rsidRDefault="00AF75FE" w:rsidP="00AF75FE">
            <w:pPr>
              <w:spacing w:after="0"/>
              <w:rPr>
                <w:rFonts w:cs="Arial"/>
              </w:rPr>
            </w:pPr>
            <w:r w:rsidRPr="00AF75FE">
              <w:rPr>
                <w:rFonts w:cs="Arial"/>
              </w:rPr>
              <w:t>In the following three years,</w:t>
            </w:r>
          </w:p>
          <w:p w14:paraId="1A1EEDBD" w14:textId="77777777" w:rsidR="00AF75FE" w:rsidRPr="00AF75FE" w:rsidRDefault="00AF75FE" w:rsidP="00AF75FE">
            <w:pPr>
              <w:spacing w:after="0"/>
              <w:rPr>
                <w:rFonts w:cs="Arial"/>
              </w:rPr>
            </w:pPr>
            <w:r w:rsidRPr="00AF75FE">
              <w:rPr>
                <w:rFonts w:cs="Arial"/>
              </w:rPr>
              <w:t>increase the number of service</w:t>
            </w:r>
          </w:p>
          <w:p w14:paraId="35B241A5" w14:textId="2F9333D1" w:rsidR="006F2547" w:rsidRPr="00776416" w:rsidRDefault="00AF75FE" w:rsidP="00AF75FE">
            <w:pPr>
              <w:spacing w:after="0"/>
              <w:rPr>
                <w:rFonts w:cs="Arial"/>
              </w:rPr>
            </w:pPr>
            <w:r w:rsidRPr="00AF75FE">
              <w:rPr>
                <w:rFonts w:cs="Arial"/>
              </w:rPr>
              <w:t>centers by 60%.</w:t>
            </w:r>
          </w:p>
        </w:tc>
      </w:tr>
      <w:tr w:rsidR="006F2547" w:rsidRPr="00776416" w14:paraId="25A15C2C"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4B1FB6A6" w14:textId="2E6CDC59" w:rsidR="006F2547" w:rsidRPr="00776416" w:rsidRDefault="00E85EE2" w:rsidP="003222A4">
            <w:pPr>
              <w:spacing w:after="0"/>
              <w:rPr>
                <w:rFonts w:cs="Arial"/>
              </w:rPr>
            </w:pPr>
            <w:r w:rsidRPr="00E85EE2">
              <w:rPr>
                <w:rFonts w:cs="Arial"/>
              </w:rPr>
              <w:t>Increase customer satisfaction</w:t>
            </w:r>
          </w:p>
        </w:tc>
        <w:tc>
          <w:tcPr>
            <w:tcW w:w="2790" w:type="dxa"/>
            <w:tcBorders>
              <w:top w:val="nil"/>
              <w:left w:val="nil"/>
              <w:bottom w:val="single" w:sz="6" w:space="0" w:color="000000"/>
              <w:right w:val="single" w:sz="6" w:space="0" w:color="000000"/>
            </w:tcBorders>
            <w:shd w:val="clear" w:color="auto" w:fill="auto"/>
          </w:tcPr>
          <w:p w14:paraId="1AAEEBDA" w14:textId="664B4AA1" w:rsidR="006F2547" w:rsidRPr="00776416" w:rsidRDefault="00E85EE2" w:rsidP="003222A4">
            <w:pPr>
              <w:spacing w:after="0"/>
              <w:rPr>
                <w:rFonts w:cs="Arial"/>
              </w:rPr>
            </w:pPr>
            <w:r w:rsidRPr="00E85EE2">
              <w:rPr>
                <w:rFonts w:cs="Arial"/>
              </w:rPr>
              <w:t>Robyn Denholm</w:t>
            </w:r>
          </w:p>
        </w:tc>
        <w:tc>
          <w:tcPr>
            <w:tcW w:w="2610" w:type="dxa"/>
            <w:tcBorders>
              <w:top w:val="nil"/>
              <w:left w:val="nil"/>
              <w:bottom w:val="single" w:sz="6" w:space="0" w:color="000000"/>
              <w:right w:val="single" w:sz="6" w:space="0" w:color="000000"/>
            </w:tcBorders>
            <w:shd w:val="clear" w:color="auto" w:fill="auto"/>
          </w:tcPr>
          <w:p w14:paraId="439AD31A" w14:textId="54C88234" w:rsidR="006F2547" w:rsidRPr="00776416" w:rsidRDefault="00AF75FE" w:rsidP="003222A4">
            <w:pPr>
              <w:spacing w:after="0"/>
              <w:rPr>
                <w:rFonts w:cs="Arial"/>
              </w:rPr>
            </w:pPr>
            <w:r w:rsidRPr="00AF75FE">
              <w:rPr>
                <w:rFonts w:cs="Arial"/>
              </w:rPr>
              <w:t>Increase 20% in the first two years</w:t>
            </w:r>
          </w:p>
        </w:tc>
      </w:tr>
    </w:tbl>
    <w:p w14:paraId="69BDC504" w14:textId="20EFBE18" w:rsidR="006F2547" w:rsidRDefault="006F2547" w:rsidP="00C91443">
      <w:pPr>
        <w:rPr>
          <w:b/>
        </w:rPr>
      </w:pPr>
    </w:p>
    <w:p w14:paraId="285C702B" w14:textId="126FF665" w:rsidR="006F2547" w:rsidRPr="006F2547" w:rsidRDefault="006F2547" w:rsidP="006F2547">
      <w:pPr>
        <w:pStyle w:val="ListParagraph"/>
        <w:numPr>
          <w:ilvl w:val="0"/>
          <w:numId w:val="22"/>
        </w:numPr>
        <w:rPr>
          <w:b/>
        </w:rPr>
      </w:pPr>
      <w:r>
        <w:t>[</w:t>
      </w:r>
      <w:r w:rsidR="00E85EE2">
        <w:t>Internal Business Objectives</w:t>
      </w:r>
      <w:r>
        <w:t>]</w:t>
      </w:r>
    </w:p>
    <w:tbl>
      <w:tblPr>
        <w:tblStyle w:val="TableGrid"/>
        <w:tblW w:w="9535" w:type="dxa"/>
        <w:tblBorders>
          <w:top w:val="single" w:sz="4" w:space="0" w:color="4D3733" w:themeColor="background1"/>
          <w:left w:val="single" w:sz="4" w:space="0" w:color="4D3733" w:themeColor="background1"/>
          <w:bottom w:val="single" w:sz="4" w:space="0" w:color="4D3733" w:themeColor="background1"/>
          <w:right w:val="single" w:sz="4" w:space="0" w:color="4D3733" w:themeColor="background1"/>
          <w:insideH w:val="single" w:sz="4" w:space="0" w:color="4D3733" w:themeColor="background1"/>
          <w:insideV w:val="single" w:sz="4" w:space="0" w:color="4D3733" w:themeColor="background1"/>
        </w:tblBorders>
        <w:tblCellMar>
          <w:top w:w="86" w:type="dxa"/>
          <w:left w:w="115" w:type="dxa"/>
          <w:bottom w:w="86" w:type="dxa"/>
          <w:right w:w="115" w:type="dxa"/>
        </w:tblCellMar>
        <w:tblLook w:val="0620" w:firstRow="1" w:lastRow="0" w:firstColumn="0" w:lastColumn="0" w:noHBand="1" w:noVBand="1"/>
        <w:tblDescription w:val="Project Plan table"/>
      </w:tblPr>
      <w:tblGrid>
        <w:gridCol w:w="4135"/>
        <w:gridCol w:w="2790"/>
        <w:gridCol w:w="2610"/>
      </w:tblGrid>
      <w:tr w:rsidR="006F2547" w:rsidRPr="00B56115" w14:paraId="63AD0085" w14:textId="77777777" w:rsidTr="003222A4">
        <w:trPr>
          <w:tblHeader/>
        </w:trPr>
        <w:tc>
          <w:tcPr>
            <w:tcW w:w="4135" w:type="dxa"/>
            <w:shd w:val="clear" w:color="auto" w:fill="EDEDED" w:themeFill="accent5"/>
            <w:vAlign w:val="center"/>
          </w:tcPr>
          <w:p w14:paraId="2729F7A7" w14:textId="77777777" w:rsidR="006F2547" w:rsidRPr="00B56115" w:rsidRDefault="006F2547" w:rsidP="003222A4">
            <w:pPr>
              <w:spacing w:after="0"/>
              <w:jc w:val="center"/>
              <w:rPr>
                <w:b/>
                <w:bCs/>
              </w:rPr>
            </w:pPr>
            <w:r w:rsidRPr="00B56115">
              <w:rPr>
                <w:b/>
                <w:bCs/>
              </w:rPr>
              <w:lastRenderedPageBreak/>
              <w:t>Operational Step</w:t>
            </w:r>
          </w:p>
        </w:tc>
        <w:tc>
          <w:tcPr>
            <w:tcW w:w="2790" w:type="dxa"/>
            <w:shd w:val="clear" w:color="auto" w:fill="EDEDED" w:themeFill="accent5"/>
            <w:vAlign w:val="center"/>
          </w:tcPr>
          <w:p w14:paraId="100E9C7C" w14:textId="77777777" w:rsidR="006F2547" w:rsidRPr="00B56115" w:rsidRDefault="006F2547" w:rsidP="003222A4">
            <w:pPr>
              <w:spacing w:after="0"/>
              <w:jc w:val="center"/>
              <w:rPr>
                <w:b/>
                <w:bCs/>
              </w:rPr>
            </w:pPr>
            <w:r w:rsidRPr="00B56115">
              <w:rPr>
                <w:b/>
                <w:bCs/>
              </w:rPr>
              <w:t>Responsible Person</w:t>
            </w:r>
          </w:p>
        </w:tc>
        <w:tc>
          <w:tcPr>
            <w:tcW w:w="2610" w:type="dxa"/>
            <w:shd w:val="clear" w:color="auto" w:fill="EDEDED" w:themeFill="accent5"/>
            <w:vAlign w:val="center"/>
          </w:tcPr>
          <w:p w14:paraId="1B95FA38" w14:textId="77777777" w:rsidR="006F2547" w:rsidRPr="00B56115" w:rsidRDefault="006F2547" w:rsidP="003222A4">
            <w:pPr>
              <w:spacing w:after="0"/>
              <w:jc w:val="center"/>
              <w:rPr>
                <w:b/>
                <w:bCs/>
              </w:rPr>
            </w:pPr>
            <w:r w:rsidRPr="00B56115">
              <w:rPr>
                <w:b/>
                <w:bCs/>
              </w:rPr>
              <w:t>Timeline</w:t>
            </w:r>
          </w:p>
        </w:tc>
      </w:tr>
      <w:tr w:rsidR="006F2547" w:rsidRPr="00776416" w14:paraId="3E3199F3" w14:textId="77777777" w:rsidTr="003222A4">
        <w:tc>
          <w:tcPr>
            <w:tcW w:w="4135" w:type="dxa"/>
            <w:tcBorders>
              <w:top w:val="single" w:sz="6" w:space="0" w:color="000000"/>
              <w:left w:val="single" w:sz="6" w:space="0" w:color="000000"/>
              <w:bottom w:val="single" w:sz="6" w:space="0" w:color="000000"/>
              <w:right w:val="single" w:sz="6" w:space="0" w:color="000000"/>
            </w:tcBorders>
            <w:shd w:val="clear" w:color="auto" w:fill="auto"/>
          </w:tcPr>
          <w:p w14:paraId="46D2D647" w14:textId="77777777" w:rsidR="00E85EE2" w:rsidRPr="00E85EE2" w:rsidRDefault="00E85EE2" w:rsidP="00E85EE2">
            <w:pPr>
              <w:pStyle w:val="TableText"/>
              <w:rPr>
                <w:rFonts w:cs="Arial"/>
              </w:rPr>
            </w:pPr>
            <w:r w:rsidRPr="00E85EE2">
              <w:rPr>
                <w:rFonts w:cs="Arial"/>
              </w:rPr>
              <w:t>Decrease lead times for new</w:t>
            </w:r>
          </w:p>
          <w:p w14:paraId="7EF9E7C6" w14:textId="21733C62" w:rsidR="006F2547" w:rsidRPr="00C12D77" w:rsidRDefault="00E85EE2" w:rsidP="00E85EE2">
            <w:pPr>
              <w:pStyle w:val="TableText"/>
              <w:rPr>
                <w:rFonts w:cs="Arial"/>
              </w:rPr>
            </w:pPr>
            <w:r w:rsidRPr="00E85EE2">
              <w:rPr>
                <w:rFonts w:cs="Arial"/>
              </w:rPr>
              <w:t>contract implementation</w:t>
            </w:r>
          </w:p>
        </w:tc>
        <w:tc>
          <w:tcPr>
            <w:tcW w:w="2790" w:type="dxa"/>
            <w:tcBorders>
              <w:top w:val="single" w:sz="6" w:space="0" w:color="000000"/>
              <w:left w:val="nil"/>
              <w:bottom w:val="single" w:sz="6" w:space="0" w:color="000000"/>
              <w:right w:val="single" w:sz="6" w:space="0" w:color="000000"/>
            </w:tcBorders>
            <w:shd w:val="clear" w:color="auto" w:fill="auto"/>
          </w:tcPr>
          <w:p w14:paraId="543D81A0" w14:textId="6ADF5BB5" w:rsidR="006F2547" w:rsidRPr="00776416" w:rsidRDefault="00E443DA" w:rsidP="00E85EE2">
            <w:pPr>
              <w:spacing w:after="0"/>
              <w:rPr>
                <w:rFonts w:cs="Arial"/>
              </w:rPr>
            </w:pPr>
            <w:r w:rsidRPr="00E443DA">
              <w:rPr>
                <w:rFonts w:cs="Arial"/>
              </w:rPr>
              <w:t>Elon Musk</w:t>
            </w:r>
          </w:p>
        </w:tc>
        <w:tc>
          <w:tcPr>
            <w:tcW w:w="2610" w:type="dxa"/>
            <w:tcBorders>
              <w:top w:val="single" w:sz="6" w:space="0" w:color="000000"/>
              <w:left w:val="nil"/>
              <w:bottom w:val="single" w:sz="6" w:space="0" w:color="000000"/>
              <w:right w:val="single" w:sz="6" w:space="0" w:color="000000"/>
            </w:tcBorders>
            <w:shd w:val="clear" w:color="auto" w:fill="auto"/>
          </w:tcPr>
          <w:p w14:paraId="56A2CA24" w14:textId="1F307DD1" w:rsidR="006F2547" w:rsidRPr="00776416" w:rsidRDefault="00AF75FE" w:rsidP="003222A4">
            <w:pPr>
              <w:spacing w:after="0"/>
              <w:rPr>
                <w:rFonts w:cs="Arial"/>
              </w:rPr>
            </w:pPr>
            <w:r w:rsidRPr="00AF75FE">
              <w:rPr>
                <w:rFonts w:cs="Arial"/>
              </w:rPr>
              <w:t>Decrease time by 3% in first year</w:t>
            </w:r>
          </w:p>
        </w:tc>
      </w:tr>
      <w:tr w:rsidR="006F2547" w:rsidRPr="00776416" w14:paraId="1108FE3D"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0FEBD513" w14:textId="6382DD24" w:rsidR="006F2547" w:rsidRPr="00776416" w:rsidRDefault="00E85EE2" w:rsidP="003222A4">
            <w:pPr>
              <w:spacing w:after="0"/>
              <w:rPr>
                <w:rFonts w:cs="Arial"/>
              </w:rPr>
            </w:pPr>
            <w:r w:rsidRPr="00E85EE2">
              <w:rPr>
                <w:rFonts w:cs="Arial"/>
              </w:rPr>
              <w:t>Enhance the brands image</w:t>
            </w:r>
          </w:p>
        </w:tc>
        <w:tc>
          <w:tcPr>
            <w:tcW w:w="2790" w:type="dxa"/>
            <w:tcBorders>
              <w:top w:val="nil"/>
              <w:left w:val="nil"/>
              <w:bottom w:val="single" w:sz="6" w:space="0" w:color="000000"/>
              <w:right w:val="single" w:sz="6" w:space="0" w:color="000000"/>
            </w:tcBorders>
            <w:shd w:val="clear" w:color="auto" w:fill="auto"/>
          </w:tcPr>
          <w:p w14:paraId="6559EC8D" w14:textId="13E7A73F" w:rsidR="006F2547" w:rsidRPr="00776416" w:rsidRDefault="00D57117" w:rsidP="00E85EE2">
            <w:pPr>
              <w:spacing w:after="0"/>
              <w:rPr>
                <w:rFonts w:cs="Arial"/>
              </w:rPr>
            </w:pPr>
            <w:r w:rsidRPr="00E443DA">
              <w:rPr>
                <w:rFonts w:cs="Arial"/>
              </w:rPr>
              <w:t>Antonio J Gracias</w:t>
            </w:r>
          </w:p>
        </w:tc>
        <w:tc>
          <w:tcPr>
            <w:tcW w:w="2610" w:type="dxa"/>
            <w:tcBorders>
              <w:top w:val="nil"/>
              <w:left w:val="nil"/>
              <w:bottom w:val="single" w:sz="6" w:space="0" w:color="000000"/>
              <w:right w:val="single" w:sz="6" w:space="0" w:color="000000"/>
            </w:tcBorders>
            <w:shd w:val="clear" w:color="auto" w:fill="auto"/>
          </w:tcPr>
          <w:p w14:paraId="185A8DAD" w14:textId="77777777" w:rsidR="00AF75FE" w:rsidRPr="00AF75FE" w:rsidRDefault="00AF75FE" w:rsidP="00AF75FE">
            <w:pPr>
              <w:spacing w:after="0"/>
              <w:rPr>
                <w:rFonts w:cs="Arial"/>
              </w:rPr>
            </w:pPr>
            <w:r w:rsidRPr="00AF75FE">
              <w:rPr>
                <w:rFonts w:cs="Arial"/>
              </w:rPr>
              <w:t>Decrease time spent at service</w:t>
            </w:r>
          </w:p>
          <w:p w14:paraId="45D4D555" w14:textId="64F9D3A0" w:rsidR="006F2547" w:rsidRPr="00776416" w:rsidRDefault="00AF75FE" w:rsidP="00AF75FE">
            <w:pPr>
              <w:spacing w:after="0"/>
              <w:rPr>
                <w:rFonts w:cs="Arial"/>
              </w:rPr>
            </w:pPr>
            <w:r w:rsidRPr="00AF75FE">
              <w:rPr>
                <w:rFonts w:cs="Arial"/>
              </w:rPr>
              <w:t>centers by 60% in first year</w:t>
            </w:r>
          </w:p>
        </w:tc>
      </w:tr>
      <w:tr w:rsidR="006F2547" w:rsidRPr="00776416" w14:paraId="77FAC504"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2645BA97" w14:textId="0884C093" w:rsidR="00E85EE2" w:rsidRPr="00E85EE2" w:rsidRDefault="00E85EE2" w:rsidP="00E85EE2">
            <w:pPr>
              <w:spacing w:after="0"/>
              <w:rPr>
                <w:rFonts w:cs="Arial"/>
              </w:rPr>
            </w:pPr>
            <w:r w:rsidRPr="00E85EE2">
              <w:rPr>
                <w:rFonts w:cs="Arial"/>
              </w:rPr>
              <w:t>Improve the dependability of</w:t>
            </w:r>
            <w:r w:rsidR="00E443DA">
              <w:rPr>
                <w:rFonts w:cs="Arial"/>
              </w:rPr>
              <w:t xml:space="preserve"> technological systems</w:t>
            </w:r>
          </w:p>
          <w:p w14:paraId="210E3444" w14:textId="3B4000D5" w:rsidR="006F2547" w:rsidRPr="00776416" w:rsidRDefault="006F2547" w:rsidP="00E85EE2">
            <w:pPr>
              <w:spacing w:after="0"/>
              <w:rPr>
                <w:rFonts w:cs="Arial"/>
              </w:rPr>
            </w:pPr>
          </w:p>
        </w:tc>
        <w:tc>
          <w:tcPr>
            <w:tcW w:w="2790" w:type="dxa"/>
            <w:tcBorders>
              <w:top w:val="nil"/>
              <w:left w:val="nil"/>
              <w:bottom w:val="single" w:sz="6" w:space="0" w:color="000000"/>
              <w:right w:val="single" w:sz="6" w:space="0" w:color="000000"/>
            </w:tcBorders>
            <w:shd w:val="clear" w:color="auto" w:fill="auto"/>
          </w:tcPr>
          <w:p w14:paraId="38F7E0D5" w14:textId="6C3146C6" w:rsidR="006F2547" w:rsidRPr="00776416" w:rsidRDefault="00D57117" w:rsidP="00E85EE2">
            <w:pPr>
              <w:spacing w:after="0"/>
              <w:rPr>
                <w:rFonts w:cs="Arial"/>
              </w:rPr>
            </w:pPr>
            <w:r w:rsidRPr="00D57117">
              <w:rPr>
                <w:rFonts w:cs="Arial"/>
              </w:rPr>
              <w:t>Larry Ellison</w:t>
            </w:r>
          </w:p>
        </w:tc>
        <w:tc>
          <w:tcPr>
            <w:tcW w:w="2610" w:type="dxa"/>
            <w:tcBorders>
              <w:top w:val="nil"/>
              <w:left w:val="nil"/>
              <w:bottom w:val="single" w:sz="6" w:space="0" w:color="000000"/>
              <w:right w:val="single" w:sz="6" w:space="0" w:color="000000"/>
            </w:tcBorders>
            <w:shd w:val="clear" w:color="auto" w:fill="auto"/>
          </w:tcPr>
          <w:p w14:paraId="4001DDDA" w14:textId="77777777" w:rsidR="00AF75FE" w:rsidRPr="00AF75FE" w:rsidRDefault="00AF75FE" w:rsidP="00AF75FE">
            <w:pPr>
              <w:spacing w:after="0"/>
              <w:rPr>
                <w:rFonts w:cs="Arial"/>
              </w:rPr>
            </w:pPr>
            <w:r w:rsidRPr="00AF75FE">
              <w:rPr>
                <w:rFonts w:cs="Arial"/>
              </w:rPr>
              <w:t>Increase in improvements by 25%</w:t>
            </w:r>
          </w:p>
          <w:p w14:paraId="187913D6" w14:textId="22A8C4E5" w:rsidR="006F2547" w:rsidRPr="00776416" w:rsidRDefault="00AF75FE" w:rsidP="00AF75FE">
            <w:pPr>
              <w:spacing w:after="0"/>
              <w:rPr>
                <w:rFonts w:cs="Arial"/>
              </w:rPr>
            </w:pPr>
            <w:r w:rsidRPr="00AF75FE">
              <w:rPr>
                <w:rFonts w:cs="Arial"/>
              </w:rPr>
              <w:t>in first year</w:t>
            </w:r>
          </w:p>
        </w:tc>
      </w:tr>
      <w:tr w:rsidR="006F2547" w:rsidRPr="00776416" w14:paraId="52825172" w14:textId="77777777" w:rsidTr="003222A4">
        <w:tc>
          <w:tcPr>
            <w:tcW w:w="4135" w:type="dxa"/>
            <w:tcBorders>
              <w:top w:val="nil"/>
              <w:left w:val="single" w:sz="6" w:space="0" w:color="000000"/>
              <w:bottom w:val="single" w:sz="6" w:space="0" w:color="000000"/>
              <w:right w:val="single" w:sz="6" w:space="0" w:color="000000"/>
            </w:tcBorders>
            <w:shd w:val="clear" w:color="auto" w:fill="auto"/>
          </w:tcPr>
          <w:p w14:paraId="165F11FD" w14:textId="77777777" w:rsidR="00E85EE2" w:rsidRPr="00E85EE2" w:rsidRDefault="00E85EE2" w:rsidP="00E85EE2">
            <w:pPr>
              <w:spacing w:after="0"/>
              <w:rPr>
                <w:rFonts w:cs="Arial"/>
              </w:rPr>
            </w:pPr>
            <w:r w:rsidRPr="00E85EE2">
              <w:rPr>
                <w:rFonts w:cs="Arial"/>
              </w:rPr>
              <w:t>Improve the distinction between</w:t>
            </w:r>
          </w:p>
          <w:p w14:paraId="6A652735" w14:textId="5841CE6E" w:rsidR="006F2547" w:rsidRPr="00776416" w:rsidRDefault="00E85EE2" w:rsidP="00E85EE2">
            <w:pPr>
              <w:spacing w:after="0"/>
              <w:rPr>
                <w:rFonts w:cs="Arial"/>
              </w:rPr>
            </w:pPr>
            <w:r w:rsidRPr="00E85EE2">
              <w:rPr>
                <w:rFonts w:cs="Arial"/>
              </w:rPr>
              <w:t>products</w:t>
            </w:r>
          </w:p>
        </w:tc>
        <w:tc>
          <w:tcPr>
            <w:tcW w:w="2790" w:type="dxa"/>
            <w:tcBorders>
              <w:top w:val="nil"/>
              <w:left w:val="nil"/>
              <w:bottom w:val="single" w:sz="6" w:space="0" w:color="000000"/>
              <w:right w:val="single" w:sz="6" w:space="0" w:color="000000"/>
            </w:tcBorders>
            <w:shd w:val="clear" w:color="auto" w:fill="auto"/>
          </w:tcPr>
          <w:p w14:paraId="459E06BA" w14:textId="2F957FAC" w:rsidR="006F2547" w:rsidRPr="00776416" w:rsidRDefault="00E443DA" w:rsidP="003222A4">
            <w:pPr>
              <w:spacing w:after="0"/>
              <w:rPr>
                <w:rFonts w:cs="Arial"/>
              </w:rPr>
            </w:pPr>
            <w:r w:rsidRPr="00E443DA">
              <w:rPr>
                <w:rFonts w:cs="Arial"/>
              </w:rPr>
              <w:t>Elon Musk</w:t>
            </w:r>
          </w:p>
        </w:tc>
        <w:tc>
          <w:tcPr>
            <w:tcW w:w="2610" w:type="dxa"/>
            <w:tcBorders>
              <w:top w:val="nil"/>
              <w:left w:val="nil"/>
              <w:bottom w:val="single" w:sz="6" w:space="0" w:color="000000"/>
              <w:right w:val="single" w:sz="6" w:space="0" w:color="000000"/>
            </w:tcBorders>
            <w:shd w:val="clear" w:color="auto" w:fill="auto"/>
          </w:tcPr>
          <w:p w14:paraId="5A74EBAE" w14:textId="778E5729" w:rsidR="006F2547" w:rsidRPr="00776416" w:rsidRDefault="00AF75FE" w:rsidP="003222A4">
            <w:pPr>
              <w:spacing w:after="0"/>
              <w:rPr>
                <w:rFonts w:cs="Arial"/>
              </w:rPr>
            </w:pPr>
            <w:r w:rsidRPr="00AF75FE">
              <w:rPr>
                <w:rFonts w:cs="Arial"/>
              </w:rPr>
              <w:t>Increase by 15% in first year</w:t>
            </w:r>
          </w:p>
        </w:tc>
      </w:tr>
    </w:tbl>
    <w:p w14:paraId="2066E9F4" w14:textId="0AB73BF2" w:rsidR="006F2547" w:rsidRPr="004C1635" w:rsidRDefault="006F2547" w:rsidP="00C91443">
      <w:pPr>
        <w:rPr>
          <w:rFonts w:ascii="Times New Roman" w:hAnsi="Times New Roman" w:cs="Times New Roman"/>
          <w:b/>
          <w:sz w:val="24"/>
          <w:szCs w:val="24"/>
        </w:rPr>
      </w:pPr>
    </w:p>
    <w:p w14:paraId="32836DCF" w14:textId="291EBE02" w:rsidR="00AF75FE" w:rsidRPr="004C1635" w:rsidRDefault="00B70DC1" w:rsidP="00C91443">
      <w:pPr>
        <w:rPr>
          <w:rFonts w:ascii="Times New Roman" w:hAnsi="Times New Roman" w:cs="Times New Roman"/>
          <w:b/>
          <w:sz w:val="24"/>
          <w:szCs w:val="24"/>
        </w:rPr>
      </w:pPr>
      <w:r w:rsidRPr="004C1635">
        <w:rPr>
          <w:rFonts w:ascii="Times New Roman" w:hAnsi="Times New Roman" w:cs="Times New Roman"/>
          <w:b/>
          <w:sz w:val="24"/>
          <w:szCs w:val="24"/>
        </w:rPr>
        <w:t>Summary</w:t>
      </w:r>
    </w:p>
    <w:p w14:paraId="1B6C2620" w14:textId="286624D3" w:rsidR="00B70DC1" w:rsidRDefault="00B70DC1" w:rsidP="00751996">
      <w:pPr>
        <w:spacing w:line="480" w:lineRule="auto"/>
        <w:rPr>
          <w:rFonts w:ascii="Times New Roman" w:hAnsi="Times New Roman" w:cs="Times New Roman"/>
          <w:sz w:val="24"/>
          <w:szCs w:val="24"/>
        </w:rPr>
      </w:pPr>
      <w:r w:rsidRPr="00C518D7">
        <w:rPr>
          <w:rFonts w:ascii="Times New Roman" w:hAnsi="Times New Roman" w:cs="Times New Roman"/>
          <w:sz w:val="24"/>
          <w:szCs w:val="24"/>
        </w:rPr>
        <w:t>These metrics and timelines are suitable for enhancing Tesla</w:t>
      </w:r>
      <w:r w:rsidRPr="00C518D7">
        <w:rPr>
          <w:rFonts w:ascii="Times New Roman" w:hAnsi="Times New Roman" w:cs="Times New Roman"/>
          <w:sz w:val="24"/>
          <w:szCs w:val="24"/>
        </w:rPr>
        <w:t>’</w:t>
      </w:r>
      <w:r w:rsidRPr="00C518D7">
        <w:rPr>
          <w:rFonts w:ascii="Times New Roman" w:hAnsi="Times New Roman" w:cs="Times New Roman"/>
          <w:sz w:val="24"/>
          <w:szCs w:val="24"/>
        </w:rPr>
        <w:t>s and allowing Tesla to expand. Focusing on expanding into international markets, producing a profit and a premium service experience for its consumers, and developing in all directions is th</w:t>
      </w:r>
      <w:r w:rsidRPr="00C518D7">
        <w:rPr>
          <w:rFonts w:ascii="Times New Roman" w:hAnsi="Times New Roman" w:cs="Times New Roman"/>
          <w:sz w:val="24"/>
          <w:szCs w:val="24"/>
        </w:rPr>
        <w:t xml:space="preserve">e most crucial part for Tesla. </w:t>
      </w:r>
      <w:r w:rsidRPr="00C518D7">
        <w:rPr>
          <w:rFonts w:ascii="Times New Roman" w:hAnsi="Times New Roman" w:cs="Times New Roman"/>
          <w:sz w:val="24"/>
          <w:szCs w:val="24"/>
        </w:rPr>
        <w:t>When it comes to growth, Tesla must invest in creating new manufacturing sites; this will reduce production delays and increase consumer delivery times. Instead of waiting four to six weeks, their automobile may come within one to two weeks. Kathleen Wilson-Thompson, who is the director of their worldwide human resources department, would be accountable for this. She would also oversee the company's foreign activities. In addition, she is the third woman to join Tesla's board of directors. Consequently, she is a strong booster for their foreign growth strategy. Additionally, Tesla would generate a greater profit if they outsourced manufacturing batteries to China. Since China is one of the largest makers of batteries and the chemicals required for batteries, Tesla could acquire them at a reduced cost, freeing up more capital for development. Tesla might increase its profitability by expanding into overseas markets like as the United Kingdom and China.</w:t>
      </w:r>
      <w:r w:rsidRPr="00C518D7">
        <w:rPr>
          <w:rFonts w:ascii="Times New Roman" w:hAnsi="Times New Roman" w:cs="Times New Roman"/>
          <w:sz w:val="24"/>
          <w:szCs w:val="24"/>
        </w:rPr>
        <w:t xml:space="preserve"> </w:t>
      </w:r>
      <w:r w:rsidR="00D1112C" w:rsidRPr="00C518D7">
        <w:rPr>
          <w:rFonts w:ascii="Times New Roman" w:hAnsi="Times New Roman" w:cs="Times New Roman"/>
          <w:sz w:val="24"/>
          <w:szCs w:val="24"/>
        </w:rPr>
        <w:t xml:space="preserve">China is also one of the fastest-growing markets, thus an American </w:t>
      </w:r>
      <w:r w:rsidR="00D1112C" w:rsidRPr="00C518D7">
        <w:rPr>
          <w:rFonts w:ascii="Times New Roman" w:hAnsi="Times New Roman" w:cs="Times New Roman"/>
          <w:sz w:val="24"/>
          <w:szCs w:val="24"/>
        </w:rPr>
        <w:lastRenderedPageBreak/>
        <w:t>premium electric vehicle will outperform Nio, the Chinese automaker. Also, when you pay a premium price for a vehicle, you expect premium care when it need maintenance. By building additional service centers and recruiting more staff to work in them, appointments could be scheduled sooner, and customer satisfaction would dramatically increase. Robyn M. Denholm would lead their service center growth operation. She would be the greatest candidate for this position since she is one of the few Tesla board members with genuine automotive expertise. She is also the head of strategy for Tesla, enabling her to devise methods for enhancing the vehicle service experience. In addition to creating additional service facilities, Tesla might implement a training program for third-party technicians and auto shops. Tesla owners would have the option of bringing their car to one of these qualified technicians if they had received training on all there is to know about Tesla</w:t>
      </w:r>
      <w:r w:rsidR="00C518D7">
        <w:rPr>
          <w:rFonts w:ascii="Times New Roman" w:hAnsi="Times New Roman" w:cs="Times New Roman"/>
          <w:sz w:val="24"/>
          <w:szCs w:val="24"/>
        </w:rPr>
        <w:t>’</w:t>
      </w:r>
      <w:r w:rsidR="00D1112C" w:rsidRPr="00C518D7">
        <w:rPr>
          <w:rFonts w:ascii="Times New Roman" w:hAnsi="Times New Roman" w:cs="Times New Roman"/>
          <w:sz w:val="24"/>
          <w:szCs w:val="24"/>
        </w:rPr>
        <w:t>s. Tesla is a very lucrative corporation with a promising future; with new service centers and factories in the United States and overseas, more vehicles can be manufactured, more customers can be served, and more money can be generated with greater customer happiness</w:t>
      </w:r>
      <w:r w:rsidR="00D70ACA">
        <w:rPr>
          <w:rFonts w:ascii="Times New Roman" w:hAnsi="Times New Roman" w:cs="Times New Roman"/>
          <w:sz w:val="24"/>
          <w:szCs w:val="24"/>
        </w:rPr>
        <w:t xml:space="preserve"> (</w:t>
      </w:r>
      <w:bookmarkStart w:id="1" w:name="_GoBack"/>
      <w:bookmarkEnd w:id="1"/>
      <w:r w:rsidR="00D70ACA">
        <w:rPr>
          <w:rFonts w:ascii="Times New Roman" w:hAnsi="Times New Roman" w:cs="Times New Roman"/>
          <w:sz w:val="24"/>
          <w:szCs w:val="24"/>
        </w:rPr>
        <w:t>Rapier, 2018)</w:t>
      </w:r>
      <w:r w:rsidR="00D1112C" w:rsidRPr="00C518D7">
        <w:rPr>
          <w:rFonts w:ascii="Times New Roman" w:hAnsi="Times New Roman" w:cs="Times New Roman"/>
          <w:sz w:val="24"/>
          <w:szCs w:val="24"/>
        </w:rPr>
        <w:t>. Antonio J. Gracias would be responsible for cost reduction and brand improvement. This 47-year-old man is the chief executive officer of valor equity and the chief director of Tesla's board of directors. According to Tesla's website, Garcia is in charge of investment strategy, capital strategy, and board auditing. Therefore, Antonio would be responsible for proposing to decrease expenses by outsourcing batteries and spending monies in producing a more opulent experience.</w:t>
      </w:r>
    </w:p>
    <w:p w14:paraId="3BF4205B" w14:textId="14C957B7" w:rsidR="0093056E" w:rsidRDefault="0093056E" w:rsidP="00751996">
      <w:pPr>
        <w:spacing w:line="480" w:lineRule="auto"/>
        <w:rPr>
          <w:rFonts w:ascii="Times New Roman" w:hAnsi="Times New Roman" w:cs="Times New Roman"/>
          <w:sz w:val="24"/>
          <w:szCs w:val="24"/>
        </w:rPr>
      </w:pPr>
    </w:p>
    <w:p w14:paraId="1E8A3BE8" w14:textId="5DE93C72" w:rsidR="0093056E" w:rsidRDefault="0093056E" w:rsidP="00751996">
      <w:pPr>
        <w:spacing w:line="480" w:lineRule="auto"/>
        <w:rPr>
          <w:rFonts w:ascii="Times New Roman" w:hAnsi="Times New Roman" w:cs="Times New Roman"/>
          <w:sz w:val="24"/>
          <w:szCs w:val="24"/>
        </w:rPr>
      </w:pPr>
    </w:p>
    <w:p w14:paraId="57C0C0F2" w14:textId="72BFF10E" w:rsidR="0093056E" w:rsidRPr="0093056E" w:rsidRDefault="0093056E" w:rsidP="0093056E">
      <w:pPr>
        <w:spacing w:line="480" w:lineRule="auto"/>
        <w:jc w:val="center"/>
        <w:rPr>
          <w:rFonts w:ascii="Times New Roman" w:hAnsi="Times New Roman" w:cs="Times New Roman"/>
          <w:sz w:val="24"/>
          <w:szCs w:val="24"/>
        </w:rPr>
      </w:pPr>
      <w:r w:rsidRPr="0093056E">
        <w:rPr>
          <w:rFonts w:ascii="Times New Roman" w:hAnsi="Times New Roman" w:cs="Times New Roman"/>
          <w:sz w:val="24"/>
          <w:szCs w:val="24"/>
        </w:rPr>
        <w:lastRenderedPageBreak/>
        <w:t>Reference</w:t>
      </w:r>
    </w:p>
    <w:p w14:paraId="488FA3AA" w14:textId="5C07AF4C" w:rsidR="0093056E" w:rsidRPr="0093056E" w:rsidRDefault="0093056E" w:rsidP="0093056E">
      <w:pPr>
        <w:spacing w:line="480" w:lineRule="auto"/>
        <w:rPr>
          <w:rFonts w:ascii="Times New Roman" w:hAnsi="Times New Roman" w:cs="Times New Roman"/>
          <w:sz w:val="24"/>
          <w:szCs w:val="24"/>
        </w:rPr>
      </w:pPr>
      <w:r w:rsidRPr="0093056E">
        <w:rPr>
          <w:rFonts w:ascii="Times New Roman" w:hAnsi="Times New Roman" w:cs="Times New Roman"/>
          <w:sz w:val="24"/>
          <w:szCs w:val="24"/>
        </w:rPr>
        <w:t xml:space="preserve">Rapier, G. (2018). </w:t>
      </w:r>
      <w:r w:rsidR="00B562AE" w:rsidRPr="00B562AE">
        <w:rPr>
          <w:rFonts w:ascii="Times New Roman" w:hAnsi="Times New Roman" w:cs="Times New Roman"/>
          <w:sz w:val="24"/>
          <w:szCs w:val="24"/>
        </w:rPr>
        <w:t>Tesla has named two new board members — here’s the full list of company directors</w:t>
      </w:r>
      <w:r w:rsidR="00B562AE">
        <w:rPr>
          <w:rFonts w:ascii="Times New Roman" w:hAnsi="Times New Roman" w:cs="Times New Roman"/>
          <w:sz w:val="24"/>
          <w:szCs w:val="24"/>
        </w:rPr>
        <w:t xml:space="preserve">. </w:t>
      </w:r>
      <w:r w:rsidRPr="0093056E">
        <w:rPr>
          <w:rFonts w:ascii="Times New Roman" w:hAnsi="Times New Roman" w:cs="Times New Roman"/>
          <w:sz w:val="24"/>
          <w:szCs w:val="24"/>
        </w:rPr>
        <w:t xml:space="preserve"> </w:t>
      </w:r>
      <w:hyperlink r:id="rId12" w:history="1">
        <w:r w:rsidRPr="0093056E">
          <w:rPr>
            <w:rStyle w:val="Hyperlink"/>
            <w:rFonts w:ascii="Times New Roman" w:hAnsi="Times New Roman" w:cs="Times New Roman"/>
            <w:sz w:val="24"/>
            <w:szCs w:val="24"/>
          </w:rPr>
          <w:t>https://www.businessinsider.com/tesla-board-of-directors-full-list-elon-musk-chairman-replacement-2018-8</w:t>
        </w:r>
      </w:hyperlink>
      <w:r w:rsidRPr="0093056E">
        <w:rPr>
          <w:rFonts w:ascii="Times New Roman" w:hAnsi="Times New Roman" w:cs="Times New Roman"/>
          <w:sz w:val="24"/>
          <w:szCs w:val="24"/>
        </w:rPr>
        <w:t>. Accessed on 26 June 2022.</w:t>
      </w:r>
    </w:p>
    <w:sectPr w:rsidR="0093056E" w:rsidRPr="0093056E" w:rsidSect="005B6D2F">
      <w:headerReference w:type="default" r:id="rId13"/>
      <w:footerReference w:type="default" r:id="rId14"/>
      <w:headerReference w:type="first" r:id="rId15"/>
      <w:pgSz w:w="12240" w:h="15840"/>
      <w:pgMar w:top="72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058B95" w14:textId="77777777" w:rsidR="00CC2E4E" w:rsidRDefault="00CC2E4E" w:rsidP="000F0903">
      <w:pPr>
        <w:spacing w:after="0"/>
      </w:pPr>
      <w:r>
        <w:separator/>
      </w:r>
    </w:p>
  </w:endnote>
  <w:endnote w:type="continuationSeparator" w:id="0">
    <w:p w14:paraId="0D427597" w14:textId="77777777" w:rsidR="00CC2E4E" w:rsidRDefault="00CC2E4E" w:rsidP="000F0903">
      <w:pPr>
        <w:spacing w:after="0"/>
      </w:pPr>
      <w:r>
        <w:continuationSeparator/>
      </w:r>
    </w:p>
  </w:endnote>
  <w:endnote w:type="continuationNotice" w:id="1">
    <w:p w14:paraId="799713D1" w14:textId="77777777" w:rsidR="00CC2E4E" w:rsidRDefault="00CC2E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 Medium">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4D0D2A" w14:textId="60876887" w:rsidR="002901D9" w:rsidRPr="00B9595A" w:rsidRDefault="002901D9" w:rsidP="184C0106">
    <w:pPr>
      <w:pStyle w:val="Footer"/>
      <w:jc w:val="center"/>
      <w:rPr>
        <w:sz w:val="16"/>
        <w:szCs w:val="16"/>
      </w:rPr>
    </w:pPr>
    <w:r w:rsidRPr="184C0106">
      <w:rPr>
        <w:sz w:val="16"/>
        <w:szCs w:val="16"/>
      </w:rPr>
      <w:t>Copyright</w:t>
    </w:r>
    <w:r w:rsidR="00C12D77">
      <w:rPr>
        <w:sz w:val="16"/>
        <w:szCs w:val="16"/>
      </w:rPr>
      <w:t xml:space="preserve"> 20</w:t>
    </w:r>
    <w:r w:rsidR="004C7361">
      <w:rPr>
        <w:sz w:val="16"/>
        <w:szCs w:val="16"/>
      </w:rPr>
      <w:t>20</w:t>
    </w:r>
    <w:r w:rsidRPr="184C0106">
      <w:rPr>
        <w:sz w:val="16"/>
        <w:szCs w:val="16"/>
      </w:rPr>
      <w:t xml:space="preserve"> by University of Phoenix. All rights reserved.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D21B3" w14:textId="77777777" w:rsidR="00CC2E4E" w:rsidRDefault="00CC2E4E" w:rsidP="000F0903">
      <w:pPr>
        <w:spacing w:after="0"/>
      </w:pPr>
      <w:r>
        <w:separator/>
      </w:r>
    </w:p>
  </w:footnote>
  <w:footnote w:type="continuationSeparator" w:id="0">
    <w:p w14:paraId="185E35D6" w14:textId="77777777" w:rsidR="00CC2E4E" w:rsidRDefault="00CC2E4E" w:rsidP="000F0903">
      <w:pPr>
        <w:spacing w:after="0"/>
      </w:pPr>
      <w:r>
        <w:continuationSeparator/>
      </w:r>
    </w:p>
  </w:footnote>
  <w:footnote w:type="continuationNotice" w:id="1">
    <w:p w14:paraId="59BDC35E" w14:textId="77777777" w:rsidR="00CC2E4E" w:rsidRDefault="00CC2E4E">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9CE977" w14:textId="3E24200D" w:rsidR="002901D9" w:rsidRDefault="000C0ED6" w:rsidP="00C12D77">
    <w:pPr>
      <w:spacing w:after="0"/>
      <w:ind w:left="4230"/>
      <w:jc w:val="right"/>
    </w:pPr>
    <w:r>
      <w:t>Project Plan</w:t>
    </w:r>
  </w:p>
  <w:p w14:paraId="76B54142" w14:textId="153C04C9" w:rsidR="002901D9" w:rsidRDefault="000C0ED6" w:rsidP="00B3690F">
    <w:pPr>
      <w:spacing w:after="0"/>
      <w:ind w:left="6300"/>
      <w:jc w:val="right"/>
    </w:pPr>
    <w:r>
      <w:t>BUS/475 v1</w:t>
    </w:r>
    <w:r w:rsidR="004C7361">
      <w:t>1</w:t>
    </w:r>
  </w:p>
  <w:p w14:paraId="229588AC" w14:textId="2A493139" w:rsidR="002901D9" w:rsidRDefault="002901D9" w:rsidP="00B3690F">
    <w:pPr>
      <w:spacing w:after="0"/>
      <w:ind w:left="6660"/>
      <w:jc w:val="right"/>
      <w:rPr>
        <w:noProof/>
        <w:color w:val="auto"/>
        <w:shd w:val="clear" w:color="auto" w:fill="E6E6E6"/>
      </w:rPr>
    </w:pPr>
    <w:r w:rsidRPr="006558F4">
      <w:rPr>
        <w:color w:val="auto"/>
      </w:rPr>
      <w:t xml:space="preserve">Page </w:t>
    </w:r>
    <w:r w:rsidRPr="004A2085">
      <w:fldChar w:fldCharType="begin"/>
    </w:r>
    <w:r w:rsidRPr="004A2085">
      <w:instrText xml:space="preserve"> PAGE  \* Arabic  \* MERGEFORMAT </w:instrText>
    </w:r>
    <w:r w:rsidRPr="004A2085">
      <w:fldChar w:fldCharType="separate"/>
    </w:r>
    <w:r w:rsidR="00653142">
      <w:rPr>
        <w:noProof/>
      </w:rPr>
      <w:t>4</w:t>
    </w:r>
    <w:r w:rsidRPr="004A2085">
      <w:fldChar w:fldCharType="end"/>
    </w:r>
    <w:r w:rsidRPr="006558F4">
      <w:rPr>
        <w:color w:val="auto"/>
      </w:rPr>
      <w:t xml:space="preserve"> of </w:t>
    </w:r>
    <w:r w:rsidR="00CC2E4E">
      <w:fldChar w:fldCharType="begin"/>
    </w:r>
    <w:r w:rsidR="00CC2E4E">
      <w:instrText>NUMPAGES  \* Arabic  \* MERGEFORMAT</w:instrText>
    </w:r>
    <w:r w:rsidR="00CC2E4E">
      <w:fldChar w:fldCharType="separate"/>
    </w:r>
    <w:r w:rsidR="00653142">
      <w:rPr>
        <w:noProof/>
      </w:rPr>
      <w:t>4</w:t>
    </w:r>
    <w:r w:rsidR="00CC2E4E">
      <w:fldChar w:fldCharType="end"/>
    </w:r>
  </w:p>
  <w:p w14:paraId="02D05280" w14:textId="77777777" w:rsidR="004A2085" w:rsidRPr="006558F4" w:rsidRDefault="004A2085" w:rsidP="00B3690F">
    <w:pPr>
      <w:spacing w:after="0"/>
      <w:ind w:left="6660"/>
      <w:jc w:val="right"/>
      <w:rPr>
        <w:color w:val="auto"/>
      </w:rPr>
    </w:pPr>
  </w:p>
  <w:p w14:paraId="79C2BB41" w14:textId="62ED273B" w:rsidR="002901D9" w:rsidRPr="00B9595A" w:rsidRDefault="002901D9" w:rsidP="00B9595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960EC" w14:textId="2DDFE52F" w:rsidR="002901D9" w:rsidRDefault="00B56115" w:rsidP="00B9595A">
    <w:pPr>
      <w:pStyle w:val="Header"/>
      <w:jc w:val="right"/>
    </w:pPr>
    <w:r>
      <w:t>BUS/475</w:t>
    </w:r>
    <w:r w:rsidR="009E61F5">
      <w:t xml:space="preserve"> </w:t>
    </w:r>
    <w:r>
      <w:t>v1</w:t>
    </w:r>
    <w:r w:rsidR="004C7361">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834C8"/>
    <w:multiLevelType w:val="hybridMultilevel"/>
    <w:tmpl w:val="87624FE2"/>
    <w:lvl w:ilvl="0" w:tplc="A878800C">
      <w:start w:val="1"/>
      <w:numFmt w:val="decimal"/>
      <w:lvlText w:val="%1."/>
      <w:lvlJc w:val="left"/>
      <w:pPr>
        <w:ind w:left="360" w:hanging="360"/>
      </w:pPr>
      <w:rPr>
        <w:rFonts w:hint="default"/>
      </w:rPr>
    </w:lvl>
    <w:lvl w:ilvl="1" w:tplc="6016B04C">
      <w:start w:val="1"/>
      <w:numFmt w:val="upperLetter"/>
      <w:lvlText w:val="%2."/>
      <w:lvlJc w:val="left"/>
      <w:pPr>
        <w:ind w:left="1080" w:hanging="360"/>
      </w:pPr>
      <w:rPr>
        <w:rFonts w:hint="default"/>
      </w:rPr>
    </w:lvl>
    <w:lvl w:ilvl="2" w:tplc="AAE807DA">
      <w:start w:val="1"/>
      <w:numFmt w:val="decimal"/>
      <w:lvlText w:val="%3)"/>
      <w:lvlJc w:val="left"/>
      <w:pPr>
        <w:ind w:left="1800" w:hanging="360"/>
      </w:pPr>
      <w:rPr>
        <w:rFonts w:hint="default"/>
      </w:rPr>
    </w:lvl>
    <w:lvl w:ilvl="3" w:tplc="0960E3D2">
      <w:start w:val="1"/>
      <w:numFmt w:val="lowerLetter"/>
      <w:lvlText w:val="%4."/>
      <w:lvlJc w:val="left"/>
      <w:pPr>
        <w:ind w:left="2520" w:hanging="360"/>
      </w:pPr>
      <w:rPr>
        <w:rFonts w:hint="default"/>
      </w:rPr>
    </w:lvl>
    <w:lvl w:ilvl="4" w:tplc="F5C2C75A">
      <w:start w:val="1"/>
      <w:numFmt w:val="lowerRoman"/>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E0614F8"/>
    <w:multiLevelType w:val="hybridMultilevel"/>
    <w:tmpl w:val="61544326"/>
    <w:lvl w:ilvl="0" w:tplc="3BFE06D2">
      <w:start w:val="1"/>
      <w:numFmt w:val="decimal"/>
      <w:pStyle w:val="OutlineLevel1"/>
      <w:lvlText w:val="%1."/>
      <w:lvlJc w:val="left"/>
      <w:pPr>
        <w:ind w:left="360" w:hanging="360"/>
      </w:pPr>
      <w:rPr>
        <w:rFonts w:hint="default"/>
      </w:rPr>
    </w:lvl>
    <w:lvl w:ilvl="1" w:tplc="E53A97BC">
      <w:start w:val="1"/>
      <w:numFmt w:val="none"/>
      <w:lvlText w:val="a."/>
      <w:lvlJc w:val="left"/>
      <w:pPr>
        <w:ind w:left="720" w:hanging="360"/>
      </w:pPr>
      <w:rPr>
        <w:rFonts w:hint="default"/>
      </w:rPr>
    </w:lvl>
    <w:lvl w:ilvl="2" w:tplc="8B747B68">
      <w:start w:val="1"/>
      <w:numFmt w:val="lowerRoman"/>
      <w:pStyle w:val="OutlineLevel3"/>
      <w:lvlText w:val="%3."/>
      <w:lvlJc w:val="left"/>
      <w:pPr>
        <w:ind w:left="1152" w:hanging="360"/>
      </w:pPr>
      <w:rPr>
        <w:rFonts w:hint="default"/>
      </w:rPr>
    </w:lvl>
    <w:lvl w:ilvl="3" w:tplc="C304238A">
      <w:start w:val="1"/>
      <w:numFmt w:val="decimal"/>
      <w:pStyle w:val="OutlineLevel4"/>
      <w:lvlText w:val="%4)"/>
      <w:lvlJc w:val="left"/>
      <w:pPr>
        <w:ind w:left="1440" w:hanging="360"/>
      </w:pPr>
      <w:rPr>
        <w:rFonts w:hint="default"/>
      </w:rPr>
    </w:lvl>
    <w:lvl w:ilvl="4" w:tplc="BCB84F5C">
      <w:start w:val="1"/>
      <w:numFmt w:val="lowerLetter"/>
      <w:pStyle w:val="OutlineLevel5"/>
      <w:lvlText w:val="%5)"/>
      <w:lvlJc w:val="left"/>
      <w:pPr>
        <w:ind w:left="1800" w:hanging="360"/>
      </w:pPr>
      <w:rPr>
        <w:rFonts w:hint="default"/>
      </w:rPr>
    </w:lvl>
    <w:lvl w:ilvl="5" w:tplc="0D4440C2">
      <w:start w:val="1"/>
      <w:numFmt w:val="lowerRoman"/>
      <w:pStyle w:val="OutlineLevel6"/>
      <w:lvlText w:val="%6)"/>
      <w:lvlJc w:val="left"/>
      <w:pPr>
        <w:ind w:left="2160" w:hanging="360"/>
      </w:pPr>
      <w:rPr>
        <w:rFonts w:hint="default"/>
      </w:rPr>
    </w:lvl>
    <w:lvl w:ilvl="6" w:tplc="BD32AE44">
      <w:start w:val="1"/>
      <w:numFmt w:val="decimal"/>
      <w:lvlText w:val="%7."/>
      <w:lvlJc w:val="left"/>
      <w:pPr>
        <w:ind w:left="2520" w:hanging="360"/>
      </w:pPr>
      <w:rPr>
        <w:rFonts w:hint="default"/>
      </w:rPr>
    </w:lvl>
    <w:lvl w:ilvl="7" w:tplc="F9CC8BF4">
      <w:start w:val="1"/>
      <w:numFmt w:val="lowerLetter"/>
      <w:lvlText w:val="%8."/>
      <w:lvlJc w:val="left"/>
      <w:pPr>
        <w:ind w:left="2880" w:hanging="360"/>
      </w:pPr>
      <w:rPr>
        <w:rFonts w:hint="default"/>
      </w:rPr>
    </w:lvl>
    <w:lvl w:ilvl="8" w:tplc="97C4B06C">
      <w:start w:val="1"/>
      <w:numFmt w:val="lowerRoman"/>
      <w:lvlText w:val="%9."/>
      <w:lvlJc w:val="left"/>
      <w:pPr>
        <w:ind w:left="3240" w:hanging="360"/>
      </w:pPr>
      <w:rPr>
        <w:rFonts w:hint="default"/>
      </w:rPr>
    </w:lvl>
  </w:abstractNum>
  <w:abstractNum w:abstractNumId="2" w15:restartNumberingAfterBreak="0">
    <w:nsid w:val="25375AE4"/>
    <w:multiLevelType w:val="hybridMultilevel"/>
    <w:tmpl w:val="3D240586"/>
    <w:lvl w:ilvl="0" w:tplc="C43CB492">
      <w:start w:val="1"/>
      <w:numFmt w:val="decimal"/>
      <w:lvlText w:val="%1."/>
      <w:lvlJc w:val="left"/>
      <w:pPr>
        <w:ind w:left="360" w:hanging="360"/>
      </w:pPr>
      <w:rPr>
        <w:rFonts w:hint="default"/>
      </w:rPr>
    </w:lvl>
    <w:lvl w:ilvl="1" w:tplc="F886E8F8">
      <w:start w:val="1"/>
      <w:numFmt w:val="lowerLetter"/>
      <w:pStyle w:val="OutlineLevel2"/>
      <w:lvlText w:val="%2."/>
      <w:lvlJc w:val="left"/>
      <w:pPr>
        <w:ind w:left="720" w:hanging="360"/>
      </w:pPr>
      <w:rPr>
        <w:rFonts w:hint="default"/>
      </w:rPr>
    </w:lvl>
    <w:lvl w:ilvl="2" w:tplc="FC38A53A">
      <w:start w:val="1"/>
      <w:numFmt w:val="lowerRoman"/>
      <w:lvlText w:val="%3."/>
      <w:lvlJc w:val="left"/>
      <w:pPr>
        <w:ind w:left="1152" w:hanging="360"/>
      </w:pPr>
      <w:rPr>
        <w:rFonts w:hint="default"/>
      </w:rPr>
    </w:lvl>
    <w:lvl w:ilvl="3" w:tplc="32CE9508">
      <w:start w:val="1"/>
      <w:numFmt w:val="decimal"/>
      <w:lvlText w:val="%4)"/>
      <w:lvlJc w:val="left"/>
      <w:pPr>
        <w:ind w:left="1440" w:hanging="360"/>
      </w:pPr>
      <w:rPr>
        <w:rFonts w:hint="default"/>
      </w:rPr>
    </w:lvl>
    <w:lvl w:ilvl="4" w:tplc="CF629BCA">
      <w:start w:val="1"/>
      <w:numFmt w:val="lowerLetter"/>
      <w:lvlText w:val="%5)"/>
      <w:lvlJc w:val="left"/>
      <w:pPr>
        <w:ind w:left="1800" w:hanging="360"/>
      </w:pPr>
      <w:rPr>
        <w:rFonts w:hint="default"/>
      </w:rPr>
    </w:lvl>
    <w:lvl w:ilvl="5" w:tplc="1D00CB14">
      <w:start w:val="1"/>
      <w:numFmt w:val="lowerRoman"/>
      <w:lvlText w:val="%6)"/>
      <w:lvlJc w:val="left"/>
      <w:pPr>
        <w:ind w:left="2160" w:hanging="360"/>
      </w:pPr>
      <w:rPr>
        <w:rFonts w:hint="default"/>
      </w:rPr>
    </w:lvl>
    <w:lvl w:ilvl="6" w:tplc="5E4C0512">
      <w:start w:val="1"/>
      <w:numFmt w:val="decimal"/>
      <w:lvlText w:val="%7."/>
      <w:lvlJc w:val="left"/>
      <w:pPr>
        <w:ind w:left="2520" w:hanging="360"/>
      </w:pPr>
      <w:rPr>
        <w:rFonts w:hint="default"/>
      </w:rPr>
    </w:lvl>
    <w:lvl w:ilvl="7" w:tplc="BC18916E">
      <w:start w:val="1"/>
      <w:numFmt w:val="lowerLetter"/>
      <w:lvlText w:val="%8."/>
      <w:lvlJc w:val="left"/>
      <w:pPr>
        <w:ind w:left="2880" w:hanging="360"/>
      </w:pPr>
      <w:rPr>
        <w:rFonts w:hint="default"/>
      </w:rPr>
    </w:lvl>
    <w:lvl w:ilvl="8" w:tplc="D0C23556">
      <w:start w:val="1"/>
      <w:numFmt w:val="lowerRoman"/>
      <w:lvlText w:val="%9."/>
      <w:lvlJc w:val="left"/>
      <w:pPr>
        <w:ind w:left="3240" w:hanging="360"/>
      </w:pPr>
      <w:rPr>
        <w:rFonts w:hint="default"/>
      </w:rPr>
    </w:lvl>
  </w:abstractNum>
  <w:abstractNum w:abstractNumId="3" w15:restartNumberingAfterBreak="0">
    <w:nsid w:val="25A90BBE"/>
    <w:multiLevelType w:val="hybridMultilevel"/>
    <w:tmpl w:val="467A10C4"/>
    <w:lvl w:ilvl="0" w:tplc="A664D964">
      <w:start w:val="1"/>
      <w:numFmt w:val="bullet"/>
      <w:lvlText w:val=""/>
      <w:lvlJc w:val="left"/>
      <w:pPr>
        <w:tabs>
          <w:tab w:val="num" w:pos="720"/>
        </w:tabs>
        <w:ind w:left="720" w:hanging="360"/>
      </w:pPr>
      <w:rPr>
        <w:rFonts w:ascii="Symbol" w:hAnsi="Symbol" w:hint="default"/>
        <w:sz w:val="20"/>
      </w:rPr>
    </w:lvl>
    <w:lvl w:ilvl="1" w:tplc="72B04FEC" w:tentative="1">
      <w:start w:val="1"/>
      <w:numFmt w:val="bullet"/>
      <w:lvlText w:val=""/>
      <w:lvlJc w:val="left"/>
      <w:pPr>
        <w:tabs>
          <w:tab w:val="num" w:pos="1440"/>
        </w:tabs>
        <w:ind w:left="1440" w:hanging="360"/>
      </w:pPr>
      <w:rPr>
        <w:rFonts w:ascii="Symbol" w:hAnsi="Symbol" w:hint="default"/>
        <w:sz w:val="20"/>
      </w:rPr>
    </w:lvl>
    <w:lvl w:ilvl="2" w:tplc="93A2370C" w:tentative="1">
      <w:start w:val="1"/>
      <w:numFmt w:val="bullet"/>
      <w:lvlText w:val=""/>
      <w:lvlJc w:val="left"/>
      <w:pPr>
        <w:tabs>
          <w:tab w:val="num" w:pos="2160"/>
        </w:tabs>
        <w:ind w:left="2160" w:hanging="360"/>
      </w:pPr>
      <w:rPr>
        <w:rFonts w:ascii="Symbol" w:hAnsi="Symbol" w:hint="default"/>
        <w:sz w:val="20"/>
      </w:rPr>
    </w:lvl>
    <w:lvl w:ilvl="3" w:tplc="1722D768" w:tentative="1">
      <w:start w:val="1"/>
      <w:numFmt w:val="bullet"/>
      <w:lvlText w:val=""/>
      <w:lvlJc w:val="left"/>
      <w:pPr>
        <w:tabs>
          <w:tab w:val="num" w:pos="2880"/>
        </w:tabs>
        <w:ind w:left="2880" w:hanging="360"/>
      </w:pPr>
      <w:rPr>
        <w:rFonts w:ascii="Symbol" w:hAnsi="Symbol" w:hint="default"/>
        <w:sz w:val="20"/>
      </w:rPr>
    </w:lvl>
    <w:lvl w:ilvl="4" w:tplc="7388B64C" w:tentative="1">
      <w:start w:val="1"/>
      <w:numFmt w:val="bullet"/>
      <w:lvlText w:val=""/>
      <w:lvlJc w:val="left"/>
      <w:pPr>
        <w:tabs>
          <w:tab w:val="num" w:pos="3600"/>
        </w:tabs>
        <w:ind w:left="3600" w:hanging="360"/>
      </w:pPr>
      <w:rPr>
        <w:rFonts w:ascii="Symbol" w:hAnsi="Symbol" w:hint="default"/>
        <w:sz w:val="20"/>
      </w:rPr>
    </w:lvl>
    <w:lvl w:ilvl="5" w:tplc="11761874" w:tentative="1">
      <w:start w:val="1"/>
      <w:numFmt w:val="bullet"/>
      <w:lvlText w:val=""/>
      <w:lvlJc w:val="left"/>
      <w:pPr>
        <w:tabs>
          <w:tab w:val="num" w:pos="4320"/>
        </w:tabs>
        <w:ind w:left="4320" w:hanging="360"/>
      </w:pPr>
      <w:rPr>
        <w:rFonts w:ascii="Symbol" w:hAnsi="Symbol" w:hint="default"/>
        <w:sz w:val="20"/>
      </w:rPr>
    </w:lvl>
    <w:lvl w:ilvl="6" w:tplc="6BB0A862" w:tentative="1">
      <w:start w:val="1"/>
      <w:numFmt w:val="bullet"/>
      <w:lvlText w:val=""/>
      <w:lvlJc w:val="left"/>
      <w:pPr>
        <w:tabs>
          <w:tab w:val="num" w:pos="5040"/>
        </w:tabs>
        <w:ind w:left="5040" w:hanging="360"/>
      </w:pPr>
      <w:rPr>
        <w:rFonts w:ascii="Symbol" w:hAnsi="Symbol" w:hint="default"/>
        <w:sz w:val="20"/>
      </w:rPr>
    </w:lvl>
    <w:lvl w:ilvl="7" w:tplc="339C5B12" w:tentative="1">
      <w:start w:val="1"/>
      <w:numFmt w:val="bullet"/>
      <w:lvlText w:val=""/>
      <w:lvlJc w:val="left"/>
      <w:pPr>
        <w:tabs>
          <w:tab w:val="num" w:pos="5760"/>
        </w:tabs>
        <w:ind w:left="5760" w:hanging="360"/>
      </w:pPr>
      <w:rPr>
        <w:rFonts w:ascii="Symbol" w:hAnsi="Symbol" w:hint="default"/>
        <w:sz w:val="20"/>
      </w:rPr>
    </w:lvl>
    <w:lvl w:ilvl="8" w:tplc="29B80092"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3DD559E"/>
    <w:multiLevelType w:val="hybridMultilevel"/>
    <w:tmpl w:val="BD88BF48"/>
    <w:lvl w:ilvl="0" w:tplc="D5C0D49E">
      <w:start w:val="1"/>
      <w:numFmt w:val="decimal"/>
      <w:pStyle w:val="Numberedlist"/>
      <w:lvlText w:val="%1."/>
      <w:lvlJc w:val="left"/>
      <w:pPr>
        <w:ind w:left="360" w:hanging="360"/>
      </w:pPr>
      <w:rPr>
        <w:rFonts w:hint="default"/>
      </w:rPr>
    </w:lvl>
    <w:lvl w:ilvl="1" w:tplc="49C6B29A">
      <w:start w:val="1"/>
      <w:numFmt w:val="lowerLetter"/>
      <w:lvlText w:val="%2."/>
      <w:lvlJc w:val="left"/>
      <w:pPr>
        <w:ind w:left="1080" w:hanging="360"/>
      </w:pPr>
      <w:rPr>
        <w:rFonts w:hint="default"/>
      </w:rPr>
    </w:lvl>
    <w:lvl w:ilvl="2" w:tplc="E4A058D2">
      <w:start w:val="1"/>
      <w:numFmt w:val="decimal"/>
      <w:lvlText w:val="%3)"/>
      <w:lvlJc w:val="left"/>
      <w:pPr>
        <w:ind w:left="1800" w:hanging="360"/>
      </w:pPr>
      <w:rPr>
        <w:rFonts w:hint="default"/>
      </w:rPr>
    </w:lvl>
    <w:lvl w:ilvl="3" w:tplc="13B2E95C">
      <w:start w:val="1"/>
      <w:numFmt w:val="lowerLetter"/>
      <w:lvlText w:val="%4)"/>
      <w:lvlJc w:val="left"/>
      <w:pPr>
        <w:ind w:left="2520" w:hanging="360"/>
      </w:pPr>
      <w:rPr>
        <w:rFonts w:hint="default"/>
      </w:rPr>
    </w:lvl>
    <w:lvl w:ilvl="4" w:tplc="0409001B">
      <w:start w:val="1"/>
      <w:numFmt w:val="lowerRoman"/>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8081A61"/>
    <w:multiLevelType w:val="hybridMultilevel"/>
    <w:tmpl w:val="E7789E02"/>
    <w:lvl w:ilvl="0" w:tplc="443C4856">
      <w:start w:val="1"/>
      <w:numFmt w:val="low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6" w15:restartNumberingAfterBreak="0">
    <w:nsid w:val="61FE2A0D"/>
    <w:multiLevelType w:val="hybridMultilevel"/>
    <w:tmpl w:val="EDDA475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195387"/>
    <w:multiLevelType w:val="hybridMultilevel"/>
    <w:tmpl w:val="6B82B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6E29BF"/>
    <w:multiLevelType w:val="hybridMultilevel"/>
    <w:tmpl w:val="8B3C19B4"/>
    <w:lvl w:ilvl="0" w:tplc="88C46CE4">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1EA744E"/>
    <w:multiLevelType w:val="hybridMultilevel"/>
    <w:tmpl w:val="2DCC675C"/>
    <w:lvl w:ilvl="0" w:tplc="D182DE52">
      <w:start w:val="1"/>
      <w:numFmt w:val="bullet"/>
      <w:lvlText w:val=""/>
      <w:lvlJc w:val="left"/>
      <w:pPr>
        <w:ind w:left="720" w:hanging="360"/>
      </w:pPr>
      <w:rPr>
        <w:rFonts w:ascii="Symbol" w:hAnsi="Symbol" w:hint="default"/>
      </w:rPr>
    </w:lvl>
    <w:lvl w:ilvl="1" w:tplc="70EA5AA4">
      <w:start w:val="1"/>
      <w:numFmt w:val="bullet"/>
      <w:lvlText w:val="o"/>
      <w:lvlJc w:val="left"/>
      <w:pPr>
        <w:ind w:left="1440" w:hanging="360"/>
      </w:pPr>
      <w:rPr>
        <w:rFonts w:ascii="Courier New" w:hAnsi="Courier New" w:hint="default"/>
      </w:rPr>
    </w:lvl>
    <w:lvl w:ilvl="2" w:tplc="DCD2206E">
      <w:start w:val="1"/>
      <w:numFmt w:val="bullet"/>
      <w:lvlText w:val=""/>
      <w:lvlJc w:val="left"/>
      <w:pPr>
        <w:ind w:left="2160" w:hanging="360"/>
      </w:pPr>
      <w:rPr>
        <w:rFonts w:ascii="Wingdings" w:hAnsi="Wingdings" w:hint="default"/>
      </w:rPr>
    </w:lvl>
    <w:lvl w:ilvl="3" w:tplc="87844348">
      <w:start w:val="1"/>
      <w:numFmt w:val="bullet"/>
      <w:lvlText w:val=""/>
      <w:lvlJc w:val="left"/>
      <w:pPr>
        <w:ind w:left="2880" w:hanging="360"/>
      </w:pPr>
      <w:rPr>
        <w:rFonts w:ascii="Symbol" w:hAnsi="Symbol" w:hint="default"/>
      </w:rPr>
    </w:lvl>
    <w:lvl w:ilvl="4" w:tplc="9418CE5C">
      <w:start w:val="1"/>
      <w:numFmt w:val="bullet"/>
      <w:lvlText w:val="o"/>
      <w:lvlJc w:val="left"/>
      <w:pPr>
        <w:ind w:left="3600" w:hanging="360"/>
      </w:pPr>
      <w:rPr>
        <w:rFonts w:ascii="Courier New" w:hAnsi="Courier New" w:hint="default"/>
      </w:rPr>
    </w:lvl>
    <w:lvl w:ilvl="5" w:tplc="449A1EF0">
      <w:start w:val="1"/>
      <w:numFmt w:val="bullet"/>
      <w:lvlText w:val=""/>
      <w:lvlJc w:val="left"/>
      <w:pPr>
        <w:ind w:left="4320" w:hanging="360"/>
      </w:pPr>
      <w:rPr>
        <w:rFonts w:ascii="Wingdings" w:hAnsi="Wingdings" w:hint="default"/>
      </w:rPr>
    </w:lvl>
    <w:lvl w:ilvl="6" w:tplc="59FC71B8">
      <w:start w:val="1"/>
      <w:numFmt w:val="bullet"/>
      <w:lvlText w:val=""/>
      <w:lvlJc w:val="left"/>
      <w:pPr>
        <w:ind w:left="5040" w:hanging="360"/>
      </w:pPr>
      <w:rPr>
        <w:rFonts w:ascii="Symbol" w:hAnsi="Symbol" w:hint="default"/>
      </w:rPr>
    </w:lvl>
    <w:lvl w:ilvl="7" w:tplc="39143838">
      <w:start w:val="1"/>
      <w:numFmt w:val="bullet"/>
      <w:lvlText w:val="o"/>
      <w:lvlJc w:val="left"/>
      <w:pPr>
        <w:ind w:left="5760" w:hanging="360"/>
      </w:pPr>
      <w:rPr>
        <w:rFonts w:ascii="Courier New" w:hAnsi="Courier New" w:hint="default"/>
      </w:rPr>
    </w:lvl>
    <w:lvl w:ilvl="8" w:tplc="158037EC">
      <w:start w:val="1"/>
      <w:numFmt w:val="bullet"/>
      <w:lvlText w:val=""/>
      <w:lvlJc w:val="left"/>
      <w:pPr>
        <w:ind w:left="6480" w:hanging="360"/>
      </w:pPr>
      <w:rPr>
        <w:rFonts w:ascii="Wingdings" w:hAnsi="Wingdings" w:hint="default"/>
      </w:rPr>
    </w:lvl>
  </w:abstractNum>
  <w:abstractNum w:abstractNumId="10" w15:restartNumberingAfterBreak="0">
    <w:nsid w:val="737F21AF"/>
    <w:multiLevelType w:val="hybridMultilevel"/>
    <w:tmpl w:val="D76011F6"/>
    <w:lvl w:ilvl="0" w:tplc="EF8A300A">
      <w:start w:val="1"/>
      <w:numFmt w:val="bullet"/>
      <w:lvlText w:val=""/>
      <w:lvlJc w:val="left"/>
      <w:pPr>
        <w:tabs>
          <w:tab w:val="num" w:pos="720"/>
        </w:tabs>
        <w:ind w:left="720" w:hanging="360"/>
      </w:pPr>
      <w:rPr>
        <w:rFonts w:ascii="Symbol" w:hAnsi="Symbol" w:hint="default"/>
        <w:sz w:val="20"/>
      </w:rPr>
    </w:lvl>
    <w:lvl w:ilvl="1" w:tplc="4D60D776" w:tentative="1">
      <w:start w:val="1"/>
      <w:numFmt w:val="bullet"/>
      <w:lvlText w:val=""/>
      <w:lvlJc w:val="left"/>
      <w:pPr>
        <w:tabs>
          <w:tab w:val="num" w:pos="1440"/>
        </w:tabs>
        <w:ind w:left="1440" w:hanging="360"/>
      </w:pPr>
      <w:rPr>
        <w:rFonts w:ascii="Symbol" w:hAnsi="Symbol" w:hint="default"/>
        <w:sz w:val="20"/>
      </w:rPr>
    </w:lvl>
    <w:lvl w:ilvl="2" w:tplc="54500AA4" w:tentative="1">
      <w:start w:val="1"/>
      <w:numFmt w:val="bullet"/>
      <w:lvlText w:val=""/>
      <w:lvlJc w:val="left"/>
      <w:pPr>
        <w:tabs>
          <w:tab w:val="num" w:pos="2160"/>
        </w:tabs>
        <w:ind w:left="2160" w:hanging="360"/>
      </w:pPr>
      <w:rPr>
        <w:rFonts w:ascii="Symbol" w:hAnsi="Symbol" w:hint="default"/>
        <w:sz w:val="20"/>
      </w:rPr>
    </w:lvl>
    <w:lvl w:ilvl="3" w:tplc="8996A9C4" w:tentative="1">
      <w:start w:val="1"/>
      <w:numFmt w:val="bullet"/>
      <w:lvlText w:val=""/>
      <w:lvlJc w:val="left"/>
      <w:pPr>
        <w:tabs>
          <w:tab w:val="num" w:pos="2880"/>
        </w:tabs>
        <w:ind w:left="2880" w:hanging="360"/>
      </w:pPr>
      <w:rPr>
        <w:rFonts w:ascii="Symbol" w:hAnsi="Symbol" w:hint="default"/>
        <w:sz w:val="20"/>
      </w:rPr>
    </w:lvl>
    <w:lvl w:ilvl="4" w:tplc="4380E374" w:tentative="1">
      <w:start w:val="1"/>
      <w:numFmt w:val="bullet"/>
      <w:lvlText w:val=""/>
      <w:lvlJc w:val="left"/>
      <w:pPr>
        <w:tabs>
          <w:tab w:val="num" w:pos="3600"/>
        </w:tabs>
        <w:ind w:left="3600" w:hanging="360"/>
      </w:pPr>
      <w:rPr>
        <w:rFonts w:ascii="Symbol" w:hAnsi="Symbol" w:hint="default"/>
        <w:sz w:val="20"/>
      </w:rPr>
    </w:lvl>
    <w:lvl w:ilvl="5" w:tplc="6E760E46" w:tentative="1">
      <w:start w:val="1"/>
      <w:numFmt w:val="bullet"/>
      <w:lvlText w:val=""/>
      <w:lvlJc w:val="left"/>
      <w:pPr>
        <w:tabs>
          <w:tab w:val="num" w:pos="4320"/>
        </w:tabs>
        <w:ind w:left="4320" w:hanging="360"/>
      </w:pPr>
      <w:rPr>
        <w:rFonts w:ascii="Symbol" w:hAnsi="Symbol" w:hint="default"/>
        <w:sz w:val="20"/>
      </w:rPr>
    </w:lvl>
    <w:lvl w:ilvl="6" w:tplc="D54A333E" w:tentative="1">
      <w:start w:val="1"/>
      <w:numFmt w:val="bullet"/>
      <w:lvlText w:val=""/>
      <w:lvlJc w:val="left"/>
      <w:pPr>
        <w:tabs>
          <w:tab w:val="num" w:pos="5040"/>
        </w:tabs>
        <w:ind w:left="5040" w:hanging="360"/>
      </w:pPr>
      <w:rPr>
        <w:rFonts w:ascii="Symbol" w:hAnsi="Symbol" w:hint="default"/>
        <w:sz w:val="20"/>
      </w:rPr>
    </w:lvl>
    <w:lvl w:ilvl="7" w:tplc="36F84A94" w:tentative="1">
      <w:start w:val="1"/>
      <w:numFmt w:val="bullet"/>
      <w:lvlText w:val=""/>
      <w:lvlJc w:val="left"/>
      <w:pPr>
        <w:tabs>
          <w:tab w:val="num" w:pos="5760"/>
        </w:tabs>
        <w:ind w:left="5760" w:hanging="360"/>
      </w:pPr>
      <w:rPr>
        <w:rFonts w:ascii="Symbol" w:hAnsi="Symbol" w:hint="default"/>
        <w:sz w:val="20"/>
      </w:rPr>
    </w:lvl>
    <w:lvl w:ilvl="8" w:tplc="7E7A8080"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38C2362"/>
    <w:multiLevelType w:val="hybridMultilevel"/>
    <w:tmpl w:val="5D76D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DD38CA"/>
    <w:multiLevelType w:val="hybridMultilevel"/>
    <w:tmpl w:val="94A4F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7"/>
  </w:num>
  <w:num w:numId="4">
    <w:abstractNumId w:val="11"/>
  </w:num>
  <w:num w:numId="5">
    <w:abstractNumId w:val="4"/>
    <w:lvlOverride w:ilvl="0">
      <w:startOverride w:val="1"/>
    </w:lvlOverride>
  </w:num>
  <w:num w:numId="6">
    <w:abstractNumId w:val="4"/>
    <w:lvlOverride w:ilvl="0">
      <w:startOverride w:val="1"/>
    </w:lvlOverride>
  </w:num>
  <w:num w:numId="7">
    <w:abstractNumId w:val="4"/>
    <w:lvlOverride w:ilvl="0">
      <w:startOverride w:val="1"/>
    </w:lvlOverride>
  </w:num>
  <w:num w:numId="8">
    <w:abstractNumId w:val="4"/>
    <w:lvlOverride w:ilvl="0">
      <w:startOverride w:val="1"/>
    </w:lvlOverride>
  </w:num>
  <w:num w:numId="9">
    <w:abstractNumId w:val="0"/>
  </w:num>
  <w:num w:numId="10">
    <w:abstractNumId w:val="8"/>
  </w:num>
  <w:num w:numId="11">
    <w:abstractNumId w:val="5"/>
  </w:num>
  <w:num w:numId="12">
    <w:abstractNumId w:val="4"/>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num>
  <w:num w:numId="17">
    <w:abstractNumId w:val="3"/>
  </w:num>
  <w:num w:numId="18">
    <w:abstractNumId w:val="10"/>
  </w:num>
  <w:num w:numId="19">
    <w:abstractNumId w:val="1"/>
  </w:num>
  <w:num w:numId="20">
    <w:abstractNumId w:val="2"/>
  </w:num>
  <w:num w:numId="21">
    <w:abstractNumId w:val="6"/>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LockThem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Q3MTIwNzI1Mzc0M7JU0lEKTi0uzszPAykwNK0FAO+o+cAtAAAA"/>
  </w:docVars>
  <w:rsids>
    <w:rsidRoot w:val="00B7574F"/>
    <w:rsid w:val="00003138"/>
    <w:rsid w:val="00012EEF"/>
    <w:rsid w:val="000B5200"/>
    <w:rsid w:val="000C0803"/>
    <w:rsid w:val="000C0ED6"/>
    <w:rsid w:val="000C2C6A"/>
    <w:rsid w:val="000D2169"/>
    <w:rsid w:val="000F0903"/>
    <w:rsid w:val="00116A5B"/>
    <w:rsid w:val="00131426"/>
    <w:rsid w:val="0013181E"/>
    <w:rsid w:val="001430B0"/>
    <w:rsid w:val="001602BB"/>
    <w:rsid w:val="001746FE"/>
    <w:rsid w:val="001A2683"/>
    <w:rsid w:val="001C098D"/>
    <w:rsid w:val="001C10AF"/>
    <w:rsid w:val="001E0B8D"/>
    <w:rsid w:val="001F0CC9"/>
    <w:rsid w:val="00201214"/>
    <w:rsid w:val="00207997"/>
    <w:rsid w:val="0021215C"/>
    <w:rsid w:val="00216720"/>
    <w:rsid w:val="00224434"/>
    <w:rsid w:val="00250EB0"/>
    <w:rsid w:val="00270C10"/>
    <w:rsid w:val="002901D9"/>
    <w:rsid w:val="00294CBD"/>
    <w:rsid w:val="002E39E9"/>
    <w:rsid w:val="0033144D"/>
    <w:rsid w:val="00354091"/>
    <w:rsid w:val="00366440"/>
    <w:rsid w:val="00377506"/>
    <w:rsid w:val="003B7517"/>
    <w:rsid w:val="003F08FF"/>
    <w:rsid w:val="00427F4C"/>
    <w:rsid w:val="004500DE"/>
    <w:rsid w:val="00467B22"/>
    <w:rsid w:val="0047231F"/>
    <w:rsid w:val="004A2085"/>
    <w:rsid w:val="004C1635"/>
    <w:rsid w:val="004C7361"/>
    <w:rsid w:val="004D3FEC"/>
    <w:rsid w:val="005002EC"/>
    <w:rsid w:val="005179BC"/>
    <w:rsid w:val="00532293"/>
    <w:rsid w:val="0054105E"/>
    <w:rsid w:val="00546A6C"/>
    <w:rsid w:val="005702EF"/>
    <w:rsid w:val="005B3693"/>
    <w:rsid w:val="005B6D2F"/>
    <w:rsid w:val="005D5F74"/>
    <w:rsid w:val="005E5A58"/>
    <w:rsid w:val="005F5BC8"/>
    <w:rsid w:val="0064658F"/>
    <w:rsid w:val="00653142"/>
    <w:rsid w:val="00654497"/>
    <w:rsid w:val="006558F4"/>
    <w:rsid w:val="0066315B"/>
    <w:rsid w:val="00667D24"/>
    <w:rsid w:val="006835FD"/>
    <w:rsid w:val="00684F34"/>
    <w:rsid w:val="00695175"/>
    <w:rsid w:val="006F2547"/>
    <w:rsid w:val="0070122F"/>
    <w:rsid w:val="007042E2"/>
    <w:rsid w:val="00726E5E"/>
    <w:rsid w:val="007410D8"/>
    <w:rsid w:val="00751996"/>
    <w:rsid w:val="0075547E"/>
    <w:rsid w:val="00776416"/>
    <w:rsid w:val="00793EBF"/>
    <w:rsid w:val="007A0EAB"/>
    <w:rsid w:val="007A6D58"/>
    <w:rsid w:val="007D4199"/>
    <w:rsid w:val="00804F5B"/>
    <w:rsid w:val="00811C2D"/>
    <w:rsid w:val="00815862"/>
    <w:rsid w:val="008B5764"/>
    <w:rsid w:val="008C786A"/>
    <w:rsid w:val="00920471"/>
    <w:rsid w:val="0093056E"/>
    <w:rsid w:val="00935086"/>
    <w:rsid w:val="00935F80"/>
    <w:rsid w:val="00971C52"/>
    <w:rsid w:val="0098520B"/>
    <w:rsid w:val="00993827"/>
    <w:rsid w:val="009B0A35"/>
    <w:rsid w:val="009C241D"/>
    <w:rsid w:val="009C48ED"/>
    <w:rsid w:val="009D0EC0"/>
    <w:rsid w:val="009E0D9C"/>
    <w:rsid w:val="009E61F5"/>
    <w:rsid w:val="00A03896"/>
    <w:rsid w:val="00A14190"/>
    <w:rsid w:val="00A14B34"/>
    <w:rsid w:val="00A621B0"/>
    <w:rsid w:val="00A840DA"/>
    <w:rsid w:val="00AF75FE"/>
    <w:rsid w:val="00B1207F"/>
    <w:rsid w:val="00B16250"/>
    <w:rsid w:val="00B179E8"/>
    <w:rsid w:val="00B3325E"/>
    <w:rsid w:val="00B3690F"/>
    <w:rsid w:val="00B36CC2"/>
    <w:rsid w:val="00B56115"/>
    <w:rsid w:val="00B562AE"/>
    <w:rsid w:val="00B70DC1"/>
    <w:rsid w:val="00B7574F"/>
    <w:rsid w:val="00B804AE"/>
    <w:rsid w:val="00B9595A"/>
    <w:rsid w:val="00BD29EF"/>
    <w:rsid w:val="00BE262E"/>
    <w:rsid w:val="00C032FD"/>
    <w:rsid w:val="00C12D77"/>
    <w:rsid w:val="00C518D7"/>
    <w:rsid w:val="00C553BA"/>
    <w:rsid w:val="00C610B2"/>
    <w:rsid w:val="00C91443"/>
    <w:rsid w:val="00CB7F35"/>
    <w:rsid w:val="00CC2E4E"/>
    <w:rsid w:val="00CC6145"/>
    <w:rsid w:val="00D01132"/>
    <w:rsid w:val="00D10F9D"/>
    <w:rsid w:val="00D1112C"/>
    <w:rsid w:val="00D2123C"/>
    <w:rsid w:val="00D57117"/>
    <w:rsid w:val="00D70ACA"/>
    <w:rsid w:val="00DA2EA0"/>
    <w:rsid w:val="00DC1904"/>
    <w:rsid w:val="00DE1A94"/>
    <w:rsid w:val="00E04B63"/>
    <w:rsid w:val="00E22D25"/>
    <w:rsid w:val="00E443DA"/>
    <w:rsid w:val="00E65CEA"/>
    <w:rsid w:val="00E6A609"/>
    <w:rsid w:val="00E85EE2"/>
    <w:rsid w:val="00EC0EB6"/>
    <w:rsid w:val="00ED01FB"/>
    <w:rsid w:val="00F300FA"/>
    <w:rsid w:val="00F7576F"/>
    <w:rsid w:val="00F93F63"/>
    <w:rsid w:val="00FD5DCB"/>
    <w:rsid w:val="00FE6379"/>
    <w:rsid w:val="00FF6339"/>
    <w:rsid w:val="01450705"/>
    <w:rsid w:val="01A39741"/>
    <w:rsid w:val="04CC1210"/>
    <w:rsid w:val="0557EB87"/>
    <w:rsid w:val="05F3E892"/>
    <w:rsid w:val="074DD9BC"/>
    <w:rsid w:val="0774ACB3"/>
    <w:rsid w:val="077E82C4"/>
    <w:rsid w:val="07BF7DA4"/>
    <w:rsid w:val="09D70DF2"/>
    <w:rsid w:val="0B25A9A3"/>
    <w:rsid w:val="0B4CA39B"/>
    <w:rsid w:val="0BC71D0A"/>
    <w:rsid w:val="0BC9B5D9"/>
    <w:rsid w:val="0C37A93C"/>
    <w:rsid w:val="0E7BCDD6"/>
    <w:rsid w:val="0F63C1F1"/>
    <w:rsid w:val="10695A27"/>
    <w:rsid w:val="10A8FE08"/>
    <w:rsid w:val="11AC4463"/>
    <w:rsid w:val="12987838"/>
    <w:rsid w:val="135EA8C4"/>
    <w:rsid w:val="14424941"/>
    <w:rsid w:val="156C23CE"/>
    <w:rsid w:val="159A66A6"/>
    <w:rsid w:val="15A48887"/>
    <w:rsid w:val="17072597"/>
    <w:rsid w:val="184C0106"/>
    <w:rsid w:val="192445B5"/>
    <w:rsid w:val="19F10D8A"/>
    <w:rsid w:val="1CD48E78"/>
    <w:rsid w:val="1D251D39"/>
    <w:rsid w:val="1E337CD7"/>
    <w:rsid w:val="1F0BF73B"/>
    <w:rsid w:val="1F8494CD"/>
    <w:rsid w:val="201CC774"/>
    <w:rsid w:val="2084717A"/>
    <w:rsid w:val="21C71742"/>
    <w:rsid w:val="21C72801"/>
    <w:rsid w:val="230CB48E"/>
    <w:rsid w:val="2382E686"/>
    <w:rsid w:val="24CF312F"/>
    <w:rsid w:val="2655A2E2"/>
    <w:rsid w:val="26788116"/>
    <w:rsid w:val="26FDB0FF"/>
    <w:rsid w:val="28229DFD"/>
    <w:rsid w:val="290ADCFD"/>
    <w:rsid w:val="296B3C88"/>
    <w:rsid w:val="2AF6427B"/>
    <w:rsid w:val="2BEDB4E2"/>
    <w:rsid w:val="2D4125AE"/>
    <w:rsid w:val="2F0E7274"/>
    <w:rsid w:val="2F62F095"/>
    <w:rsid w:val="2FBE9A9E"/>
    <w:rsid w:val="2FCB2B9A"/>
    <w:rsid w:val="30B9D38D"/>
    <w:rsid w:val="314BEAC6"/>
    <w:rsid w:val="31ACDD0D"/>
    <w:rsid w:val="32128171"/>
    <w:rsid w:val="3251E61D"/>
    <w:rsid w:val="3266A79A"/>
    <w:rsid w:val="33013E06"/>
    <w:rsid w:val="34905C23"/>
    <w:rsid w:val="34A91F69"/>
    <w:rsid w:val="352CDC95"/>
    <w:rsid w:val="35622745"/>
    <w:rsid w:val="36C04E03"/>
    <w:rsid w:val="372842DF"/>
    <w:rsid w:val="3897BA28"/>
    <w:rsid w:val="397C4D3D"/>
    <w:rsid w:val="3A3594BE"/>
    <w:rsid w:val="3B378408"/>
    <w:rsid w:val="3B67BB7B"/>
    <w:rsid w:val="3C388324"/>
    <w:rsid w:val="3C44F032"/>
    <w:rsid w:val="3C71C9E6"/>
    <w:rsid w:val="3CA32768"/>
    <w:rsid w:val="3CC1C845"/>
    <w:rsid w:val="3D930F69"/>
    <w:rsid w:val="3DCC07EF"/>
    <w:rsid w:val="3E5A5BEC"/>
    <w:rsid w:val="426ADD81"/>
    <w:rsid w:val="43195C9A"/>
    <w:rsid w:val="4366761E"/>
    <w:rsid w:val="44E710C5"/>
    <w:rsid w:val="4530F992"/>
    <w:rsid w:val="46F42231"/>
    <w:rsid w:val="4788A268"/>
    <w:rsid w:val="485180DA"/>
    <w:rsid w:val="48B1D924"/>
    <w:rsid w:val="48ED1659"/>
    <w:rsid w:val="49B13F58"/>
    <w:rsid w:val="4A251724"/>
    <w:rsid w:val="4B9CBA53"/>
    <w:rsid w:val="4BEE5BF9"/>
    <w:rsid w:val="4C215B8B"/>
    <w:rsid w:val="4DAAC34C"/>
    <w:rsid w:val="519D87A8"/>
    <w:rsid w:val="520E58E1"/>
    <w:rsid w:val="53F93951"/>
    <w:rsid w:val="53FA1CE4"/>
    <w:rsid w:val="55EABEAA"/>
    <w:rsid w:val="5881C920"/>
    <w:rsid w:val="58F94CD5"/>
    <w:rsid w:val="5922AA05"/>
    <w:rsid w:val="597E3F9E"/>
    <w:rsid w:val="5A3146B2"/>
    <w:rsid w:val="5B138688"/>
    <w:rsid w:val="5B29C463"/>
    <w:rsid w:val="5BA3C25A"/>
    <w:rsid w:val="5C25F3B0"/>
    <w:rsid w:val="5CF134EC"/>
    <w:rsid w:val="5D2DEAD9"/>
    <w:rsid w:val="5D7A1869"/>
    <w:rsid w:val="5E1B8A4B"/>
    <w:rsid w:val="5F63583C"/>
    <w:rsid w:val="6097AA5D"/>
    <w:rsid w:val="60AC5688"/>
    <w:rsid w:val="61474A51"/>
    <w:rsid w:val="64AE9A92"/>
    <w:rsid w:val="64CA42DF"/>
    <w:rsid w:val="64CF5DA2"/>
    <w:rsid w:val="64F55A82"/>
    <w:rsid w:val="66BF6068"/>
    <w:rsid w:val="66DBEBAD"/>
    <w:rsid w:val="67140558"/>
    <w:rsid w:val="673CBF19"/>
    <w:rsid w:val="6778D4C9"/>
    <w:rsid w:val="67BE590B"/>
    <w:rsid w:val="68CA92F1"/>
    <w:rsid w:val="68E8CA68"/>
    <w:rsid w:val="6A2A1CB7"/>
    <w:rsid w:val="6A52A7D1"/>
    <w:rsid w:val="6C4585F3"/>
    <w:rsid w:val="6D9B3CFB"/>
    <w:rsid w:val="6E41BB90"/>
    <w:rsid w:val="6F575A5F"/>
    <w:rsid w:val="7021046B"/>
    <w:rsid w:val="73BAE4F4"/>
    <w:rsid w:val="7417D793"/>
    <w:rsid w:val="77A562C9"/>
    <w:rsid w:val="78F3B1C6"/>
    <w:rsid w:val="795AA535"/>
    <w:rsid w:val="7A3AA330"/>
    <w:rsid w:val="7AC4E901"/>
    <w:rsid w:val="7C39E4FF"/>
    <w:rsid w:val="7E086B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8E664"/>
  <w15:chartTrackingRefBased/>
  <w15:docId w15:val="{B2F471BA-1D4A-40F4-BA18-4365605BF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w:qFormat/>
    <w:rsid w:val="00776416"/>
    <w:pPr>
      <w:spacing w:after="240" w:line="240" w:lineRule="auto"/>
    </w:pPr>
    <w:rPr>
      <w:rFonts w:ascii="Arial" w:hAnsi="Arial"/>
      <w:color w:val="4D3733" w:themeColor="background1"/>
      <w:sz w:val="20"/>
    </w:rPr>
  </w:style>
  <w:style w:type="paragraph" w:styleId="Heading1">
    <w:name w:val="heading 1"/>
    <w:basedOn w:val="Normal"/>
    <w:next w:val="Normal"/>
    <w:link w:val="Heading1Char"/>
    <w:uiPriority w:val="9"/>
    <w:qFormat/>
    <w:rsid w:val="00A03896"/>
    <w:pPr>
      <w:keepNext/>
      <w:keepLines/>
      <w:outlineLvl w:val="0"/>
    </w:pPr>
    <w:rPr>
      <w:rFonts w:eastAsiaTheme="majorEastAsia" w:cstheme="majorBidi"/>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rsid w:val="00A621B0"/>
    <w:pPr>
      <w:keepNext/>
      <w:keepLines/>
      <w:spacing w:before="120"/>
      <w:outlineLvl w:val="3"/>
    </w:pPr>
    <w:rPr>
      <w:rFonts w:ascii="Roboto Medium" w:eastAsiaTheme="majorEastAsia" w:hAnsi="Roboto Medium"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896"/>
    <w:rPr>
      <w:rFonts w:ascii="Arial" w:eastAsiaTheme="majorEastAsia" w:hAnsi="Arial" w:cstheme="majorBidi"/>
      <w:b/>
      <w:color w:val="4D3733" w:themeColor="background1"/>
      <w:sz w:val="36"/>
      <w:szCs w:val="32"/>
    </w:rPr>
  </w:style>
  <w:style w:type="paragraph" w:styleId="NoSpacing">
    <w:name w:val="No Spacing"/>
    <w:uiPriority w:val="1"/>
    <w:rsid w:val="0033144D"/>
    <w:pPr>
      <w:spacing w:after="0" w:line="240" w:lineRule="auto"/>
    </w:pPr>
    <w:rPr>
      <w:rFonts w:ascii="Arial" w:hAnsi="Arial"/>
      <w:sz w:val="20"/>
    </w:rPr>
  </w:style>
  <w:style w:type="paragraph" w:styleId="Title">
    <w:name w:val="Title"/>
    <w:basedOn w:val="Normal"/>
    <w:next w:val="Normal"/>
    <w:link w:val="TitleChar"/>
    <w:uiPriority w:val="10"/>
    <w:qFormat/>
    <w:rsid w:val="00B3690F"/>
    <w:pPr>
      <w:spacing w:after="0"/>
      <w:contextualSpacing/>
    </w:pPr>
    <w:rPr>
      <w:rFonts w:asciiTheme="majorHAnsi" w:eastAsiaTheme="majorEastAsia" w:hAnsiTheme="majorHAnsi" w:cstheme="majorHAnsi"/>
      <w:b/>
      <w:color w:val="DE3518" w:themeColor="text1"/>
      <w:spacing w:val="-10"/>
      <w:kern w:val="28"/>
      <w:sz w:val="56"/>
      <w:szCs w:val="56"/>
    </w:rPr>
  </w:style>
  <w:style w:type="character" w:customStyle="1" w:styleId="TitleChar">
    <w:name w:val="Title Char"/>
    <w:basedOn w:val="DefaultParagraphFont"/>
    <w:link w:val="Title"/>
    <w:uiPriority w:val="10"/>
    <w:rsid w:val="00B3690F"/>
    <w:rPr>
      <w:rFonts w:asciiTheme="majorHAnsi" w:eastAsiaTheme="majorEastAsia" w:hAnsiTheme="majorHAnsi" w:cstheme="majorHAnsi"/>
      <w:b/>
      <w:color w:val="DE3518" w:themeColor="text1"/>
      <w:spacing w:val="-10"/>
      <w:kern w:val="28"/>
      <w:sz w:val="56"/>
      <w:szCs w:val="56"/>
    </w:rPr>
  </w:style>
  <w:style w:type="paragraph" w:customStyle="1" w:styleId="Numberedlist">
    <w:name w:val="Numbered list"/>
    <w:basedOn w:val="ListParagraph"/>
    <w:link w:val="NumberedlistChar"/>
    <w:rsid w:val="00B3690F"/>
    <w:pPr>
      <w:numPr>
        <w:numId w:val="2"/>
      </w:numPr>
      <w:tabs>
        <w:tab w:val="num" w:pos="360"/>
      </w:tabs>
      <w:spacing w:before="60" w:after="60"/>
      <w:ind w:firstLine="0"/>
      <w:contextualSpacing w:val="0"/>
    </w:pPr>
  </w:style>
  <w:style w:type="character" w:styleId="Hyperlink">
    <w:name w:val="Hyperlink"/>
    <w:basedOn w:val="DefaultParagraphFont"/>
    <w:uiPriority w:val="99"/>
    <w:unhideWhenUsed/>
    <w:rsid w:val="00F7576F"/>
    <w:rPr>
      <w:color w:val="384F61" w:themeColor="hyperlink"/>
      <w:u w:val="single"/>
    </w:rPr>
  </w:style>
  <w:style w:type="character" w:customStyle="1" w:styleId="ListParagraphChar">
    <w:name w:val="List Paragraph Char"/>
    <w:aliases w:val="Bulleted list Char"/>
    <w:basedOn w:val="DefaultParagraphFont"/>
    <w:link w:val="ListParagraph"/>
    <w:uiPriority w:val="34"/>
    <w:rsid w:val="0066315B"/>
    <w:rPr>
      <w:rFonts w:ascii="Arial" w:hAnsi="Arial"/>
      <w:color w:val="4D3733"/>
      <w:sz w:val="20"/>
    </w:rPr>
  </w:style>
  <w:style w:type="character" w:customStyle="1" w:styleId="NumberedlistChar">
    <w:name w:val="Numbered list Char"/>
    <w:basedOn w:val="ListParagraphChar"/>
    <w:link w:val="Numberedlist"/>
    <w:rsid w:val="00B3690F"/>
    <w:rPr>
      <w:rFonts w:ascii="Arial" w:hAnsi="Arial"/>
      <w:color w:val="4D3733" w:themeColor="background1"/>
      <w:sz w:val="20"/>
    </w:rPr>
  </w:style>
  <w:style w:type="paragraph" w:styleId="ListParagraph">
    <w:name w:val="List Paragraph"/>
    <w:aliases w:val="Bulleted list"/>
    <w:basedOn w:val="Normal"/>
    <w:link w:val="ListParagraphChar"/>
    <w:uiPriority w:val="34"/>
    <w:qFormat/>
    <w:rsid w:val="0033144D"/>
    <w:pPr>
      <w:ind w:left="720"/>
      <w:contextualSpacing/>
    </w:pPr>
  </w:style>
  <w:style w:type="character" w:customStyle="1" w:styleId="Heading2Char">
    <w:name w:val="Heading 2 Char"/>
    <w:basedOn w:val="DefaultParagraphFont"/>
    <w:link w:val="Heading2"/>
    <w:uiPriority w:val="9"/>
    <w:rsid w:val="009C48ED"/>
    <w:rPr>
      <w:rFonts w:ascii="Roboto Medium" w:eastAsiaTheme="majorEastAsia" w:hAnsi="Roboto Medium" w:cstheme="majorBidi"/>
      <w:b/>
      <w:color w:val="018391"/>
      <w:sz w:val="32"/>
      <w:szCs w:val="26"/>
    </w:rPr>
  </w:style>
  <w:style w:type="character" w:customStyle="1" w:styleId="Heading3Char">
    <w:name w:val="Heading 3 Char"/>
    <w:basedOn w:val="DefaultParagraphFont"/>
    <w:link w:val="Heading3"/>
    <w:uiPriority w:val="9"/>
    <w:rsid w:val="009C48ED"/>
    <w:rPr>
      <w:rFonts w:ascii="Roboto Medium" w:eastAsiaTheme="majorEastAsia" w:hAnsi="Roboto Medium" w:cstheme="majorBidi"/>
      <w:b/>
      <w:color w:val="4D3733"/>
      <w:sz w:val="28"/>
      <w:szCs w:val="24"/>
    </w:rPr>
  </w:style>
  <w:style w:type="character" w:customStyle="1" w:styleId="Heading4Char">
    <w:name w:val="Heading 4 Char"/>
    <w:basedOn w:val="DefaultParagraphFont"/>
    <w:link w:val="Heading4"/>
    <w:uiPriority w:val="9"/>
    <w:rsid w:val="00A621B0"/>
    <w:rPr>
      <w:rFonts w:ascii="Roboto Medium" w:eastAsiaTheme="majorEastAsia" w:hAnsi="Roboto Medium" w:cstheme="majorBidi"/>
      <w:b/>
      <w:iCs/>
      <w:sz w:val="20"/>
    </w:rPr>
  </w:style>
  <w:style w:type="character" w:styleId="FollowedHyperlink">
    <w:name w:val="FollowedHyperlink"/>
    <w:basedOn w:val="DefaultParagraphFont"/>
    <w:uiPriority w:val="99"/>
    <w:semiHidden/>
    <w:unhideWhenUsed/>
    <w:rsid w:val="001602BB"/>
    <w:rPr>
      <w:color w:val="018391" w:themeColor="followedHyperlink"/>
      <w:u w:val="single"/>
    </w:rPr>
  </w:style>
  <w:style w:type="character" w:styleId="PlaceholderText">
    <w:name w:val="Placeholder Text"/>
    <w:basedOn w:val="DefaultParagraphFont"/>
    <w:uiPriority w:val="99"/>
    <w:semiHidden/>
    <w:rsid w:val="000C0803"/>
    <w:rPr>
      <w:color w:val="808080"/>
    </w:rPr>
  </w:style>
  <w:style w:type="paragraph" w:styleId="Header">
    <w:name w:val="header"/>
    <w:basedOn w:val="Normal"/>
    <w:link w:val="HeaderChar"/>
    <w:uiPriority w:val="99"/>
    <w:unhideWhenUsed/>
    <w:rsid w:val="00ED01FB"/>
    <w:pPr>
      <w:tabs>
        <w:tab w:val="center" w:pos="4680"/>
        <w:tab w:val="right" w:pos="9360"/>
      </w:tabs>
      <w:spacing w:after="0"/>
    </w:pPr>
  </w:style>
  <w:style w:type="character" w:customStyle="1" w:styleId="HeaderChar">
    <w:name w:val="Header Char"/>
    <w:basedOn w:val="DefaultParagraphFont"/>
    <w:link w:val="Header"/>
    <w:uiPriority w:val="99"/>
    <w:rsid w:val="00ED01FB"/>
    <w:rPr>
      <w:rFonts w:ascii="Arial" w:hAnsi="Arial"/>
      <w:color w:val="4D3733"/>
      <w:sz w:val="20"/>
    </w:rPr>
  </w:style>
  <w:style w:type="paragraph" w:styleId="Footer">
    <w:name w:val="footer"/>
    <w:basedOn w:val="Normal"/>
    <w:link w:val="FooterChar"/>
    <w:uiPriority w:val="99"/>
    <w:unhideWhenUsed/>
    <w:rsid w:val="00ED01FB"/>
    <w:pPr>
      <w:tabs>
        <w:tab w:val="center" w:pos="4680"/>
        <w:tab w:val="right" w:pos="9360"/>
      </w:tabs>
      <w:spacing w:after="0"/>
    </w:pPr>
  </w:style>
  <w:style w:type="character" w:customStyle="1" w:styleId="FooterChar">
    <w:name w:val="Footer Char"/>
    <w:basedOn w:val="DefaultParagraphFont"/>
    <w:link w:val="Footer"/>
    <w:uiPriority w:val="99"/>
    <w:rsid w:val="00ED01FB"/>
    <w:rPr>
      <w:rFonts w:ascii="Arial" w:hAnsi="Arial"/>
      <w:color w:val="4D3733"/>
      <w:sz w:val="20"/>
    </w:rPr>
  </w:style>
  <w:style w:type="table" w:styleId="TableGrid">
    <w:name w:val="Table Grid"/>
    <w:basedOn w:val="TableNormal"/>
    <w:uiPriority w:val="39"/>
    <w:rsid w:val="007A0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utlineLevel1">
    <w:name w:val="Outline Level 1"/>
    <w:basedOn w:val="ListParagraph"/>
    <w:link w:val="OutlineLevel1Char"/>
    <w:qFormat/>
    <w:rsid w:val="008C786A"/>
    <w:pPr>
      <w:numPr>
        <w:numId w:val="19"/>
      </w:numPr>
    </w:pPr>
  </w:style>
  <w:style w:type="paragraph" w:customStyle="1" w:styleId="OutlineLevel2">
    <w:name w:val="Outline Level 2"/>
    <w:basedOn w:val="ListParagraph"/>
    <w:link w:val="OutlineLevel2Char"/>
    <w:qFormat/>
    <w:rsid w:val="008C786A"/>
    <w:pPr>
      <w:numPr>
        <w:ilvl w:val="1"/>
        <w:numId w:val="20"/>
      </w:numPr>
    </w:pPr>
  </w:style>
  <w:style w:type="character" w:customStyle="1" w:styleId="OutlineLevel1Char">
    <w:name w:val="Outline Level 1 Char"/>
    <w:basedOn w:val="NumberedlistChar"/>
    <w:link w:val="OutlineLevel1"/>
    <w:rsid w:val="008C786A"/>
    <w:rPr>
      <w:rFonts w:ascii="Arial" w:hAnsi="Arial"/>
      <w:color w:val="4D3733" w:themeColor="background1"/>
      <w:sz w:val="20"/>
    </w:rPr>
  </w:style>
  <w:style w:type="paragraph" w:customStyle="1" w:styleId="OutlineLevel3">
    <w:name w:val="Outline Level 3"/>
    <w:basedOn w:val="ListParagraph"/>
    <w:link w:val="OutlineLevel3Char"/>
    <w:qFormat/>
    <w:rsid w:val="008C786A"/>
    <w:pPr>
      <w:numPr>
        <w:ilvl w:val="2"/>
        <w:numId w:val="19"/>
      </w:numPr>
    </w:pPr>
  </w:style>
  <w:style w:type="character" w:customStyle="1" w:styleId="OutlineLevel2Char">
    <w:name w:val="Outline Level 2 Char"/>
    <w:basedOn w:val="OutlineLevel1Char"/>
    <w:link w:val="OutlineLevel2"/>
    <w:rsid w:val="008C786A"/>
    <w:rPr>
      <w:rFonts w:ascii="Arial" w:hAnsi="Arial"/>
      <w:color w:val="4D3733" w:themeColor="background1"/>
      <w:sz w:val="20"/>
    </w:rPr>
  </w:style>
  <w:style w:type="paragraph" w:customStyle="1" w:styleId="TableText">
    <w:name w:val="Table Text"/>
    <w:basedOn w:val="Normal"/>
    <w:link w:val="TableTextChar"/>
    <w:qFormat/>
    <w:rsid w:val="00C12D77"/>
    <w:pPr>
      <w:spacing w:after="0"/>
    </w:pPr>
  </w:style>
  <w:style w:type="character" w:customStyle="1" w:styleId="OutlineLevel3Char">
    <w:name w:val="Outline Level 3 Char"/>
    <w:basedOn w:val="OutlineLevel2Char"/>
    <w:link w:val="OutlineLevel3"/>
    <w:rsid w:val="008C786A"/>
    <w:rPr>
      <w:rFonts w:ascii="Arial" w:hAnsi="Arial"/>
      <w:color w:val="4D3733" w:themeColor="background1"/>
      <w:sz w:val="20"/>
    </w:rPr>
  </w:style>
  <w:style w:type="character" w:customStyle="1" w:styleId="TableTextChar">
    <w:name w:val="Table Text Char"/>
    <w:basedOn w:val="DefaultParagraphFont"/>
    <w:link w:val="TableText"/>
    <w:rsid w:val="00C12D77"/>
    <w:rPr>
      <w:rFonts w:ascii="Arial" w:hAnsi="Arial"/>
      <w:color w:val="4D3733" w:themeColor="background1"/>
      <w:sz w:val="20"/>
    </w:rPr>
  </w:style>
  <w:style w:type="paragraph" w:customStyle="1" w:styleId="OutlineLevel4">
    <w:name w:val="Outline Level 4"/>
    <w:basedOn w:val="ListParagraph"/>
    <w:link w:val="OutlineLevel4Char"/>
    <w:qFormat/>
    <w:rsid w:val="008C786A"/>
    <w:pPr>
      <w:numPr>
        <w:ilvl w:val="3"/>
        <w:numId w:val="19"/>
      </w:numPr>
    </w:pPr>
  </w:style>
  <w:style w:type="character" w:customStyle="1" w:styleId="OutlineLevel4Char">
    <w:name w:val="Outline Level 4 Char"/>
    <w:basedOn w:val="OutlineLevel3Char"/>
    <w:link w:val="OutlineLevel4"/>
    <w:rsid w:val="008C786A"/>
    <w:rPr>
      <w:rFonts w:ascii="Arial" w:hAnsi="Arial"/>
      <w:color w:val="4D3733" w:themeColor="background1"/>
      <w:sz w:val="20"/>
    </w:rPr>
  </w:style>
  <w:style w:type="paragraph" w:customStyle="1" w:styleId="OutlineLevel5">
    <w:name w:val="Outline Level 5"/>
    <w:basedOn w:val="ListParagraph"/>
    <w:link w:val="OutlineLevel5Char"/>
    <w:qFormat/>
    <w:rsid w:val="008C786A"/>
    <w:pPr>
      <w:numPr>
        <w:ilvl w:val="4"/>
        <w:numId w:val="19"/>
      </w:numPr>
    </w:pPr>
  </w:style>
  <w:style w:type="character" w:customStyle="1" w:styleId="OutlineLevel5Char">
    <w:name w:val="Outline Level 5 Char"/>
    <w:basedOn w:val="OutlineLevel4Char"/>
    <w:link w:val="OutlineLevel5"/>
    <w:rsid w:val="008C786A"/>
    <w:rPr>
      <w:rFonts w:ascii="Arial" w:hAnsi="Arial"/>
      <w:color w:val="4D3733" w:themeColor="background1"/>
      <w:sz w:val="20"/>
    </w:rPr>
  </w:style>
  <w:style w:type="paragraph" w:customStyle="1" w:styleId="OutlineLevel6">
    <w:name w:val="Outline Level 6"/>
    <w:basedOn w:val="ListParagraph"/>
    <w:link w:val="OutlineLevel6Char"/>
    <w:qFormat/>
    <w:rsid w:val="008C786A"/>
    <w:pPr>
      <w:numPr>
        <w:ilvl w:val="5"/>
        <w:numId w:val="19"/>
      </w:numPr>
    </w:pPr>
  </w:style>
  <w:style w:type="character" w:customStyle="1" w:styleId="OutlineLevel6Char">
    <w:name w:val="Outline Level 6 Char"/>
    <w:basedOn w:val="OutlineLevel5Char"/>
    <w:link w:val="OutlineLevel6"/>
    <w:rsid w:val="008C786A"/>
    <w:rPr>
      <w:rFonts w:ascii="Arial" w:hAnsi="Arial"/>
      <w:color w:val="4D3733" w:themeColor="background1"/>
      <w:sz w:val="20"/>
    </w:rPr>
  </w:style>
  <w:style w:type="paragraph" w:styleId="BalloonText">
    <w:name w:val="Balloon Text"/>
    <w:basedOn w:val="Normal"/>
    <w:link w:val="BalloonTextChar"/>
    <w:uiPriority w:val="99"/>
    <w:semiHidden/>
    <w:unhideWhenUsed/>
    <w:rsid w:val="00A14B3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4B34"/>
    <w:rPr>
      <w:rFonts w:ascii="Segoe UI" w:hAnsi="Segoe UI" w:cs="Segoe UI"/>
      <w:color w:val="4D3733" w:themeColor="background1"/>
      <w:sz w:val="18"/>
      <w:szCs w:val="18"/>
    </w:rPr>
  </w:style>
  <w:style w:type="character" w:styleId="CommentReference">
    <w:name w:val="annotation reference"/>
    <w:basedOn w:val="DefaultParagraphFont"/>
    <w:uiPriority w:val="99"/>
    <w:semiHidden/>
    <w:unhideWhenUsed/>
    <w:rsid w:val="00354091"/>
    <w:rPr>
      <w:sz w:val="16"/>
      <w:szCs w:val="16"/>
    </w:rPr>
  </w:style>
  <w:style w:type="paragraph" w:styleId="CommentText">
    <w:name w:val="annotation text"/>
    <w:basedOn w:val="Normal"/>
    <w:link w:val="CommentTextChar"/>
    <w:uiPriority w:val="99"/>
    <w:semiHidden/>
    <w:unhideWhenUsed/>
    <w:rsid w:val="00354091"/>
    <w:rPr>
      <w:szCs w:val="20"/>
    </w:rPr>
  </w:style>
  <w:style w:type="character" w:customStyle="1" w:styleId="CommentTextChar">
    <w:name w:val="Comment Text Char"/>
    <w:basedOn w:val="DefaultParagraphFont"/>
    <w:link w:val="CommentText"/>
    <w:uiPriority w:val="99"/>
    <w:semiHidden/>
    <w:rsid w:val="00354091"/>
    <w:rPr>
      <w:rFonts w:ascii="Arial" w:hAnsi="Arial"/>
      <w:color w:val="4D3733" w:themeColor="background1"/>
      <w:sz w:val="20"/>
      <w:szCs w:val="20"/>
    </w:rPr>
  </w:style>
  <w:style w:type="paragraph" w:styleId="CommentSubject">
    <w:name w:val="annotation subject"/>
    <w:basedOn w:val="CommentText"/>
    <w:next w:val="CommentText"/>
    <w:link w:val="CommentSubjectChar"/>
    <w:uiPriority w:val="99"/>
    <w:semiHidden/>
    <w:unhideWhenUsed/>
    <w:rsid w:val="00354091"/>
    <w:rPr>
      <w:b/>
      <w:bCs/>
    </w:rPr>
  </w:style>
  <w:style w:type="character" w:customStyle="1" w:styleId="CommentSubjectChar">
    <w:name w:val="Comment Subject Char"/>
    <w:basedOn w:val="CommentTextChar"/>
    <w:link w:val="CommentSubject"/>
    <w:uiPriority w:val="99"/>
    <w:semiHidden/>
    <w:rsid w:val="00354091"/>
    <w:rPr>
      <w:rFonts w:ascii="Arial" w:hAnsi="Arial"/>
      <w:b/>
      <w:bCs/>
      <w:color w:val="4D3733" w:themeColor="background1"/>
      <w:sz w:val="20"/>
      <w:szCs w:val="20"/>
    </w:rPr>
  </w:style>
  <w:style w:type="character" w:customStyle="1"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974833">
      <w:bodyDiv w:val="1"/>
      <w:marLeft w:val="0"/>
      <w:marRight w:val="0"/>
      <w:marTop w:val="0"/>
      <w:marBottom w:val="0"/>
      <w:divBdr>
        <w:top w:val="none" w:sz="0" w:space="0" w:color="auto"/>
        <w:left w:val="none" w:sz="0" w:space="0" w:color="auto"/>
        <w:bottom w:val="none" w:sz="0" w:space="0" w:color="auto"/>
        <w:right w:val="none" w:sz="0" w:space="0" w:color="auto"/>
      </w:divBdr>
    </w:div>
    <w:div w:id="1051923586">
      <w:bodyDiv w:val="1"/>
      <w:marLeft w:val="0"/>
      <w:marRight w:val="0"/>
      <w:marTop w:val="0"/>
      <w:marBottom w:val="0"/>
      <w:divBdr>
        <w:top w:val="none" w:sz="0" w:space="0" w:color="auto"/>
        <w:left w:val="none" w:sz="0" w:space="0" w:color="auto"/>
        <w:bottom w:val="none" w:sz="0" w:space="0" w:color="auto"/>
        <w:right w:val="none" w:sz="0" w:space="0" w:color="auto"/>
      </w:divBdr>
      <w:divsChild>
        <w:div w:id="2054881809">
          <w:marLeft w:val="0"/>
          <w:marRight w:val="0"/>
          <w:marTop w:val="0"/>
          <w:marBottom w:val="0"/>
          <w:divBdr>
            <w:top w:val="none" w:sz="0" w:space="0" w:color="auto"/>
            <w:left w:val="none" w:sz="0" w:space="0" w:color="auto"/>
            <w:bottom w:val="none" w:sz="0" w:space="0" w:color="auto"/>
            <w:right w:val="none" w:sz="0" w:space="0" w:color="auto"/>
          </w:divBdr>
          <w:divsChild>
            <w:div w:id="78645374">
              <w:marLeft w:val="0"/>
              <w:marRight w:val="0"/>
              <w:marTop w:val="0"/>
              <w:marBottom w:val="0"/>
              <w:divBdr>
                <w:top w:val="none" w:sz="0" w:space="0" w:color="auto"/>
                <w:left w:val="none" w:sz="0" w:space="0" w:color="auto"/>
                <w:bottom w:val="none" w:sz="0" w:space="0" w:color="auto"/>
                <w:right w:val="none" w:sz="0" w:space="0" w:color="auto"/>
              </w:divBdr>
            </w:div>
            <w:div w:id="64239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061765">
      <w:bodyDiv w:val="1"/>
      <w:marLeft w:val="0"/>
      <w:marRight w:val="0"/>
      <w:marTop w:val="0"/>
      <w:marBottom w:val="0"/>
      <w:divBdr>
        <w:top w:val="none" w:sz="0" w:space="0" w:color="auto"/>
        <w:left w:val="none" w:sz="0" w:space="0" w:color="auto"/>
        <w:bottom w:val="none" w:sz="0" w:space="0" w:color="auto"/>
        <w:right w:val="none" w:sz="0" w:space="0" w:color="auto"/>
      </w:divBdr>
      <w:divsChild>
        <w:div w:id="137845341">
          <w:marLeft w:val="0"/>
          <w:marRight w:val="0"/>
          <w:marTop w:val="0"/>
          <w:marBottom w:val="0"/>
          <w:divBdr>
            <w:top w:val="none" w:sz="0" w:space="0" w:color="auto"/>
            <w:left w:val="none" w:sz="0" w:space="0" w:color="auto"/>
            <w:bottom w:val="none" w:sz="0" w:space="0" w:color="auto"/>
            <w:right w:val="none" w:sz="0" w:space="0" w:color="auto"/>
          </w:divBdr>
          <w:divsChild>
            <w:div w:id="931282660">
              <w:marLeft w:val="0"/>
              <w:marRight w:val="0"/>
              <w:marTop w:val="0"/>
              <w:marBottom w:val="0"/>
              <w:divBdr>
                <w:top w:val="none" w:sz="0" w:space="0" w:color="auto"/>
                <w:left w:val="none" w:sz="0" w:space="0" w:color="auto"/>
                <w:bottom w:val="none" w:sz="0" w:space="0" w:color="auto"/>
                <w:right w:val="none" w:sz="0" w:space="0" w:color="auto"/>
              </w:divBdr>
            </w:div>
            <w:div w:id="152941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businessinsider.com/tesla-board-of-directors-full-list-elon-musk-chairman-replacement-2018-8"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b06b1bca-4aad-41ab-bd2f-6e8d6f0c1215">
      <UserInfo>
        <DisplayName>Larisa Thompson</DisplayName>
        <AccountId>3221</AccountId>
        <AccountType/>
      </UserInfo>
      <UserInfo>
        <DisplayName>Austin de Rossi</DisplayName>
        <AccountId>145</AccountId>
        <AccountType/>
      </UserInfo>
    </SharedWithUsers>
    <_Flow_SignoffStatus xmlns="c3da832f-3ecf-443d-91e7-99457f1877f8" xsi:nil="true"/>
    <Comments xmlns="c3da832f-3ecf-443d-91e7-99457f1877f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4" ma:contentTypeDescription="Create a new document." ma:contentTypeScope="" ma:versionID="9f734e04b54d1df1567c6874c3e5a03a">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7831d41ccdf721a0362f5e711957938a"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element ref="ns2:_Flow_SignoffStatus"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_x0024_Resources_x003a_core_x002c_Signoff_Status_x003b_">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2A5818B-0543-49BA-99E9-4FF239410EFE}">
  <ds:schemaRefs>
    <ds:schemaRef ds:uri="http://schemas.microsoft.com/sharepoint/v3/contenttype/forms"/>
  </ds:schemaRefs>
</ds:datastoreItem>
</file>

<file path=customXml/itemProps3.xml><?xml version="1.0" encoding="utf-8"?>
<ds:datastoreItem xmlns:ds="http://schemas.openxmlformats.org/officeDocument/2006/customXml" ds:itemID="{E69A0553-DB03-4ACA-868F-95E0E20C7CDD}">
  <ds:schemaRefs>
    <ds:schemaRef ds:uri="http://schemas.microsoft.com/office/2006/metadata/properties"/>
    <ds:schemaRef ds:uri="http://schemas.microsoft.com/office/infopath/2007/PartnerControls"/>
    <ds:schemaRef ds:uri="b06b1bca-4aad-41ab-bd2f-6e8d6f0c1215"/>
    <ds:schemaRef ds:uri="c3da832f-3ecf-443d-91e7-99457f1877f8"/>
  </ds:schemaRefs>
</ds:datastoreItem>
</file>

<file path=customXml/itemProps4.xml><?xml version="1.0" encoding="utf-8"?>
<ds:datastoreItem xmlns:ds="http://schemas.openxmlformats.org/officeDocument/2006/customXml" ds:itemID="{8F9A464E-0CE3-4A34-AFF0-D61D1B11F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F09A5F5-5BA5-4263-BF22-D2A1577CF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Insert Title</vt:lpstr>
    </vt:vector>
  </TitlesOfParts>
  <Company>Apollo Group</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Title</dc:title>
  <dc:subject/>
  <dc:creator>University of Phoenix</dc:creator>
  <cp:keywords/>
  <dc:description/>
  <cp:lastModifiedBy>Traicey</cp:lastModifiedBy>
  <cp:revision>17</cp:revision>
  <dcterms:created xsi:type="dcterms:W3CDTF">2022-06-26T01:36:00Z</dcterms:created>
  <dcterms:modified xsi:type="dcterms:W3CDTF">2022-06-26T17:06:00Z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0x0101007398F2D86927094FB725CCED44C41431</vt:lpwstr>
  </property>
  <property fmtid="{D5CDD505-2E9C-101B-9397-08002B2CF9AE}" pid="3" name="AuthorIds_UIVersion_16384">
    <vt:lpwstr>64</vt:lpwstr>
  </property>
</Properties>
</file>