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E09" w:rsidRPr="00467561" w:rsidRDefault="002E17FA" w:rsidP="00467561">
      <w:pPr>
        <w:tabs>
          <w:tab w:val="left" w:pos="7995"/>
        </w:tabs>
        <w:spacing w:line="480" w:lineRule="auto"/>
        <w:rPr>
          <w:rFonts w:ascii="Times New Roman" w:hAnsi="Times New Roman" w:cs="Times New Roman"/>
          <w:sz w:val="24"/>
          <w:szCs w:val="24"/>
        </w:rPr>
      </w:pPr>
      <w:r w:rsidRPr="00467561">
        <w:rPr>
          <w:rFonts w:ascii="Times New Roman" w:hAnsi="Times New Roman" w:cs="Times New Roman"/>
          <w:sz w:val="24"/>
          <w:szCs w:val="24"/>
        </w:rPr>
        <w:t xml:space="preserve">Student </w:t>
      </w:r>
      <w:r w:rsidR="00571E09" w:rsidRPr="00467561">
        <w:rPr>
          <w:rFonts w:ascii="Times New Roman" w:hAnsi="Times New Roman" w:cs="Times New Roman"/>
          <w:sz w:val="24"/>
          <w:szCs w:val="24"/>
        </w:rPr>
        <w:t>Name</w:t>
      </w:r>
      <w:r w:rsidR="00571E09" w:rsidRPr="00467561">
        <w:rPr>
          <w:rFonts w:ascii="Times New Roman" w:hAnsi="Times New Roman" w:cs="Times New Roman"/>
          <w:sz w:val="24"/>
          <w:szCs w:val="24"/>
        </w:rPr>
        <w:tab/>
      </w:r>
    </w:p>
    <w:p w:rsidR="00571E09" w:rsidRPr="00467561" w:rsidRDefault="00571E09" w:rsidP="00467561">
      <w:pPr>
        <w:spacing w:line="480" w:lineRule="auto"/>
        <w:rPr>
          <w:rFonts w:ascii="Times New Roman" w:hAnsi="Times New Roman" w:cs="Times New Roman"/>
          <w:sz w:val="24"/>
          <w:szCs w:val="24"/>
        </w:rPr>
      </w:pPr>
      <w:r w:rsidRPr="00467561">
        <w:rPr>
          <w:rFonts w:ascii="Times New Roman" w:hAnsi="Times New Roman" w:cs="Times New Roman"/>
          <w:sz w:val="24"/>
          <w:szCs w:val="24"/>
        </w:rPr>
        <w:t>Instructor Name</w:t>
      </w:r>
    </w:p>
    <w:p w:rsidR="00571E09" w:rsidRPr="00467561" w:rsidRDefault="00571E09" w:rsidP="00467561">
      <w:pPr>
        <w:spacing w:line="480" w:lineRule="auto"/>
        <w:rPr>
          <w:rFonts w:ascii="Times New Roman" w:hAnsi="Times New Roman" w:cs="Times New Roman"/>
          <w:sz w:val="24"/>
          <w:szCs w:val="24"/>
        </w:rPr>
      </w:pPr>
      <w:r w:rsidRPr="00467561">
        <w:rPr>
          <w:rFonts w:ascii="Times New Roman" w:hAnsi="Times New Roman" w:cs="Times New Roman"/>
          <w:sz w:val="24"/>
          <w:szCs w:val="24"/>
        </w:rPr>
        <w:t>Course Number</w:t>
      </w:r>
    </w:p>
    <w:p w:rsidR="00571E09" w:rsidRPr="00467561" w:rsidRDefault="00571E09" w:rsidP="00467561">
      <w:pPr>
        <w:spacing w:line="480" w:lineRule="auto"/>
        <w:rPr>
          <w:rFonts w:ascii="Times New Roman" w:hAnsi="Times New Roman" w:cs="Times New Roman"/>
          <w:sz w:val="24"/>
          <w:szCs w:val="24"/>
        </w:rPr>
      </w:pPr>
      <w:r w:rsidRPr="00467561">
        <w:rPr>
          <w:rFonts w:ascii="Times New Roman" w:hAnsi="Times New Roman" w:cs="Times New Roman"/>
          <w:sz w:val="24"/>
          <w:szCs w:val="24"/>
        </w:rPr>
        <w:t>Date</w:t>
      </w:r>
    </w:p>
    <w:p w:rsidR="00571E09" w:rsidRPr="00467561" w:rsidRDefault="00571E09" w:rsidP="00467561">
      <w:pPr>
        <w:spacing w:line="480" w:lineRule="auto"/>
        <w:jc w:val="center"/>
        <w:rPr>
          <w:rFonts w:ascii="Times New Roman" w:hAnsi="Times New Roman" w:cs="Times New Roman"/>
          <w:sz w:val="24"/>
          <w:szCs w:val="24"/>
        </w:rPr>
      </w:pPr>
      <w:r w:rsidRPr="00467561">
        <w:rPr>
          <w:rFonts w:ascii="Times New Roman" w:hAnsi="Times New Roman" w:cs="Times New Roman"/>
          <w:sz w:val="24"/>
          <w:szCs w:val="24"/>
        </w:rPr>
        <w:t xml:space="preserve">Sexual Liberty and </w:t>
      </w:r>
      <w:r w:rsidR="00E070B5" w:rsidRPr="00467561">
        <w:rPr>
          <w:rFonts w:ascii="Times New Roman" w:hAnsi="Times New Roman" w:cs="Times New Roman"/>
          <w:sz w:val="24"/>
          <w:szCs w:val="24"/>
        </w:rPr>
        <w:t>Transgender Politics</w:t>
      </w:r>
      <w:bookmarkStart w:id="0" w:name="_GoBack"/>
      <w:bookmarkEnd w:id="0"/>
    </w:p>
    <w:p w:rsidR="00467561" w:rsidRPr="00467561" w:rsidRDefault="00467561" w:rsidP="00467561">
      <w:pPr>
        <w:pStyle w:val="ListParagraph"/>
        <w:numPr>
          <w:ilvl w:val="0"/>
          <w:numId w:val="5"/>
        </w:numPr>
        <w:spacing w:line="480" w:lineRule="auto"/>
        <w:rPr>
          <w:rFonts w:ascii="Times New Roman" w:hAnsi="Times New Roman" w:cs="Times New Roman"/>
          <w:sz w:val="24"/>
          <w:szCs w:val="24"/>
        </w:rPr>
      </w:pPr>
      <w:r w:rsidRPr="00467561">
        <w:rPr>
          <w:rFonts w:ascii="Times New Roman" w:hAnsi="Times New Roman" w:cs="Times New Roman"/>
          <w:sz w:val="24"/>
          <w:szCs w:val="24"/>
        </w:rPr>
        <w:t>Sex as a Civil Liberty</w:t>
      </w:r>
    </w:p>
    <w:p w:rsidR="00467561" w:rsidRPr="00467561" w:rsidRDefault="00467561" w:rsidP="00467561">
      <w:pPr>
        <w:spacing w:line="480" w:lineRule="auto"/>
        <w:ind w:firstLine="720"/>
        <w:rPr>
          <w:rFonts w:ascii="Times New Roman" w:hAnsi="Times New Roman" w:cs="Times New Roman"/>
          <w:sz w:val="24"/>
          <w:szCs w:val="24"/>
        </w:rPr>
      </w:pPr>
      <w:r w:rsidRPr="00467561">
        <w:rPr>
          <w:rFonts w:ascii="Times New Roman" w:hAnsi="Times New Roman" w:cs="Times New Roman"/>
          <w:sz w:val="24"/>
          <w:szCs w:val="24"/>
        </w:rPr>
        <w:t>Civil liberty is the expression of rights to enjoy freedom by the people of civil society. The modern society of America is having many characteristics, one of which is to support the civil liberty rights of the people. Sex as civil liberty is considered as a basic right of American citizens advocated by the American Sex Liberty Unions to demand sexual liberation revolutions during the 20th century (Week 4 Lecture, “How sex became a sex a civil liberty”). Sexual liberty as a civil right is then started to be vocal for the gender identity and the sexual orientation of the people (Flores, et al, 2018, p. 197-216). The discussions of sexual freedom movements got started to discuss this civil right from the road protests to the legislating bodies of America.</w:t>
      </w:r>
    </w:p>
    <w:p w:rsidR="00467561" w:rsidRPr="00467561" w:rsidRDefault="00467561" w:rsidP="00467561">
      <w:pPr>
        <w:spacing w:line="480" w:lineRule="auto"/>
        <w:ind w:firstLine="720"/>
        <w:rPr>
          <w:rFonts w:ascii="Times New Roman" w:hAnsi="Times New Roman" w:cs="Times New Roman"/>
          <w:sz w:val="24"/>
          <w:szCs w:val="24"/>
        </w:rPr>
      </w:pPr>
      <w:r w:rsidRPr="00467561">
        <w:rPr>
          <w:rFonts w:ascii="Times New Roman" w:hAnsi="Times New Roman" w:cs="Times New Roman"/>
          <w:sz w:val="24"/>
          <w:szCs w:val="24"/>
        </w:rPr>
        <w:t xml:space="preserve">By passing House Bill 2 in March 2016, North Carolina rushed to the forefront of the rising political fight over LGBT rights (HB2). Despite its many provisions, HB2 became known as the "bathroom bill" because it allowed transsexual individuals to use public restrooms that correlate to their birth certificate sex. The introduction of HB2 in North Carolina was a watershed moment in the national debate about transgender rights, which has been on the increase in recent years. Along with the overall rise in interest in transgender rights, the period around 2014 and 2016 saw a growing divide between conservatives' and liberals’ elites on the </w:t>
      </w:r>
      <w:r w:rsidRPr="00467561">
        <w:rPr>
          <w:rFonts w:ascii="Times New Roman" w:hAnsi="Times New Roman" w:cs="Times New Roman"/>
          <w:sz w:val="24"/>
          <w:szCs w:val="24"/>
        </w:rPr>
        <w:lastRenderedPageBreak/>
        <w:t xml:space="preserve">subject. From 2014 to 2016, the discussion about transgender rights went from a low-key discussion among insiders to one where the moral fault lines were clearly drawn in front of a wider public (Jones, et al, 2020, p. 71-85). And thus, sex or gender identity became civil liberty. </w:t>
      </w:r>
    </w:p>
    <w:p w:rsidR="00467561" w:rsidRPr="00467561" w:rsidRDefault="00467561" w:rsidP="00467561">
      <w:pPr>
        <w:pStyle w:val="ListParagraph"/>
        <w:numPr>
          <w:ilvl w:val="0"/>
          <w:numId w:val="5"/>
        </w:numPr>
        <w:spacing w:line="480" w:lineRule="auto"/>
        <w:rPr>
          <w:rFonts w:ascii="Times New Roman" w:hAnsi="Times New Roman" w:cs="Times New Roman"/>
          <w:sz w:val="24"/>
          <w:szCs w:val="24"/>
        </w:rPr>
      </w:pPr>
      <w:r w:rsidRPr="00467561">
        <w:rPr>
          <w:rFonts w:ascii="Times New Roman" w:hAnsi="Times New Roman" w:cs="Times New Roman"/>
          <w:sz w:val="24"/>
          <w:szCs w:val="24"/>
        </w:rPr>
        <w:t>Politics That Enveloping Transgender</w:t>
      </w:r>
    </w:p>
    <w:p w:rsidR="00467561" w:rsidRPr="00467561" w:rsidRDefault="00467561" w:rsidP="00467561">
      <w:pPr>
        <w:spacing w:line="480" w:lineRule="auto"/>
        <w:ind w:firstLine="720"/>
        <w:rPr>
          <w:rFonts w:ascii="Times New Roman" w:hAnsi="Times New Roman" w:cs="Times New Roman"/>
          <w:sz w:val="24"/>
          <w:szCs w:val="24"/>
        </w:rPr>
      </w:pPr>
      <w:r w:rsidRPr="00467561">
        <w:rPr>
          <w:rFonts w:ascii="Times New Roman" w:hAnsi="Times New Roman" w:cs="Times New Roman"/>
          <w:sz w:val="24"/>
          <w:szCs w:val="24"/>
        </w:rPr>
        <w:t>Transgender people have a gender identity or vocabulary that varies from the sex they were assigned at birth. Given the rapidly evolving prominence of transgender-identified people in the late 1990s, it's important to remember how transgender political identity and priorities were portrayed across political platforms, especially to prospective coalition members and congress members. While the initial attempt to establish transgender political identity was largely focused on those who may identify as transgender, by the late 1990s, the focus had shifted to attempts to educate the general public regarding transgender-identified citizens and their political interests (</w:t>
      </w:r>
      <w:proofErr w:type="spellStart"/>
      <w:r w:rsidRPr="00467561">
        <w:rPr>
          <w:rFonts w:ascii="Times New Roman" w:hAnsi="Times New Roman" w:cs="Times New Roman"/>
          <w:sz w:val="24"/>
          <w:szCs w:val="24"/>
        </w:rPr>
        <w:t>Murib</w:t>
      </w:r>
      <w:proofErr w:type="spellEnd"/>
      <w:r w:rsidRPr="00467561">
        <w:rPr>
          <w:rFonts w:ascii="Times New Roman" w:hAnsi="Times New Roman" w:cs="Times New Roman"/>
          <w:sz w:val="24"/>
          <w:szCs w:val="24"/>
        </w:rPr>
        <w:t xml:space="preserve">, 2015, 381-397). These contrasting interpretations of transgender identity provided by various sources of representation, one stressing wide acceptance to a potential coalition partner, while the other portraying transgender as a subset of gay or lesbian identification to congress members – show how political identities are not rigid categories that coalesce around particular characteristics or behaviors, but instead terms that can vary over time and be correlated with different definitions in order to increase political benefits in reaction to foreign stresses. Gender lobbyists seriously believed the challenge of providing incentives for transgender rights to be included in political gains, in parallel to diffusing information about the limits of Trans-people identity. As the study of transgender political identity shows, some political leaders' attempts to portray transsexuals as a widely identifiable minority community often included building transgender identity as similar to lesbian and gay communities. However, </w:t>
      </w:r>
      <w:r w:rsidRPr="00467561">
        <w:rPr>
          <w:rFonts w:ascii="Times New Roman" w:hAnsi="Times New Roman" w:cs="Times New Roman"/>
          <w:sz w:val="24"/>
          <w:szCs w:val="24"/>
        </w:rPr>
        <w:lastRenderedPageBreak/>
        <w:t xml:space="preserve">transgender and gender diverse (TGD) people have gained public and academic recognition in Western culture over the last decade (Austin, et al, 2020, 33-44).  </w:t>
      </w:r>
    </w:p>
    <w:p w:rsidR="00467561" w:rsidRDefault="00467561" w:rsidP="00467561">
      <w:pPr>
        <w:spacing w:line="480" w:lineRule="auto"/>
        <w:jc w:val="center"/>
        <w:rPr>
          <w:rFonts w:ascii="Times New Roman" w:hAnsi="Times New Roman" w:cs="Times New Roman"/>
          <w:sz w:val="24"/>
          <w:szCs w:val="24"/>
        </w:rPr>
      </w:pPr>
    </w:p>
    <w:p w:rsidR="00467561" w:rsidRDefault="00467561" w:rsidP="00467561">
      <w:pPr>
        <w:spacing w:line="480" w:lineRule="auto"/>
        <w:jc w:val="center"/>
        <w:rPr>
          <w:rFonts w:ascii="Times New Roman" w:hAnsi="Times New Roman" w:cs="Times New Roman"/>
          <w:sz w:val="24"/>
          <w:szCs w:val="24"/>
        </w:rPr>
      </w:pPr>
    </w:p>
    <w:p w:rsidR="00467561" w:rsidRDefault="00467561" w:rsidP="00467561">
      <w:pPr>
        <w:spacing w:line="480" w:lineRule="auto"/>
        <w:jc w:val="center"/>
        <w:rPr>
          <w:rFonts w:ascii="Times New Roman" w:hAnsi="Times New Roman" w:cs="Times New Roman"/>
          <w:sz w:val="24"/>
          <w:szCs w:val="24"/>
        </w:rPr>
      </w:pPr>
    </w:p>
    <w:p w:rsidR="00467561" w:rsidRDefault="00467561" w:rsidP="00467561">
      <w:pPr>
        <w:spacing w:line="480" w:lineRule="auto"/>
        <w:jc w:val="center"/>
        <w:rPr>
          <w:rFonts w:ascii="Times New Roman" w:hAnsi="Times New Roman" w:cs="Times New Roman"/>
          <w:sz w:val="24"/>
          <w:szCs w:val="24"/>
        </w:rPr>
      </w:pPr>
    </w:p>
    <w:p w:rsidR="00467561" w:rsidRDefault="00467561" w:rsidP="00467561">
      <w:pPr>
        <w:spacing w:line="480" w:lineRule="auto"/>
        <w:jc w:val="center"/>
        <w:rPr>
          <w:rFonts w:ascii="Times New Roman" w:hAnsi="Times New Roman" w:cs="Times New Roman"/>
          <w:sz w:val="24"/>
          <w:szCs w:val="24"/>
        </w:rPr>
      </w:pPr>
    </w:p>
    <w:p w:rsidR="00467561" w:rsidRDefault="00467561" w:rsidP="00467561">
      <w:pPr>
        <w:spacing w:line="480" w:lineRule="auto"/>
        <w:jc w:val="center"/>
        <w:rPr>
          <w:rFonts w:ascii="Times New Roman" w:hAnsi="Times New Roman" w:cs="Times New Roman"/>
          <w:sz w:val="24"/>
          <w:szCs w:val="24"/>
        </w:rPr>
      </w:pPr>
    </w:p>
    <w:p w:rsidR="00467561" w:rsidRDefault="00467561" w:rsidP="00467561">
      <w:pPr>
        <w:spacing w:line="480" w:lineRule="auto"/>
        <w:jc w:val="center"/>
        <w:rPr>
          <w:rFonts w:ascii="Times New Roman" w:hAnsi="Times New Roman" w:cs="Times New Roman"/>
          <w:sz w:val="24"/>
          <w:szCs w:val="24"/>
        </w:rPr>
      </w:pPr>
    </w:p>
    <w:p w:rsidR="00467561" w:rsidRDefault="00467561" w:rsidP="00467561">
      <w:pPr>
        <w:spacing w:line="480" w:lineRule="auto"/>
        <w:jc w:val="center"/>
        <w:rPr>
          <w:rFonts w:ascii="Times New Roman" w:hAnsi="Times New Roman" w:cs="Times New Roman"/>
          <w:sz w:val="24"/>
          <w:szCs w:val="24"/>
        </w:rPr>
      </w:pPr>
    </w:p>
    <w:p w:rsidR="00467561" w:rsidRDefault="00467561" w:rsidP="00467561">
      <w:pPr>
        <w:spacing w:line="480" w:lineRule="auto"/>
        <w:jc w:val="center"/>
        <w:rPr>
          <w:rFonts w:ascii="Times New Roman" w:hAnsi="Times New Roman" w:cs="Times New Roman"/>
          <w:sz w:val="24"/>
          <w:szCs w:val="24"/>
        </w:rPr>
      </w:pPr>
    </w:p>
    <w:p w:rsidR="00467561" w:rsidRDefault="00467561" w:rsidP="00467561">
      <w:pPr>
        <w:spacing w:line="480" w:lineRule="auto"/>
        <w:jc w:val="center"/>
        <w:rPr>
          <w:rFonts w:ascii="Times New Roman" w:hAnsi="Times New Roman" w:cs="Times New Roman"/>
          <w:sz w:val="24"/>
          <w:szCs w:val="24"/>
        </w:rPr>
      </w:pPr>
    </w:p>
    <w:p w:rsidR="00467561" w:rsidRDefault="00467561" w:rsidP="00467561">
      <w:pPr>
        <w:spacing w:line="480" w:lineRule="auto"/>
        <w:jc w:val="center"/>
        <w:rPr>
          <w:rFonts w:ascii="Times New Roman" w:hAnsi="Times New Roman" w:cs="Times New Roman"/>
          <w:sz w:val="24"/>
          <w:szCs w:val="24"/>
        </w:rPr>
      </w:pPr>
    </w:p>
    <w:p w:rsidR="00467561" w:rsidRDefault="00467561" w:rsidP="00467561">
      <w:pPr>
        <w:spacing w:line="480" w:lineRule="auto"/>
        <w:jc w:val="center"/>
        <w:rPr>
          <w:rFonts w:ascii="Times New Roman" w:hAnsi="Times New Roman" w:cs="Times New Roman"/>
          <w:sz w:val="24"/>
          <w:szCs w:val="24"/>
        </w:rPr>
      </w:pPr>
    </w:p>
    <w:p w:rsidR="00467561" w:rsidRDefault="00467561" w:rsidP="00467561">
      <w:pPr>
        <w:spacing w:line="480" w:lineRule="auto"/>
        <w:jc w:val="center"/>
        <w:rPr>
          <w:rFonts w:ascii="Times New Roman" w:hAnsi="Times New Roman" w:cs="Times New Roman"/>
          <w:sz w:val="24"/>
          <w:szCs w:val="24"/>
        </w:rPr>
      </w:pPr>
    </w:p>
    <w:p w:rsidR="00467561" w:rsidRDefault="00467561" w:rsidP="00467561">
      <w:pPr>
        <w:spacing w:line="480" w:lineRule="auto"/>
        <w:jc w:val="center"/>
        <w:rPr>
          <w:rFonts w:ascii="Times New Roman" w:hAnsi="Times New Roman" w:cs="Times New Roman"/>
          <w:sz w:val="24"/>
          <w:szCs w:val="24"/>
        </w:rPr>
      </w:pPr>
    </w:p>
    <w:p w:rsidR="00467561" w:rsidRDefault="00467561" w:rsidP="00467561">
      <w:pPr>
        <w:spacing w:line="480" w:lineRule="auto"/>
        <w:jc w:val="center"/>
        <w:rPr>
          <w:rFonts w:ascii="Times New Roman" w:hAnsi="Times New Roman" w:cs="Times New Roman"/>
          <w:sz w:val="24"/>
          <w:szCs w:val="24"/>
        </w:rPr>
      </w:pPr>
    </w:p>
    <w:p w:rsidR="00467561" w:rsidRDefault="00467561" w:rsidP="00467561">
      <w:pPr>
        <w:spacing w:line="480" w:lineRule="auto"/>
        <w:jc w:val="center"/>
        <w:rPr>
          <w:rFonts w:ascii="Times New Roman" w:hAnsi="Times New Roman" w:cs="Times New Roman"/>
          <w:sz w:val="24"/>
          <w:szCs w:val="24"/>
        </w:rPr>
      </w:pPr>
    </w:p>
    <w:p w:rsidR="00467561" w:rsidRDefault="00467561" w:rsidP="00467561">
      <w:pPr>
        <w:spacing w:line="480" w:lineRule="auto"/>
        <w:jc w:val="center"/>
        <w:rPr>
          <w:rFonts w:ascii="Times New Roman" w:hAnsi="Times New Roman" w:cs="Times New Roman"/>
          <w:sz w:val="24"/>
          <w:szCs w:val="24"/>
        </w:rPr>
      </w:pPr>
    </w:p>
    <w:p w:rsidR="00A46DB2" w:rsidRPr="00467561" w:rsidRDefault="00571E09" w:rsidP="00467561">
      <w:pPr>
        <w:spacing w:line="480" w:lineRule="auto"/>
        <w:jc w:val="center"/>
        <w:rPr>
          <w:rFonts w:ascii="Times New Roman" w:hAnsi="Times New Roman" w:cs="Times New Roman"/>
          <w:sz w:val="24"/>
          <w:szCs w:val="24"/>
        </w:rPr>
      </w:pPr>
      <w:r w:rsidRPr="00467561">
        <w:rPr>
          <w:rFonts w:ascii="Times New Roman" w:hAnsi="Times New Roman" w:cs="Times New Roman"/>
          <w:sz w:val="24"/>
          <w:szCs w:val="24"/>
        </w:rPr>
        <w:lastRenderedPageBreak/>
        <w:t>Work Cited</w:t>
      </w:r>
    </w:p>
    <w:p w:rsidR="00A46DB2" w:rsidRPr="00467561" w:rsidRDefault="00A46DB2" w:rsidP="00467561">
      <w:pPr>
        <w:spacing w:line="480" w:lineRule="auto"/>
        <w:ind w:left="720" w:hanging="720"/>
        <w:rPr>
          <w:rFonts w:ascii="Times New Roman" w:hAnsi="Times New Roman" w:cs="Times New Roman"/>
          <w:sz w:val="24"/>
          <w:szCs w:val="24"/>
        </w:rPr>
      </w:pPr>
      <w:r w:rsidRPr="00467561">
        <w:rPr>
          <w:rFonts w:ascii="Times New Roman" w:hAnsi="Times New Roman" w:cs="Times New Roman"/>
          <w:color w:val="222222"/>
          <w:sz w:val="24"/>
          <w:szCs w:val="24"/>
          <w:shd w:val="clear" w:color="auto" w:fill="FFFFFF"/>
        </w:rPr>
        <w:t>Flores, Andrew R., et al. "Challenged expectations: Mere exposure effects on attitudes about transgender people and rights." </w:t>
      </w:r>
      <w:r w:rsidRPr="00467561">
        <w:rPr>
          <w:rFonts w:ascii="Times New Roman" w:hAnsi="Times New Roman" w:cs="Times New Roman"/>
          <w:i/>
          <w:iCs/>
          <w:color w:val="222222"/>
          <w:sz w:val="24"/>
          <w:szCs w:val="24"/>
          <w:shd w:val="clear" w:color="auto" w:fill="FFFFFF"/>
        </w:rPr>
        <w:t>Political Psychology</w:t>
      </w:r>
      <w:r w:rsidRPr="00467561">
        <w:rPr>
          <w:rFonts w:ascii="Times New Roman" w:hAnsi="Times New Roman" w:cs="Times New Roman"/>
          <w:color w:val="222222"/>
          <w:sz w:val="24"/>
          <w:szCs w:val="24"/>
          <w:shd w:val="clear" w:color="auto" w:fill="FFFFFF"/>
        </w:rPr>
        <w:t> 39.1 (2018): 197-216.</w:t>
      </w:r>
    </w:p>
    <w:p w:rsidR="00A46DB2" w:rsidRPr="00467561" w:rsidRDefault="00A46DB2" w:rsidP="00467561">
      <w:pPr>
        <w:spacing w:line="480" w:lineRule="auto"/>
        <w:ind w:left="720" w:hanging="720"/>
        <w:rPr>
          <w:rFonts w:ascii="Times New Roman" w:hAnsi="Times New Roman" w:cs="Times New Roman"/>
          <w:sz w:val="24"/>
          <w:szCs w:val="24"/>
        </w:rPr>
      </w:pPr>
      <w:r w:rsidRPr="00467561">
        <w:rPr>
          <w:rFonts w:ascii="Times New Roman" w:hAnsi="Times New Roman" w:cs="Times New Roman"/>
          <w:color w:val="222222"/>
          <w:sz w:val="24"/>
          <w:szCs w:val="24"/>
          <w:shd w:val="clear" w:color="auto" w:fill="FFFFFF"/>
        </w:rPr>
        <w:t>Jones, Philip Edward, and Paul R. Brewer. "Elite cues and public polarization on transgender rights." </w:t>
      </w:r>
      <w:r w:rsidRPr="00467561">
        <w:rPr>
          <w:rFonts w:ascii="Times New Roman" w:hAnsi="Times New Roman" w:cs="Times New Roman"/>
          <w:i/>
          <w:iCs/>
          <w:color w:val="222222"/>
          <w:sz w:val="24"/>
          <w:szCs w:val="24"/>
          <w:shd w:val="clear" w:color="auto" w:fill="FFFFFF"/>
        </w:rPr>
        <w:t>Politics, Groups, and Identities</w:t>
      </w:r>
      <w:r w:rsidRPr="00467561">
        <w:rPr>
          <w:rFonts w:ascii="Times New Roman" w:hAnsi="Times New Roman" w:cs="Times New Roman"/>
          <w:color w:val="222222"/>
          <w:sz w:val="24"/>
          <w:szCs w:val="24"/>
          <w:shd w:val="clear" w:color="auto" w:fill="FFFFFF"/>
        </w:rPr>
        <w:t> 8.1 (2020): 71-85.</w:t>
      </w:r>
    </w:p>
    <w:p w:rsidR="00A46DB2" w:rsidRPr="00467561" w:rsidRDefault="00A46DB2" w:rsidP="00467561">
      <w:pPr>
        <w:spacing w:line="480" w:lineRule="auto"/>
        <w:ind w:left="720" w:hanging="720"/>
        <w:rPr>
          <w:rFonts w:ascii="Times New Roman" w:hAnsi="Times New Roman" w:cs="Times New Roman"/>
          <w:sz w:val="24"/>
          <w:szCs w:val="24"/>
        </w:rPr>
      </w:pPr>
      <w:r w:rsidRPr="00467561">
        <w:rPr>
          <w:rFonts w:ascii="Times New Roman" w:hAnsi="Times New Roman" w:cs="Times New Roman"/>
          <w:color w:val="222222"/>
          <w:sz w:val="24"/>
          <w:szCs w:val="24"/>
          <w:shd w:val="clear" w:color="auto" w:fill="FFFFFF"/>
        </w:rPr>
        <w:t>Week 4 Lecture. “How sex became a sex a civil liberty”. Class Lecture. (</w:t>
      </w:r>
      <w:proofErr w:type="spellStart"/>
      <w:r w:rsidRPr="00467561">
        <w:rPr>
          <w:rFonts w:ascii="Times New Roman" w:hAnsi="Times New Roman" w:cs="Times New Roman"/>
          <w:color w:val="222222"/>
          <w:sz w:val="24"/>
          <w:szCs w:val="24"/>
          <w:shd w:val="clear" w:color="auto" w:fill="FFFFFF"/>
        </w:rPr>
        <w:t>n.d.</w:t>
      </w:r>
      <w:proofErr w:type="spellEnd"/>
      <w:r w:rsidRPr="00467561">
        <w:rPr>
          <w:rFonts w:ascii="Times New Roman" w:hAnsi="Times New Roman" w:cs="Times New Roman"/>
          <w:color w:val="222222"/>
          <w:sz w:val="24"/>
          <w:szCs w:val="24"/>
          <w:shd w:val="clear" w:color="auto" w:fill="FFFFFF"/>
        </w:rPr>
        <w:t>).</w:t>
      </w:r>
    </w:p>
    <w:p w:rsidR="00A46DB2" w:rsidRPr="00467561" w:rsidRDefault="00A46DB2" w:rsidP="00467561">
      <w:pPr>
        <w:spacing w:line="480" w:lineRule="auto"/>
        <w:ind w:left="720" w:hanging="720"/>
        <w:rPr>
          <w:rFonts w:ascii="Times New Roman" w:hAnsi="Times New Roman" w:cs="Times New Roman"/>
          <w:sz w:val="24"/>
          <w:szCs w:val="24"/>
        </w:rPr>
      </w:pPr>
      <w:proofErr w:type="spellStart"/>
      <w:r w:rsidRPr="00467561">
        <w:rPr>
          <w:rFonts w:ascii="Times New Roman" w:hAnsi="Times New Roman" w:cs="Times New Roman"/>
          <w:color w:val="222222"/>
          <w:sz w:val="24"/>
          <w:szCs w:val="24"/>
          <w:shd w:val="clear" w:color="auto" w:fill="FFFFFF"/>
        </w:rPr>
        <w:t>Murib</w:t>
      </w:r>
      <w:proofErr w:type="spellEnd"/>
      <w:r w:rsidRPr="00467561">
        <w:rPr>
          <w:rFonts w:ascii="Times New Roman" w:hAnsi="Times New Roman" w:cs="Times New Roman"/>
          <w:color w:val="222222"/>
          <w:sz w:val="24"/>
          <w:szCs w:val="24"/>
          <w:shd w:val="clear" w:color="auto" w:fill="FFFFFF"/>
        </w:rPr>
        <w:t xml:space="preserve">, </w:t>
      </w:r>
      <w:proofErr w:type="spellStart"/>
      <w:r w:rsidRPr="00467561">
        <w:rPr>
          <w:rFonts w:ascii="Times New Roman" w:hAnsi="Times New Roman" w:cs="Times New Roman"/>
          <w:color w:val="222222"/>
          <w:sz w:val="24"/>
          <w:szCs w:val="24"/>
          <w:shd w:val="clear" w:color="auto" w:fill="FFFFFF"/>
        </w:rPr>
        <w:t>Zein</w:t>
      </w:r>
      <w:proofErr w:type="spellEnd"/>
      <w:r w:rsidRPr="00467561">
        <w:rPr>
          <w:rFonts w:ascii="Times New Roman" w:hAnsi="Times New Roman" w:cs="Times New Roman"/>
          <w:color w:val="222222"/>
          <w:sz w:val="24"/>
          <w:szCs w:val="24"/>
          <w:shd w:val="clear" w:color="auto" w:fill="FFFFFF"/>
        </w:rPr>
        <w:t>. "Transgender: Examining an emerging political identity using three political processes." </w:t>
      </w:r>
      <w:r w:rsidRPr="00467561">
        <w:rPr>
          <w:rFonts w:ascii="Times New Roman" w:hAnsi="Times New Roman" w:cs="Times New Roman"/>
          <w:i/>
          <w:iCs/>
          <w:color w:val="222222"/>
          <w:sz w:val="24"/>
          <w:szCs w:val="24"/>
          <w:shd w:val="clear" w:color="auto" w:fill="FFFFFF"/>
        </w:rPr>
        <w:t>Politics, Groups, and Identities</w:t>
      </w:r>
      <w:r w:rsidRPr="00467561">
        <w:rPr>
          <w:rFonts w:ascii="Times New Roman" w:hAnsi="Times New Roman" w:cs="Times New Roman"/>
          <w:color w:val="222222"/>
          <w:sz w:val="24"/>
          <w:szCs w:val="24"/>
          <w:shd w:val="clear" w:color="auto" w:fill="FFFFFF"/>
        </w:rPr>
        <w:t> 3.3 (2015): 381-397.</w:t>
      </w:r>
    </w:p>
    <w:p w:rsidR="00A46DB2" w:rsidRPr="00467561" w:rsidRDefault="00A46DB2" w:rsidP="00467561">
      <w:pPr>
        <w:spacing w:line="480" w:lineRule="auto"/>
        <w:ind w:left="720" w:hanging="720"/>
        <w:rPr>
          <w:rFonts w:ascii="Times New Roman" w:hAnsi="Times New Roman" w:cs="Times New Roman"/>
          <w:sz w:val="24"/>
          <w:szCs w:val="24"/>
        </w:rPr>
      </w:pPr>
      <w:r w:rsidRPr="00467561">
        <w:rPr>
          <w:rFonts w:ascii="Times New Roman" w:hAnsi="Times New Roman" w:cs="Times New Roman"/>
          <w:color w:val="222222"/>
          <w:sz w:val="24"/>
          <w:szCs w:val="24"/>
          <w:shd w:val="clear" w:color="auto" w:fill="FFFFFF"/>
        </w:rPr>
        <w:t>Austin, Ashley, et al. "It’s my safe space: The life-saving role of the internet in the lives of transgender and gender diverse youth." </w:t>
      </w:r>
      <w:r w:rsidRPr="00467561">
        <w:rPr>
          <w:rFonts w:ascii="Times New Roman" w:hAnsi="Times New Roman" w:cs="Times New Roman"/>
          <w:i/>
          <w:iCs/>
          <w:color w:val="222222"/>
          <w:sz w:val="24"/>
          <w:szCs w:val="24"/>
          <w:shd w:val="clear" w:color="auto" w:fill="FFFFFF"/>
        </w:rPr>
        <w:t>International Journal of Transgender Health</w:t>
      </w:r>
      <w:r w:rsidRPr="00467561">
        <w:rPr>
          <w:rFonts w:ascii="Times New Roman" w:hAnsi="Times New Roman" w:cs="Times New Roman"/>
          <w:color w:val="222222"/>
          <w:sz w:val="24"/>
          <w:szCs w:val="24"/>
          <w:shd w:val="clear" w:color="auto" w:fill="FFFFFF"/>
        </w:rPr>
        <w:t> 21.1 (2020): 33-44.</w:t>
      </w:r>
    </w:p>
    <w:p w:rsidR="00571E09" w:rsidRPr="00467561" w:rsidRDefault="00571E09" w:rsidP="00467561">
      <w:pPr>
        <w:spacing w:line="480" w:lineRule="auto"/>
        <w:rPr>
          <w:rFonts w:ascii="Times New Roman" w:hAnsi="Times New Roman" w:cs="Times New Roman"/>
          <w:sz w:val="24"/>
          <w:szCs w:val="24"/>
        </w:rPr>
      </w:pPr>
    </w:p>
    <w:p w:rsidR="00467561" w:rsidRPr="00467561" w:rsidRDefault="00467561">
      <w:pPr>
        <w:spacing w:line="480" w:lineRule="auto"/>
        <w:rPr>
          <w:rFonts w:ascii="Times New Roman" w:hAnsi="Times New Roman" w:cs="Times New Roman"/>
          <w:sz w:val="24"/>
          <w:szCs w:val="24"/>
        </w:rPr>
      </w:pPr>
    </w:p>
    <w:sectPr w:rsidR="00467561" w:rsidRPr="0046756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DCE" w:rsidRDefault="00D92DCE" w:rsidP="00571E09">
      <w:pPr>
        <w:spacing w:after="0" w:line="240" w:lineRule="auto"/>
      </w:pPr>
      <w:r>
        <w:separator/>
      </w:r>
    </w:p>
  </w:endnote>
  <w:endnote w:type="continuationSeparator" w:id="0">
    <w:p w:rsidR="00D92DCE" w:rsidRDefault="00D92DCE" w:rsidP="00571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DCE" w:rsidRDefault="00D92DCE" w:rsidP="00571E09">
      <w:pPr>
        <w:spacing w:after="0" w:line="240" w:lineRule="auto"/>
      </w:pPr>
      <w:r>
        <w:separator/>
      </w:r>
    </w:p>
  </w:footnote>
  <w:footnote w:type="continuationSeparator" w:id="0">
    <w:p w:rsidR="00D92DCE" w:rsidRDefault="00D92DCE" w:rsidP="00571E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DB2" w:rsidRPr="00571E09" w:rsidRDefault="00A46DB2">
    <w:pPr>
      <w:pStyle w:val="Header"/>
      <w:jc w:val="right"/>
      <w:rPr>
        <w:rFonts w:ascii="Times New Roman" w:hAnsi="Times New Roman" w:cs="Times New Roman"/>
        <w:sz w:val="24"/>
        <w:szCs w:val="24"/>
      </w:rPr>
    </w:pPr>
    <w:r w:rsidRPr="00571E09">
      <w:rPr>
        <w:rFonts w:ascii="Times New Roman" w:hAnsi="Times New Roman" w:cs="Times New Roman"/>
        <w:sz w:val="24"/>
        <w:szCs w:val="24"/>
      </w:rPr>
      <w:t xml:space="preserve">Last Name </w:t>
    </w:r>
    <w:sdt>
      <w:sdtPr>
        <w:rPr>
          <w:rFonts w:ascii="Times New Roman" w:hAnsi="Times New Roman" w:cs="Times New Roman"/>
          <w:sz w:val="24"/>
          <w:szCs w:val="24"/>
        </w:rPr>
        <w:id w:val="1691409434"/>
        <w:docPartObj>
          <w:docPartGallery w:val="Page Numbers (Top of Page)"/>
          <w:docPartUnique/>
        </w:docPartObj>
      </w:sdtPr>
      <w:sdtEndPr>
        <w:rPr>
          <w:noProof/>
        </w:rPr>
      </w:sdtEndPr>
      <w:sdtContent>
        <w:r w:rsidRPr="00571E09">
          <w:rPr>
            <w:rFonts w:ascii="Times New Roman" w:hAnsi="Times New Roman" w:cs="Times New Roman"/>
            <w:sz w:val="24"/>
            <w:szCs w:val="24"/>
          </w:rPr>
          <w:fldChar w:fldCharType="begin"/>
        </w:r>
        <w:r w:rsidRPr="00571E09">
          <w:rPr>
            <w:rFonts w:ascii="Times New Roman" w:hAnsi="Times New Roman" w:cs="Times New Roman"/>
            <w:sz w:val="24"/>
            <w:szCs w:val="24"/>
          </w:rPr>
          <w:instrText xml:space="preserve"> PAGE   \* MERGEFORMAT </w:instrText>
        </w:r>
        <w:r w:rsidRPr="00571E09">
          <w:rPr>
            <w:rFonts w:ascii="Times New Roman" w:hAnsi="Times New Roman" w:cs="Times New Roman"/>
            <w:sz w:val="24"/>
            <w:szCs w:val="24"/>
          </w:rPr>
          <w:fldChar w:fldCharType="separate"/>
        </w:r>
        <w:r w:rsidR="00467561">
          <w:rPr>
            <w:rFonts w:ascii="Times New Roman" w:hAnsi="Times New Roman" w:cs="Times New Roman"/>
            <w:noProof/>
            <w:sz w:val="24"/>
            <w:szCs w:val="24"/>
          </w:rPr>
          <w:t>1</w:t>
        </w:r>
        <w:r w:rsidRPr="00571E09">
          <w:rPr>
            <w:rFonts w:ascii="Times New Roman" w:hAnsi="Times New Roman" w:cs="Times New Roman"/>
            <w:noProof/>
            <w:sz w:val="24"/>
            <w:szCs w:val="24"/>
          </w:rPr>
          <w:fldChar w:fldCharType="end"/>
        </w:r>
      </w:sdtContent>
    </w:sdt>
  </w:p>
  <w:p w:rsidR="00A46DB2" w:rsidRDefault="00A46D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D1F06"/>
    <w:multiLevelType w:val="hybridMultilevel"/>
    <w:tmpl w:val="5D1A48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4D55E5"/>
    <w:multiLevelType w:val="hybridMultilevel"/>
    <w:tmpl w:val="81E6FB32"/>
    <w:lvl w:ilvl="0" w:tplc="75C6AEF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C1501B1"/>
    <w:multiLevelType w:val="hybridMultilevel"/>
    <w:tmpl w:val="72521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D650CA"/>
    <w:multiLevelType w:val="hybridMultilevel"/>
    <w:tmpl w:val="453A5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C25928"/>
    <w:multiLevelType w:val="hybridMultilevel"/>
    <w:tmpl w:val="2EDE7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EzMDIyNjaxMLYwtbRQ0lEKTi0uzszPAykwqgUAfy8+fCwAAAA="/>
  </w:docVars>
  <w:rsids>
    <w:rsidRoot w:val="00571E09"/>
    <w:rsid w:val="00031297"/>
    <w:rsid w:val="00090108"/>
    <w:rsid w:val="00153E87"/>
    <w:rsid w:val="001C42D8"/>
    <w:rsid w:val="002E17FA"/>
    <w:rsid w:val="00331D6E"/>
    <w:rsid w:val="00467561"/>
    <w:rsid w:val="00571E09"/>
    <w:rsid w:val="005E5E18"/>
    <w:rsid w:val="006A579C"/>
    <w:rsid w:val="006D3307"/>
    <w:rsid w:val="006F2BEA"/>
    <w:rsid w:val="00996FBA"/>
    <w:rsid w:val="009E6A76"/>
    <w:rsid w:val="00A46DB2"/>
    <w:rsid w:val="00AC3E82"/>
    <w:rsid w:val="00C34094"/>
    <w:rsid w:val="00CC505C"/>
    <w:rsid w:val="00D65601"/>
    <w:rsid w:val="00D92DCE"/>
    <w:rsid w:val="00E070B5"/>
    <w:rsid w:val="00E60C5F"/>
    <w:rsid w:val="00F00F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1B9915-0064-45B5-B194-C0D8B1865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1E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1E09"/>
  </w:style>
  <w:style w:type="paragraph" w:styleId="Footer">
    <w:name w:val="footer"/>
    <w:basedOn w:val="Normal"/>
    <w:link w:val="FooterChar"/>
    <w:uiPriority w:val="99"/>
    <w:unhideWhenUsed/>
    <w:rsid w:val="00571E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1E09"/>
  </w:style>
  <w:style w:type="paragraph" w:styleId="ListParagraph">
    <w:name w:val="List Paragraph"/>
    <w:basedOn w:val="Normal"/>
    <w:uiPriority w:val="34"/>
    <w:qFormat/>
    <w:rsid w:val="001C42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Phi20</b:Tag>
    <b:SourceType>JournalArticle</b:SourceType>
    <b:Guid>{637EC141-1730-4094-BFED-3D3206ABF7C3}</b:Guid>
    <b:Title>Elite cues and public polarization on transgender rights</b:Title>
    <b:JournalName>POLITICS, GROUPS, AND IDENTITIES</b:JournalName>
    <b:Year>2020</b:Year>
    <b:Pages>71–85</b:Pages>
    <b:Author>
      <b:Author>
        <b:NameList>
          <b:Person>
            <b:Last>Brewer</b:Last>
            <b:First>Philip</b:First>
            <b:Middle>Edward Jonesa and Paul R.</b:Middle>
          </b:Person>
        </b:NameList>
      </b:Author>
    </b:Author>
    <b:Volume>8</b:Volume>
    <b:Issue>1</b:Issue>
    <b:RefOrder>3</b:RefOrder>
  </b:Source>
</b:Sources>
</file>

<file path=customXml/itemProps1.xml><?xml version="1.0" encoding="utf-8"?>
<ds:datastoreItem xmlns:ds="http://schemas.openxmlformats.org/officeDocument/2006/customXml" ds:itemID="{5FBB92BE-9387-4379-9AC1-A9DDB0930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671</Words>
  <Characters>3830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Task Admin</dc:creator>
  <cp:keywords/>
  <dc:description/>
  <cp:lastModifiedBy>Task Admin</cp:lastModifiedBy>
  <cp:revision>4</cp:revision>
  <dcterms:created xsi:type="dcterms:W3CDTF">2021-05-05T18:10:00Z</dcterms:created>
  <dcterms:modified xsi:type="dcterms:W3CDTF">2021-05-05T18:41:00Z</dcterms:modified>
</cp:coreProperties>
</file>