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2A19" w:rsidRPr="00D52A19" w:rsidRDefault="00D52A19" w:rsidP="00D52A19">
      <w:pPr>
        <w:rPr>
          <w:rFonts w:ascii="Times New Roman" w:eastAsia="Times New Roman" w:hAnsi="Times New Roman" w:cs="Times New Roman"/>
          <w:b/>
          <w:color w:val="333333"/>
          <w:sz w:val="24"/>
          <w:szCs w:val="24"/>
        </w:rPr>
      </w:pPr>
      <w:r w:rsidRPr="00D52A19">
        <w:rPr>
          <w:rFonts w:ascii="Times New Roman" w:eastAsia="Times New Roman" w:hAnsi="Times New Roman" w:cs="Times New Roman"/>
          <w:b/>
          <w:color w:val="333333"/>
          <w:sz w:val="24"/>
          <w:szCs w:val="24"/>
        </w:rPr>
        <w:t>1. Are "strategic management" and "strategic planning" synonymous terms? Explain.</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Strategic management and planning are related to each other, but they are not the same thing. Strategic planning refers to the process of deciding the organization’s strategy. This includes preparing the vision, mission statement, and long-term strategic goals and objectives of the company. While strategic management refers to actually managing the company in order to achieve these strategic goals and objectives. </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For example, the board of directors of a car manufacturer might decide to change its product portfolio strategy and only sell electric cars. This is part of strategic planning. On the other hand, strategic management refers to actually carrying out the required actions to change the product portfolio of the company and only produce electric cars. </w:t>
      </w:r>
    </w:p>
    <w:p w:rsidR="00D52A19" w:rsidRPr="00D52A19" w:rsidRDefault="00D52A19" w:rsidP="00D52A19">
      <w:pPr>
        <w:rPr>
          <w:rFonts w:ascii="Times New Roman" w:eastAsia="Times New Roman" w:hAnsi="Times New Roman" w:cs="Times New Roman"/>
          <w:b/>
          <w:color w:val="333333"/>
          <w:sz w:val="24"/>
          <w:szCs w:val="24"/>
        </w:rPr>
      </w:pPr>
    </w:p>
    <w:p w:rsidR="00D52A19" w:rsidRPr="00D52A19" w:rsidRDefault="00D52A19" w:rsidP="00D52A19">
      <w:pPr>
        <w:rPr>
          <w:rFonts w:ascii="Times New Roman" w:eastAsia="Times New Roman" w:hAnsi="Times New Roman" w:cs="Times New Roman"/>
          <w:b/>
          <w:color w:val="333333"/>
          <w:sz w:val="24"/>
          <w:szCs w:val="24"/>
        </w:rPr>
      </w:pPr>
      <w:r w:rsidRPr="00D52A19">
        <w:rPr>
          <w:rFonts w:ascii="Times New Roman" w:eastAsia="Times New Roman" w:hAnsi="Times New Roman" w:cs="Times New Roman"/>
          <w:b/>
          <w:color w:val="333333"/>
          <w:sz w:val="24"/>
          <w:szCs w:val="24"/>
        </w:rPr>
        <w:t>2. What is the difference between long-range planning and strategic planning? Explain your answer.</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These two terms are also used as synonyms although they do not mean exactly the same. Long-range planning involves preparing plans to achieve long-term goals and objectives. Usually, most strategic plans are also long terms plans, but strategic planning is about accomplishing the company’s mission. Strategic plans usually involve developing plans that achieve certain long-term goals that will enable the company to fulfill its mission in the long term, but it involves the whole company.</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For example, one long-term goal might to be increase the sale of electric cars by 25% during the next three years. A strategic plan would involve the company supplying only electric cars. </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Long-term planning is based on information that the company possesses, while strategic planning is about what the company is trying to achieve in the future. </w:t>
      </w:r>
    </w:p>
    <w:p w:rsidR="00D52A19" w:rsidRPr="00D52A19" w:rsidRDefault="00D52A19" w:rsidP="00D52A19">
      <w:pPr>
        <w:rPr>
          <w:rFonts w:ascii="Times New Roman" w:eastAsia="Times New Roman" w:hAnsi="Times New Roman" w:cs="Times New Roman"/>
          <w:b/>
          <w:color w:val="333333"/>
          <w:sz w:val="24"/>
          <w:szCs w:val="24"/>
        </w:rPr>
      </w:pPr>
    </w:p>
    <w:p w:rsidR="00D52A19" w:rsidRPr="00D52A19" w:rsidRDefault="00D52A19" w:rsidP="00D52A19">
      <w:pPr>
        <w:rPr>
          <w:rFonts w:ascii="Times New Roman" w:eastAsia="Times New Roman" w:hAnsi="Times New Roman" w:cs="Times New Roman"/>
          <w:b/>
          <w:color w:val="333333"/>
          <w:sz w:val="24"/>
          <w:szCs w:val="24"/>
        </w:rPr>
      </w:pPr>
      <w:r w:rsidRPr="00D52A19">
        <w:rPr>
          <w:rFonts w:ascii="Times New Roman" w:eastAsia="Times New Roman" w:hAnsi="Times New Roman" w:cs="Times New Roman"/>
          <w:b/>
          <w:color w:val="333333"/>
          <w:sz w:val="24"/>
          <w:szCs w:val="24"/>
        </w:rPr>
        <w:t>3. Distinguish between the concepts of mission and vision. Provide examples in your explanation.</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The company’s mission statement defines the core business of the company. For example, what is the company going to offer the world? What is the company going to produce and sell? What needs is the company going to satisfy? The company will sell the most environmentally friendly cars in the world. </w:t>
      </w:r>
    </w:p>
    <w:p w:rsid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The vision statement refers to what the company wants to become in the future. For example, the company will become the largest electric car manufacturer in North America. The company will become the largest supplier of electric mobility solutions in the world. </w:t>
      </w:r>
    </w:p>
    <w:p w:rsidR="00D52A19" w:rsidRDefault="00D52A19" w:rsidP="00D52A19">
      <w:pPr>
        <w:rPr>
          <w:rFonts w:ascii="Times New Roman" w:eastAsia="Times New Roman" w:hAnsi="Times New Roman" w:cs="Times New Roman"/>
          <w:color w:val="333333"/>
          <w:sz w:val="24"/>
          <w:szCs w:val="24"/>
        </w:rPr>
      </w:pPr>
    </w:p>
    <w:p w:rsidR="00D52A19" w:rsidRPr="00D52A19" w:rsidRDefault="00D52A19" w:rsidP="00D52A19">
      <w:pPr>
        <w:rPr>
          <w:rFonts w:ascii="Times New Roman" w:eastAsia="Times New Roman" w:hAnsi="Times New Roman" w:cs="Times New Roman"/>
          <w:color w:val="333333"/>
          <w:sz w:val="24"/>
          <w:szCs w:val="24"/>
        </w:rPr>
      </w:pPr>
    </w:p>
    <w:p w:rsidR="00D52A19" w:rsidRPr="00D52A19" w:rsidRDefault="00D52A19" w:rsidP="00D52A19">
      <w:pPr>
        <w:rPr>
          <w:rFonts w:ascii="Times New Roman" w:eastAsia="Times New Roman" w:hAnsi="Times New Roman" w:cs="Times New Roman"/>
          <w:b/>
          <w:color w:val="333333"/>
          <w:sz w:val="24"/>
          <w:szCs w:val="24"/>
        </w:rPr>
      </w:pPr>
      <w:r w:rsidRPr="00D52A19">
        <w:rPr>
          <w:rFonts w:ascii="Times New Roman" w:eastAsia="Times New Roman" w:hAnsi="Times New Roman" w:cs="Times New Roman"/>
          <w:b/>
          <w:color w:val="333333"/>
          <w:sz w:val="24"/>
          <w:szCs w:val="24"/>
        </w:rPr>
        <w:lastRenderedPageBreak/>
        <w:t>4. Within this unit, we discussed how businesses may need to adapt to changing times in order to stay competitive. Their initial practices may have worked well previously, but may not serve them well in the long term. The newspaper industry is one that may face extinction. Explain why they may need to rethink their business strategy, and provide some advice on possible strategic management changes. Be specific to include goals/objects, strengths, and weaknesses.</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The best example of businesses that were not able to react on time is national retailers. Sears, </w:t>
      </w:r>
      <w:proofErr w:type="spellStart"/>
      <w:r w:rsidRPr="00D52A19">
        <w:rPr>
          <w:rFonts w:ascii="Times New Roman" w:eastAsia="Times New Roman" w:hAnsi="Times New Roman" w:cs="Times New Roman"/>
          <w:color w:val="333333"/>
          <w:sz w:val="24"/>
          <w:szCs w:val="24"/>
        </w:rPr>
        <w:t>JC</w:t>
      </w:r>
      <w:proofErr w:type="spellEnd"/>
      <w:r w:rsidRPr="00D52A19">
        <w:rPr>
          <w:rFonts w:ascii="Times New Roman" w:eastAsia="Times New Roman" w:hAnsi="Times New Roman" w:cs="Times New Roman"/>
          <w:color w:val="333333"/>
          <w:sz w:val="24"/>
          <w:szCs w:val="24"/>
        </w:rPr>
        <w:t xml:space="preserve"> Penny, Toys R Us, Circuit City, and Radio Shack are just a few examples of large corporations that couldn’t adapt to new technologies or thought that they were too large and powerful to be affected by them. The economies of scale that were once achieved as a result of their huge buying power, turned into diseconomies of scale that increased their operational costs. Once they realized that they couldn’t avoid being affected by new trends, the reactions were very slow and insufficient. </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Technological breakthroughs are more common now than ever before. This affects even high-tech companies like Blackberry or Nokia that used to be the most valuable cellphone manufacturers in the world. They refused to adopt new technologies even though they used to be innovators themselves. New technologies do not wait for companies to decide to accept them or not, the world accepts them and the companies that don’t will eventually cease to exist. </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One of the most relevant competencies that a business can have today is adaptability. Companies must be ready and willing to adapt to new changes. This is the reason why horizontal organizations are becoming more successful now since they do not have many management levels that need to be convinced about what things need to be changed. Rigid structures are obsolete and they can severely damage a company. Probably the best example of two complete opposites is Tesla and General Motors. General Motors is a company that seems to work on slow motion and it takes years for them to decide what to do and how they will follow new trends. On the other hand, Elon Musk makes promises about new launches every year even if the company Is not able to complete the projects on time. Tesla is always ahead of the rest of the car manufacturers while GM is probably the last company to realize what is going on. Consumers and investors love new goals that can be achieved in relatively short periods of time. </w:t>
      </w:r>
    </w:p>
    <w:p w:rsidR="00D52A19" w:rsidRPr="00D52A19" w:rsidRDefault="00D52A19" w:rsidP="00D52A19">
      <w:pPr>
        <w:rPr>
          <w:rFonts w:ascii="Times New Roman" w:eastAsia="Times New Roman" w:hAnsi="Times New Roman" w:cs="Times New Roman"/>
          <w:b/>
          <w:color w:val="333333"/>
          <w:sz w:val="24"/>
          <w:szCs w:val="24"/>
        </w:rPr>
      </w:pPr>
    </w:p>
    <w:p w:rsidR="00D52A19" w:rsidRPr="00D52A19" w:rsidRDefault="00D52A19" w:rsidP="00D52A19">
      <w:pPr>
        <w:rPr>
          <w:rFonts w:ascii="Times New Roman" w:eastAsia="Times New Roman" w:hAnsi="Times New Roman" w:cs="Times New Roman"/>
          <w:b/>
          <w:color w:val="333333"/>
          <w:sz w:val="24"/>
          <w:szCs w:val="24"/>
        </w:rPr>
      </w:pPr>
    </w:p>
    <w:p w:rsidR="00D52A19" w:rsidRPr="00D52A19" w:rsidRDefault="00D52A19" w:rsidP="00D52A19">
      <w:pPr>
        <w:rPr>
          <w:rFonts w:ascii="Times New Roman" w:eastAsia="Times New Roman" w:hAnsi="Times New Roman" w:cs="Times New Roman"/>
          <w:b/>
          <w:color w:val="333333"/>
          <w:sz w:val="24"/>
          <w:szCs w:val="24"/>
        </w:rPr>
      </w:pPr>
    </w:p>
    <w:p w:rsidR="00D52A19" w:rsidRDefault="00D52A19" w:rsidP="00D52A19">
      <w:pPr>
        <w:rPr>
          <w:rFonts w:ascii="Times New Roman" w:eastAsia="Times New Roman" w:hAnsi="Times New Roman" w:cs="Times New Roman"/>
          <w:b/>
          <w:color w:val="333333"/>
          <w:sz w:val="24"/>
          <w:szCs w:val="24"/>
        </w:rPr>
      </w:pPr>
    </w:p>
    <w:p w:rsidR="00D52A19" w:rsidRDefault="00D52A19" w:rsidP="00D52A19">
      <w:pPr>
        <w:rPr>
          <w:rFonts w:ascii="Times New Roman" w:eastAsia="Times New Roman" w:hAnsi="Times New Roman" w:cs="Times New Roman"/>
          <w:b/>
          <w:color w:val="333333"/>
          <w:sz w:val="24"/>
          <w:szCs w:val="24"/>
        </w:rPr>
      </w:pPr>
    </w:p>
    <w:p w:rsidR="00D52A19" w:rsidRPr="00D52A19" w:rsidRDefault="00D52A19" w:rsidP="00D52A19">
      <w:pPr>
        <w:rPr>
          <w:rFonts w:ascii="Times New Roman" w:eastAsia="Times New Roman" w:hAnsi="Times New Roman" w:cs="Times New Roman"/>
          <w:b/>
          <w:color w:val="333333"/>
          <w:sz w:val="24"/>
          <w:szCs w:val="24"/>
        </w:rPr>
      </w:pPr>
      <w:bookmarkStart w:id="0" w:name="_GoBack"/>
      <w:bookmarkEnd w:id="0"/>
    </w:p>
    <w:p w:rsidR="00D52A19" w:rsidRPr="00D52A19" w:rsidRDefault="00D52A19" w:rsidP="00D52A19">
      <w:pPr>
        <w:rPr>
          <w:rFonts w:ascii="Times New Roman" w:eastAsia="Times New Roman" w:hAnsi="Times New Roman" w:cs="Times New Roman"/>
          <w:b/>
          <w:color w:val="333333"/>
          <w:sz w:val="24"/>
          <w:szCs w:val="24"/>
        </w:rPr>
      </w:pPr>
    </w:p>
    <w:p w:rsidR="00D52A19" w:rsidRPr="00D52A19" w:rsidRDefault="00D52A19" w:rsidP="00D52A19">
      <w:pPr>
        <w:rPr>
          <w:rFonts w:ascii="Times New Roman" w:eastAsia="Times New Roman" w:hAnsi="Times New Roman" w:cs="Times New Roman"/>
          <w:b/>
          <w:color w:val="333333"/>
          <w:sz w:val="24"/>
          <w:szCs w:val="24"/>
        </w:rPr>
      </w:pPr>
      <w:r w:rsidRPr="00D52A19">
        <w:rPr>
          <w:rFonts w:ascii="Times New Roman" w:eastAsia="Times New Roman" w:hAnsi="Times New Roman" w:cs="Times New Roman"/>
          <w:b/>
          <w:color w:val="333333"/>
          <w:sz w:val="24"/>
          <w:szCs w:val="24"/>
        </w:rPr>
        <w:lastRenderedPageBreak/>
        <w:t>5. Colleges and universities, like all businesses, have strengths, weaknesses, and competitors. What would you consider to be an online university's internal strengths and weaknesses? Why? Also, who would you say are the competitors to online universities? What are three external opportunities and three external threats?</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Probably the greatest strengths of online universities are their flexibility and lower costs. Students from different parts of the country, or even different countries can eventually enroll in online universities. The flexibility of online colleges was extremely useful during 2020 and the first semester of 2021 due to the current </w:t>
      </w:r>
      <w:proofErr w:type="spellStart"/>
      <w:r w:rsidRPr="00D52A19">
        <w:rPr>
          <w:rFonts w:ascii="Times New Roman" w:eastAsia="Times New Roman" w:hAnsi="Times New Roman" w:cs="Times New Roman"/>
          <w:color w:val="333333"/>
          <w:sz w:val="24"/>
          <w:szCs w:val="24"/>
        </w:rPr>
        <w:t>COVID</w:t>
      </w:r>
      <w:proofErr w:type="spellEnd"/>
      <w:r w:rsidRPr="00D52A19">
        <w:rPr>
          <w:rFonts w:ascii="Times New Roman" w:eastAsia="Times New Roman" w:hAnsi="Times New Roman" w:cs="Times New Roman"/>
          <w:color w:val="333333"/>
          <w:sz w:val="24"/>
          <w:szCs w:val="24"/>
        </w:rPr>
        <w:t xml:space="preserve"> pandemic. Many international students had to return to their home countries and studying online was a great solution for them. Also, the tuition of online universities tends to be much lower than the tuition of traditional universities. Many platforms like Cengage, Blackboard, Canvas, or Connect, offer online courses that can be dictated by one single professor to students from different universities. This reduces the costs of the universities and allows them to charge less. </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Probably the greatest weakness of online universities is that they do not offer a complete college experience. Students attending traditional universities (on normal years with no global pandemic) are able to interact with each other and share their experiences in a different way. Traditional colleges are regarded as a place where students can live different types of experiences, and for most of them, it is the first time that they actually live on their own. Living or attending college can result in long-lasting friendships. Another weakness of online universities is that prestigious universities have resisted offering online careers. Ivy League colleges like Harvard or Columbia offer online courses for graduate students, but they do not offer complete undergraduate degrees. The reason for this is very simple; they are very expensive and one way to justify their high prices is the experience of attending classes there. </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The competitors for online universities are generally physical colleges, including community colleges. </w:t>
      </w:r>
    </w:p>
    <w:p w:rsidR="00D52A19"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 xml:space="preserve">Technology keeps advancing and that represents potential opportunities for online universities. Students are now able to attend an American college even if they live in Asia or any other place in the world. This also results in a larger variety of degrees, careers, and courses offered to students from different parts of the world. Before a student that wanted to attend an American university had to move to the US, now, that is not necessary. Economies of scale represent a huge opportunity for online colleges. As the number of students increases, their revenues will increase at a much higher rate than their expenses. </w:t>
      </w:r>
    </w:p>
    <w:p w:rsidR="00513458" w:rsidRPr="00D52A19" w:rsidRDefault="00D52A19" w:rsidP="00D52A19">
      <w:pPr>
        <w:rPr>
          <w:rFonts w:ascii="Times New Roman" w:eastAsia="Times New Roman" w:hAnsi="Times New Roman" w:cs="Times New Roman"/>
          <w:color w:val="333333"/>
          <w:sz w:val="24"/>
          <w:szCs w:val="24"/>
        </w:rPr>
      </w:pPr>
      <w:r w:rsidRPr="00D52A19">
        <w:rPr>
          <w:rFonts w:ascii="Times New Roman" w:eastAsia="Times New Roman" w:hAnsi="Times New Roman" w:cs="Times New Roman"/>
          <w:color w:val="333333"/>
          <w:sz w:val="24"/>
          <w:szCs w:val="24"/>
        </w:rPr>
        <w:t>But online colleges also face external threats like not being able to qualify for public funding. Traditional colleges also receive a lot of donations from former students or local businesses, and that may not be the case for online colleges since the feeling of belonging is not that strong. A significant threat from online colleges comes from technological breakthroughs themselves. Technology changes so fast, that they might become obsolete if they do not update their platforms constantly. Finally, online colleges might not be recognized as such in different countries or even different states. Some states might require that students who want to pursue certain careers have to attend traditional colleges, for example, careers related to healthcare.</w:t>
      </w:r>
    </w:p>
    <w:sectPr w:rsidR="00513458" w:rsidRPr="00D52A19" w:rsidSect="001E068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4BF"/>
    <w:rsid w:val="00093240"/>
    <w:rsid w:val="001E0683"/>
    <w:rsid w:val="00513458"/>
    <w:rsid w:val="005164BF"/>
    <w:rsid w:val="0060244D"/>
    <w:rsid w:val="00615621"/>
    <w:rsid w:val="0092538B"/>
    <w:rsid w:val="00A06127"/>
    <w:rsid w:val="00A438F4"/>
    <w:rsid w:val="00AC18D3"/>
    <w:rsid w:val="00D22617"/>
    <w:rsid w:val="00D52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AC919"/>
  <w15:chartTrackingRefBased/>
  <w15:docId w15:val="{90759A9E-3360-4D12-B8ED-3F0961717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5164B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426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3</Pages>
  <Words>1273</Words>
  <Characters>7260</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enrique pessoa</dc:creator>
  <cp:keywords/>
  <dc:description/>
  <cp:lastModifiedBy>jose enrique pessoa</cp:lastModifiedBy>
  <cp:revision>5</cp:revision>
  <dcterms:created xsi:type="dcterms:W3CDTF">2021-05-05T05:02:00Z</dcterms:created>
  <dcterms:modified xsi:type="dcterms:W3CDTF">2021-05-05T06:31:00Z</dcterms:modified>
</cp:coreProperties>
</file>