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44F4" w:rsidRDefault="00D544F4" w:rsidP="004356FD">
      <w:pPr>
        <w:tabs>
          <w:tab w:val="center" w:pos="4655"/>
          <w:tab w:val="left" w:pos="6585"/>
        </w:tabs>
        <w:spacing w:line="480" w:lineRule="auto"/>
        <w:jc w:val="both"/>
        <w:rPr>
          <w:rFonts w:ascii="Times New Roman" w:hAnsi="Times New Roman" w:cs="Times New Roman"/>
          <w:b/>
          <w:bCs/>
          <w:sz w:val="24"/>
          <w:szCs w:val="24"/>
          <w:lang w:val="en-PH"/>
        </w:rPr>
      </w:pPr>
      <w:bookmarkStart w:id="0" w:name="_GoBack"/>
      <w:bookmarkEnd w:id="0"/>
      <w:r>
        <w:rPr>
          <w:rFonts w:ascii="Times New Roman" w:hAnsi="Times New Roman" w:cs="Times New Roman"/>
          <w:b/>
          <w:bCs/>
          <w:sz w:val="24"/>
          <w:szCs w:val="24"/>
          <w:lang w:val="en-PH"/>
        </w:rPr>
        <w:tab/>
        <w:t>Introduction</w:t>
      </w:r>
      <w:r>
        <w:rPr>
          <w:rFonts w:ascii="Times New Roman" w:hAnsi="Times New Roman" w:cs="Times New Roman"/>
          <w:b/>
          <w:bCs/>
          <w:sz w:val="24"/>
          <w:szCs w:val="24"/>
          <w:lang w:val="en-PH"/>
        </w:rPr>
        <w:tab/>
      </w:r>
    </w:p>
    <w:p w:rsidR="00D544F4" w:rsidRPr="00D544F4" w:rsidRDefault="00D544F4" w:rsidP="004356FD">
      <w:pPr>
        <w:tabs>
          <w:tab w:val="center" w:pos="4655"/>
          <w:tab w:val="left" w:pos="6585"/>
        </w:tabs>
        <w:spacing w:line="480" w:lineRule="auto"/>
        <w:jc w:val="both"/>
        <w:rPr>
          <w:rFonts w:ascii="Times New Roman" w:hAnsi="Times New Roman" w:cs="Times New Roman"/>
          <w:b/>
          <w:bCs/>
          <w:sz w:val="24"/>
          <w:szCs w:val="24"/>
          <w:lang w:val="en-PH"/>
        </w:rPr>
      </w:pPr>
      <w:r>
        <w:rPr>
          <w:rFonts w:ascii="Times New Roman" w:hAnsi="Times New Roman" w:cs="Times New Roman"/>
          <w:b/>
          <w:bCs/>
          <w:sz w:val="24"/>
          <w:szCs w:val="24"/>
          <w:lang w:val="en-PH"/>
        </w:rPr>
        <w:tab/>
      </w:r>
      <w:r w:rsidRPr="00D544F4">
        <w:rPr>
          <w:rFonts w:ascii="Times New Roman" w:hAnsi="Times New Roman" w:cs="Times New Roman"/>
          <w:b/>
          <w:bCs/>
          <w:sz w:val="24"/>
          <w:szCs w:val="24"/>
          <w:lang w:val="en-PH"/>
        </w:rPr>
        <w:t>Role of the human resources department</w:t>
      </w:r>
    </w:p>
    <w:p w:rsidR="004356FD" w:rsidRPr="004356FD" w:rsidRDefault="004356FD" w:rsidP="004356FD">
      <w:pPr>
        <w:spacing w:line="480" w:lineRule="auto"/>
        <w:ind w:firstLine="420"/>
        <w:jc w:val="both"/>
        <w:rPr>
          <w:rFonts w:ascii="Times New Roman" w:hAnsi="Times New Roman" w:cs="Times New Roman"/>
          <w:bCs/>
          <w:sz w:val="24"/>
          <w:szCs w:val="24"/>
          <w:lang w:val="en-PH"/>
        </w:rPr>
      </w:pPr>
      <w:r w:rsidRPr="004356FD">
        <w:rPr>
          <w:rFonts w:ascii="Times New Roman" w:hAnsi="Times New Roman" w:cs="Times New Roman"/>
          <w:bCs/>
          <w:sz w:val="24"/>
          <w:szCs w:val="24"/>
          <w:lang w:val="en-PH"/>
        </w:rPr>
        <w:t>The human resources department is developing and implementing HR strategies and services to assist business executives in better managing their employees. HR managers also play a strategic and organizational role, with the ultimate aim of creating and maintaining a workforce capable of assisting the organization in meeting its objectives. Many of the company's essential tasks are handled by the hr team. It is critical for labor law enforcement, record keeping, recruiting and training, benefits, relational support, and assistance with unique performance problems. These things are essential because the organization would be unable to meet the basic needs of management and employees if they not accomplish.</w:t>
      </w:r>
    </w:p>
    <w:p w:rsidR="004356FD" w:rsidRPr="004356FD" w:rsidRDefault="004356FD" w:rsidP="004356FD">
      <w:pPr>
        <w:spacing w:line="480" w:lineRule="auto"/>
        <w:ind w:firstLine="420"/>
        <w:jc w:val="both"/>
        <w:rPr>
          <w:rFonts w:ascii="Times New Roman" w:hAnsi="Times New Roman" w:cs="Times New Roman"/>
          <w:bCs/>
          <w:sz w:val="24"/>
          <w:szCs w:val="24"/>
          <w:lang w:val="en-PH"/>
        </w:rPr>
      </w:pPr>
      <w:r w:rsidRPr="004356FD">
        <w:rPr>
          <w:rFonts w:ascii="Times New Roman" w:hAnsi="Times New Roman" w:cs="Times New Roman"/>
          <w:bCs/>
          <w:sz w:val="24"/>
          <w:szCs w:val="24"/>
          <w:lang w:val="en-PH"/>
        </w:rPr>
        <w:t xml:space="preserve">The first role of the human resources department compensation and benefits program, As with employees and labor relations, the duties of HR may also be performed by a single HR professional; expand on a role would help with compensations and benefits. On the other hand, on the compensation side of the issue, the HR departments implement compensation policies and procedures and set the compensation systems. In addition to negotiating with insurance companies, comp and benefits professionals can arrange health plan details, and the best provider for each person is chosen. </w:t>
      </w:r>
    </w:p>
    <w:p w:rsidR="004356FD" w:rsidRPr="004356FD" w:rsidRDefault="004356FD" w:rsidP="004356FD">
      <w:pPr>
        <w:spacing w:line="480" w:lineRule="auto"/>
        <w:ind w:firstLine="420"/>
        <w:jc w:val="both"/>
        <w:rPr>
          <w:rFonts w:ascii="Times New Roman" w:hAnsi="Times New Roman" w:cs="Times New Roman"/>
          <w:bCs/>
          <w:sz w:val="24"/>
          <w:szCs w:val="24"/>
          <w:lang w:val="en-PH"/>
        </w:rPr>
      </w:pPr>
      <w:r w:rsidRPr="004356FD">
        <w:rPr>
          <w:rFonts w:ascii="Times New Roman" w:hAnsi="Times New Roman" w:cs="Times New Roman"/>
          <w:bCs/>
          <w:sz w:val="24"/>
          <w:szCs w:val="24"/>
          <w:lang w:val="en-PH"/>
        </w:rPr>
        <w:t>The second role, Compliance with labor law Compliance with labor and employment laws is an essential responsibility of HR departments. All employees have safety regulations and expected benefits that must be met, such as comfortable, stable working conditions, and a workplace that does not meet rules is prone to failure. Compliance with workplace regulations will result in efficiency issues and profitability, and unhappiness, leading to many safety problems.</w:t>
      </w:r>
    </w:p>
    <w:p w:rsidR="004356FD" w:rsidRDefault="004356FD" w:rsidP="004356FD">
      <w:pPr>
        <w:spacing w:line="480" w:lineRule="auto"/>
        <w:ind w:firstLine="420"/>
        <w:jc w:val="both"/>
        <w:rPr>
          <w:rFonts w:ascii="Times New Roman" w:hAnsi="Times New Roman" w:cs="Times New Roman"/>
          <w:bCs/>
          <w:sz w:val="24"/>
          <w:szCs w:val="24"/>
          <w:lang w:val="en-PH"/>
        </w:rPr>
      </w:pPr>
      <w:r w:rsidRPr="004356FD">
        <w:rPr>
          <w:rFonts w:ascii="Times New Roman" w:hAnsi="Times New Roman" w:cs="Times New Roman"/>
          <w:bCs/>
          <w:sz w:val="24"/>
          <w:szCs w:val="24"/>
          <w:lang w:val="en-PH"/>
        </w:rPr>
        <w:lastRenderedPageBreak/>
        <w:t>Lastly, third, providing a Safe and Healthy Environment, a workplace safety issue needs to be addressed. According to the Occupational Safety and Health and Health Act of 1970, employers have a legal responsibility to ensure a healthy work environment. The primary responsibility of HR is to improve occupational safety training, monitor federally required workplace accident and fatality records and death reports, and assist with complying with workplace audits. Workers' compensation professionals will also be engaged in several other aspects of HR to handle the company's compensation claims, often referred to as employee health and safety.</w:t>
      </w:r>
    </w:p>
    <w:p w:rsidR="004800E8" w:rsidRDefault="004800E8" w:rsidP="004356FD">
      <w:pPr>
        <w:spacing w:line="480" w:lineRule="auto"/>
        <w:ind w:firstLine="420"/>
        <w:jc w:val="center"/>
        <w:rPr>
          <w:rFonts w:ascii="Times New Roman" w:hAnsi="Times New Roman" w:cs="Times New Roman"/>
          <w:b/>
          <w:bCs/>
          <w:sz w:val="24"/>
          <w:szCs w:val="24"/>
          <w:lang w:val="en-PH"/>
        </w:rPr>
      </w:pPr>
      <w:r w:rsidRPr="004800E8">
        <w:rPr>
          <w:rFonts w:ascii="Times New Roman" w:hAnsi="Times New Roman" w:cs="Times New Roman"/>
          <w:b/>
          <w:bCs/>
          <w:sz w:val="24"/>
          <w:szCs w:val="24"/>
          <w:lang w:val="en-PH"/>
        </w:rPr>
        <w:t>Critical to the success of the organization</w:t>
      </w:r>
    </w:p>
    <w:p w:rsidR="004356FD" w:rsidRPr="004356FD" w:rsidRDefault="0007133C" w:rsidP="004356FD">
      <w:pPr>
        <w:spacing w:line="480" w:lineRule="auto"/>
        <w:ind w:firstLine="420"/>
        <w:jc w:val="both"/>
        <w:rPr>
          <w:rFonts w:ascii="Times New Roman" w:hAnsi="Times New Roman" w:cs="Times New Roman"/>
          <w:bCs/>
          <w:sz w:val="24"/>
          <w:szCs w:val="24"/>
          <w:lang w:val="en-PH"/>
        </w:rPr>
      </w:pPr>
      <w:r>
        <w:rPr>
          <w:rFonts w:ascii="Times New Roman" w:hAnsi="Times New Roman" w:cs="Times New Roman"/>
          <w:bCs/>
          <w:sz w:val="24"/>
          <w:szCs w:val="24"/>
          <w:lang w:val="en-PH"/>
        </w:rPr>
        <w:t>Human Resource Department</w:t>
      </w:r>
      <w:r w:rsidR="004356FD" w:rsidRPr="004356FD">
        <w:rPr>
          <w:rFonts w:ascii="Times New Roman" w:hAnsi="Times New Roman" w:cs="Times New Roman"/>
          <w:bCs/>
          <w:sz w:val="24"/>
          <w:szCs w:val="24"/>
          <w:lang w:val="en-PH"/>
        </w:rPr>
        <w:t xml:space="preserve"> is critical to the success of an organization because of their need to maintaining a workplace environment of professionalism; another significant role of the HR department is to manage employee relations. A dispute arises between staff and supervisors when employees' motivations, approaches, or goals differ. HR's job is to mediate the problem. Each employee is expected to bring an issue or concern to the human resources department to be handled professionally. They are improving employee performance by planning out programs for enhanced human resources to accommodate the current needs of the workforce better and for the future. These benefits proposals are developed for workers who are having a difficult time in their jobs to help lift their standards and achievements to an acceptable level. The program can include an explanation of the activity or task to be dealt with, achievable goals, and plans for attaining those objectives and various resources and potential remedies and incentives to encourage accomplishment if needed, and specific measures to determine whether or not the goals must be met.</w:t>
      </w:r>
    </w:p>
    <w:p w:rsidR="00EF4F5F" w:rsidRDefault="00EF4F5F" w:rsidP="00EF4F5F">
      <w:pPr>
        <w:spacing w:line="480" w:lineRule="auto"/>
        <w:ind w:firstLine="420"/>
        <w:rPr>
          <w:rFonts w:ascii="Times New Roman" w:hAnsi="Times New Roman" w:cs="Times New Roman"/>
          <w:bCs/>
          <w:sz w:val="24"/>
          <w:szCs w:val="24"/>
          <w:lang w:val="en-PH"/>
        </w:rPr>
      </w:pPr>
      <w:r w:rsidRPr="00EF4F5F">
        <w:rPr>
          <w:rFonts w:ascii="Times New Roman" w:hAnsi="Times New Roman" w:cs="Times New Roman"/>
          <w:bCs/>
          <w:sz w:val="24"/>
          <w:szCs w:val="24"/>
          <w:lang w:val="en-PH"/>
        </w:rPr>
        <w:t xml:space="preserve">Improvement strategies to employee performance planning out programs. To enhance human resources to accommodate better the current needs of the workforce and for the future. </w:t>
      </w:r>
      <w:r w:rsidRPr="00EF4F5F">
        <w:rPr>
          <w:rFonts w:ascii="Times New Roman" w:hAnsi="Times New Roman" w:cs="Times New Roman"/>
          <w:bCs/>
          <w:sz w:val="24"/>
          <w:szCs w:val="24"/>
          <w:lang w:val="en-PH"/>
        </w:rPr>
        <w:lastRenderedPageBreak/>
        <w:t>These benefits proposals are developed for workers who are having a difficult time in their jobs to help lift their standards and achievements to an acceptable level. The program can include an explanation of the activity or task to be dealt with, achievable goals, and plans for attaining those objectives and various resources and potential remedies and incentives to encourage accomplishment if needed, and specific measures to determine whether or not the goals must be met.</w:t>
      </w:r>
    </w:p>
    <w:p w:rsidR="005B2BC2" w:rsidRPr="005B2BC2" w:rsidRDefault="00F775E9" w:rsidP="004356FD">
      <w:pPr>
        <w:spacing w:line="480" w:lineRule="auto"/>
        <w:ind w:firstLine="420"/>
        <w:jc w:val="center"/>
        <w:rPr>
          <w:rFonts w:ascii="Times New Roman" w:hAnsi="Times New Roman" w:cs="Times New Roman"/>
          <w:b/>
          <w:bCs/>
          <w:sz w:val="24"/>
          <w:szCs w:val="24"/>
          <w:lang w:val="en-PH"/>
        </w:rPr>
      </w:pPr>
      <w:r w:rsidRPr="00F775E9">
        <w:rPr>
          <w:rFonts w:ascii="Times New Roman" w:hAnsi="Times New Roman" w:cs="Times New Roman"/>
          <w:b/>
          <w:bCs/>
          <w:sz w:val="24"/>
          <w:szCs w:val="24"/>
          <w:lang w:val="en-PH"/>
        </w:rPr>
        <w:t>Conclusion</w:t>
      </w:r>
    </w:p>
    <w:p w:rsidR="00DB2184" w:rsidRPr="00487CA5" w:rsidRDefault="00B34E1D" w:rsidP="004356FD">
      <w:pPr>
        <w:spacing w:line="480" w:lineRule="auto"/>
        <w:ind w:firstLine="420"/>
        <w:jc w:val="both"/>
        <w:rPr>
          <w:rFonts w:ascii="Times New Roman" w:hAnsi="Times New Roman" w:cs="Times New Roman"/>
          <w:bCs/>
          <w:sz w:val="24"/>
          <w:szCs w:val="24"/>
          <w:lang w:val="en-PH"/>
        </w:rPr>
      </w:pPr>
      <w:r w:rsidRPr="00B34E1D">
        <w:rPr>
          <w:rFonts w:ascii="Times New Roman" w:hAnsi="Times New Roman" w:cs="Times New Roman"/>
          <w:bCs/>
          <w:sz w:val="24"/>
          <w:szCs w:val="24"/>
          <w:lang w:val="en-PH"/>
        </w:rPr>
        <w:t>The human resources department consists of three different phases: hiring human resources, educating them, implementing policies related to the workplace, and providing adequate compensation, and designing strategies for retaining them. The Human Resource department provides three available HR certifications to enable individuals to display their human resource management skills to prospective employers. Organizational effectiveness depends on human resources, which, in turn, is contributive to the group. Though HRMs are valuable because they assist organizations in meeting their goals, they're not a goal in themselves. They help an organization achieve its objectives rather than directly aiming to do so. They are providing goods and services for the company, not just f</w:t>
      </w:r>
      <w:r w:rsidR="004F47F8">
        <w:rPr>
          <w:rFonts w:ascii="Times New Roman" w:hAnsi="Times New Roman" w:cs="Times New Roman"/>
          <w:bCs/>
          <w:sz w:val="24"/>
          <w:szCs w:val="24"/>
          <w:lang w:val="en-PH"/>
        </w:rPr>
        <w:t>or managing the company's money.</w:t>
      </w:r>
    </w:p>
    <w:p w:rsidR="00487CA5" w:rsidRDefault="00487CA5" w:rsidP="004356FD">
      <w:pPr>
        <w:spacing w:line="480" w:lineRule="auto"/>
        <w:ind w:firstLine="420"/>
        <w:jc w:val="both"/>
        <w:rPr>
          <w:rFonts w:ascii="Times New Roman" w:hAnsi="Times New Roman" w:cs="Times New Roman"/>
          <w:b/>
          <w:bCs/>
          <w:sz w:val="24"/>
          <w:szCs w:val="24"/>
          <w:lang w:val="en-PH"/>
        </w:rPr>
      </w:pPr>
    </w:p>
    <w:p w:rsidR="00487CA5" w:rsidRDefault="00487CA5" w:rsidP="004356FD">
      <w:pPr>
        <w:spacing w:line="480" w:lineRule="auto"/>
        <w:ind w:firstLine="420"/>
        <w:jc w:val="both"/>
        <w:rPr>
          <w:rFonts w:ascii="Times New Roman" w:hAnsi="Times New Roman" w:cs="Times New Roman"/>
          <w:b/>
          <w:bCs/>
          <w:sz w:val="24"/>
          <w:szCs w:val="24"/>
          <w:lang w:val="en-PH"/>
        </w:rPr>
      </w:pPr>
    </w:p>
    <w:p w:rsidR="00487CA5" w:rsidRDefault="00487CA5" w:rsidP="004356FD">
      <w:pPr>
        <w:spacing w:line="480" w:lineRule="auto"/>
        <w:ind w:firstLine="420"/>
        <w:jc w:val="both"/>
        <w:rPr>
          <w:rFonts w:ascii="Times New Roman" w:hAnsi="Times New Roman" w:cs="Times New Roman"/>
          <w:b/>
          <w:bCs/>
          <w:sz w:val="24"/>
          <w:szCs w:val="24"/>
          <w:lang w:val="en-PH"/>
        </w:rPr>
      </w:pPr>
    </w:p>
    <w:p w:rsidR="00487CA5" w:rsidRDefault="00487CA5" w:rsidP="004356FD">
      <w:pPr>
        <w:spacing w:line="480" w:lineRule="auto"/>
        <w:ind w:firstLine="420"/>
        <w:jc w:val="both"/>
        <w:rPr>
          <w:rFonts w:ascii="Times New Roman" w:hAnsi="Times New Roman" w:cs="Times New Roman"/>
          <w:b/>
          <w:bCs/>
          <w:sz w:val="24"/>
          <w:szCs w:val="24"/>
          <w:lang w:val="en-PH"/>
        </w:rPr>
      </w:pPr>
    </w:p>
    <w:p w:rsidR="00487CA5" w:rsidRDefault="00487CA5" w:rsidP="00704350">
      <w:pPr>
        <w:spacing w:line="480" w:lineRule="auto"/>
        <w:jc w:val="both"/>
        <w:rPr>
          <w:rFonts w:ascii="Times New Roman" w:hAnsi="Times New Roman" w:cs="Times New Roman"/>
          <w:b/>
          <w:bCs/>
          <w:sz w:val="24"/>
          <w:szCs w:val="24"/>
          <w:lang w:val="en-PH"/>
        </w:rPr>
      </w:pPr>
    </w:p>
    <w:p w:rsidR="005B2BC2" w:rsidRDefault="005B2BC2" w:rsidP="00704350">
      <w:pPr>
        <w:spacing w:line="480" w:lineRule="auto"/>
        <w:ind w:firstLine="420"/>
        <w:jc w:val="center"/>
        <w:rPr>
          <w:rFonts w:ascii="Times New Roman" w:hAnsi="Times New Roman" w:cs="Times New Roman"/>
          <w:b/>
          <w:bCs/>
          <w:sz w:val="24"/>
          <w:szCs w:val="24"/>
          <w:lang w:val="en-PH"/>
        </w:rPr>
      </w:pPr>
      <w:r w:rsidRPr="005B2BC2">
        <w:rPr>
          <w:rFonts w:ascii="Times New Roman" w:hAnsi="Times New Roman" w:cs="Times New Roman"/>
          <w:b/>
          <w:bCs/>
          <w:sz w:val="24"/>
          <w:szCs w:val="24"/>
          <w:lang w:val="en-PH"/>
        </w:rPr>
        <w:lastRenderedPageBreak/>
        <w:t>Reference</w:t>
      </w:r>
    </w:p>
    <w:p w:rsidR="00CC7A96" w:rsidRDefault="00CC7A96" w:rsidP="004356FD">
      <w:pPr>
        <w:pStyle w:val="Reference"/>
        <w:jc w:val="both"/>
      </w:pPr>
      <w:r>
        <w:t>Reece, Barry L., and Rhonda Brandt. Effective Human Relations in Organizations. Boston: Houghton Mifflin, 1993.</w:t>
      </w:r>
    </w:p>
    <w:p w:rsidR="00DB2184" w:rsidRDefault="00686A76" w:rsidP="004356FD">
      <w:pPr>
        <w:pStyle w:val="Reference"/>
        <w:jc w:val="both"/>
      </w:pPr>
      <w:r>
        <w:t>Ulrich, Dave. Delivering Results: A New Mandate for HR Professionals. Harvard Business School Press, 1998.</w:t>
      </w:r>
      <w:r w:rsidR="00DB2184">
        <w:t xml:space="preserve"> </w:t>
      </w:r>
    </w:p>
    <w:p w:rsidR="00686A76" w:rsidRDefault="00DB2184" w:rsidP="004356FD">
      <w:pPr>
        <w:pStyle w:val="Reference"/>
        <w:jc w:val="both"/>
      </w:pPr>
      <w:r>
        <w:t>Bowen, M. G. (2002). Organisational Culture, Change and Human Resources. - Human Resource Management: Perspectives, Context, Functions and Outcomes. 441-458, Pearson Education.</w:t>
      </w:r>
      <w:r>
        <w:cr/>
      </w:r>
    </w:p>
    <w:p w:rsidR="00CC7A96" w:rsidRPr="005B2BC2" w:rsidRDefault="00CC7A96" w:rsidP="004356FD">
      <w:pPr>
        <w:spacing w:line="480" w:lineRule="auto"/>
        <w:jc w:val="both"/>
        <w:rPr>
          <w:rFonts w:ascii="Times New Roman" w:hAnsi="Times New Roman" w:cs="Times New Roman"/>
          <w:b/>
          <w:bCs/>
          <w:sz w:val="24"/>
          <w:szCs w:val="24"/>
          <w:lang w:val="en-PH"/>
        </w:rPr>
      </w:pPr>
    </w:p>
    <w:sectPr w:rsidR="00CC7A96" w:rsidRPr="005B2BC2">
      <w:pgSz w:w="12191" w:h="1581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adea">
    <w:altName w:val="Times New Roman"/>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E8404F"/>
    <w:multiLevelType w:val="hybridMultilevel"/>
    <w:tmpl w:val="7188E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664B06"/>
    <w:multiLevelType w:val="hybridMultilevel"/>
    <w:tmpl w:val="887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212E3C"/>
    <w:multiLevelType w:val="hybridMultilevel"/>
    <w:tmpl w:val="12BC21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A523FE"/>
    <w:multiLevelType w:val="hybridMultilevel"/>
    <w:tmpl w:val="A13C2864"/>
    <w:lvl w:ilvl="0" w:tplc="4DD436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EE4C3F"/>
    <w:multiLevelType w:val="hybridMultilevel"/>
    <w:tmpl w:val="05002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8D2B5D"/>
    <w:multiLevelType w:val="hybridMultilevel"/>
    <w:tmpl w:val="41EC4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73E5C"/>
    <w:rsid w:val="000064EB"/>
    <w:rsid w:val="000075EE"/>
    <w:rsid w:val="00013916"/>
    <w:rsid w:val="000155FF"/>
    <w:rsid w:val="00016A63"/>
    <w:rsid w:val="00023C78"/>
    <w:rsid w:val="00032F2B"/>
    <w:rsid w:val="000364E6"/>
    <w:rsid w:val="00040E1B"/>
    <w:rsid w:val="00041361"/>
    <w:rsid w:val="00045EEE"/>
    <w:rsid w:val="0007133C"/>
    <w:rsid w:val="0007199A"/>
    <w:rsid w:val="00082625"/>
    <w:rsid w:val="000841FF"/>
    <w:rsid w:val="00084D19"/>
    <w:rsid w:val="00095781"/>
    <w:rsid w:val="00095800"/>
    <w:rsid w:val="000A33DC"/>
    <w:rsid w:val="000A688C"/>
    <w:rsid w:val="000B21E0"/>
    <w:rsid w:val="000C40AA"/>
    <w:rsid w:val="000D2592"/>
    <w:rsid w:val="000E5DC4"/>
    <w:rsid w:val="000F71ED"/>
    <w:rsid w:val="00120794"/>
    <w:rsid w:val="00130558"/>
    <w:rsid w:val="00130C4C"/>
    <w:rsid w:val="00142431"/>
    <w:rsid w:val="001439EA"/>
    <w:rsid w:val="00154C4F"/>
    <w:rsid w:val="00176B52"/>
    <w:rsid w:val="00182B1C"/>
    <w:rsid w:val="00185964"/>
    <w:rsid w:val="0019598E"/>
    <w:rsid w:val="00195A09"/>
    <w:rsid w:val="001B072B"/>
    <w:rsid w:val="001C19CD"/>
    <w:rsid w:val="001C5EFD"/>
    <w:rsid w:val="001D00EE"/>
    <w:rsid w:val="001D4E4D"/>
    <w:rsid w:val="001E049C"/>
    <w:rsid w:val="001E12A1"/>
    <w:rsid w:val="001E2EF8"/>
    <w:rsid w:val="001E66D4"/>
    <w:rsid w:val="00212B53"/>
    <w:rsid w:val="00217B6A"/>
    <w:rsid w:val="00233996"/>
    <w:rsid w:val="00245AAA"/>
    <w:rsid w:val="00246921"/>
    <w:rsid w:val="00251392"/>
    <w:rsid w:val="002552A8"/>
    <w:rsid w:val="00271CF1"/>
    <w:rsid w:val="0027580B"/>
    <w:rsid w:val="0028275E"/>
    <w:rsid w:val="00283AAC"/>
    <w:rsid w:val="002912E1"/>
    <w:rsid w:val="002A7C56"/>
    <w:rsid w:val="002B0C58"/>
    <w:rsid w:val="002B58FC"/>
    <w:rsid w:val="002B6094"/>
    <w:rsid w:val="002D2228"/>
    <w:rsid w:val="002D3BB6"/>
    <w:rsid w:val="002E3A8F"/>
    <w:rsid w:val="002E5BFA"/>
    <w:rsid w:val="002F65AA"/>
    <w:rsid w:val="00303CC1"/>
    <w:rsid w:val="003055C2"/>
    <w:rsid w:val="0031678F"/>
    <w:rsid w:val="00325775"/>
    <w:rsid w:val="00330FD7"/>
    <w:rsid w:val="003338AF"/>
    <w:rsid w:val="003345F4"/>
    <w:rsid w:val="00341944"/>
    <w:rsid w:val="00341B54"/>
    <w:rsid w:val="00357930"/>
    <w:rsid w:val="003579DB"/>
    <w:rsid w:val="00363004"/>
    <w:rsid w:val="00363F28"/>
    <w:rsid w:val="0037070F"/>
    <w:rsid w:val="003771A2"/>
    <w:rsid w:val="00387095"/>
    <w:rsid w:val="00391538"/>
    <w:rsid w:val="00395A7A"/>
    <w:rsid w:val="003B0DC8"/>
    <w:rsid w:val="003B470E"/>
    <w:rsid w:val="003B47E4"/>
    <w:rsid w:val="003C2337"/>
    <w:rsid w:val="003C7A05"/>
    <w:rsid w:val="003D691D"/>
    <w:rsid w:val="003E48C9"/>
    <w:rsid w:val="003F36AD"/>
    <w:rsid w:val="00407653"/>
    <w:rsid w:val="00411763"/>
    <w:rsid w:val="00421BD5"/>
    <w:rsid w:val="004343BF"/>
    <w:rsid w:val="004356FD"/>
    <w:rsid w:val="004446F8"/>
    <w:rsid w:val="004800E8"/>
    <w:rsid w:val="00487CA5"/>
    <w:rsid w:val="00487E42"/>
    <w:rsid w:val="00497129"/>
    <w:rsid w:val="004A650C"/>
    <w:rsid w:val="004C2F0E"/>
    <w:rsid w:val="004C5017"/>
    <w:rsid w:val="004C693F"/>
    <w:rsid w:val="004D2072"/>
    <w:rsid w:val="004E32BF"/>
    <w:rsid w:val="004F47F8"/>
    <w:rsid w:val="005064C4"/>
    <w:rsid w:val="00510F50"/>
    <w:rsid w:val="00513330"/>
    <w:rsid w:val="00516337"/>
    <w:rsid w:val="00516D23"/>
    <w:rsid w:val="00516D49"/>
    <w:rsid w:val="0052041B"/>
    <w:rsid w:val="005255E7"/>
    <w:rsid w:val="00542385"/>
    <w:rsid w:val="00551617"/>
    <w:rsid w:val="00580045"/>
    <w:rsid w:val="005877A2"/>
    <w:rsid w:val="00596775"/>
    <w:rsid w:val="005B2BC2"/>
    <w:rsid w:val="005B5FDA"/>
    <w:rsid w:val="005D15AB"/>
    <w:rsid w:val="005D7C52"/>
    <w:rsid w:val="005E3736"/>
    <w:rsid w:val="005F3D13"/>
    <w:rsid w:val="005F55DB"/>
    <w:rsid w:val="006008C2"/>
    <w:rsid w:val="0060726F"/>
    <w:rsid w:val="006438EB"/>
    <w:rsid w:val="00655819"/>
    <w:rsid w:val="006621AA"/>
    <w:rsid w:val="00672065"/>
    <w:rsid w:val="0068561F"/>
    <w:rsid w:val="00686A76"/>
    <w:rsid w:val="00690912"/>
    <w:rsid w:val="006A260D"/>
    <w:rsid w:val="006A6ACA"/>
    <w:rsid w:val="006B4676"/>
    <w:rsid w:val="006B6BA5"/>
    <w:rsid w:val="006C3FBB"/>
    <w:rsid w:val="006E342F"/>
    <w:rsid w:val="006F6702"/>
    <w:rsid w:val="00704350"/>
    <w:rsid w:val="007047BF"/>
    <w:rsid w:val="0071124F"/>
    <w:rsid w:val="00715B12"/>
    <w:rsid w:val="00724050"/>
    <w:rsid w:val="00736105"/>
    <w:rsid w:val="00742C87"/>
    <w:rsid w:val="00746BB9"/>
    <w:rsid w:val="007617FE"/>
    <w:rsid w:val="00762077"/>
    <w:rsid w:val="00767391"/>
    <w:rsid w:val="0077427F"/>
    <w:rsid w:val="00776320"/>
    <w:rsid w:val="00776788"/>
    <w:rsid w:val="0078650E"/>
    <w:rsid w:val="007951E4"/>
    <w:rsid w:val="007A0CB4"/>
    <w:rsid w:val="007D4391"/>
    <w:rsid w:val="007E7161"/>
    <w:rsid w:val="00820028"/>
    <w:rsid w:val="0082043C"/>
    <w:rsid w:val="00835F26"/>
    <w:rsid w:val="008371D5"/>
    <w:rsid w:val="0084393C"/>
    <w:rsid w:val="008504E9"/>
    <w:rsid w:val="00850B11"/>
    <w:rsid w:val="0085124C"/>
    <w:rsid w:val="0086075A"/>
    <w:rsid w:val="00865E20"/>
    <w:rsid w:val="008737E6"/>
    <w:rsid w:val="00875B21"/>
    <w:rsid w:val="00893B19"/>
    <w:rsid w:val="00894F56"/>
    <w:rsid w:val="008A0662"/>
    <w:rsid w:val="008A2849"/>
    <w:rsid w:val="008A3551"/>
    <w:rsid w:val="008A4150"/>
    <w:rsid w:val="008A78F9"/>
    <w:rsid w:val="008B12D7"/>
    <w:rsid w:val="008B74D4"/>
    <w:rsid w:val="008D4BEF"/>
    <w:rsid w:val="008F0656"/>
    <w:rsid w:val="008F5A67"/>
    <w:rsid w:val="008F6DFD"/>
    <w:rsid w:val="0090509B"/>
    <w:rsid w:val="009064D2"/>
    <w:rsid w:val="00911D29"/>
    <w:rsid w:val="00915912"/>
    <w:rsid w:val="00925205"/>
    <w:rsid w:val="009306A7"/>
    <w:rsid w:val="0093372F"/>
    <w:rsid w:val="00942706"/>
    <w:rsid w:val="00946FC0"/>
    <w:rsid w:val="0096134E"/>
    <w:rsid w:val="00975A1A"/>
    <w:rsid w:val="00985258"/>
    <w:rsid w:val="00987EE9"/>
    <w:rsid w:val="009A6342"/>
    <w:rsid w:val="009B45CC"/>
    <w:rsid w:val="009C581E"/>
    <w:rsid w:val="009E1F26"/>
    <w:rsid w:val="009E3DDB"/>
    <w:rsid w:val="009F3A2D"/>
    <w:rsid w:val="00A209B3"/>
    <w:rsid w:val="00A22334"/>
    <w:rsid w:val="00A576AB"/>
    <w:rsid w:val="00A60B18"/>
    <w:rsid w:val="00A70CE8"/>
    <w:rsid w:val="00A7305E"/>
    <w:rsid w:val="00A748A6"/>
    <w:rsid w:val="00A7649D"/>
    <w:rsid w:val="00A81CC7"/>
    <w:rsid w:val="00A91618"/>
    <w:rsid w:val="00A948CD"/>
    <w:rsid w:val="00A950FA"/>
    <w:rsid w:val="00AB36B5"/>
    <w:rsid w:val="00AB6191"/>
    <w:rsid w:val="00AC010B"/>
    <w:rsid w:val="00AC017C"/>
    <w:rsid w:val="00AD228E"/>
    <w:rsid w:val="00AD3EBA"/>
    <w:rsid w:val="00AD6216"/>
    <w:rsid w:val="00B07F3F"/>
    <w:rsid w:val="00B34E1D"/>
    <w:rsid w:val="00B4472B"/>
    <w:rsid w:val="00B44D67"/>
    <w:rsid w:val="00B47581"/>
    <w:rsid w:val="00B52545"/>
    <w:rsid w:val="00B614E8"/>
    <w:rsid w:val="00B6560E"/>
    <w:rsid w:val="00B66977"/>
    <w:rsid w:val="00B71675"/>
    <w:rsid w:val="00B716FC"/>
    <w:rsid w:val="00B72A15"/>
    <w:rsid w:val="00B83D50"/>
    <w:rsid w:val="00BA6E92"/>
    <w:rsid w:val="00BA7287"/>
    <w:rsid w:val="00BB2AA3"/>
    <w:rsid w:val="00BB591E"/>
    <w:rsid w:val="00BD0666"/>
    <w:rsid w:val="00BE3B34"/>
    <w:rsid w:val="00C007D1"/>
    <w:rsid w:val="00C26989"/>
    <w:rsid w:val="00C35AC7"/>
    <w:rsid w:val="00C35E76"/>
    <w:rsid w:val="00C47983"/>
    <w:rsid w:val="00C54730"/>
    <w:rsid w:val="00C7625E"/>
    <w:rsid w:val="00C86235"/>
    <w:rsid w:val="00C96BCF"/>
    <w:rsid w:val="00CA4B4E"/>
    <w:rsid w:val="00CB0A92"/>
    <w:rsid w:val="00CC5322"/>
    <w:rsid w:val="00CC7A96"/>
    <w:rsid w:val="00CD5129"/>
    <w:rsid w:val="00CE7F1B"/>
    <w:rsid w:val="00CF2703"/>
    <w:rsid w:val="00D169FB"/>
    <w:rsid w:val="00D17498"/>
    <w:rsid w:val="00D23A1F"/>
    <w:rsid w:val="00D2482E"/>
    <w:rsid w:val="00D25091"/>
    <w:rsid w:val="00D25EA5"/>
    <w:rsid w:val="00D26C4B"/>
    <w:rsid w:val="00D338EE"/>
    <w:rsid w:val="00D35B49"/>
    <w:rsid w:val="00D544F4"/>
    <w:rsid w:val="00D56519"/>
    <w:rsid w:val="00D97104"/>
    <w:rsid w:val="00DA0FAC"/>
    <w:rsid w:val="00DA1B33"/>
    <w:rsid w:val="00DA28D1"/>
    <w:rsid w:val="00DA5CB9"/>
    <w:rsid w:val="00DB2184"/>
    <w:rsid w:val="00DD2411"/>
    <w:rsid w:val="00DE1608"/>
    <w:rsid w:val="00DE54BF"/>
    <w:rsid w:val="00E067BE"/>
    <w:rsid w:val="00E11EC8"/>
    <w:rsid w:val="00E30842"/>
    <w:rsid w:val="00E41A4E"/>
    <w:rsid w:val="00E43301"/>
    <w:rsid w:val="00E438AD"/>
    <w:rsid w:val="00E44432"/>
    <w:rsid w:val="00E446FD"/>
    <w:rsid w:val="00E5147A"/>
    <w:rsid w:val="00E604BA"/>
    <w:rsid w:val="00E60F3A"/>
    <w:rsid w:val="00E63E85"/>
    <w:rsid w:val="00E76A6D"/>
    <w:rsid w:val="00E81028"/>
    <w:rsid w:val="00E859F5"/>
    <w:rsid w:val="00E97A7A"/>
    <w:rsid w:val="00EA3DFE"/>
    <w:rsid w:val="00EB14A2"/>
    <w:rsid w:val="00EC2DB6"/>
    <w:rsid w:val="00EC707B"/>
    <w:rsid w:val="00ED1D96"/>
    <w:rsid w:val="00ED5255"/>
    <w:rsid w:val="00EE0B2C"/>
    <w:rsid w:val="00EE1922"/>
    <w:rsid w:val="00EE205A"/>
    <w:rsid w:val="00EF04E9"/>
    <w:rsid w:val="00EF1A0C"/>
    <w:rsid w:val="00EF320A"/>
    <w:rsid w:val="00EF4706"/>
    <w:rsid w:val="00EF4F5F"/>
    <w:rsid w:val="00EF6033"/>
    <w:rsid w:val="00EF7F12"/>
    <w:rsid w:val="00F20B44"/>
    <w:rsid w:val="00F23E0F"/>
    <w:rsid w:val="00F34D7E"/>
    <w:rsid w:val="00F36206"/>
    <w:rsid w:val="00F56632"/>
    <w:rsid w:val="00F57DEC"/>
    <w:rsid w:val="00F75F3C"/>
    <w:rsid w:val="00F775E9"/>
    <w:rsid w:val="00F84DF8"/>
    <w:rsid w:val="00FA71E8"/>
    <w:rsid w:val="00FC60CB"/>
    <w:rsid w:val="00FE2233"/>
    <w:rsid w:val="00FF117A"/>
    <w:rsid w:val="00FF417A"/>
    <w:rsid w:val="7F273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49322C0-15DC-4C96-B2DF-9EE81AD6F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zh-CN"/>
    </w:rPr>
  </w:style>
  <w:style w:type="paragraph" w:styleId="Heading1">
    <w:name w:val="heading 1"/>
    <w:basedOn w:val="Normal"/>
    <w:link w:val="Heading1Char"/>
    <w:uiPriority w:val="9"/>
    <w:qFormat/>
    <w:rsid w:val="00BB2A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AA3"/>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BB2AA3"/>
    <w:rPr>
      <w:color w:val="0563C1" w:themeColor="hyperlink"/>
      <w:u w:val="single"/>
    </w:rPr>
  </w:style>
  <w:style w:type="paragraph" w:styleId="BodyText">
    <w:name w:val="Body Text"/>
    <w:basedOn w:val="Normal"/>
    <w:link w:val="BodyTextChar"/>
    <w:uiPriority w:val="1"/>
    <w:qFormat/>
    <w:rsid w:val="00A948CD"/>
    <w:pPr>
      <w:widowControl w:val="0"/>
      <w:autoSpaceDE w:val="0"/>
      <w:autoSpaceDN w:val="0"/>
      <w:spacing w:after="0" w:line="240" w:lineRule="auto"/>
    </w:pPr>
    <w:rPr>
      <w:rFonts w:ascii="Caladea" w:eastAsia="Caladea" w:hAnsi="Caladea" w:cs="Caladea"/>
      <w:sz w:val="24"/>
      <w:szCs w:val="24"/>
      <w:lang w:eastAsia="en-US"/>
    </w:rPr>
  </w:style>
  <w:style w:type="character" w:customStyle="1" w:styleId="BodyTextChar">
    <w:name w:val="Body Text Char"/>
    <w:basedOn w:val="DefaultParagraphFont"/>
    <w:link w:val="BodyText"/>
    <w:uiPriority w:val="1"/>
    <w:rsid w:val="00A948CD"/>
    <w:rPr>
      <w:rFonts w:ascii="Caladea" w:eastAsia="Caladea" w:hAnsi="Caladea" w:cs="Caladea"/>
      <w:sz w:val="24"/>
      <w:szCs w:val="24"/>
    </w:rPr>
  </w:style>
  <w:style w:type="paragraph" w:styleId="ListParagraph">
    <w:name w:val="List Paragraph"/>
    <w:basedOn w:val="Normal"/>
    <w:uiPriority w:val="99"/>
    <w:rsid w:val="00487E42"/>
    <w:pPr>
      <w:ind w:left="720"/>
      <w:contextualSpacing/>
    </w:pPr>
  </w:style>
  <w:style w:type="paragraph" w:styleId="NormalWeb">
    <w:name w:val="Normal (Web)"/>
    <w:basedOn w:val="Normal"/>
    <w:uiPriority w:val="99"/>
    <w:unhideWhenUsed/>
    <w:rsid w:val="00AB619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rsid w:val="007240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ference">
    <w:name w:val="Reference"/>
    <w:basedOn w:val="BodyText"/>
    <w:rsid w:val="005064C4"/>
    <w:pPr>
      <w:keepNext/>
      <w:widowControl/>
      <w:tabs>
        <w:tab w:val="right" w:pos="8640"/>
      </w:tabs>
      <w:autoSpaceDE/>
      <w:autoSpaceDN/>
      <w:spacing w:line="480" w:lineRule="auto"/>
      <w:ind w:left="720" w:hanging="72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08">
      <w:bodyDiv w:val="1"/>
      <w:marLeft w:val="0"/>
      <w:marRight w:val="0"/>
      <w:marTop w:val="0"/>
      <w:marBottom w:val="0"/>
      <w:divBdr>
        <w:top w:val="none" w:sz="0" w:space="0" w:color="auto"/>
        <w:left w:val="none" w:sz="0" w:space="0" w:color="auto"/>
        <w:bottom w:val="none" w:sz="0" w:space="0" w:color="auto"/>
        <w:right w:val="none" w:sz="0" w:space="0" w:color="auto"/>
      </w:divBdr>
    </w:div>
    <w:div w:id="1233663795">
      <w:bodyDiv w:val="1"/>
      <w:marLeft w:val="0"/>
      <w:marRight w:val="0"/>
      <w:marTop w:val="0"/>
      <w:marBottom w:val="0"/>
      <w:divBdr>
        <w:top w:val="none" w:sz="0" w:space="0" w:color="auto"/>
        <w:left w:val="none" w:sz="0" w:space="0" w:color="auto"/>
        <w:bottom w:val="none" w:sz="0" w:space="0" w:color="auto"/>
        <w:right w:val="none" w:sz="0" w:space="0" w:color="auto"/>
      </w:divBdr>
    </w:div>
    <w:div w:id="1799444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ASUS_Laptop</dc:creator>
  <cp:lastModifiedBy>Microsoft account</cp:lastModifiedBy>
  <cp:revision>2</cp:revision>
  <dcterms:created xsi:type="dcterms:W3CDTF">2021-05-06T02:23:00Z</dcterms:created>
  <dcterms:modified xsi:type="dcterms:W3CDTF">2021-05-06T02:23:00Z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