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5AEE5" w14:textId="77777777" w:rsidR="00F42A69" w:rsidRPr="00F42A69" w:rsidRDefault="00F42A69" w:rsidP="00F42A69">
      <w:pPr>
        <w:tabs>
          <w:tab w:val="num" w:pos="720"/>
        </w:tabs>
        <w:spacing w:before="100" w:beforeAutospacing="1" w:after="100" w:afterAutospacing="1"/>
        <w:ind w:left="360" w:hanging="360"/>
      </w:pPr>
      <w:r w:rsidRPr="00F42A69">
        <w:t>EHSM 200 Week 14 Questions</w:t>
      </w:r>
    </w:p>
    <w:p w14:paraId="44934B14" w14:textId="77777777" w:rsidR="00F42A69" w:rsidRPr="00F42A69" w:rsidRDefault="00F42A69" w:rsidP="00F42A69">
      <w:pPr>
        <w:tabs>
          <w:tab w:val="num" w:pos="720"/>
        </w:tabs>
        <w:spacing w:before="100" w:beforeAutospacing="1" w:after="100" w:afterAutospacing="1"/>
        <w:ind w:left="360" w:hanging="360"/>
      </w:pPr>
      <w:r w:rsidRPr="00F42A69">
        <w:t>Student Name:</w:t>
      </w:r>
    </w:p>
    <w:p w14:paraId="61B40778" w14:textId="77777777" w:rsidR="00F42A69" w:rsidRPr="00F42A69" w:rsidRDefault="00F42A69" w:rsidP="00F42A69">
      <w:r w:rsidRPr="00F42A69">
        <w:t>Please answer all questions below based on reading and multimedia sources. Be thorough and use complete sentences.  If you use outside information different from what is provided this week, please provide a reference or content link.  </w:t>
      </w:r>
    </w:p>
    <w:p w14:paraId="528F7231" w14:textId="77777777" w:rsidR="00F42A69" w:rsidRPr="00F42A69" w:rsidRDefault="00F42A69" w:rsidP="00F42A69"/>
    <w:p w14:paraId="641C9558" w14:textId="77777777" w:rsidR="00F42A69" w:rsidRPr="00F42A69" w:rsidRDefault="00F42A69" w:rsidP="00F42A69">
      <w:pPr>
        <w:ind w:left="720"/>
      </w:pPr>
      <w:r w:rsidRPr="00F42A69">
        <w:t>Copy and paste from the internet is considered plagiarism.  Use your own words.</w:t>
      </w:r>
    </w:p>
    <w:p w14:paraId="3BAF6700" w14:textId="64C49ADE" w:rsidR="00F42A69" w:rsidRDefault="00F42A69">
      <w:pPr>
        <w:rPr>
          <w:b/>
          <w:bCs/>
        </w:rPr>
      </w:pPr>
    </w:p>
    <w:p w14:paraId="65761176" w14:textId="599AA232" w:rsidR="00F42A69" w:rsidRDefault="00F42A69" w:rsidP="00B836E2">
      <w:pPr>
        <w:rPr>
          <w:color w:val="222222"/>
        </w:rPr>
      </w:pPr>
      <w:r>
        <w:rPr>
          <w:color w:val="222222"/>
        </w:rPr>
        <w:t>1. What is the purpose of the HMBP?</w:t>
      </w:r>
      <w:r w:rsidR="00B836E2">
        <w:rPr>
          <w:color w:val="222222"/>
        </w:rPr>
        <w:t xml:space="preserve"> </w:t>
      </w:r>
    </w:p>
    <w:p w14:paraId="1C4D45DD" w14:textId="77777777" w:rsidR="00C0735C" w:rsidRDefault="00C0735C" w:rsidP="00B836E2">
      <w:pPr>
        <w:rPr>
          <w:color w:val="222222"/>
        </w:rPr>
      </w:pPr>
    </w:p>
    <w:p w14:paraId="10A750DE" w14:textId="2D8145AE" w:rsidR="00B836E2" w:rsidRPr="00B836E2" w:rsidRDefault="00B836E2" w:rsidP="00B836E2">
      <w:pPr>
        <w:rPr>
          <w:b/>
          <w:bCs/>
          <w:color w:val="222222"/>
        </w:rPr>
      </w:pPr>
      <w:r>
        <w:rPr>
          <w:b/>
          <w:bCs/>
          <w:color w:val="222222"/>
        </w:rPr>
        <w:t>The</w:t>
      </w:r>
      <w:r w:rsidRPr="00B836E2">
        <w:rPr>
          <w:b/>
          <w:bCs/>
          <w:color w:val="222222"/>
        </w:rPr>
        <w:t xml:space="preserve"> HMBP contains basic information that is crucial </w:t>
      </w:r>
      <w:r>
        <w:rPr>
          <w:b/>
          <w:bCs/>
          <w:color w:val="222222"/>
        </w:rPr>
        <w:t>for</w:t>
      </w:r>
      <w:r w:rsidRPr="00B836E2">
        <w:rPr>
          <w:b/>
          <w:bCs/>
          <w:color w:val="222222"/>
        </w:rPr>
        <w:t xml:space="preserve"> first responders</w:t>
      </w:r>
      <w:r>
        <w:rPr>
          <w:b/>
          <w:bCs/>
          <w:color w:val="222222"/>
        </w:rPr>
        <w:t xml:space="preserve"> </w:t>
      </w:r>
      <w:proofErr w:type="gramStart"/>
      <w:r>
        <w:rPr>
          <w:b/>
          <w:bCs/>
          <w:color w:val="222222"/>
        </w:rPr>
        <w:t>in order</w:t>
      </w:r>
      <w:r w:rsidRPr="00B836E2">
        <w:rPr>
          <w:b/>
          <w:bCs/>
          <w:color w:val="222222"/>
        </w:rPr>
        <w:t xml:space="preserve"> to</w:t>
      </w:r>
      <w:proofErr w:type="gramEnd"/>
      <w:r w:rsidRPr="00B836E2">
        <w:rPr>
          <w:b/>
          <w:bCs/>
          <w:color w:val="222222"/>
        </w:rPr>
        <w:t xml:space="preserve"> minimize harm to the public’s health and safety, as well as to protect the environment from potential hazardous materials being released.  </w:t>
      </w:r>
    </w:p>
    <w:p w14:paraId="3B91FEF6" w14:textId="77777777" w:rsidR="003B03A7" w:rsidRDefault="00F42A69" w:rsidP="00B836E2">
      <w:pPr>
        <w:shd w:val="clear" w:color="auto" w:fill="FFFFFF"/>
        <w:spacing w:before="100" w:beforeAutospacing="1" w:after="100" w:afterAutospacing="1"/>
        <w:rPr>
          <w:color w:val="222222"/>
        </w:rPr>
      </w:pPr>
      <w:r w:rsidRPr="00F42A69">
        <w:rPr>
          <w:color w:val="222222"/>
        </w:rPr>
        <w:t xml:space="preserve">2. Which quantity thresholds of hazardous materials require reporting under the HMBP </w:t>
      </w:r>
      <w:r>
        <w:rPr>
          <w:color w:val="222222"/>
        </w:rPr>
        <w:t xml:space="preserve">    </w:t>
      </w:r>
      <w:r w:rsidRPr="00F42A69">
        <w:rPr>
          <w:color w:val="222222"/>
        </w:rPr>
        <w:t>requirements?</w:t>
      </w:r>
      <w:r w:rsidR="003B03A7">
        <w:rPr>
          <w:color w:val="222222"/>
        </w:rPr>
        <w:t xml:space="preserve"> </w:t>
      </w:r>
    </w:p>
    <w:p w14:paraId="74DDF25B" w14:textId="77777777" w:rsidR="00C0735C" w:rsidRDefault="003B03A7" w:rsidP="00C0735C">
      <w:pPr>
        <w:shd w:val="clear" w:color="auto" w:fill="FFFFFF"/>
        <w:spacing w:before="100" w:beforeAutospacing="1" w:after="100" w:afterAutospacing="1"/>
        <w:rPr>
          <w:b/>
          <w:bCs/>
        </w:rPr>
      </w:pPr>
      <w:r w:rsidRPr="00C0735C">
        <w:rPr>
          <w:b/>
          <w:bCs/>
        </w:rPr>
        <w:t>Hazardous chemicals = +/-10,000 pounds</w:t>
      </w:r>
    </w:p>
    <w:p w14:paraId="74572731" w14:textId="4EBE4806" w:rsidR="003B03A7" w:rsidRPr="00C0735C" w:rsidRDefault="003B03A7" w:rsidP="00C0735C">
      <w:pPr>
        <w:shd w:val="clear" w:color="auto" w:fill="FFFFFF"/>
        <w:spacing w:before="100" w:beforeAutospacing="1" w:after="100" w:afterAutospacing="1"/>
        <w:rPr>
          <w:b/>
          <w:bCs/>
        </w:rPr>
      </w:pPr>
      <w:r w:rsidRPr="00C0735C">
        <w:rPr>
          <w:b/>
          <w:bCs/>
        </w:rPr>
        <w:t xml:space="preserve">Extremely hazardous substances =+ 500 pounds, </w:t>
      </w:r>
      <w:r w:rsidR="00662508" w:rsidRPr="00C0735C">
        <w:rPr>
          <w:b/>
          <w:bCs/>
        </w:rPr>
        <w:t>or if the amount is above the</w:t>
      </w:r>
      <w:r w:rsidR="00C0735C" w:rsidRPr="00C0735C">
        <w:rPr>
          <w:b/>
          <w:bCs/>
        </w:rPr>
        <w:t xml:space="preserve"> </w:t>
      </w:r>
      <w:r w:rsidR="00662508" w:rsidRPr="00C0735C">
        <w:rPr>
          <w:b/>
          <w:bCs/>
        </w:rPr>
        <w:t>t</w:t>
      </w:r>
      <w:r w:rsidRPr="00C0735C">
        <w:rPr>
          <w:b/>
          <w:bCs/>
        </w:rPr>
        <w:t>hreshold planning quantity (TPQ</w:t>
      </w:r>
      <w:r w:rsidR="00662508" w:rsidRPr="00C0735C">
        <w:rPr>
          <w:b/>
          <w:bCs/>
        </w:rPr>
        <w:t>)</w:t>
      </w:r>
    </w:p>
    <w:p w14:paraId="4D00B350" w14:textId="1346393E" w:rsidR="0036439D" w:rsidRPr="00C0735C" w:rsidRDefault="00662508" w:rsidP="00C0735C">
      <w:pPr>
        <w:shd w:val="clear" w:color="auto" w:fill="FFFFFF"/>
        <w:spacing w:before="100" w:beforeAutospacing="1" w:after="100" w:afterAutospacing="1"/>
        <w:rPr>
          <w:b/>
          <w:bCs/>
          <w:color w:val="222222"/>
        </w:rPr>
      </w:pPr>
      <w:r w:rsidRPr="00C0735C">
        <w:rPr>
          <w:b/>
          <w:bCs/>
        </w:rPr>
        <w:t>Chemicals that at equal to or above the TPQ&gt;</w:t>
      </w:r>
    </w:p>
    <w:p w14:paraId="3EE83AC2" w14:textId="1F07E44B" w:rsidR="00F42A69" w:rsidRDefault="00F42A69" w:rsidP="005332CF">
      <w:pPr>
        <w:shd w:val="clear" w:color="auto" w:fill="FFFFFF"/>
        <w:spacing w:before="100" w:beforeAutospacing="1" w:after="100" w:afterAutospacing="1"/>
        <w:rPr>
          <w:color w:val="222222"/>
        </w:rPr>
      </w:pPr>
      <w:r w:rsidRPr="00F42A69">
        <w:rPr>
          <w:color w:val="222222"/>
        </w:rPr>
        <w:t>3. What quantity thresholds of hazardous materials require a material must be listed in the chemical inventory reported in CERS?</w:t>
      </w:r>
    </w:p>
    <w:p w14:paraId="5FFFE710" w14:textId="711F5BD2" w:rsidR="003B03A7" w:rsidRPr="00C0735C" w:rsidRDefault="003B03A7" w:rsidP="00C0735C">
      <w:pPr>
        <w:shd w:val="clear" w:color="auto" w:fill="FFFFFF"/>
        <w:spacing w:before="100" w:beforeAutospacing="1" w:after="100" w:afterAutospacing="1"/>
        <w:rPr>
          <w:b/>
          <w:bCs/>
        </w:rPr>
      </w:pPr>
      <w:r w:rsidRPr="00C0735C">
        <w:rPr>
          <w:b/>
          <w:bCs/>
        </w:rPr>
        <w:t xml:space="preserve">55 gallons of a liquid </w:t>
      </w:r>
    </w:p>
    <w:p w14:paraId="1D60E6BF" w14:textId="77777777" w:rsidR="00476A0D" w:rsidRPr="00C0735C" w:rsidRDefault="003B03A7" w:rsidP="00C0735C">
      <w:pPr>
        <w:shd w:val="clear" w:color="auto" w:fill="FFFFFF"/>
        <w:spacing w:before="100" w:beforeAutospacing="1" w:after="100" w:afterAutospacing="1"/>
        <w:rPr>
          <w:b/>
          <w:bCs/>
        </w:rPr>
      </w:pPr>
      <w:r w:rsidRPr="00C0735C">
        <w:rPr>
          <w:b/>
          <w:bCs/>
        </w:rPr>
        <w:t xml:space="preserve">500 pounds of a solid substance </w:t>
      </w:r>
    </w:p>
    <w:p w14:paraId="2A1B740B" w14:textId="5B7DDFC3" w:rsidR="005332CF" w:rsidRPr="00C0735C" w:rsidRDefault="003B03A7" w:rsidP="005332CF">
      <w:pPr>
        <w:shd w:val="clear" w:color="auto" w:fill="FFFFFF"/>
        <w:spacing w:before="100" w:beforeAutospacing="1" w:after="100" w:afterAutospacing="1"/>
        <w:rPr>
          <w:b/>
          <w:bCs/>
        </w:rPr>
      </w:pPr>
      <w:r w:rsidRPr="00C0735C">
        <w:rPr>
          <w:b/>
          <w:bCs/>
        </w:rPr>
        <w:t xml:space="preserve">200 cubic feet of a compressed gas (at </w:t>
      </w:r>
      <w:r w:rsidR="00476A0D" w:rsidRPr="00C0735C">
        <w:rPr>
          <w:b/>
          <w:bCs/>
        </w:rPr>
        <w:t>STP</w:t>
      </w:r>
      <w:r w:rsidRPr="00C0735C">
        <w:rPr>
          <w:b/>
          <w:bCs/>
        </w:rPr>
        <w:t>)</w:t>
      </w:r>
    </w:p>
    <w:p w14:paraId="7093B361" w14:textId="5278A5FF" w:rsidR="00F42A69" w:rsidRDefault="00F42A69" w:rsidP="005332CF">
      <w:pPr>
        <w:shd w:val="clear" w:color="auto" w:fill="FFFFFF"/>
        <w:spacing w:before="100" w:beforeAutospacing="1" w:after="100" w:afterAutospacing="1"/>
        <w:rPr>
          <w:color w:val="222222"/>
        </w:rPr>
      </w:pPr>
      <w:r w:rsidRPr="00F42A69">
        <w:rPr>
          <w:color w:val="222222"/>
        </w:rPr>
        <w:t>4.What is an extremely hazardous substance?  Specify which agency lists them and what the regulation title, section and paragraph contain the list.</w:t>
      </w:r>
    </w:p>
    <w:p w14:paraId="79850B10" w14:textId="4C5DCEF5" w:rsidR="00597898" w:rsidRPr="00C0735C" w:rsidRDefault="00597898" w:rsidP="00C0735C">
      <w:pPr>
        <w:shd w:val="clear" w:color="auto" w:fill="FFFFFF"/>
        <w:spacing w:before="100" w:beforeAutospacing="1" w:after="100" w:afterAutospacing="1"/>
        <w:rPr>
          <w:b/>
          <w:bCs/>
          <w:color w:val="222222"/>
        </w:rPr>
      </w:pPr>
      <w:r w:rsidRPr="00C0735C">
        <w:rPr>
          <w:b/>
          <w:bCs/>
          <w:color w:val="222222"/>
        </w:rPr>
        <w:t>A</w:t>
      </w:r>
      <w:r w:rsidR="00662508" w:rsidRPr="00C0735C">
        <w:rPr>
          <w:b/>
          <w:bCs/>
          <w:color w:val="222222"/>
        </w:rPr>
        <w:t>n</w:t>
      </w:r>
      <w:r w:rsidRPr="00C0735C">
        <w:rPr>
          <w:b/>
          <w:bCs/>
          <w:color w:val="222222"/>
        </w:rPr>
        <w:t xml:space="preserve"> extremely hazardous </w:t>
      </w:r>
      <w:r w:rsidR="00662508" w:rsidRPr="00C0735C">
        <w:rPr>
          <w:b/>
          <w:bCs/>
          <w:color w:val="222222"/>
        </w:rPr>
        <w:t>substance is a substance</w:t>
      </w:r>
      <w:r w:rsidR="00662508" w:rsidRPr="00C0735C">
        <w:rPr>
          <w:rFonts w:ascii="Calibri" w:hAnsi="Calibri" w:cs="Calibri"/>
          <w:b/>
          <w:bCs/>
          <w:color w:val="000000"/>
          <w:sz w:val="23"/>
          <w:szCs w:val="23"/>
          <w:shd w:val="clear" w:color="auto" w:fill="FFFFFF"/>
        </w:rPr>
        <w:t xml:space="preserve"> which could cause death, </w:t>
      </w:r>
      <w:proofErr w:type="gramStart"/>
      <w:r w:rsidR="00662508" w:rsidRPr="00C0735C">
        <w:rPr>
          <w:rFonts w:ascii="Calibri" w:hAnsi="Calibri" w:cs="Calibri"/>
          <w:b/>
          <w:bCs/>
          <w:color w:val="000000"/>
          <w:sz w:val="23"/>
          <w:szCs w:val="23"/>
          <w:shd w:val="clear" w:color="auto" w:fill="FFFFFF"/>
        </w:rPr>
        <w:t>injury</w:t>
      </w:r>
      <w:proofErr w:type="gramEnd"/>
      <w:r w:rsidR="00662508" w:rsidRPr="00C0735C">
        <w:rPr>
          <w:rFonts w:ascii="Calibri" w:hAnsi="Calibri" w:cs="Calibri"/>
          <w:b/>
          <w:bCs/>
          <w:color w:val="000000"/>
          <w:sz w:val="23"/>
          <w:szCs w:val="23"/>
          <w:shd w:val="clear" w:color="auto" w:fill="FFFFFF"/>
        </w:rPr>
        <w:t xml:space="preserve"> or property damage due to its properties.</w:t>
      </w:r>
    </w:p>
    <w:p w14:paraId="13EB2783" w14:textId="6A008A6C" w:rsidR="00A76593" w:rsidRPr="00C0735C" w:rsidRDefault="00A76593" w:rsidP="00C0735C">
      <w:pPr>
        <w:pStyle w:val="ListParagraph"/>
        <w:shd w:val="clear" w:color="auto" w:fill="FFFFFF"/>
        <w:spacing w:before="100" w:beforeAutospacing="1" w:after="100" w:afterAutospacing="1"/>
        <w:rPr>
          <w:b/>
          <w:bCs/>
        </w:rPr>
      </w:pPr>
      <w:proofErr w:type="spellStart"/>
      <w:r w:rsidRPr="00C0735C">
        <w:rPr>
          <w:b/>
          <w:bCs/>
        </w:rPr>
        <w:t>Agency:EPA</w:t>
      </w:r>
      <w:proofErr w:type="spellEnd"/>
      <w:r w:rsidRPr="00C0735C">
        <w:rPr>
          <w:b/>
          <w:bCs/>
        </w:rPr>
        <w:t xml:space="preserve">. </w:t>
      </w:r>
    </w:p>
    <w:p w14:paraId="31CB32CB" w14:textId="403F589E" w:rsidR="00F86F1A" w:rsidRPr="00C0735C" w:rsidRDefault="00F86F1A" w:rsidP="00C0735C">
      <w:pPr>
        <w:pStyle w:val="ListParagraph"/>
        <w:shd w:val="clear" w:color="auto" w:fill="FFFFFF"/>
        <w:spacing w:before="100" w:beforeAutospacing="1" w:after="100" w:afterAutospacing="1"/>
        <w:rPr>
          <w:b/>
          <w:bCs/>
        </w:rPr>
      </w:pPr>
      <w:r w:rsidRPr="00C0735C">
        <w:rPr>
          <w:b/>
          <w:bCs/>
        </w:rPr>
        <w:t>Regulation title: Title 40</w:t>
      </w:r>
    </w:p>
    <w:p w14:paraId="59377618" w14:textId="47371C3C" w:rsidR="00F86F1A" w:rsidRPr="00C0735C" w:rsidRDefault="00F86F1A" w:rsidP="00C0735C">
      <w:pPr>
        <w:pStyle w:val="ListParagraph"/>
        <w:shd w:val="clear" w:color="auto" w:fill="FFFFFF"/>
        <w:spacing w:before="100" w:beforeAutospacing="1" w:after="100" w:afterAutospacing="1"/>
        <w:rPr>
          <w:b/>
          <w:bCs/>
        </w:rPr>
      </w:pPr>
      <w:r w:rsidRPr="00C0735C">
        <w:rPr>
          <w:b/>
          <w:bCs/>
        </w:rPr>
        <w:t xml:space="preserve">Section and paragraph: Chapter I ,Subchapter </w:t>
      </w:r>
      <w:proofErr w:type="spellStart"/>
      <w:r w:rsidRPr="00C0735C">
        <w:rPr>
          <w:b/>
          <w:bCs/>
        </w:rPr>
        <w:t>J,Part</w:t>
      </w:r>
      <w:proofErr w:type="spellEnd"/>
      <w:r w:rsidRPr="00C0735C">
        <w:rPr>
          <w:b/>
          <w:bCs/>
        </w:rPr>
        <w:t xml:space="preserve"> 355</w:t>
      </w:r>
    </w:p>
    <w:p w14:paraId="15F9A0D7" w14:textId="77777777" w:rsidR="00F86F1A" w:rsidRDefault="00F86F1A" w:rsidP="00F86F1A">
      <w:pPr>
        <w:rPr>
          <w:vanish/>
        </w:rPr>
      </w:pPr>
    </w:p>
    <w:p w14:paraId="631A0964" w14:textId="77777777" w:rsidR="003B03A7" w:rsidRDefault="003B03A7" w:rsidP="005332CF">
      <w:pPr>
        <w:shd w:val="clear" w:color="auto" w:fill="FFFFFF"/>
        <w:spacing w:before="100" w:beforeAutospacing="1" w:after="100" w:afterAutospacing="1"/>
        <w:rPr>
          <w:color w:val="222222"/>
        </w:rPr>
      </w:pPr>
    </w:p>
    <w:p w14:paraId="5404E073" w14:textId="3D132133" w:rsidR="00F42A69" w:rsidRDefault="00F42A69" w:rsidP="005332CF">
      <w:pPr>
        <w:shd w:val="clear" w:color="auto" w:fill="FFFFFF"/>
        <w:spacing w:before="100" w:beforeAutospacing="1" w:after="100" w:afterAutospacing="1"/>
        <w:rPr>
          <w:color w:val="222222"/>
        </w:rPr>
      </w:pPr>
      <w:r w:rsidRPr="00F42A69">
        <w:rPr>
          <w:color w:val="222222"/>
        </w:rPr>
        <w:lastRenderedPageBreak/>
        <w:t>5. Explain the difference between Tier I and Tier II reporting purposes?  Which Tier is required by which agency?</w:t>
      </w:r>
    </w:p>
    <w:p w14:paraId="40C43268" w14:textId="710DC1DD" w:rsidR="00A76593" w:rsidRPr="00C0735C" w:rsidRDefault="00A76593" w:rsidP="005332CF">
      <w:pPr>
        <w:shd w:val="clear" w:color="auto" w:fill="FFFFFF"/>
        <w:spacing w:before="100" w:beforeAutospacing="1" w:after="100" w:afterAutospacing="1"/>
        <w:rPr>
          <w:b/>
          <w:bCs/>
        </w:rPr>
      </w:pPr>
      <w:r w:rsidRPr="00C0735C">
        <w:rPr>
          <w:b/>
          <w:bCs/>
        </w:rPr>
        <w:t xml:space="preserve">The Tier I </w:t>
      </w:r>
      <w:r w:rsidR="00662508" w:rsidRPr="00C0735C">
        <w:rPr>
          <w:b/>
          <w:bCs/>
        </w:rPr>
        <w:t xml:space="preserve">reporting purposes is for reporting </w:t>
      </w:r>
      <w:r w:rsidRPr="00C0735C">
        <w:rPr>
          <w:b/>
          <w:bCs/>
        </w:rPr>
        <w:t xml:space="preserve">general information on hazardous </w:t>
      </w:r>
      <w:r w:rsidR="00C0735C" w:rsidRPr="00C0735C">
        <w:rPr>
          <w:b/>
          <w:bCs/>
        </w:rPr>
        <w:t>chemicals at</w:t>
      </w:r>
      <w:r w:rsidR="00662508" w:rsidRPr="00C0735C">
        <w:rPr>
          <w:b/>
          <w:bCs/>
        </w:rPr>
        <w:t xml:space="preserve"> the facility </w:t>
      </w:r>
      <w:r w:rsidRPr="00C0735C">
        <w:rPr>
          <w:b/>
          <w:bCs/>
        </w:rPr>
        <w:t xml:space="preserve">while the Tier II </w:t>
      </w:r>
      <w:r w:rsidR="00662508" w:rsidRPr="00C0735C">
        <w:rPr>
          <w:b/>
          <w:bCs/>
        </w:rPr>
        <w:t xml:space="preserve">reporting purposes is for reporting </w:t>
      </w:r>
      <w:r w:rsidRPr="00C0735C">
        <w:rPr>
          <w:b/>
          <w:bCs/>
        </w:rPr>
        <w:t>specific information on hazardous chemicals</w:t>
      </w:r>
      <w:r w:rsidR="00662508" w:rsidRPr="00C0735C">
        <w:rPr>
          <w:b/>
          <w:bCs/>
        </w:rPr>
        <w:t xml:space="preserve"> at the facility</w:t>
      </w:r>
      <w:r w:rsidRPr="00C0735C">
        <w:rPr>
          <w:b/>
          <w:bCs/>
        </w:rPr>
        <w:t xml:space="preserve">. </w:t>
      </w:r>
    </w:p>
    <w:p w14:paraId="74192598" w14:textId="190363EF" w:rsidR="003B03A7" w:rsidRPr="00C0735C" w:rsidRDefault="00A76593" w:rsidP="005332CF">
      <w:pPr>
        <w:shd w:val="clear" w:color="auto" w:fill="FFFFFF"/>
        <w:spacing w:before="100" w:beforeAutospacing="1" w:after="100" w:afterAutospacing="1"/>
        <w:rPr>
          <w:b/>
          <w:bCs/>
        </w:rPr>
      </w:pPr>
      <w:r w:rsidRPr="00C0735C">
        <w:rPr>
          <w:b/>
          <w:bCs/>
        </w:rPr>
        <w:t>Tier I and Tier II are required by the State Emergency Response Commission (SERC), the Local Emergency Planning Committee (LEPC), and the local fire department.</w:t>
      </w:r>
    </w:p>
    <w:p w14:paraId="12A70210" w14:textId="5A237EE8" w:rsidR="00F42A69" w:rsidRPr="00F42A69" w:rsidRDefault="00F42A69" w:rsidP="00F42A69">
      <w:pPr>
        <w:shd w:val="clear" w:color="auto" w:fill="FFFFFF"/>
        <w:spacing w:before="100" w:beforeAutospacing="1" w:after="100" w:afterAutospacing="1"/>
        <w:rPr>
          <w:color w:val="222222"/>
        </w:rPr>
      </w:pPr>
    </w:p>
    <w:p w14:paraId="6E456566" w14:textId="6E22F94B" w:rsidR="00F42A69" w:rsidRPr="00F42A69" w:rsidRDefault="00F42A69" w:rsidP="00F42A69">
      <w:pPr>
        <w:shd w:val="clear" w:color="auto" w:fill="FFFFFF"/>
        <w:spacing w:before="100" w:beforeAutospacing="1" w:after="100" w:afterAutospacing="1"/>
        <w:rPr>
          <w:color w:val="222222"/>
        </w:rPr>
      </w:pPr>
    </w:p>
    <w:p w14:paraId="3D1ACEA3" w14:textId="72A48AD0" w:rsidR="00F42A69" w:rsidRPr="00F42A69" w:rsidRDefault="00F42A69">
      <w:pPr>
        <w:rPr>
          <w:b/>
          <w:bCs/>
        </w:rPr>
      </w:pPr>
    </w:p>
    <w:sectPr w:rsidR="00F42A69" w:rsidRPr="00F42A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D96F60"/>
    <w:multiLevelType w:val="hybridMultilevel"/>
    <w:tmpl w:val="2160D2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45D842A6"/>
    <w:multiLevelType w:val="hybridMultilevel"/>
    <w:tmpl w:val="2EBC48C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5B1171D2"/>
    <w:multiLevelType w:val="hybridMultilevel"/>
    <w:tmpl w:val="A688351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6AEE6CF8"/>
    <w:multiLevelType w:val="hybridMultilevel"/>
    <w:tmpl w:val="544087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7BBF27D7"/>
    <w:multiLevelType w:val="hybridMultilevel"/>
    <w:tmpl w:val="27681C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A69"/>
    <w:rsid w:val="00062468"/>
    <w:rsid w:val="002932E3"/>
    <w:rsid w:val="0036439D"/>
    <w:rsid w:val="003B03A7"/>
    <w:rsid w:val="00476A0D"/>
    <w:rsid w:val="005332CF"/>
    <w:rsid w:val="00597898"/>
    <w:rsid w:val="00662508"/>
    <w:rsid w:val="00A76593"/>
    <w:rsid w:val="00B836E2"/>
    <w:rsid w:val="00C0735C"/>
    <w:rsid w:val="00F42A69"/>
    <w:rsid w:val="00F86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7405E"/>
  <w15:chartTrackingRefBased/>
  <w15:docId w15:val="{C6DDAD06-EE2A-43A9-BE0E-4CE052B75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F1A"/>
    <w:pPr>
      <w:spacing w:after="0" w:line="240" w:lineRule="auto"/>
    </w:pPr>
    <w:rPr>
      <w:rFonts w:ascii="Times New Roman" w:eastAsia="Times New Roman" w:hAnsi="Times New Roman" w:cs="Times New Roman"/>
      <w:sz w:val="24"/>
      <w:szCs w:val="24"/>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2A69"/>
    <w:pPr>
      <w:ind w:left="720"/>
      <w:contextualSpacing/>
    </w:pPr>
    <w:rPr>
      <w:rFonts w:asciiTheme="minorHAnsi" w:eastAsiaTheme="minorHAnsi" w:hAnsiTheme="minorHAnsi" w:cstheme="minorBidi"/>
      <w:lang w:val="en-US" w:eastAsia="en-US"/>
    </w:rPr>
  </w:style>
  <w:style w:type="paragraph" w:customStyle="1" w:styleId="updated">
    <w:name w:val="updated"/>
    <w:basedOn w:val="Normal"/>
    <w:rsid w:val="00F86F1A"/>
    <w:pPr>
      <w:spacing w:before="100" w:beforeAutospacing="1" w:after="100" w:afterAutospacing="1"/>
    </w:pPr>
  </w:style>
  <w:style w:type="paragraph" w:customStyle="1" w:styleId="fp">
    <w:name w:val="fp"/>
    <w:basedOn w:val="Normal"/>
    <w:rsid w:val="00F86F1A"/>
    <w:pPr>
      <w:spacing w:before="100" w:beforeAutospacing="1" w:after="100" w:afterAutospacing="1"/>
    </w:pPr>
  </w:style>
  <w:style w:type="character" w:styleId="Hyperlink">
    <w:name w:val="Hyperlink"/>
    <w:basedOn w:val="DefaultParagraphFont"/>
    <w:uiPriority w:val="99"/>
    <w:semiHidden/>
    <w:unhideWhenUsed/>
    <w:rsid w:val="00F86F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0171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301</Words>
  <Characters>1717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PILLAY B C</dc:creator>
  <cp:keywords/>
  <dc:description/>
  <cp:lastModifiedBy>PILLAY B C</cp:lastModifiedBy>
  <cp:revision>2</cp:revision>
  <dcterms:created xsi:type="dcterms:W3CDTF">2021-05-04T19:19:00Z</dcterms:created>
  <dcterms:modified xsi:type="dcterms:W3CDTF">2021-05-04T19:19:00Z</dcterms:modified>
</cp:coreProperties>
</file>