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9BDF3" w14:textId="77777777" w:rsidR="00F764EA" w:rsidRPr="009373B4" w:rsidRDefault="002217B4" w:rsidP="008F63C9">
      <w:pPr>
        <w:spacing w:after="0"/>
        <w:jc w:val="center"/>
        <w:rPr>
          <w:rFonts w:ascii="Times New Roman" w:hAnsi="Times New Roman" w:cs="Times New Roman"/>
          <w:b/>
          <w:bCs/>
          <w:sz w:val="24"/>
          <w:szCs w:val="24"/>
        </w:rPr>
      </w:pPr>
      <w:r w:rsidRPr="009373B4">
        <w:rPr>
          <w:rFonts w:ascii="Times New Roman" w:hAnsi="Times New Roman" w:cs="Times New Roman"/>
          <w:b/>
          <w:bCs/>
          <w:sz w:val="24"/>
          <w:szCs w:val="24"/>
        </w:rPr>
        <w:t>Outline</w:t>
      </w:r>
    </w:p>
    <w:p w14:paraId="06E8D54B" w14:textId="77777777" w:rsidR="00C926A7" w:rsidRPr="00C926A7" w:rsidRDefault="002217B4" w:rsidP="008F63C9">
      <w:pPr>
        <w:spacing w:after="0" w:line="480" w:lineRule="auto"/>
        <w:rPr>
          <w:rFonts w:ascii="Times New Roman" w:hAnsi="Times New Roman" w:cs="Times New Roman"/>
          <w:sz w:val="24"/>
          <w:szCs w:val="24"/>
        </w:rPr>
      </w:pPr>
      <w:r w:rsidRPr="009373B4">
        <w:rPr>
          <w:rFonts w:ascii="Times New Roman" w:hAnsi="Times New Roman" w:cs="Times New Roman"/>
          <w:b/>
          <w:bCs/>
          <w:sz w:val="24"/>
          <w:szCs w:val="24"/>
        </w:rPr>
        <w:t>Title:</w:t>
      </w:r>
      <w:r w:rsidRPr="00C926A7">
        <w:rPr>
          <w:rFonts w:ascii="Times New Roman" w:hAnsi="Times New Roman" w:cs="Times New Roman"/>
          <w:sz w:val="24"/>
          <w:szCs w:val="24"/>
        </w:rPr>
        <w:t xml:space="preserve"> </w:t>
      </w:r>
      <w:r w:rsidR="00C926A7" w:rsidRPr="00C926A7">
        <w:rPr>
          <w:rFonts w:ascii="Times New Roman" w:hAnsi="Times New Roman" w:cs="Times New Roman"/>
          <w:sz w:val="24"/>
          <w:szCs w:val="24"/>
        </w:rPr>
        <w:t>Multiple Think Pieces</w:t>
      </w:r>
    </w:p>
    <w:p w14:paraId="2D4B52B3" w14:textId="77777777" w:rsidR="00C926A7" w:rsidRPr="00C926A7" w:rsidRDefault="00C926A7" w:rsidP="008F63C9">
      <w:pPr>
        <w:pStyle w:val="ListParagraph"/>
        <w:numPr>
          <w:ilvl w:val="0"/>
          <w:numId w:val="1"/>
        </w:numPr>
        <w:spacing w:after="0" w:line="480" w:lineRule="auto"/>
        <w:rPr>
          <w:rFonts w:ascii="Times New Roman" w:hAnsi="Times New Roman" w:cs="Times New Roman"/>
          <w:sz w:val="24"/>
          <w:szCs w:val="24"/>
        </w:rPr>
      </w:pPr>
      <w:r w:rsidRPr="00C926A7">
        <w:rPr>
          <w:rFonts w:ascii="Times New Roman" w:hAnsi="Times New Roman" w:cs="Times New Roman"/>
          <w:sz w:val="24"/>
          <w:szCs w:val="24"/>
        </w:rPr>
        <w:t>Misrepresentation of the WAC women</w:t>
      </w:r>
    </w:p>
    <w:p w14:paraId="3DB05633" w14:textId="77777777" w:rsidR="00C926A7" w:rsidRPr="00C926A7" w:rsidRDefault="00C926A7" w:rsidP="008F63C9">
      <w:pPr>
        <w:pStyle w:val="ListParagraph"/>
        <w:numPr>
          <w:ilvl w:val="0"/>
          <w:numId w:val="2"/>
        </w:numPr>
        <w:spacing w:after="0" w:line="480" w:lineRule="auto"/>
        <w:rPr>
          <w:rFonts w:ascii="Times New Roman" w:hAnsi="Times New Roman" w:cs="Times New Roman"/>
          <w:sz w:val="24"/>
          <w:szCs w:val="24"/>
        </w:rPr>
      </w:pPr>
      <w:r w:rsidRPr="00C926A7">
        <w:rPr>
          <w:rFonts w:ascii="Times New Roman" w:hAnsi="Times New Roman" w:cs="Times New Roman"/>
          <w:sz w:val="24"/>
          <w:szCs w:val="24"/>
        </w:rPr>
        <w:t>The Character 'Winnie' featured by Herman and accepted by the WAC women is a joke because:</w:t>
      </w:r>
    </w:p>
    <w:p w14:paraId="30E7ACB5" w14:textId="77777777" w:rsidR="00C926A7" w:rsidRPr="00C926A7" w:rsidRDefault="00C926A7" w:rsidP="008F63C9">
      <w:pPr>
        <w:pStyle w:val="ListParagraph"/>
        <w:numPr>
          <w:ilvl w:val="0"/>
          <w:numId w:val="3"/>
        </w:numPr>
        <w:spacing w:after="0" w:line="480" w:lineRule="auto"/>
        <w:rPr>
          <w:rFonts w:ascii="Times New Roman" w:hAnsi="Times New Roman" w:cs="Times New Roman"/>
          <w:sz w:val="24"/>
          <w:szCs w:val="24"/>
        </w:rPr>
      </w:pPr>
      <w:r w:rsidRPr="00C926A7">
        <w:rPr>
          <w:rFonts w:ascii="Times New Roman" w:hAnsi="Times New Roman" w:cs="Times New Roman"/>
          <w:sz w:val="24"/>
          <w:szCs w:val="24"/>
        </w:rPr>
        <w:t xml:space="preserve">It illustrates women as weak beings who were irresponsible and unable to keep up with war requirements because they reported in the office late, tolerated being disrespected by their subordinates, and always thirsted after the attention of their male colleagues. </w:t>
      </w:r>
    </w:p>
    <w:p w14:paraId="42D96ED9" w14:textId="77777777" w:rsidR="00C926A7" w:rsidRPr="00C926A7" w:rsidRDefault="00C926A7" w:rsidP="008F63C9">
      <w:pPr>
        <w:pStyle w:val="ListParagraph"/>
        <w:numPr>
          <w:ilvl w:val="0"/>
          <w:numId w:val="3"/>
        </w:numPr>
        <w:spacing w:after="0" w:line="480" w:lineRule="auto"/>
        <w:rPr>
          <w:rFonts w:ascii="Times New Roman" w:hAnsi="Times New Roman" w:cs="Times New Roman"/>
          <w:sz w:val="24"/>
          <w:szCs w:val="24"/>
        </w:rPr>
      </w:pPr>
      <w:r w:rsidRPr="00C926A7">
        <w:rPr>
          <w:rFonts w:ascii="Times New Roman" w:hAnsi="Times New Roman" w:cs="Times New Roman"/>
          <w:sz w:val="24"/>
          <w:szCs w:val="24"/>
        </w:rPr>
        <w:t xml:space="preserve">It portrays women in WAC as lazy and unprofessional ladies whose presence on the battlefield was primarily for men's entertainment. </w:t>
      </w:r>
    </w:p>
    <w:p w14:paraId="2A7E6588" w14:textId="4E6C0F52" w:rsidR="00C926A7" w:rsidRDefault="00C926A7" w:rsidP="008F63C9">
      <w:pPr>
        <w:pStyle w:val="ListParagraph"/>
        <w:numPr>
          <w:ilvl w:val="0"/>
          <w:numId w:val="2"/>
        </w:numPr>
        <w:spacing w:after="0" w:line="480" w:lineRule="auto"/>
        <w:rPr>
          <w:rFonts w:ascii="Times New Roman" w:hAnsi="Times New Roman" w:cs="Times New Roman"/>
          <w:sz w:val="24"/>
          <w:szCs w:val="24"/>
        </w:rPr>
      </w:pPr>
      <w:r w:rsidRPr="00C926A7">
        <w:rPr>
          <w:rFonts w:ascii="Times New Roman" w:hAnsi="Times New Roman" w:cs="Times New Roman"/>
          <w:sz w:val="24"/>
          <w:szCs w:val="24"/>
        </w:rPr>
        <w:t>The truth is that the WAC women were not "</w:t>
      </w:r>
      <w:r w:rsidRPr="00C926A7">
        <w:rPr>
          <w:rFonts w:ascii="Times New Roman" w:hAnsi="Times New Roman" w:cs="Times New Roman"/>
          <w:i/>
          <w:sz w:val="24"/>
          <w:szCs w:val="24"/>
        </w:rPr>
        <w:t>Bimbos</w:t>
      </w:r>
      <w:r w:rsidRPr="00C926A7">
        <w:rPr>
          <w:rFonts w:ascii="Times New Roman" w:hAnsi="Times New Roman" w:cs="Times New Roman"/>
          <w:sz w:val="24"/>
          <w:szCs w:val="24"/>
        </w:rPr>
        <w:t>" whose primary purpose in the war was to entertain men.</w:t>
      </w:r>
    </w:p>
    <w:p w14:paraId="5001A1F1" w14:textId="77777777" w:rsidR="009373B4" w:rsidRPr="00C926A7" w:rsidRDefault="009373B4" w:rsidP="008F63C9">
      <w:pPr>
        <w:pStyle w:val="NormalWeb"/>
        <w:numPr>
          <w:ilvl w:val="0"/>
          <w:numId w:val="1"/>
        </w:numPr>
        <w:spacing w:before="0" w:beforeAutospacing="0" w:after="0" w:afterAutospacing="0" w:line="480" w:lineRule="auto"/>
      </w:pPr>
      <w:r w:rsidRPr="00C926A7">
        <w:t>The Place of Women in the Army During WWII</w:t>
      </w:r>
    </w:p>
    <w:p w14:paraId="69AE8852" w14:textId="77777777" w:rsidR="009373B4" w:rsidRPr="00C926A7" w:rsidRDefault="009373B4" w:rsidP="008F63C9">
      <w:pPr>
        <w:pStyle w:val="NormalWeb"/>
        <w:numPr>
          <w:ilvl w:val="0"/>
          <w:numId w:val="6"/>
        </w:numPr>
        <w:spacing w:before="0" w:beforeAutospacing="0" w:after="0" w:afterAutospacing="0" w:line="480" w:lineRule="auto"/>
      </w:pPr>
      <w:r w:rsidRPr="00C926A7">
        <w:t xml:space="preserve">Women served in non-combat positions where they engaged in roles and responsibilities that society regarded as ‘female work.’ For instance: </w:t>
      </w:r>
    </w:p>
    <w:p w14:paraId="67B08F99" w14:textId="77777777" w:rsidR="009373B4" w:rsidRPr="00C926A7" w:rsidRDefault="009373B4" w:rsidP="008F63C9">
      <w:pPr>
        <w:pStyle w:val="NormalWeb"/>
        <w:numPr>
          <w:ilvl w:val="0"/>
          <w:numId w:val="7"/>
        </w:numPr>
        <w:spacing w:before="0" w:beforeAutospacing="0" w:after="0" w:afterAutospacing="0" w:line="480" w:lineRule="auto"/>
      </w:pPr>
      <w:r w:rsidRPr="00C926A7">
        <w:t>Most women involved in knitting sweaters for the soldiers at warm,</w:t>
      </w:r>
    </w:p>
    <w:p w14:paraId="7B81CA4D" w14:textId="77777777" w:rsidR="009373B4" w:rsidRPr="00C926A7" w:rsidRDefault="009373B4" w:rsidP="008F63C9">
      <w:pPr>
        <w:pStyle w:val="NormalWeb"/>
        <w:numPr>
          <w:ilvl w:val="0"/>
          <w:numId w:val="7"/>
        </w:numPr>
        <w:spacing w:before="0" w:beforeAutospacing="0" w:after="0" w:afterAutospacing="0" w:line="480" w:lineRule="auto"/>
      </w:pPr>
      <w:r w:rsidRPr="00C926A7">
        <w:t>Taking care of the wounded soldiers who could no longer fight</w:t>
      </w:r>
    </w:p>
    <w:p w14:paraId="3D3AF77D" w14:textId="77777777" w:rsidR="009373B4" w:rsidRPr="00C926A7" w:rsidRDefault="009373B4" w:rsidP="008F63C9">
      <w:pPr>
        <w:pStyle w:val="NormalWeb"/>
        <w:numPr>
          <w:ilvl w:val="0"/>
          <w:numId w:val="7"/>
        </w:numPr>
        <w:spacing w:before="0" w:beforeAutospacing="0" w:after="0" w:afterAutospacing="0" w:line="480" w:lineRule="auto"/>
      </w:pPr>
      <w:r w:rsidRPr="00C926A7">
        <w:t xml:space="preserve">Facilitated the operation of nursery schools </w:t>
      </w:r>
    </w:p>
    <w:p w14:paraId="1A3558A5" w14:textId="77777777" w:rsidR="009373B4" w:rsidRPr="00C926A7" w:rsidRDefault="009373B4" w:rsidP="008F63C9">
      <w:pPr>
        <w:pStyle w:val="NormalWeb"/>
        <w:numPr>
          <w:ilvl w:val="0"/>
          <w:numId w:val="7"/>
        </w:numPr>
        <w:spacing w:before="0" w:beforeAutospacing="0" w:after="0" w:afterAutospacing="0" w:line="480" w:lineRule="auto"/>
      </w:pPr>
      <w:r w:rsidRPr="00C926A7">
        <w:t>Serving as telephone operators</w:t>
      </w:r>
    </w:p>
    <w:p w14:paraId="0B966A71" w14:textId="77777777" w:rsidR="009373B4" w:rsidRPr="00C926A7" w:rsidRDefault="009373B4" w:rsidP="008F63C9">
      <w:pPr>
        <w:pStyle w:val="NormalWeb"/>
        <w:numPr>
          <w:ilvl w:val="0"/>
          <w:numId w:val="7"/>
        </w:numPr>
        <w:spacing w:before="0" w:beforeAutospacing="0" w:after="0" w:afterAutospacing="0" w:line="480" w:lineRule="auto"/>
      </w:pPr>
      <w:r w:rsidRPr="00C926A7">
        <w:t>Entertaining male soldiers sexually</w:t>
      </w:r>
    </w:p>
    <w:p w14:paraId="247E22E1" w14:textId="77777777" w:rsidR="009373B4" w:rsidRPr="00C926A7" w:rsidRDefault="009373B4" w:rsidP="008F63C9">
      <w:pPr>
        <w:pStyle w:val="NormalWeb"/>
        <w:numPr>
          <w:ilvl w:val="0"/>
          <w:numId w:val="6"/>
        </w:numPr>
        <w:spacing w:before="0" w:beforeAutospacing="0" w:after="0" w:afterAutospacing="0" w:line="480" w:lineRule="auto"/>
      </w:pPr>
      <w:r w:rsidRPr="00C926A7">
        <w:t>Even though women were used successfully in war through the 20</w:t>
      </w:r>
      <w:r w:rsidRPr="00C926A7">
        <w:rPr>
          <w:vertAlign w:val="superscript"/>
        </w:rPr>
        <w:t>th</w:t>
      </w:r>
      <w:r w:rsidRPr="00C926A7">
        <w:t xml:space="preserve"> century, the army always remained gender restricted during times of need. </w:t>
      </w:r>
    </w:p>
    <w:p w14:paraId="4E09DF0F" w14:textId="77777777" w:rsidR="00C926A7" w:rsidRPr="00C926A7" w:rsidRDefault="00C926A7" w:rsidP="008F63C9">
      <w:pPr>
        <w:pStyle w:val="ListParagraph"/>
        <w:numPr>
          <w:ilvl w:val="0"/>
          <w:numId w:val="1"/>
        </w:numPr>
        <w:spacing w:after="0" w:line="480" w:lineRule="auto"/>
        <w:rPr>
          <w:rFonts w:ascii="Times New Roman" w:hAnsi="Times New Roman" w:cs="Times New Roman"/>
          <w:sz w:val="24"/>
          <w:szCs w:val="24"/>
        </w:rPr>
      </w:pPr>
      <w:r w:rsidRPr="00C926A7">
        <w:rPr>
          <w:rFonts w:ascii="Times New Roman" w:hAnsi="Times New Roman" w:cs="Times New Roman"/>
          <w:sz w:val="24"/>
          <w:szCs w:val="24"/>
        </w:rPr>
        <w:t>Private Snafu</w:t>
      </w:r>
    </w:p>
    <w:p w14:paraId="6BBF1551" w14:textId="77777777" w:rsidR="00C926A7" w:rsidRPr="00C926A7" w:rsidRDefault="00C926A7" w:rsidP="008F63C9">
      <w:pPr>
        <w:pStyle w:val="ListParagraph"/>
        <w:numPr>
          <w:ilvl w:val="0"/>
          <w:numId w:val="4"/>
        </w:numPr>
        <w:spacing w:after="0" w:line="480" w:lineRule="auto"/>
        <w:rPr>
          <w:rFonts w:ascii="Times New Roman" w:hAnsi="Times New Roman" w:cs="Times New Roman"/>
          <w:sz w:val="24"/>
          <w:szCs w:val="24"/>
        </w:rPr>
      </w:pPr>
      <w:r w:rsidRPr="00C926A7">
        <w:rPr>
          <w:rFonts w:ascii="Times New Roman" w:hAnsi="Times New Roman" w:cs="Times New Roman"/>
          <w:sz w:val="24"/>
          <w:szCs w:val="24"/>
        </w:rPr>
        <w:lastRenderedPageBreak/>
        <w:t>I am one of the people who are always inclined to think that everyone else is having better life experiences than me.</w:t>
      </w:r>
    </w:p>
    <w:p w14:paraId="1CA1C096" w14:textId="77777777" w:rsidR="00C926A7" w:rsidRPr="00C926A7" w:rsidRDefault="00C926A7" w:rsidP="008F63C9">
      <w:pPr>
        <w:pStyle w:val="ListParagraph"/>
        <w:numPr>
          <w:ilvl w:val="0"/>
          <w:numId w:val="4"/>
        </w:numPr>
        <w:spacing w:after="0" w:line="480" w:lineRule="auto"/>
        <w:rPr>
          <w:rFonts w:ascii="Times New Roman" w:hAnsi="Times New Roman" w:cs="Times New Roman"/>
          <w:sz w:val="24"/>
          <w:szCs w:val="24"/>
        </w:rPr>
      </w:pPr>
      <w:r w:rsidRPr="00C926A7">
        <w:rPr>
          <w:rFonts w:ascii="Times New Roman" w:hAnsi="Times New Roman" w:cs="Times New Roman"/>
          <w:sz w:val="24"/>
          <w:szCs w:val="24"/>
        </w:rPr>
        <w:t>While at the forefront of war, Private Snafu feels miserable. He contemplates how his girlfriend is probably cheating on him and whines about how and his entire family is having happy moments and good times back at home</w:t>
      </w:r>
    </w:p>
    <w:p w14:paraId="0465ED39" w14:textId="77777777" w:rsidR="00C926A7" w:rsidRPr="00C926A7" w:rsidRDefault="00C926A7" w:rsidP="008F63C9">
      <w:pPr>
        <w:pStyle w:val="ListParagraph"/>
        <w:numPr>
          <w:ilvl w:val="0"/>
          <w:numId w:val="4"/>
        </w:numPr>
        <w:spacing w:after="0" w:line="480" w:lineRule="auto"/>
        <w:rPr>
          <w:rFonts w:ascii="Times New Roman" w:hAnsi="Times New Roman" w:cs="Times New Roman"/>
          <w:sz w:val="24"/>
          <w:szCs w:val="24"/>
        </w:rPr>
      </w:pPr>
      <w:r w:rsidRPr="00C926A7">
        <w:rPr>
          <w:rFonts w:ascii="Times New Roman" w:hAnsi="Times New Roman" w:cs="Times New Roman"/>
          <w:sz w:val="24"/>
          <w:szCs w:val="24"/>
        </w:rPr>
        <w:t>The reality behind private Snafu's ungrounded assumptions makes me wonder whether the life that most of my friends display on social media is fake</w:t>
      </w:r>
    </w:p>
    <w:p w14:paraId="554A560F" w14:textId="77777777" w:rsidR="00C926A7" w:rsidRPr="00C926A7" w:rsidRDefault="00C926A7" w:rsidP="008F63C9">
      <w:pPr>
        <w:pStyle w:val="NormalWeb"/>
        <w:numPr>
          <w:ilvl w:val="0"/>
          <w:numId w:val="1"/>
        </w:numPr>
        <w:spacing w:before="0" w:beforeAutospacing="0" w:after="0" w:afterAutospacing="0" w:line="480" w:lineRule="auto"/>
      </w:pPr>
      <w:r w:rsidRPr="00C926A7">
        <w:t>No Exception</w:t>
      </w:r>
    </w:p>
    <w:p w14:paraId="1FD459B0" w14:textId="77777777" w:rsidR="00C926A7" w:rsidRPr="00C926A7" w:rsidRDefault="00C926A7" w:rsidP="008F63C9">
      <w:pPr>
        <w:pStyle w:val="NormalWeb"/>
        <w:numPr>
          <w:ilvl w:val="0"/>
          <w:numId w:val="5"/>
        </w:numPr>
        <w:spacing w:before="0" w:beforeAutospacing="0" w:after="0" w:afterAutospacing="0" w:line="480" w:lineRule="auto"/>
        <w:ind w:left="720"/>
      </w:pPr>
      <w:r w:rsidRPr="00C926A7">
        <w:t xml:space="preserve">The clip "No Exceptions: 1943 Home front Propaganda" does not speak to me.  I do not feel that I need to sacrifice time to make my hair to do some Red Cross work or see the need to sacrifice attending a party with my friends to serve at a canteen. </w:t>
      </w:r>
    </w:p>
    <w:p w14:paraId="30817F6B" w14:textId="77777777" w:rsidR="00C926A7" w:rsidRPr="00C926A7" w:rsidRDefault="00C926A7" w:rsidP="008F63C9">
      <w:pPr>
        <w:pStyle w:val="NormalWeb"/>
        <w:numPr>
          <w:ilvl w:val="0"/>
          <w:numId w:val="5"/>
        </w:numPr>
        <w:spacing w:before="0" w:beforeAutospacing="0" w:after="0" w:afterAutospacing="0" w:line="480" w:lineRule="auto"/>
        <w:ind w:left="720"/>
      </w:pPr>
      <w:r w:rsidRPr="00C926A7">
        <w:t>Therefore, I do not mind when society refers to women who roll bandages, host O.I.O. dances, and aid the operation of nursery schools as ‘</w:t>
      </w:r>
      <w:r w:rsidRPr="00C926A7">
        <w:rPr>
          <w:i/>
        </w:rPr>
        <w:t>community-minded women</w:t>
      </w:r>
      <w:r w:rsidRPr="00C926A7">
        <w:t>’</w:t>
      </w:r>
    </w:p>
    <w:p w14:paraId="7301F479" w14:textId="77777777" w:rsidR="00C926A7" w:rsidRPr="00C926A7" w:rsidRDefault="00C926A7" w:rsidP="008F63C9">
      <w:pPr>
        <w:pStyle w:val="NormalWeb"/>
        <w:numPr>
          <w:ilvl w:val="0"/>
          <w:numId w:val="5"/>
        </w:numPr>
        <w:spacing w:before="0" w:beforeAutospacing="0" w:after="0" w:afterAutospacing="0" w:line="480" w:lineRule="auto"/>
        <w:ind w:left="720"/>
      </w:pPr>
      <w:r w:rsidRPr="00C926A7">
        <w:t>I feel it is not right for society to label me as ‘</w:t>
      </w:r>
      <w:r w:rsidRPr="00C926A7">
        <w:rPr>
          <w:i/>
        </w:rPr>
        <w:t>selfish</w:t>
      </w:r>
      <w:r w:rsidRPr="00C926A7">
        <w:t>’ simply because I refuse to assist the war effort by knitting sweaters for servicemen.</w:t>
      </w:r>
    </w:p>
    <w:p w14:paraId="2D0CC689" w14:textId="77777777" w:rsidR="00C926A7" w:rsidRPr="00C926A7" w:rsidRDefault="00C926A7" w:rsidP="008F63C9">
      <w:pPr>
        <w:pStyle w:val="NormalWeb"/>
        <w:numPr>
          <w:ilvl w:val="0"/>
          <w:numId w:val="5"/>
        </w:numPr>
        <w:spacing w:before="0" w:beforeAutospacing="0" w:after="0" w:afterAutospacing="0" w:line="480" w:lineRule="auto"/>
        <w:ind w:left="720"/>
      </w:pPr>
      <w:r w:rsidRPr="00C926A7">
        <w:t>I know that it is crucial to know all the rules and principles of life, but I believe that knowing exceptions to the big broad rules is more important since I am ‘</w:t>
      </w:r>
      <w:r w:rsidRPr="00C926A7">
        <w:rPr>
          <w:i/>
        </w:rPr>
        <w:t>miss exception</w:t>
      </w:r>
      <w:r w:rsidRPr="00C926A7">
        <w:t>.'</w:t>
      </w:r>
    </w:p>
    <w:p w14:paraId="5348B202" w14:textId="77777777" w:rsidR="00C926A7" w:rsidRPr="00C926A7" w:rsidRDefault="00C926A7" w:rsidP="008F63C9">
      <w:pPr>
        <w:pStyle w:val="ListParagraph"/>
        <w:numPr>
          <w:ilvl w:val="0"/>
          <w:numId w:val="1"/>
        </w:numPr>
        <w:spacing w:after="0" w:line="480" w:lineRule="auto"/>
        <w:rPr>
          <w:rFonts w:ascii="Times New Roman" w:hAnsi="Times New Roman" w:cs="Times New Roman"/>
          <w:sz w:val="24"/>
          <w:szCs w:val="24"/>
        </w:rPr>
      </w:pPr>
      <w:r w:rsidRPr="00C926A7">
        <w:rPr>
          <w:rFonts w:ascii="Times New Roman" w:hAnsi="Times New Roman" w:cs="Times New Roman"/>
          <w:sz w:val="24"/>
          <w:szCs w:val="24"/>
        </w:rPr>
        <w:t>Masculinity</w:t>
      </w:r>
    </w:p>
    <w:p w14:paraId="26E1E087" w14:textId="77777777" w:rsidR="00C926A7" w:rsidRPr="00C926A7" w:rsidRDefault="00C926A7" w:rsidP="008F63C9">
      <w:pPr>
        <w:pStyle w:val="ListParagraph"/>
        <w:numPr>
          <w:ilvl w:val="0"/>
          <w:numId w:val="8"/>
        </w:numPr>
        <w:spacing w:after="0" w:line="480" w:lineRule="auto"/>
        <w:rPr>
          <w:rStyle w:val="hgkelc"/>
          <w:rFonts w:ascii="Times New Roman" w:hAnsi="Times New Roman" w:cs="Times New Roman"/>
          <w:sz w:val="24"/>
          <w:szCs w:val="24"/>
        </w:rPr>
      </w:pPr>
      <w:r w:rsidRPr="00C926A7">
        <w:rPr>
          <w:rStyle w:val="hgkelc"/>
          <w:rFonts w:ascii="Times New Roman" w:hAnsi="Times New Roman" w:cs="Times New Roman"/>
          <w:sz w:val="24"/>
          <w:szCs w:val="24"/>
        </w:rPr>
        <w:t>I believe that a man’s strength is seen in his integrity, how he upholds his words, and in the manner, he treats the people inferior to him and not his equals.</w:t>
      </w:r>
    </w:p>
    <w:p w14:paraId="426F60CD" w14:textId="77777777" w:rsidR="00C926A7" w:rsidRPr="00C926A7" w:rsidRDefault="00C926A7" w:rsidP="008F63C9">
      <w:pPr>
        <w:pStyle w:val="ListParagraph"/>
        <w:numPr>
          <w:ilvl w:val="0"/>
          <w:numId w:val="8"/>
        </w:numPr>
        <w:spacing w:after="0" w:line="480" w:lineRule="auto"/>
        <w:rPr>
          <w:rStyle w:val="hgkelc"/>
          <w:rFonts w:ascii="Times New Roman" w:hAnsi="Times New Roman" w:cs="Times New Roman"/>
          <w:sz w:val="24"/>
          <w:szCs w:val="24"/>
        </w:rPr>
      </w:pPr>
      <w:r w:rsidRPr="00C926A7">
        <w:rPr>
          <w:rStyle w:val="hgkelc"/>
          <w:rFonts w:ascii="Times New Roman" w:hAnsi="Times New Roman" w:cs="Times New Roman"/>
          <w:sz w:val="24"/>
          <w:szCs w:val="24"/>
        </w:rPr>
        <w:t>During the period’s society’s expectation of men brought about a masculinity crisis, where men had to prove that they had working-class masculinity to serve the nation in combat</w:t>
      </w:r>
    </w:p>
    <w:p w14:paraId="45E1766F" w14:textId="77777777" w:rsidR="00C926A7" w:rsidRPr="00C926A7" w:rsidRDefault="00C926A7" w:rsidP="008F63C9">
      <w:pPr>
        <w:pStyle w:val="ListParagraph"/>
        <w:numPr>
          <w:ilvl w:val="0"/>
          <w:numId w:val="8"/>
        </w:numPr>
        <w:spacing w:after="0" w:line="480" w:lineRule="auto"/>
        <w:rPr>
          <w:rStyle w:val="hgkelc"/>
          <w:rFonts w:ascii="Times New Roman" w:hAnsi="Times New Roman" w:cs="Times New Roman"/>
          <w:sz w:val="24"/>
          <w:szCs w:val="24"/>
        </w:rPr>
      </w:pPr>
      <w:r w:rsidRPr="00C926A7">
        <w:rPr>
          <w:rStyle w:val="hgkelc"/>
          <w:rFonts w:ascii="Times New Roman" w:hAnsi="Times New Roman" w:cs="Times New Roman"/>
          <w:sz w:val="24"/>
          <w:szCs w:val="24"/>
        </w:rPr>
        <w:lastRenderedPageBreak/>
        <w:t>The men who did not die on the battlefield survived not because of the strength of their bodies but rather because of the power of their brains.</w:t>
      </w:r>
    </w:p>
    <w:p w14:paraId="7589519E" w14:textId="77777777" w:rsidR="00C926A7" w:rsidRPr="00C926A7" w:rsidRDefault="00C926A7" w:rsidP="008F63C9">
      <w:pPr>
        <w:pStyle w:val="ListParagraph"/>
        <w:numPr>
          <w:ilvl w:val="0"/>
          <w:numId w:val="8"/>
        </w:numPr>
        <w:spacing w:after="0" w:line="480" w:lineRule="auto"/>
        <w:rPr>
          <w:rStyle w:val="hgkelc"/>
          <w:rFonts w:ascii="Times New Roman" w:hAnsi="Times New Roman" w:cs="Times New Roman"/>
          <w:sz w:val="24"/>
          <w:szCs w:val="24"/>
        </w:rPr>
      </w:pPr>
      <w:r w:rsidRPr="00C926A7">
        <w:rPr>
          <w:rStyle w:val="hgkelc"/>
          <w:rFonts w:ascii="Times New Roman" w:hAnsi="Times New Roman" w:cs="Times New Roman"/>
          <w:sz w:val="24"/>
          <w:szCs w:val="24"/>
        </w:rPr>
        <w:t xml:space="preserve">The strength of a man does not lie in the size of his body but rather in the size of what is in between his ears. </w:t>
      </w:r>
    </w:p>
    <w:p w14:paraId="300D1DAD" w14:textId="77777777" w:rsidR="00C926A7" w:rsidRPr="009373B4" w:rsidRDefault="00C926A7" w:rsidP="008F63C9">
      <w:pPr>
        <w:spacing w:after="0" w:line="480" w:lineRule="auto"/>
        <w:rPr>
          <w:rFonts w:ascii="Times New Roman" w:hAnsi="Times New Roman" w:cs="Times New Roman"/>
          <w:sz w:val="24"/>
          <w:szCs w:val="24"/>
        </w:rPr>
      </w:pPr>
    </w:p>
    <w:p w14:paraId="02383252" w14:textId="77777777" w:rsidR="00C926A7" w:rsidRPr="00C926A7" w:rsidRDefault="00C926A7" w:rsidP="008F63C9">
      <w:pPr>
        <w:pStyle w:val="NormalWeb"/>
        <w:spacing w:before="0" w:beforeAutospacing="0" w:after="0" w:afterAutospacing="0" w:line="480" w:lineRule="auto"/>
        <w:ind w:left="1800"/>
      </w:pPr>
    </w:p>
    <w:p w14:paraId="40EF174E" w14:textId="77777777" w:rsidR="00C926A7" w:rsidRPr="00C926A7" w:rsidRDefault="00C926A7" w:rsidP="008F63C9">
      <w:pPr>
        <w:pStyle w:val="NormalWeb"/>
        <w:spacing w:before="0" w:beforeAutospacing="0" w:after="0" w:afterAutospacing="0" w:line="480" w:lineRule="auto"/>
        <w:ind w:left="720"/>
      </w:pPr>
    </w:p>
    <w:p w14:paraId="2F5DE8ED" w14:textId="77777777" w:rsidR="00C926A7" w:rsidRPr="00C926A7" w:rsidRDefault="00C926A7" w:rsidP="008F63C9">
      <w:pPr>
        <w:spacing w:after="0" w:line="480" w:lineRule="auto"/>
        <w:ind w:left="720"/>
        <w:rPr>
          <w:rFonts w:ascii="Times New Roman" w:hAnsi="Times New Roman" w:cs="Times New Roman"/>
          <w:sz w:val="24"/>
          <w:szCs w:val="24"/>
        </w:rPr>
      </w:pPr>
    </w:p>
    <w:p w14:paraId="40BD918E" w14:textId="77777777" w:rsidR="002217B4" w:rsidRPr="00C926A7" w:rsidRDefault="002217B4" w:rsidP="008F63C9">
      <w:pPr>
        <w:pStyle w:val="ListParagraph"/>
        <w:spacing w:after="0"/>
        <w:ind w:left="1080"/>
        <w:rPr>
          <w:rFonts w:ascii="Times New Roman" w:hAnsi="Times New Roman" w:cs="Times New Roman"/>
          <w:sz w:val="24"/>
          <w:szCs w:val="24"/>
        </w:rPr>
      </w:pPr>
    </w:p>
    <w:sectPr w:rsidR="002217B4" w:rsidRPr="00C926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2C516" w14:textId="77777777" w:rsidR="00206C23" w:rsidRDefault="00206C23" w:rsidP="000F51CB">
      <w:pPr>
        <w:spacing w:after="0" w:line="240" w:lineRule="auto"/>
      </w:pPr>
      <w:r>
        <w:separator/>
      </w:r>
    </w:p>
  </w:endnote>
  <w:endnote w:type="continuationSeparator" w:id="0">
    <w:p w14:paraId="07892099" w14:textId="77777777" w:rsidR="00206C23" w:rsidRDefault="00206C23" w:rsidP="000F5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59C76" w14:textId="77777777" w:rsidR="00206C23" w:rsidRDefault="00206C23" w:rsidP="000F51CB">
      <w:pPr>
        <w:spacing w:after="0" w:line="240" w:lineRule="auto"/>
      </w:pPr>
      <w:r>
        <w:separator/>
      </w:r>
    </w:p>
  </w:footnote>
  <w:footnote w:type="continuationSeparator" w:id="0">
    <w:p w14:paraId="5282C4DF" w14:textId="77777777" w:rsidR="00206C23" w:rsidRDefault="00206C23" w:rsidP="000F51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4DA8"/>
    <w:multiLevelType w:val="hybridMultilevel"/>
    <w:tmpl w:val="C1008DFA"/>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AC149B5"/>
    <w:multiLevelType w:val="hybridMultilevel"/>
    <w:tmpl w:val="CE04E7F8"/>
    <w:lvl w:ilvl="0" w:tplc="D0D4F816">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C2340F1"/>
    <w:multiLevelType w:val="hybridMultilevel"/>
    <w:tmpl w:val="571075FA"/>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1C564B0"/>
    <w:multiLevelType w:val="hybridMultilevel"/>
    <w:tmpl w:val="502030A2"/>
    <w:lvl w:ilvl="0" w:tplc="210650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5421496"/>
    <w:multiLevelType w:val="hybridMultilevel"/>
    <w:tmpl w:val="84AC374C"/>
    <w:lvl w:ilvl="0" w:tplc="7E8651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DD5009D"/>
    <w:multiLevelType w:val="hybridMultilevel"/>
    <w:tmpl w:val="6624CFB6"/>
    <w:lvl w:ilvl="0" w:tplc="12CECFEE">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BD05C8"/>
    <w:multiLevelType w:val="hybridMultilevel"/>
    <w:tmpl w:val="5C3CE6DA"/>
    <w:lvl w:ilvl="0" w:tplc="7DA80A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6810139"/>
    <w:multiLevelType w:val="hybridMultilevel"/>
    <w:tmpl w:val="85DA95E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6"/>
  </w:num>
  <w:num w:numId="5">
    <w:abstractNumId w:val="1"/>
  </w:num>
  <w:num w:numId="6">
    <w:abstractNumId w:val="5"/>
  </w:num>
  <w:num w:numId="7">
    <w:abstractNumId w:val="2"/>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2NrA0t7AAIiNjEyUdpeDU4uLM/DyQAotaAHkFnvQsAAAA"/>
  </w:docVars>
  <w:rsids>
    <w:rsidRoot w:val="002217B4"/>
    <w:rsid w:val="00052E5B"/>
    <w:rsid w:val="000747C1"/>
    <w:rsid w:val="00096B66"/>
    <w:rsid w:val="000A514E"/>
    <w:rsid w:val="000C6D9F"/>
    <w:rsid w:val="000F51CB"/>
    <w:rsid w:val="00206C23"/>
    <w:rsid w:val="002217B4"/>
    <w:rsid w:val="00437BA5"/>
    <w:rsid w:val="00494155"/>
    <w:rsid w:val="00607C50"/>
    <w:rsid w:val="006A1896"/>
    <w:rsid w:val="008A247C"/>
    <w:rsid w:val="008F63C9"/>
    <w:rsid w:val="009373B4"/>
    <w:rsid w:val="009E07B2"/>
    <w:rsid w:val="00C926A7"/>
    <w:rsid w:val="00DC1C74"/>
    <w:rsid w:val="00EE026B"/>
    <w:rsid w:val="00F76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D8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217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C926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17B4"/>
    <w:pPr>
      <w:ind w:left="720"/>
      <w:contextualSpacing/>
    </w:pPr>
  </w:style>
  <w:style w:type="character" w:styleId="Strong">
    <w:name w:val="Strong"/>
    <w:basedOn w:val="DefaultParagraphFont"/>
    <w:uiPriority w:val="22"/>
    <w:qFormat/>
    <w:rsid w:val="002217B4"/>
    <w:rPr>
      <w:b/>
      <w:bCs/>
    </w:rPr>
  </w:style>
  <w:style w:type="paragraph" w:customStyle="1" w:styleId="css-dmtxcr">
    <w:name w:val="css-dmtxcr"/>
    <w:basedOn w:val="Normal"/>
    <w:rsid w:val="002217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217B4"/>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DC1C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ogcontent">
    <w:name w:val="blog_content"/>
    <w:basedOn w:val="DefaultParagraphFont"/>
    <w:rsid w:val="00DC1C74"/>
  </w:style>
  <w:style w:type="character" w:customStyle="1" w:styleId="Heading2Char">
    <w:name w:val="Heading 2 Char"/>
    <w:basedOn w:val="DefaultParagraphFont"/>
    <w:link w:val="Heading2"/>
    <w:uiPriority w:val="9"/>
    <w:semiHidden/>
    <w:rsid w:val="00C926A7"/>
    <w:rPr>
      <w:rFonts w:asciiTheme="majorHAnsi" w:eastAsiaTheme="majorEastAsia" w:hAnsiTheme="majorHAnsi" w:cstheme="majorBidi"/>
      <w:b/>
      <w:bCs/>
      <w:color w:val="4F81BD" w:themeColor="accent1"/>
      <w:sz w:val="26"/>
      <w:szCs w:val="26"/>
    </w:rPr>
  </w:style>
  <w:style w:type="character" w:customStyle="1" w:styleId="hgkelc">
    <w:name w:val="hgkelc"/>
    <w:basedOn w:val="DefaultParagraphFont"/>
    <w:rsid w:val="00C926A7"/>
  </w:style>
  <w:style w:type="paragraph" w:styleId="Header">
    <w:name w:val="header"/>
    <w:basedOn w:val="Normal"/>
    <w:link w:val="HeaderChar"/>
    <w:uiPriority w:val="99"/>
    <w:unhideWhenUsed/>
    <w:rsid w:val="000F51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51CB"/>
  </w:style>
  <w:style w:type="paragraph" w:styleId="Footer">
    <w:name w:val="footer"/>
    <w:basedOn w:val="Normal"/>
    <w:link w:val="FooterChar"/>
    <w:uiPriority w:val="99"/>
    <w:unhideWhenUsed/>
    <w:rsid w:val="000F51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1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461</Words>
  <Characters>2634</Characters>
  <Application>Microsoft Office Word</Application>
  <DocSecurity>0</DocSecurity>
  <Lines>21</Lines>
  <Paragraphs>6</Paragraphs>
  <ScaleCrop>false</ScaleCrop>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2021-05-09T03:08:00Z</dcterms:created>
  <dcterms:modified xsi:type="dcterms:W3CDTF">2021-05-09T03:08:00Z</dcterms:modified>
</cp:coreProperties>
</file>