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7E645" w14:textId="0EDEFE17" w:rsidR="00FC64C7" w:rsidRPr="007443C9" w:rsidRDefault="00FC64C7" w:rsidP="00FC64C7">
      <w:pPr>
        <w:shd w:val="clear" w:color="auto" w:fill="FFFFFF"/>
        <w:spacing w:after="150" w:line="345" w:lineRule="atLeast"/>
        <w:jc w:val="center"/>
        <w:rPr>
          <w:rFonts w:ascii="Arial" w:eastAsia="Times New Roman" w:hAnsi="Arial" w:cs="Arial"/>
          <w:b/>
          <w:bCs/>
        </w:rPr>
      </w:pPr>
      <w:r w:rsidRPr="007443C9">
        <w:rPr>
          <w:rFonts w:ascii="Arial" w:eastAsia="Times New Roman" w:hAnsi="Arial" w:cs="Arial"/>
          <w:b/>
          <w:bCs/>
        </w:rPr>
        <w:t>DENVER INTERNATIONAL AIRPORT</w:t>
      </w:r>
    </w:p>
    <w:p w14:paraId="77ECA80D" w14:textId="382F0D8F" w:rsidR="00237574" w:rsidRPr="007443C9" w:rsidRDefault="00237574"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rPr>
        <w:t>Who owns the airport?</w:t>
      </w:r>
    </w:p>
    <w:p w14:paraId="7D5BB1FC" w14:textId="77777777" w:rsidR="004370BD" w:rsidRPr="007443C9" w:rsidRDefault="00237574" w:rsidP="00237574">
      <w:pPr>
        <w:shd w:val="clear" w:color="auto" w:fill="FFFFFF"/>
        <w:spacing w:after="150" w:line="345" w:lineRule="atLeast"/>
        <w:jc w:val="both"/>
        <w:rPr>
          <w:rFonts w:ascii="Arial" w:eastAsia="Times New Roman" w:hAnsi="Arial" w:cs="Arial"/>
        </w:rPr>
      </w:pPr>
      <w:r w:rsidRPr="007443C9">
        <w:rPr>
          <w:rFonts w:ascii="Arial" w:eastAsia="Times New Roman" w:hAnsi="Arial" w:cs="Arial"/>
          <w:b/>
          <w:bCs/>
        </w:rPr>
        <w:tab/>
      </w:r>
      <w:r w:rsidR="004370BD" w:rsidRPr="007443C9">
        <w:rPr>
          <w:rFonts w:ascii="Arial" w:eastAsia="Times New Roman" w:hAnsi="Arial" w:cs="Arial"/>
        </w:rPr>
        <w:t xml:space="preserve">The Denver International Airport is a government possession. 1983-1991 Mayor Federico Peña and 1991-2003 Mayor Wellington Web work together to make Denver International Airport a reality. Therefore, the said airport is owned by the city of Denver in Colorado, US. </w:t>
      </w:r>
    </w:p>
    <w:p w14:paraId="4CF7FF6C" w14:textId="770E5EE7" w:rsidR="00237574" w:rsidRPr="007443C9" w:rsidRDefault="00237574"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rPr>
        <w:t>Is there a city or county board (committee / commissioners) assigned to the airport?</w:t>
      </w:r>
    </w:p>
    <w:p w14:paraId="17789483" w14:textId="0D0F07CE" w:rsidR="002F6844" w:rsidRPr="007443C9" w:rsidRDefault="002F6844" w:rsidP="00237574">
      <w:pPr>
        <w:shd w:val="clear" w:color="auto" w:fill="FFFFFF"/>
        <w:spacing w:after="150" w:line="345" w:lineRule="atLeast"/>
        <w:jc w:val="both"/>
        <w:rPr>
          <w:rFonts w:ascii="Arial" w:eastAsia="Times New Roman" w:hAnsi="Arial" w:cs="Arial"/>
        </w:rPr>
      </w:pPr>
      <w:r w:rsidRPr="007443C9">
        <w:rPr>
          <w:rFonts w:ascii="Arial" w:eastAsia="Times New Roman" w:hAnsi="Arial" w:cs="Arial"/>
          <w:b/>
          <w:bCs/>
        </w:rPr>
        <w:tab/>
      </w:r>
      <w:r w:rsidR="004370BD" w:rsidRPr="007443C9">
        <w:rPr>
          <w:rFonts w:ascii="Arial" w:hAnsi="Arial" w:cs="Arial"/>
          <w:shd w:val="clear" w:color="auto" w:fill="FFFFFF"/>
        </w:rPr>
        <w:t>Airport Management Advisory Committee is the city board commissioners assigned to the airport.</w:t>
      </w:r>
    </w:p>
    <w:p w14:paraId="610EA015" w14:textId="182A375D" w:rsidR="00237574" w:rsidRPr="007443C9" w:rsidRDefault="00237574"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rPr>
        <w:t>What determines who will be on the board?</w:t>
      </w:r>
    </w:p>
    <w:p w14:paraId="73DC06D2" w14:textId="0F38B1AB" w:rsidR="004370BD" w:rsidRPr="007443C9" w:rsidRDefault="00801F86" w:rsidP="00237574">
      <w:pPr>
        <w:shd w:val="clear" w:color="auto" w:fill="FFFFFF"/>
        <w:spacing w:after="150" w:line="345" w:lineRule="atLeast"/>
        <w:jc w:val="both"/>
        <w:rPr>
          <w:rFonts w:ascii="Arial" w:eastAsia="Times New Roman" w:hAnsi="Arial" w:cs="Arial"/>
        </w:rPr>
      </w:pPr>
      <w:r w:rsidRPr="007443C9">
        <w:rPr>
          <w:rFonts w:ascii="Arial" w:eastAsia="Times New Roman" w:hAnsi="Arial" w:cs="Arial"/>
          <w:b/>
          <w:bCs/>
        </w:rPr>
        <w:tab/>
      </w:r>
      <w:r w:rsidR="004370BD" w:rsidRPr="007443C9">
        <w:rPr>
          <w:rFonts w:ascii="Arial" w:eastAsia="Times New Roman" w:hAnsi="Arial" w:cs="Arial"/>
        </w:rPr>
        <w:t xml:space="preserve">Denver International Airport has executive management. The board determines the knowledge and skills of the nominee about regulatory and legal affairs. Aside from years of experience, determining who will be on the board necessitates the management of airport facilities, planning, airport activities, and the parking and the ground transportation industries. Moreover, it depicts the airport's leadership in implementing </w:t>
      </w:r>
      <w:r w:rsidR="00B45FAF" w:rsidRPr="007443C9">
        <w:rPr>
          <w:rFonts w:ascii="Arial" w:eastAsia="Times New Roman" w:hAnsi="Arial" w:cs="Arial"/>
        </w:rPr>
        <w:t xml:space="preserve">regulatory </w:t>
      </w:r>
      <w:r w:rsidR="004370BD" w:rsidRPr="007443C9">
        <w:rPr>
          <w:rFonts w:ascii="Arial" w:eastAsia="Times New Roman" w:hAnsi="Arial" w:cs="Arial"/>
        </w:rPr>
        <w:t xml:space="preserve">strategies, legislation, and plans at the </w:t>
      </w:r>
      <w:r w:rsidR="00AE1805" w:rsidRPr="007443C9">
        <w:rPr>
          <w:rFonts w:ascii="Arial" w:eastAsia="Times New Roman" w:hAnsi="Arial" w:cs="Arial"/>
        </w:rPr>
        <w:t>federal, state</w:t>
      </w:r>
      <w:r w:rsidR="00F85E5A" w:rsidRPr="007443C9">
        <w:rPr>
          <w:rFonts w:ascii="Arial" w:eastAsia="Times New Roman" w:hAnsi="Arial" w:cs="Arial"/>
        </w:rPr>
        <w:t xml:space="preserve">, </w:t>
      </w:r>
      <w:r w:rsidR="00AE1805" w:rsidRPr="007443C9">
        <w:rPr>
          <w:rFonts w:ascii="Arial" w:eastAsia="Times New Roman" w:hAnsi="Arial" w:cs="Arial"/>
        </w:rPr>
        <w:t>and local</w:t>
      </w:r>
      <w:r w:rsidR="004370BD" w:rsidRPr="007443C9">
        <w:rPr>
          <w:rFonts w:ascii="Arial" w:eastAsia="Times New Roman" w:hAnsi="Arial" w:cs="Arial"/>
        </w:rPr>
        <w:t xml:space="preserve"> levels.</w:t>
      </w:r>
    </w:p>
    <w:p w14:paraId="09203B45" w14:textId="6A344F88" w:rsidR="00237574" w:rsidRPr="007443C9" w:rsidRDefault="00237574"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rPr>
        <w:t>Who is on the board?</w:t>
      </w:r>
    </w:p>
    <w:p w14:paraId="45031173" w14:textId="31B05270" w:rsidR="004370BD" w:rsidRPr="007443C9" w:rsidRDefault="00761592" w:rsidP="00237574">
      <w:pPr>
        <w:shd w:val="clear" w:color="auto" w:fill="FFFFFF"/>
        <w:spacing w:after="150" w:line="345" w:lineRule="atLeast"/>
        <w:jc w:val="both"/>
        <w:rPr>
          <w:rFonts w:ascii="Arial" w:eastAsia="Times New Roman" w:hAnsi="Arial" w:cs="Arial"/>
        </w:rPr>
      </w:pPr>
      <w:r w:rsidRPr="007443C9">
        <w:rPr>
          <w:rFonts w:ascii="Arial" w:eastAsia="Times New Roman" w:hAnsi="Arial" w:cs="Arial"/>
          <w:b/>
          <w:bCs/>
        </w:rPr>
        <w:tab/>
      </w:r>
      <w:r w:rsidR="00B45FAF" w:rsidRPr="007443C9">
        <w:rPr>
          <w:rFonts w:ascii="Arial" w:eastAsia="Times New Roman" w:hAnsi="Arial" w:cs="Arial"/>
        </w:rPr>
        <w:t>The board f</w:t>
      </w:r>
      <w:r w:rsidR="004370BD" w:rsidRPr="007443C9">
        <w:rPr>
          <w:rFonts w:ascii="Arial" w:eastAsia="Times New Roman" w:hAnsi="Arial" w:cs="Arial"/>
        </w:rPr>
        <w:t>or the Executive Management</w:t>
      </w:r>
      <w:r w:rsidR="00B45FAF" w:rsidRPr="007443C9">
        <w:rPr>
          <w:rFonts w:ascii="Arial" w:eastAsia="Times New Roman" w:hAnsi="Arial" w:cs="Arial"/>
        </w:rPr>
        <w:t xml:space="preserve"> is </w:t>
      </w:r>
      <w:r w:rsidR="004370BD" w:rsidRPr="007443C9">
        <w:rPr>
          <w:rFonts w:ascii="Arial" w:eastAsia="Times New Roman" w:hAnsi="Arial" w:cs="Arial"/>
        </w:rPr>
        <w:t>Chief Executive Kim Day. For the Executive Vice Presidents, the Interim General Council is Kristin Bronson, the Chief of Staff is Cristal DeHerrera, and the Chief Operating Officer is Chris McLaughlin.</w:t>
      </w:r>
    </w:p>
    <w:p w14:paraId="348E8049" w14:textId="5A63E2DD" w:rsidR="00237574" w:rsidRPr="007443C9" w:rsidRDefault="00237574"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rPr>
        <w:t>Who operates the airport?</w:t>
      </w:r>
    </w:p>
    <w:p w14:paraId="023B75BA" w14:textId="77777777" w:rsidR="004370BD" w:rsidRPr="007443C9" w:rsidRDefault="0078789C" w:rsidP="00237574">
      <w:pPr>
        <w:shd w:val="clear" w:color="auto" w:fill="FFFFFF"/>
        <w:spacing w:after="150" w:line="345" w:lineRule="atLeast"/>
        <w:jc w:val="both"/>
        <w:rPr>
          <w:rFonts w:ascii="Arial" w:eastAsia="Times New Roman" w:hAnsi="Arial" w:cs="Arial"/>
        </w:rPr>
      </w:pPr>
      <w:r w:rsidRPr="007443C9">
        <w:rPr>
          <w:rFonts w:ascii="Arial" w:eastAsia="Times New Roman" w:hAnsi="Arial" w:cs="Arial"/>
          <w:b/>
          <w:bCs/>
        </w:rPr>
        <w:tab/>
      </w:r>
      <w:r w:rsidR="004370BD" w:rsidRPr="007443C9">
        <w:rPr>
          <w:rFonts w:ascii="Arial" w:eastAsia="Times New Roman" w:hAnsi="Arial" w:cs="Arial"/>
        </w:rPr>
        <w:t>United Airlines and the city and county of Denver, Colorado, operate on the airport. Under the municipal charter, the Denver International Airport is delegated to the city's Department of Aviation. In addition, the Department of Aviation operates the airport with the management of the head department.</w:t>
      </w:r>
    </w:p>
    <w:p w14:paraId="59DC4F87" w14:textId="7EBF0BFA" w:rsidR="00237574" w:rsidRPr="007443C9" w:rsidRDefault="00237574"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rPr>
        <w:t>Staff size and positions</w:t>
      </w:r>
    </w:p>
    <w:p w14:paraId="04598D8B" w14:textId="2700FB1A" w:rsidR="000E5885" w:rsidRPr="007443C9" w:rsidRDefault="00217FC9" w:rsidP="00237574">
      <w:pPr>
        <w:shd w:val="clear" w:color="auto" w:fill="FFFFFF"/>
        <w:spacing w:after="150" w:line="345" w:lineRule="atLeast"/>
        <w:jc w:val="both"/>
        <w:rPr>
          <w:rFonts w:ascii="Arial" w:eastAsia="Times New Roman" w:hAnsi="Arial" w:cs="Arial"/>
        </w:rPr>
      </w:pPr>
      <w:r w:rsidRPr="007443C9">
        <w:rPr>
          <w:rFonts w:ascii="Arial" w:eastAsia="Times New Roman" w:hAnsi="Arial" w:cs="Arial"/>
          <w:b/>
          <w:bCs/>
        </w:rPr>
        <w:tab/>
      </w:r>
      <w:r w:rsidR="006661A9" w:rsidRPr="007443C9">
        <w:rPr>
          <w:rFonts w:ascii="Arial" w:eastAsia="Times New Roman" w:hAnsi="Arial" w:cs="Arial"/>
        </w:rPr>
        <w:t>Denver International Airport has a staff size of 35,000 employees. The said airport is the largest employer in the state of Colorado. It comprises diverse staff managed by the upper staff position, Chief Executive, Chief of Staff, Interim General Counsel, and Chief Operating Officer. The diversity of staff position includes Caregiver, Engineers, Flight Attendant Jobs, Airline Administrative Support, Operations Agent, Avionics Technicians, Regional Sales Manager, Flight Dispatcher, Airport Station Attendant, Avian Meteorologist, Passenger Service Agent, Ramp</w:t>
      </w:r>
      <w:r w:rsidR="00574390" w:rsidRPr="007443C9">
        <w:rPr>
          <w:rFonts w:ascii="Arial" w:eastAsia="Times New Roman" w:hAnsi="Arial" w:cs="Arial"/>
        </w:rPr>
        <w:t xml:space="preserve"> </w:t>
      </w:r>
      <w:r w:rsidR="006661A9" w:rsidRPr="007443C9">
        <w:rPr>
          <w:rFonts w:ascii="Arial" w:eastAsia="Times New Roman" w:hAnsi="Arial" w:cs="Arial"/>
        </w:rPr>
        <w:lastRenderedPageBreak/>
        <w:t>Planner, Reservation Sales Agent, Sales Representative, Crew Schedule Coordinator, Airline Station Agent, Airline Ticket Agent, Airline Flight Instructor and Aviation Attorney.</w:t>
      </w:r>
    </w:p>
    <w:p w14:paraId="73E3D42B" w14:textId="720B9D4C" w:rsidR="00237574" w:rsidRPr="007443C9" w:rsidRDefault="00237574"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rPr>
        <w:t>Organization Chart</w:t>
      </w:r>
    </w:p>
    <w:p w14:paraId="734333F1" w14:textId="3281F57F" w:rsidR="006F2D3B" w:rsidRPr="007443C9" w:rsidRDefault="006F2D3B"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noProof/>
        </w:rPr>
        <mc:AlternateContent>
          <mc:Choice Requires="wps">
            <w:drawing>
              <wp:anchor distT="0" distB="0" distL="114300" distR="114300" simplePos="0" relativeHeight="251659264" behindDoc="0" locked="0" layoutInCell="1" allowOverlap="1" wp14:anchorId="5B81E857" wp14:editId="140C3A08">
                <wp:simplePos x="0" y="0"/>
                <wp:positionH relativeFrom="margin">
                  <wp:align>center</wp:align>
                </wp:positionH>
                <wp:positionV relativeFrom="paragraph">
                  <wp:posOffset>6350</wp:posOffset>
                </wp:positionV>
                <wp:extent cx="3609975" cy="320040"/>
                <wp:effectExtent l="0" t="0" r="28575" b="22860"/>
                <wp:wrapNone/>
                <wp:docPr id="1" name="Text Box 1"/>
                <wp:cNvGraphicFramePr/>
                <a:graphic xmlns:a="http://schemas.openxmlformats.org/drawingml/2006/main">
                  <a:graphicData uri="http://schemas.microsoft.com/office/word/2010/wordprocessingShape">
                    <wps:wsp>
                      <wps:cNvSpPr txBox="1"/>
                      <wps:spPr>
                        <a:xfrm>
                          <a:off x="0" y="0"/>
                          <a:ext cx="3609975" cy="320040"/>
                        </a:xfrm>
                        <a:prstGeom prst="rect">
                          <a:avLst/>
                        </a:prstGeom>
                        <a:ln/>
                      </wps:spPr>
                      <wps:style>
                        <a:lnRef idx="3">
                          <a:schemeClr val="lt1"/>
                        </a:lnRef>
                        <a:fillRef idx="1">
                          <a:schemeClr val="accent1"/>
                        </a:fillRef>
                        <a:effectRef idx="1">
                          <a:schemeClr val="accent1"/>
                        </a:effectRef>
                        <a:fontRef idx="minor">
                          <a:schemeClr val="lt1"/>
                        </a:fontRef>
                      </wps:style>
                      <wps:txbx>
                        <w:txbxContent>
                          <w:p w14:paraId="26B42826" w14:textId="2A83CD50" w:rsidR="006F2D3B" w:rsidRPr="006F2D3B" w:rsidRDefault="006F2D3B" w:rsidP="006F2D3B">
                            <w:pPr>
                              <w:jc w:val="center"/>
                              <w:rPr>
                                <w:rFonts w:ascii="Arial" w:hAnsi="Arial" w:cs="Arial"/>
                              </w:rPr>
                            </w:pPr>
                            <w:r w:rsidRPr="006F2D3B">
                              <w:rPr>
                                <w:rFonts w:ascii="Arial" w:hAnsi="Arial" w:cs="Arial"/>
                              </w:rPr>
                              <w:t>Executive Vice President &amp; Chief Financial Officer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81E857" id="_x0000_t202" coordsize="21600,21600" o:spt="202" path="m,l,21600r21600,l21600,xe">
                <v:stroke joinstyle="miter"/>
                <v:path gradientshapeok="t" o:connecttype="rect"/>
              </v:shapetype>
              <v:shape id="Text Box 1" o:spid="_x0000_s1026" type="#_x0000_t202" style="position:absolute;left:0;text-align:left;margin-left:0;margin-top:.5pt;width:284.25pt;height:25.2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" fillcolor="#4472c4 [3204]" strokecolor="white [3201]" strokeweight="1.5pt">
                <v:textbox>
                  <w:txbxContent>
                    <w:p w14:paraId="26B42826" w14:textId="2A83CD50" w:rsidR="006F2D3B" w:rsidRPr="006F2D3B" w:rsidRDefault="006F2D3B" w:rsidP="006F2D3B">
                      <w:pPr>
                        <w:jc w:val="center"/>
                        <w:rPr>
                          <w:rFonts w:ascii="Arial" w:hAnsi="Arial" w:cs="Arial"/>
                        </w:rPr>
                      </w:pPr>
                      <w:r w:rsidRPr="006F2D3B">
                        <w:rPr>
                          <w:rFonts w:ascii="Arial" w:hAnsi="Arial" w:cs="Arial"/>
                        </w:rPr>
                        <w:t>Executive Vice President &amp; Chief Financial Officer</w:t>
                      </w:r>
                    </w:p>
                  </w:txbxContent>
                </v:textbox>
                <w10:wrap anchorx="margin"/>
              </v:shape>
            </w:pict>
          </mc:Fallback>
        </mc:AlternateContent>
      </w:r>
    </w:p>
    <w:p w14:paraId="6739EA64" w14:textId="3EB3D557" w:rsidR="006F2D3B" w:rsidRPr="007443C9" w:rsidRDefault="00BD56FA"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noProof/>
        </w:rPr>
        <mc:AlternateContent>
          <mc:Choice Requires="wps">
            <w:drawing>
              <wp:anchor distT="0" distB="0" distL="114300" distR="114300" simplePos="0" relativeHeight="251672576" behindDoc="0" locked="0" layoutInCell="1" allowOverlap="1" wp14:anchorId="13418FFC" wp14:editId="479C0069">
                <wp:simplePos x="0" y="0"/>
                <wp:positionH relativeFrom="margin">
                  <wp:posOffset>2971800</wp:posOffset>
                </wp:positionH>
                <wp:positionV relativeFrom="paragraph">
                  <wp:posOffset>10160</wp:posOffset>
                </wp:positionV>
                <wp:extent cx="8255" cy="231775"/>
                <wp:effectExtent l="76200" t="0" r="67945" b="53975"/>
                <wp:wrapNone/>
                <wp:docPr id="8" name="Straight Arrow Connector 8"/>
                <wp:cNvGraphicFramePr/>
                <a:graphic xmlns:a="http://schemas.openxmlformats.org/drawingml/2006/main">
                  <a:graphicData uri="http://schemas.microsoft.com/office/word/2010/wordprocessingShape">
                    <wps:wsp>
                      <wps:cNvCnPr/>
                      <wps:spPr>
                        <a:xfrm>
                          <a:off x="0" y="0"/>
                          <a:ext cx="8255" cy="2317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56B8415" id="_x0000_t32" coordsize="21600,21600" o:spt="32" o:oned="t" path="m,l21600,21600e" filled="f">
                <v:path arrowok="t" fillok="f" o:connecttype="none"/>
                <o:lock v:ext="edit" shapetype="t"/>
              </v:shapetype>
              <v:shape id="Straight Arrow Connector 8" o:spid="_x0000_s1026" type="#_x0000_t32" style="position:absolute;margin-left:234pt;margin-top:.8pt;width:.65pt;height:18.2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" strokecolor="black [3200]" strokeweight="1.5pt">
                <v:stroke endarrow="block" joinstyle="miter"/>
                <w10:wrap anchorx="margin"/>
              </v:shape>
            </w:pict>
          </mc:Fallback>
        </mc:AlternateContent>
      </w:r>
      <w:r w:rsidR="006F2D3B" w:rsidRPr="007443C9">
        <w:rPr>
          <w:rFonts w:ascii="Arial" w:eastAsia="Times New Roman" w:hAnsi="Arial" w:cs="Arial"/>
          <w:b/>
          <w:bCs/>
          <w:noProof/>
        </w:rPr>
        <mc:AlternateContent>
          <mc:Choice Requires="wps">
            <w:drawing>
              <wp:anchor distT="0" distB="0" distL="114300" distR="114300" simplePos="0" relativeHeight="251661312" behindDoc="0" locked="0" layoutInCell="1" allowOverlap="1" wp14:anchorId="6D74EA2C" wp14:editId="1F1C1BC3">
                <wp:simplePos x="0" y="0"/>
                <wp:positionH relativeFrom="margin">
                  <wp:align>center</wp:align>
                </wp:positionH>
                <wp:positionV relativeFrom="paragraph">
                  <wp:posOffset>262890</wp:posOffset>
                </wp:positionV>
                <wp:extent cx="2493018" cy="308758"/>
                <wp:effectExtent l="0" t="0" r="21590" b="15240"/>
                <wp:wrapNone/>
                <wp:docPr id="2" name="Text Box 2"/>
                <wp:cNvGraphicFramePr/>
                <a:graphic xmlns:a="http://schemas.openxmlformats.org/drawingml/2006/main">
                  <a:graphicData uri="http://schemas.microsoft.com/office/word/2010/wordprocessingShape">
                    <wps:wsp>
                      <wps:cNvSpPr txBox="1"/>
                      <wps:spPr>
                        <a:xfrm>
                          <a:off x="0" y="0"/>
                          <a:ext cx="2493018" cy="308758"/>
                        </a:xfrm>
                        <a:prstGeom prst="rect">
                          <a:avLst/>
                        </a:prstGeom>
                        <a:ln/>
                      </wps:spPr>
                      <wps:style>
                        <a:lnRef idx="3">
                          <a:schemeClr val="lt1"/>
                        </a:lnRef>
                        <a:fillRef idx="1">
                          <a:schemeClr val="accent1"/>
                        </a:fillRef>
                        <a:effectRef idx="1">
                          <a:schemeClr val="accent1"/>
                        </a:effectRef>
                        <a:fontRef idx="minor">
                          <a:schemeClr val="lt1"/>
                        </a:fontRef>
                      </wps:style>
                      <wps:txbx>
                        <w:txbxContent>
                          <w:p w14:paraId="65ECF22C" w14:textId="14F902F2" w:rsidR="006F2D3B" w:rsidRPr="006F2D3B" w:rsidRDefault="006F2D3B" w:rsidP="006F2D3B">
                            <w:pPr>
                              <w:jc w:val="center"/>
                              <w:rPr>
                                <w:rFonts w:ascii="Arial" w:hAnsi="Arial" w:cs="Arial"/>
                              </w:rPr>
                            </w:pPr>
                            <w:r w:rsidRPr="006F2D3B">
                              <w:rPr>
                                <w:rFonts w:ascii="Arial" w:hAnsi="Arial" w:cs="Arial"/>
                              </w:rPr>
                              <w:t>Deputy Chief Financial Officer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4EA2C" id="Text Box 2" o:spid="_x0000_s1027" type="#_x0000_t202" style="position:absolute;left:0;text-align:left;margin-left:0;margin-top:20.7pt;width:196.3pt;height:24.3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" fillcolor="#4472c4 [3204]" strokecolor="white [3201]" strokeweight="1.5pt">
                <v:textbox>
                  <w:txbxContent>
                    <w:p w14:paraId="65ECF22C" w14:textId="14F902F2" w:rsidR="006F2D3B" w:rsidRPr="006F2D3B" w:rsidRDefault="006F2D3B" w:rsidP="006F2D3B">
                      <w:pPr>
                        <w:jc w:val="center"/>
                        <w:rPr>
                          <w:rFonts w:ascii="Arial" w:hAnsi="Arial" w:cs="Arial"/>
                        </w:rPr>
                      </w:pPr>
                      <w:r w:rsidRPr="006F2D3B">
                        <w:rPr>
                          <w:rFonts w:ascii="Arial" w:hAnsi="Arial" w:cs="Arial"/>
                        </w:rPr>
                        <w:t>Deputy Chief Financial Officer</w:t>
                      </w:r>
                    </w:p>
                  </w:txbxContent>
                </v:textbox>
                <w10:wrap anchorx="margin"/>
              </v:shape>
            </w:pict>
          </mc:Fallback>
        </mc:AlternateContent>
      </w:r>
    </w:p>
    <w:p w14:paraId="7F8E2D5F" w14:textId="0C287BB8" w:rsidR="006F2D3B" w:rsidRPr="007443C9" w:rsidRDefault="00BD56FA"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noProof/>
        </w:rPr>
        <mc:AlternateContent>
          <mc:Choice Requires="wps">
            <w:drawing>
              <wp:anchor distT="0" distB="0" distL="114300" distR="114300" simplePos="0" relativeHeight="251674624" behindDoc="0" locked="0" layoutInCell="1" allowOverlap="1" wp14:anchorId="3F815FC1" wp14:editId="730DFE5E">
                <wp:simplePos x="0" y="0"/>
                <wp:positionH relativeFrom="margin">
                  <wp:align>center</wp:align>
                </wp:positionH>
                <wp:positionV relativeFrom="paragraph">
                  <wp:posOffset>288290</wp:posOffset>
                </wp:positionV>
                <wp:extent cx="8627" cy="232051"/>
                <wp:effectExtent l="76200" t="0" r="67945" b="53975"/>
                <wp:wrapNone/>
                <wp:docPr id="9" name="Straight Arrow Connector 9"/>
                <wp:cNvGraphicFramePr/>
                <a:graphic xmlns:a="http://schemas.openxmlformats.org/drawingml/2006/main">
                  <a:graphicData uri="http://schemas.microsoft.com/office/word/2010/wordprocessingShape">
                    <wps:wsp>
                      <wps:cNvCnPr/>
                      <wps:spPr>
                        <a:xfrm>
                          <a:off x="0" y="0"/>
                          <a:ext cx="8627" cy="232051"/>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6852872D" id="Straight Arrow Connector 9" o:spid="_x0000_s1026" type="#_x0000_t32" style="position:absolute;margin-left:0;margin-top:22.7pt;width:.7pt;height:18.25pt;z-index:251674624;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" strokecolor="black [3200]" strokeweight="1.5pt">
                <v:stroke endarrow="block" joinstyle="miter"/>
                <w10:wrap anchorx="margin"/>
              </v:shape>
            </w:pict>
          </mc:Fallback>
        </mc:AlternateContent>
      </w:r>
    </w:p>
    <w:p w14:paraId="70259D10" w14:textId="1F560C67" w:rsidR="00E14770" w:rsidRPr="007443C9" w:rsidRDefault="00E14770"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noProof/>
        </w:rPr>
        <mc:AlternateContent>
          <mc:Choice Requires="wps">
            <w:drawing>
              <wp:anchor distT="0" distB="0" distL="114300" distR="114300" simplePos="0" relativeHeight="251663360" behindDoc="0" locked="0" layoutInCell="1" allowOverlap="1" wp14:anchorId="6623383F" wp14:editId="3B7F3395">
                <wp:simplePos x="0" y="0"/>
                <wp:positionH relativeFrom="margin">
                  <wp:align>center</wp:align>
                </wp:positionH>
                <wp:positionV relativeFrom="paragraph">
                  <wp:posOffset>251270</wp:posOffset>
                </wp:positionV>
                <wp:extent cx="3313091" cy="308758"/>
                <wp:effectExtent l="0" t="0" r="20955" b="15240"/>
                <wp:wrapNone/>
                <wp:docPr id="3" name="Text Box 3"/>
                <wp:cNvGraphicFramePr/>
                <a:graphic xmlns:a="http://schemas.openxmlformats.org/drawingml/2006/main">
                  <a:graphicData uri="http://schemas.microsoft.com/office/word/2010/wordprocessingShape">
                    <wps:wsp>
                      <wps:cNvSpPr txBox="1"/>
                      <wps:spPr>
                        <a:xfrm>
                          <a:off x="0" y="0"/>
                          <a:ext cx="3313091" cy="308758"/>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623328DB" w14:textId="5D3FD102" w:rsidR="00E14770" w:rsidRPr="006F2D3B" w:rsidRDefault="00E14770" w:rsidP="00E14770">
                            <w:pPr>
                              <w:jc w:val="center"/>
                              <w:rPr>
                                <w:rFonts w:ascii="Arial" w:hAnsi="Arial" w:cs="Arial"/>
                              </w:rPr>
                            </w:pPr>
                            <w:r>
                              <w:rPr>
                                <w:rFonts w:ascii="Arial" w:hAnsi="Arial" w:cs="Arial"/>
                              </w:rPr>
                              <w:t>Senior Vice President of Financial 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23383F" id="Text Box 3" o:spid="_x0000_s1028" type="#_x0000_t202" style="position:absolute;left:0;text-align:left;margin-left:0;margin-top:19.8pt;width:260.85pt;height:24.3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" fillcolor="#82a0d7 [2164]" strokecolor="#4472c4 [3204]" strokeweight=".5pt">
                <v:fill color2="#678ccf [2612]" rotate="t" colors="0 #a8b7df;.5 #9aabd9;1 #879ed7" focus="100%" type="gradient">
                  <o:fill v:ext="view" type="gradientUnscaled"/>
                </v:fill>
                <v:textbox>
                  <w:txbxContent>
                    <w:p w14:paraId="623328DB" w14:textId="5D3FD102" w:rsidR="00E14770" w:rsidRPr="006F2D3B" w:rsidRDefault="00E14770" w:rsidP="00E14770">
                      <w:pPr>
                        <w:jc w:val="center"/>
                        <w:rPr>
                          <w:rFonts w:ascii="Arial" w:hAnsi="Arial" w:cs="Arial"/>
                        </w:rPr>
                      </w:pPr>
                      <w:r>
                        <w:rPr>
                          <w:rFonts w:ascii="Arial" w:hAnsi="Arial" w:cs="Arial"/>
                        </w:rPr>
                        <w:t>Senior Vice President of Financial Management</w:t>
                      </w:r>
                    </w:p>
                  </w:txbxContent>
                </v:textbox>
                <w10:wrap anchorx="margin"/>
              </v:shape>
            </w:pict>
          </mc:Fallback>
        </mc:AlternateContent>
      </w:r>
    </w:p>
    <w:p w14:paraId="2AA5C762" w14:textId="081EFA91" w:rsidR="00E14770" w:rsidRPr="007443C9" w:rsidRDefault="00BD56FA"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noProof/>
        </w:rPr>
        <mc:AlternateContent>
          <mc:Choice Requires="wps">
            <w:drawing>
              <wp:anchor distT="0" distB="0" distL="114300" distR="114300" simplePos="0" relativeHeight="251676672" behindDoc="0" locked="0" layoutInCell="1" allowOverlap="1" wp14:anchorId="78300FAC" wp14:editId="65B3AF9D">
                <wp:simplePos x="0" y="0"/>
                <wp:positionH relativeFrom="margin">
                  <wp:posOffset>2971800</wp:posOffset>
                </wp:positionH>
                <wp:positionV relativeFrom="paragraph">
                  <wp:posOffset>285379</wp:posOffset>
                </wp:positionV>
                <wp:extent cx="8627" cy="232051"/>
                <wp:effectExtent l="76200" t="0" r="67945" b="53975"/>
                <wp:wrapNone/>
                <wp:docPr id="10" name="Straight Arrow Connector 10"/>
                <wp:cNvGraphicFramePr/>
                <a:graphic xmlns:a="http://schemas.openxmlformats.org/drawingml/2006/main">
                  <a:graphicData uri="http://schemas.microsoft.com/office/word/2010/wordprocessingShape">
                    <wps:wsp>
                      <wps:cNvCnPr/>
                      <wps:spPr>
                        <a:xfrm>
                          <a:off x="0" y="0"/>
                          <a:ext cx="8627" cy="232051"/>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4C5B4416" id="Straight Arrow Connector 10" o:spid="_x0000_s1026" type="#_x0000_t32" style="position:absolute;margin-left:234pt;margin-top:22.45pt;width:.7pt;height:18.25pt;z-index:25167667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" strokecolor="black [3200]" strokeweight="1.5pt">
                <v:stroke endarrow="block" joinstyle="miter"/>
                <w10:wrap anchorx="margin"/>
              </v:shape>
            </w:pict>
          </mc:Fallback>
        </mc:AlternateContent>
      </w:r>
    </w:p>
    <w:p w14:paraId="5F4475DD" w14:textId="6A0F5945" w:rsidR="00E14770" w:rsidRPr="007443C9" w:rsidRDefault="00E14770"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noProof/>
        </w:rPr>
        <mc:AlternateContent>
          <mc:Choice Requires="wps">
            <w:drawing>
              <wp:anchor distT="0" distB="0" distL="114300" distR="114300" simplePos="0" relativeHeight="251665408" behindDoc="0" locked="0" layoutInCell="1" allowOverlap="1" wp14:anchorId="141BC8DD" wp14:editId="4124E622">
                <wp:simplePos x="0" y="0"/>
                <wp:positionH relativeFrom="margin">
                  <wp:align>center</wp:align>
                </wp:positionH>
                <wp:positionV relativeFrom="paragraph">
                  <wp:posOffset>228600</wp:posOffset>
                </wp:positionV>
                <wp:extent cx="1840551" cy="261258"/>
                <wp:effectExtent l="0" t="0" r="26670" b="24765"/>
                <wp:wrapNone/>
                <wp:docPr id="4" name="Text Box 4"/>
                <wp:cNvGraphicFramePr/>
                <a:graphic xmlns:a="http://schemas.openxmlformats.org/drawingml/2006/main">
                  <a:graphicData uri="http://schemas.microsoft.com/office/word/2010/wordprocessingShape">
                    <wps:wsp>
                      <wps:cNvSpPr txBox="1"/>
                      <wps:spPr>
                        <a:xfrm>
                          <a:off x="0" y="0"/>
                          <a:ext cx="1840551" cy="261258"/>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16AB19F1" w14:textId="29FFC878" w:rsidR="00E14770" w:rsidRPr="006F2D3B" w:rsidRDefault="00E14770" w:rsidP="00E14770">
                            <w:pPr>
                              <w:jc w:val="center"/>
                              <w:rPr>
                                <w:rFonts w:ascii="Arial" w:hAnsi="Arial" w:cs="Arial"/>
                              </w:rPr>
                            </w:pPr>
                            <w:r>
                              <w:rPr>
                                <w:rFonts w:ascii="Arial" w:hAnsi="Arial" w:cs="Arial"/>
                              </w:rPr>
                              <w:t>Director of Accounting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BC8DD" id="Text Box 4" o:spid="_x0000_s1029" type="#_x0000_t202" style="position:absolute;left:0;text-align:left;margin-left:0;margin-top:18pt;width:144.95pt;height:20.5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" fillcolor="#82a0d7 [2164]" strokecolor="#4472c4 [3204]" strokeweight=".5pt">
                <v:fill color2="#678ccf [2612]" rotate="t" colors="0 #a8b7df;.5 #9aabd9;1 #879ed7" focus="100%" type="gradient">
                  <o:fill v:ext="view" type="gradientUnscaled"/>
                </v:fill>
                <v:textbox>
                  <w:txbxContent>
                    <w:p w14:paraId="16AB19F1" w14:textId="29FFC878" w:rsidR="00E14770" w:rsidRPr="006F2D3B" w:rsidRDefault="00E14770" w:rsidP="00E14770">
                      <w:pPr>
                        <w:jc w:val="center"/>
                        <w:rPr>
                          <w:rFonts w:ascii="Arial" w:hAnsi="Arial" w:cs="Arial"/>
                        </w:rPr>
                      </w:pPr>
                      <w:r>
                        <w:rPr>
                          <w:rFonts w:ascii="Arial" w:hAnsi="Arial" w:cs="Arial"/>
                        </w:rPr>
                        <w:t>Director of Accounting</w:t>
                      </w:r>
                    </w:p>
                  </w:txbxContent>
                </v:textbox>
                <w10:wrap anchorx="margin"/>
              </v:shape>
            </w:pict>
          </mc:Fallback>
        </mc:AlternateContent>
      </w:r>
    </w:p>
    <w:p w14:paraId="745B9CC1" w14:textId="35511338" w:rsidR="00E14770" w:rsidRPr="007443C9" w:rsidRDefault="00420781"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noProof/>
        </w:rPr>
        <mc:AlternateContent>
          <mc:Choice Requires="wps">
            <w:drawing>
              <wp:anchor distT="0" distB="0" distL="114300" distR="114300" simplePos="0" relativeHeight="251678720" behindDoc="0" locked="0" layoutInCell="1" allowOverlap="1" wp14:anchorId="2D166C8F" wp14:editId="16EB99B5">
                <wp:simplePos x="0" y="0"/>
                <wp:positionH relativeFrom="margin">
                  <wp:align>center</wp:align>
                </wp:positionH>
                <wp:positionV relativeFrom="paragraph">
                  <wp:posOffset>247748</wp:posOffset>
                </wp:positionV>
                <wp:extent cx="8627" cy="232051"/>
                <wp:effectExtent l="76200" t="0" r="67945" b="53975"/>
                <wp:wrapNone/>
                <wp:docPr id="11" name="Straight Arrow Connector 11"/>
                <wp:cNvGraphicFramePr/>
                <a:graphic xmlns:a="http://schemas.openxmlformats.org/drawingml/2006/main">
                  <a:graphicData uri="http://schemas.microsoft.com/office/word/2010/wordprocessingShape">
                    <wps:wsp>
                      <wps:cNvCnPr/>
                      <wps:spPr>
                        <a:xfrm>
                          <a:off x="0" y="0"/>
                          <a:ext cx="8627" cy="232051"/>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3F1EA716" id="Straight Arrow Connector 11" o:spid="_x0000_s1026" type="#_x0000_t32" style="position:absolute;margin-left:0;margin-top:19.5pt;width:.7pt;height:18.25pt;z-index:251678720;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" strokecolor="black [3200]" strokeweight="1.5pt">
                <v:stroke endarrow="block" joinstyle="miter"/>
                <w10:wrap anchorx="margin"/>
              </v:shape>
            </w:pict>
          </mc:Fallback>
        </mc:AlternateContent>
      </w:r>
    </w:p>
    <w:p w14:paraId="11AC4D40" w14:textId="1E4C37AF" w:rsidR="00E14770" w:rsidRPr="007443C9" w:rsidRDefault="00E14770"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noProof/>
        </w:rPr>
        <mc:AlternateContent>
          <mc:Choice Requires="wps">
            <w:drawing>
              <wp:anchor distT="0" distB="0" distL="114300" distR="114300" simplePos="0" relativeHeight="251667456" behindDoc="0" locked="0" layoutInCell="1" allowOverlap="1" wp14:anchorId="317685D9" wp14:editId="34BE97C2">
                <wp:simplePos x="0" y="0"/>
                <wp:positionH relativeFrom="margin">
                  <wp:align>center</wp:align>
                </wp:positionH>
                <wp:positionV relativeFrom="paragraph">
                  <wp:posOffset>229301</wp:posOffset>
                </wp:positionV>
                <wp:extent cx="2398395" cy="285750"/>
                <wp:effectExtent l="0" t="0" r="20955" b="19050"/>
                <wp:wrapNone/>
                <wp:docPr id="5" name="Text Box 5"/>
                <wp:cNvGraphicFramePr/>
                <a:graphic xmlns:a="http://schemas.openxmlformats.org/drawingml/2006/main">
                  <a:graphicData uri="http://schemas.microsoft.com/office/word/2010/wordprocessingShape">
                    <wps:wsp>
                      <wps:cNvSpPr txBox="1"/>
                      <wps:spPr>
                        <a:xfrm>
                          <a:off x="0" y="0"/>
                          <a:ext cx="2398395" cy="28575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2C943D28" w14:textId="574B11B8" w:rsidR="00E14770" w:rsidRPr="006F2D3B" w:rsidRDefault="00E14770" w:rsidP="00E14770">
                            <w:pPr>
                              <w:jc w:val="center"/>
                              <w:rPr>
                                <w:rFonts w:ascii="Arial" w:hAnsi="Arial" w:cs="Arial"/>
                              </w:rPr>
                            </w:pPr>
                            <w:r>
                              <w:rPr>
                                <w:rFonts w:ascii="Arial" w:hAnsi="Arial" w:cs="Arial"/>
                              </w:rPr>
                              <w:t>Senior Manager of Accounting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7685D9" id="Text Box 5" o:spid="_x0000_s1030" type="#_x0000_t202" style="position:absolute;left:0;text-align:left;margin-left:0;margin-top:18.05pt;width:188.85pt;height:2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" fillcolor="#82a0d7 [2164]" strokecolor="#4472c4 [3204]" strokeweight=".5pt">
                <v:fill color2="#678ccf [2612]" rotate="t" colors="0 #a8b7df;.5 #9aabd9;1 #879ed7" focus="100%" type="gradient">
                  <o:fill v:ext="view" type="gradientUnscaled"/>
                </v:fill>
                <v:textbox>
                  <w:txbxContent>
                    <w:p w14:paraId="2C943D28" w14:textId="574B11B8" w:rsidR="00E14770" w:rsidRPr="006F2D3B" w:rsidRDefault="00E14770" w:rsidP="00E14770">
                      <w:pPr>
                        <w:jc w:val="center"/>
                        <w:rPr>
                          <w:rFonts w:ascii="Arial" w:hAnsi="Arial" w:cs="Arial"/>
                        </w:rPr>
                      </w:pPr>
                      <w:r>
                        <w:rPr>
                          <w:rFonts w:ascii="Arial" w:hAnsi="Arial" w:cs="Arial"/>
                        </w:rPr>
                        <w:t>Senior Manager of Accounting</w:t>
                      </w:r>
                    </w:p>
                  </w:txbxContent>
                </v:textbox>
                <w10:wrap anchorx="margin"/>
              </v:shape>
            </w:pict>
          </mc:Fallback>
        </mc:AlternateContent>
      </w:r>
    </w:p>
    <w:p w14:paraId="484B14A8" w14:textId="70C342A9" w:rsidR="00E14770" w:rsidRPr="007443C9" w:rsidRDefault="00420781"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noProof/>
        </w:rPr>
        <mc:AlternateContent>
          <mc:Choice Requires="wps">
            <w:drawing>
              <wp:anchor distT="0" distB="0" distL="114300" distR="114300" simplePos="0" relativeHeight="251682816" behindDoc="0" locked="0" layoutInCell="1" allowOverlap="1" wp14:anchorId="564E6D26" wp14:editId="0D2843AB">
                <wp:simplePos x="0" y="0"/>
                <wp:positionH relativeFrom="column">
                  <wp:posOffset>3754985</wp:posOffset>
                </wp:positionH>
                <wp:positionV relativeFrom="paragraph">
                  <wp:posOffset>266247</wp:posOffset>
                </wp:positionV>
                <wp:extent cx="8627" cy="232051"/>
                <wp:effectExtent l="76200" t="0" r="67945" b="53975"/>
                <wp:wrapNone/>
                <wp:docPr id="13" name="Straight Arrow Connector 13"/>
                <wp:cNvGraphicFramePr/>
                <a:graphic xmlns:a="http://schemas.openxmlformats.org/drawingml/2006/main">
                  <a:graphicData uri="http://schemas.microsoft.com/office/word/2010/wordprocessingShape">
                    <wps:wsp>
                      <wps:cNvCnPr/>
                      <wps:spPr>
                        <a:xfrm>
                          <a:off x="0" y="0"/>
                          <a:ext cx="8627" cy="232051"/>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4A83DAC0" id="Straight Arrow Connector 13" o:spid="_x0000_s1026" type="#_x0000_t32" style="position:absolute;margin-left:295.65pt;margin-top:20.95pt;width:.7pt;height:18.2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" strokecolor="black [3200]" strokeweight="1.5pt">
                <v:stroke endarrow="block" joinstyle="miter"/>
              </v:shape>
            </w:pict>
          </mc:Fallback>
        </mc:AlternateContent>
      </w:r>
      <w:r w:rsidRPr="007443C9">
        <w:rPr>
          <w:rFonts w:ascii="Arial" w:eastAsia="Times New Roman" w:hAnsi="Arial" w:cs="Arial"/>
          <w:b/>
          <w:bCs/>
          <w:noProof/>
        </w:rPr>
        <mc:AlternateContent>
          <mc:Choice Requires="wps">
            <w:drawing>
              <wp:anchor distT="0" distB="0" distL="114300" distR="114300" simplePos="0" relativeHeight="251680768" behindDoc="0" locked="0" layoutInCell="1" allowOverlap="1" wp14:anchorId="6DB3BDAF" wp14:editId="67C58BA0">
                <wp:simplePos x="0" y="0"/>
                <wp:positionH relativeFrom="column">
                  <wp:posOffset>2082291</wp:posOffset>
                </wp:positionH>
                <wp:positionV relativeFrom="paragraph">
                  <wp:posOffset>246157</wp:posOffset>
                </wp:positionV>
                <wp:extent cx="8627" cy="232051"/>
                <wp:effectExtent l="76200" t="0" r="67945" b="53975"/>
                <wp:wrapNone/>
                <wp:docPr id="12" name="Straight Arrow Connector 12"/>
                <wp:cNvGraphicFramePr/>
                <a:graphic xmlns:a="http://schemas.openxmlformats.org/drawingml/2006/main">
                  <a:graphicData uri="http://schemas.microsoft.com/office/word/2010/wordprocessingShape">
                    <wps:wsp>
                      <wps:cNvCnPr/>
                      <wps:spPr>
                        <a:xfrm>
                          <a:off x="0" y="0"/>
                          <a:ext cx="8627" cy="232051"/>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0FDAB529" id="Straight Arrow Connector 12" o:spid="_x0000_s1026" type="#_x0000_t32" style="position:absolute;margin-left:163.95pt;margin-top:19.4pt;width:.7pt;height:18.2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" strokecolor="black [3200]" strokeweight="1.5pt">
                <v:stroke endarrow="block" joinstyle="miter"/>
              </v:shape>
            </w:pict>
          </mc:Fallback>
        </mc:AlternateContent>
      </w:r>
    </w:p>
    <w:p w14:paraId="41A456D2" w14:textId="6FAA3BC1" w:rsidR="0098024B" w:rsidRPr="007443C9" w:rsidRDefault="0098024B"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noProof/>
        </w:rPr>
        <mc:AlternateContent>
          <mc:Choice Requires="wps">
            <w:drawing>
              <wp:anchor distT="0" distB="0" distL="114300" distR="114300" simplePos="0" relativeHeight="251671552" behindDoc="0" locked="0" layoutInCell="1" allowOverlap="1" wp14:anchorId="6EAAD0C2" wp14:editId="57E18936">
                <wp:simplePos x="0" y="0"/>
                <wp:positionH relativeFrom="margin">
                  <wp:align>right</wp:align>
                </wp:positionH>
                <wp:positionV relativeFrom="paragraph">
                  <wp:posOffset>265958</wp:posOffset>
                </wp:positionV>
                <wp:extent cx="2588309" cy="534390"/>
                <wp:effectExtent l="0" t="0" r="21590" b="18415"/>
                <wp:wrapNone/>
                <wp:docPr id="7" name="Text Box 7"/>
                <wp:cNvGraphicFramePr/>
                <a:graphic xmlns:a="http://schemas.openxmlformats.org/drawingml/2006/main">
                  <a:graphicData uri="http://schemas.microsoft.com/office/word/2010/wordprocessingShape">
                    <wps:wsp>
                      <wps:cNvSpPr txBox="1"/>
                      <wps:spPr>
                        <a:xfrm>
                          <a:off x="0" y="0"/>
                          <a:ext cx="2588309" cy="53439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384B40C7" w14:textId="77777777" w:rsidR="0098024B" w:rsidRDefault="0098024B" w:rsidP="0098024B">
                            <w:pPr>
                              <w:jc w:val="center"/>
                              <w:rPr>
                                <w:rFonts w:ascii="Arial" w:hAnsi="Arial" w:cs="Arial"/>
                              </w:rPr>
                            </w:pPr>
                            <w:r>
                              <w:rPr>
                                <w:rFonts w:ascii="Arial" w:hAnsi="Arial" w:cs="Arial"/>
                              </w:rPr>
                              <w:t>Accounts Receivable Supervisor</w:t>
                            </w:r>
                          </w:p>
                          <w:p w14:paraId="3A00E95C" w14:textId="77287E83" w:rsidR="0098024B" w:rsidRPr="006F2D3B" w:rsidRDefault="0098024B" w:rsidP="0098024B">
                            <w:pPr>
                              <w:jc w:val="center"/>
                              <w:rPr>
                                <w:rFonts w:ascii="Arial" w:hAnsi="Arial" w:cs="Arial"/>
                              </w:rPr>
                            </w:pPr>
                            <w:r>
                              <w:rPr>
                                <w:rFonts w:ascii="Arial" w:hAnsi="Arial" w:cs="Arial"/>
                              </w:rPr>
                              <w:t>(</w:t>
                            </w:r>
                            <w:r w:rsidR="00067F10">
                              <w:rPr>
                                <w:rFonts w:ascii="Arial" w:hAnsi="Arial" w:cs="Arial"/>
                              </w:rPr>
                              <w:t>Creation and processing of invoices</w:t>
                            </w:r>
                            <w:r>
                              <w:rPr>
                                <w:rFonts w:ascii="Arial" w:hAnsi="Arial" w:cs="Aria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AAD0C2" id="Text Box 7" o:spid="_x0000_s1031" type="#_x0000_t202" style="position:absolute;left:0;text-align:left;margin-left:152.6pt;margin-top:20.95pt;width:203.8pt;height:42.1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" fillcolor="#82a0d7 [2164]" strokecolor="#4472c4 [3204]" strokeweight=".5pt">
                <v:fill color2="#678ccf [2612]" rotate="t" colors="0 #a8b7df;.5 #9aabd9;1 #879ed7" focus="100%" type="gradient">
                  <o:fill v:ext="view" type="gradientUnscaled"/>
                </v:fill>
                <v:textbox>
                  <w:txbxContent>
                    <w:p w14:paraId="384B40C7" w14:textId="77777777" w:rsidR="0098024B" w:rsidRDefault="0098024B" w:rsidP="0098024B">
                      <w:pPr>
                        <w:jc w:val="center"/>
                        <w:rPr>
                          <w:rFonts w:ascii="Arial" w:hAnsi="Arial" w:cs="Arial"/>
                        </w:rPr>
                      </w:pPr>
                      <w:r>
                        <w:rPr>
                          <w:rFonts w:ascii="Arial" w:hAnsi="Arial" w:cs="Arial"/>
                        </w:rPr>
                        <w:t>Accounts Receivable Supervisor</w:t>
                      </w:r>
                    </w:p>
                    <w:p w14:paraId="3A00E95C" w14:textId="77287E83" w:rsidR="0098024B" w:rsidRPr="006F2D3B" w:rsidRDefault="0098024B" w:rsidP="0098024B">
                      <w:pPr>
                        <w:jc w:val="center"/>
                        <w:rPr>
                          <w:rFonts w:ascii="Arial" w:hAnsi="Arial" w:cs="Arial"/>
                        </w:rPr>
                      </w:pPr>
                      <w:r>
                        <w:rPr>
                          <w:rFonts w:ascii="Arial" w:hAnsi="Arial" w:cs="Arial"/>
                        </w:rPr>
                        <w:t>(</w:t>
                      </w:r>
                      <w:r w:rsidR="00067F10">
                        <w:rPr>
                          <w:rFonts w:ascii="Arial" w:hAnsi="Arial" w:cs="Arial"/>
                        </w:rPr>
                        <w:t>Creation and processing of invoices</w:t>
                      </w:r>
                      <w:r>
                        <w:rPr>
                          <w:rFonts w:ascii="Arial" w:hAnsi="Arial" w:cs="Arial"/>
                        </w:rPr>
                        <w:t>)</w:t>
                      </w:r>
                    </w:p>
                  </w:txbxContent>
                </v:textbox>
                <w10:wrap anchorx="margin"/>
              </v:shape>
            </w:pict>
          </mc:Fallback>
        </mc:AlternateContent>
      </w:r>
      <w:r w:rsidRPr="007443C9">
        <w:rPr>
          <w:rFonts w:ascii="Arial" w:eastAsia="Times New Roman" w:hAnsi="Arial" w:cs="Arial"/>
          <w:b/>
          <w:bCs/>
          <w:noProof/>
        </w:rPr>
        <mc:AlternateContent>
          <mc:Choice Requires="wps">
            <w:drawing>
              <wp:anchor distT="0" distB="0" distL="114300" distR="114300" simplePos="0" relativeHeight="251669504" behindDoc="0" locked="0" layoutInCell="1" allowOverlap="1" wp14:anchorId="45B9765F" wp14:editId="794EE603">
                <wp:simplePos x="0" y="0"/>
                <wp:positionH relativeFrom="margin">
                  <wp:align>left</wp:align>
                </wp:positionH>
                <wp:positionV relativeFrom="paragraph">
                  <wp:posOffset>253877</wp:posOffset>
                </wp:positionV>
                <wp:extent cx="2790701" cy="534390"/>
                <wp:effectExtent l="0" t="0" r="10160" b="18415"/>
                <wp:wrapNone/>
                <wp:docPr id="6" name="Text Box 6"/>
                <wp:cNvGraphicFramePr/>
                <a:graphic xmlns:a="http://schemas.openxmlformats.org/drawingml/2006/main">
                  <a:graphicData uri="http://schemas.microsoft.com/office/word/2010/wordprocessingShape">
                    <wps:wsp>
                      <wps:cNvSpPr txBox="1"/>
                      <wps:spPr>
                        <a:xfrm>
                          <a:off x="0" y="0"/>
                          <a:ext cx="2790701" cy="53439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1FF70AD0" w14:textId="64806578" w:rsidR="0098024B" w:rsidRDefault="0098024B" w:rsidP="0098024B">
                            <w:pPr>
                              <w:jc w:val="center"/>
                              <w:rPr>
                                <w:rFonts w:ascii="Arial" w:hAnsi="Arial" w:cs="Arial"/>
                              </w:rPr>
                            </w:pPr>
                            <w:r>
                              <w:rPr>
                                <w:rFonts w:ascii="Arial" w:hAnsi="Arial" w:cs="Arial"/>
                              </w:rPr>
                              <w:t>Accounts Receivable Supervisor</w:t>
                            </w:r>
                          </w:p>
                          <w:p w14:paraId="2CC1A441" w14:textId="14BFDD65" w:rsidR="0098024B" w:rsidRPr="006F2D3B" w:rsidRDefault="0098024B" w:rsidP="0098024B">
                            <w:pPr>
                              <w:jc w:val="center"/>
                              <w:rPr>
                                <w:rFonts w:ascii="Arial" w:hAnsi="Arial" w:cs="Arial"/>
                              </w:rPr>
                            </w:pPr>
                            <w:r>
                              <w:rPr>
                                <w:rFonts w:ascii="Arial" w:hAnsi="Arial" w:cs="Arial"/>
                              </w:rPr>
                              <w:t>(Cash receipts and processing revenue)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B9765F" id="Text Box 6" o:spid="_x0000_s1032" type="#_x0000_t202" style="position:absolute;left:0;text-align:left;margin-left:0;margin-top:20pt;width:219.75pt;height:42.1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" fillcolor="#82a0d7 [2164]" strokecolor="#4472c4 [3204]" strokeweight=".5pt">
                <v:fill color2="#678ccf [2612]" rotate="t" colors="0 #a8b7df;.5 #9aabd9;1 #879ed7" focus="100%" type="gradient">
                  <o:fill v:ext="view" type="gradientUnscaled"/>
                </v:fill>
                <v:textbox>
                  <w:txbxContent>
                    <w:p w14:paraId="1FF70AD0" w14:textId="64806578" w:rsidR="0098024B" w:rsidRDefault="0098024B" w:rsidP="0098024B">
                      <w:pPr>
                        <w:jc w:val="center"/>
                        <w:rPr>
                          <w:rFonts w:ascii="Arial" w:hAnsi="Arial" w:cs="Arial"/>
                        </w:rPr>
                      </w:pPr>
                      <w:r>
                        <w:rPr>
                          <w:rFonts w:ascii="Arial" w:hAnsi="Arial" w:cs="Arial"/>
                        </w:rPr>
                        <w:t>Accounts Receivable Supervisor</w:t>
                      </w:r>
                    </w:p>
                    <w:p w14:paraId="2CC1A441" w14:textId="14BFDD65" w:rsidR="0098024B" w:rsidRPr="006F2D3B" w:rsidRDefault="0098024B" w:rsidP="0098024B">
                      <w:pPr>
                        <w:jc w:val="center"/>
                        <w:rPr>
                          <w:rFonts w:ascii="Arial" w:hAnsi="Arial" w:cs="Arial"/>
                        </w:rPr>
                      </w:pPr>
                      <w:r>
                        <w:rPr>
                          <w:rFonts w:ascii="Arial" w:hAnsi="Arial" w:cs="Arial"/>
                        </w:rPr>
                        <w:t>(Cash receipts and processing revenue)</w:t>
                      </w:r>
                    </w:p>
                  </w:txbxContent>
                </v:textbox>
                <w10:wrap anchorx="margin"/>
              </v:shape>
            </w:pict>
          </mc:Fallback>
        </mc:AlternateContent>
      </w:r>
    </w:p>
    <w:p w14:paraId="150E1CF9" w14:textId="3B7591B3" w:rsidR="0098024B" w:rsidRPr="007443C9" w:rsidRDefault="0098024B" w:rsidP="00237574">
      <w:pPr>
        <w:shd w:val="clear" w:color="auto" w:fill="FFFFFF"/>
        <w:spacing w:after="150" w:line="345" w:lineRule="atLeast"/>
        <w:jc w:val="both"/>
        <w:rPr>
          <w:rFonts w:ascii="Arial" w:eastAsia="Times New Roman" w:hAnsi="Arial" w:cs="Arial"/>
          <w:b/>
          <w:bCs/>
        </w:rPr>
      </w:pPr>
    </w:p>
    <w:p w14:paraId="43B545A5" w14:textId="77777777" w:rsidR="0098024B" w:rsidRPr="007443C9" w:rsidRDefault="0098024B" w:rsidP="00237574">
      <w:pPr>
        <w:shd w:val="clear" w:color="auto" w:fill="FFFFFF"/>
        <w:spacing w:after="150" w:line="345" w:lineRule="atLeast"/>
        <w:jc w:val="both"/>
        <w:rPr>
          <w:rFonts w:ascii="Arial" w:eastAsia="Times New Roman" w:hAnsi="Arial" w:cs="Arial"/>
          <w:b/>
          <w:bCs/>
        </w:rPr>
      </w:pPr>
    </w:p>
    <w:p w14:paraId="064F6591" w14:textId="3B626039" w:rsidR="00237574" w:rsidRPr="007443C9" w:rsidRDefault="00237574"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rPr>
        <w:t>What is the relationship between the airport owner and the tenants?</w:t>
      </w:r>
    </w:p>
    <w:p w14:paraId="79C47233" w14:textId="77777777" w:rsidR="00C4591C" w:rsidRPr="007443C9" w:rsidRDefault="00F15F3D" w:rsidP="00237574">
      <w:pPr>
        <w:shd w:val="clear" w:color="auto" w:fill="FFFFFF"/>
        <w:spacing w:after="150" w:line="345" w:lineRule="atLeast"/>
        <w:jc w:val="both"/>
        <w:rPr>
          <w:rFonts w:ascii="Arial" w:eastAsia="Times New Roman" w:hAnsi="Arial" w:cs="Arial"/>
        </w:rPr>
      </w:pPr>
      <w:r w:rsidRPr="007443C9">
        <w:rPr>
          <w:rFonts w:ascii="Arial" w:eastAsia="Times New Roman" w:hAnsi="Arial" w:cs="Arial"/>
          <w:b/>
          <w:bCs/>
        </w:rPr>
        <w:tab/>
      </w:r>
      <w:r w:rsidR="00C4591C" w:rsidRPr="007443C9">
        <w:rPr>
          <w:rFonts w:ascii="Arial" w:eastAsia="Times New Roman" w:hAnsi="Arial" w:cs="Arial"/>
        </w:rPr>
        <w:t>The Denver International airport owner and the tenants worked together to turn the said airport into reality. The airport owner prepared the manuals and guidelines to assist the Tenants in establishing the design, modification, and construction of Denver International Airport. The communication goes on to facilitate and ensure that the idea and fundamental criteria are appropriately honored.</w:t>
      </w:r>
    </w:p>
    <w:p w14:paraId="2EF82D8A" w14:textId="2AF0FA70" w:rsidR="00237574" w:rsidRPr="007443C9" w:rsidRDefault="00237574"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rPr>
        <w:t>Current Issues at the Airport</w:t>
      </w:r>
    </w:p>
    <w:p w14:paraId="438F47D7" w14:textId="549B00F7" w:rsidR="009D50EB" w:rsidRPr="007443C9" w:rsidRDefault="00F753A0"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rPr>
        <w:tab/>
      </w:r>
      <w:r w:rsidR="00AF7451" w:rsidRPr="007443C9">
        <w:rPr>
          <w:rFonts w:ascii="Arial" w:eastAsia="Times New Roman" w:hAnsi="Arial" w:cs="Arial"/>
        </w:rPr>
        <w:t>A news article launched this 2021 that amidst pandemic, the Denver International Airport displayed a lousy reputation about not following the minimum health protocol to prevent the spread of COVID-19: social distancing. The anxiety of passengers about the pandemic heightened at the sight of the situation. In addition, the passengers also said that face masks are not appropriately worn. The passengers also added that the flight was a horrible experience.</w:t>
      </w:r>
    </w:p>
    <w:p w14:paraId="7811154C" w14:textId="77777777" w:rsidR="009D50EB" w:rsidRPr="007443C9" w:rsidRDefault="009D50EB" w:rsidP="00237574">
      <w:pPr>
        <w:shd w:val="clear" w:color="auto" w:fill="FFFFFF"/>
        <w:spacing w:after="150" w:line="345" w:lineRule="atLeast"/>
        <w:jc w:val="both"/>
        <w:rPr>
          <w:rFonts w:ascii="Arial" w:eastAsia="Times New Roman" w:hAnsi="Arial" w:cs="Arial"/>
          <w:b/>
          <w:bCs/>
        </w:rPr>
      </w:pPr>
    </w:p>
    <w:p w14:paraId="077999A9" w14:textId="13B514C3" w:rsidR="004747D2" w:rsidRPr="007443C9" w:rsidRDefault="00237574"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rPr>
        <w:lastRenderedPageBreak/>
        <w:t>Financial Information (revenue and expenses)</w:t>
      </w:r>
      <w:r w:rsidR="00FE7CEB" w:rsidRPr="007443C9">
        <w:rPr>
          <w:rFonts w:ascii="Arial" w:hAnsi="Arial" w:cs="Arial"/>
          <w:noProof/>
        </w:rPr>
        <w:drawing>
          <wp:anchor distT="0" distB="0" distL="114300" distR="114300" simplePos="0" relativeHeight="251683840" behindDoc="1" locked="0" layoutInCell="1" allowOverlap="1" wp14:anchorId="782B3E53" wp14:editId="10C43A6A">
            <wp:simplePos x="0" y="0"/>
            <wp:positionH relativeFrom="margin">
              <wp:align>center</wp:align>
            </wp:positionH>
            <wp:positionV relativeFrom="paragraph">
              <wp:posOffset>295275</wp:posOffset>
            </wp:positionV>
            <wp:extent cx="6550539" cy="2238375"/>
            <wp:effectExtent l="0" t="0" r="3175" b="0"/>
            <wp:wrapTight wrapText="bothSides">
              <wp:wrapPolygon edited="0">
                <wp:start x="0" y="0"/>
                <wp:lineTo x="0" y="21324"/>
                <wp:lineTo x="21548" y="21324"/>
                <wp:lineTo x="21548"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1923" t="27936" r="2405" b="13911"/>
                    <a:stretch/>
                  </pic:blipFill>
                  <pic:spPr bwMode="auto">
                    <a:xfrm>
                      <a:off x="0" y="0"/>
                      <a:ext cx="6550539" cy="22383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B3A71F8" w14:textId="282752D1" w:rsidR="004747D2" w:rsidRPr="007443C9" w:rsidRDefault="00237574" w:rsidP="004747D2">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rPr>
        <w:t>What fees are charged on the airport? (rent, percent of revenue fee, fuel flow charges)</w:t>
      </w:r>
    </w:p>
    <w:p w14:paraId="07A0DBEB" w14:textId="0AE58A8E" w:rsidR="004747D2" w:rsidRPr="007443C9" w:rsidRDefault="004747D2" w:rsidP="004747D2">
      <w:pPr>
        <w:shd w:val="clear" w:color="auto" w:fill="FFFFFF"/>
        <w:spacing w:after="150" w:line="345" w:lineRule="atLeast"/>
        <w:jc w:val="both"/>
        <w:rPr>
          <w:rFonts w:ascii="Arial" w:eastAsia="Times New Roman" w:hAnsi="Arial" w:cs="Arial"/>
        </w:rPr>
      </w:pPr>
      <w:r w:rsidRPr="007443C9">
        <w:rPr>
          <w:rFonts w:ascii="Arial" w:eastAsia="Times New Roman" w:hAnsi="Arial" w:cs="Arial"/>
          <w:b/>
          <w:bCs/>
        </w:rPr>
        <w:tab/>
      </w:r>
      <w:r w:rsidR="009D50EB" w:rsidRPr="007443C9">
        <w:rPr>
          <w:rFonts w:ascii="Arial" w:eastAsia="Times New Roman" w:hAnsi="Arial" w:cs="Arial"/>
        </w:rPr>
        <w:t>The fees charged at Denver International Airport are facility rentals, landing fees, parking, concession, car rental, hotel, Aviation fuel tax, ground transportation, and other sales and charges.</w:t>
      </w:r>
    </w:p>
    <w:p w14:paraId="13BD764C" w14:textId="1E455AB3" w:rsidR="00237574" w:rsidRPr="007443C9" w:rsidRDefault="00237574" w:rsidP="00237574">
      <w:pPr>
        <w:shd w:val="clear" w:color="auto" w:fill="FFFFFF"/>
        <w:spacing w:after="150" w:line="345" w:lineRule="atLeast"/>
        <w:jc w:val="both"/>
        <w:rPr>
          <w:rFonts w:ascii="Arial" w:eastAsia="Times New Roman" w:hAnsi="Arial" w:cs="Arial"/>
          <w:b/>
          <w:bCs/>
        </w:rPr>
      </w:pPr>
      <w:r w:rsidRPr="007443C9">
        <w:rPr>
          <w:rFonts w:ascii="Arial" w:eastAsia="Times New Roman" w:hAnsi="Arial" w:cs="Arial"/>
          <w:b/>
          <w:bCs/>
        </w:rPr>
        <w:t>What determines the rates and charges?</w:t>
      </w:r>
    </w:p>
    <w:p w14:paraId="7A47540D" w14:textId="5EA13F47" w:rsidR="00AF1392" w:rsidRPr="007443C9" w:rsidRDefault="009D50EB" w:rsidP="009D50EB">
      <w:pPr>
        <w:ind w:firstLine="720"/>
        <w:jc w:val="both"/>
        <w:rPr>
          <w:rFonts w:ascii="Arial" w:hAnsi="Arial" w:cs="Arial"/>
          <w:b/>
          <w:bCs/>
        </w:rPr>
      </w:pPr>
      <w:r w:rsidRPr="007443C9">
        <w:rPr>
          <w:rFonts w:ascii="Arial" w:eastAsia="Times New Roman" w:hAnsi="Arial" w:cs="Arial"/>
        </w:rPr>
        <w:t xml:space="preserve">The Airport provides airline facility leases, landing fees, and other charges appropriate to help cover the cost of services, excluding some debt service payments, repairs, and debt service relevant to the airbase and the area leased by the </w:t>
      </w:r>
      <w:proofErr w:type="gramStart"/>
      <w:r w:rsidRPr="007443C9">
        <w:rPr>
          <w:rFonts w:ascii="Arial" w:eastAsia="Times New Roman" w:hAnsi="Arial" w:cs="Arial"/>
        </w:rPr>
        <w:t>airlines</w:t>
      </w:r>
      <w:proofErr w:type="gramEnd"/>
      <w:r w:rsidRPr="007443C9">
        <w:rPr>
          <w:rFonts w:ascii="Arial" w:eastAsia="Times New Roman" w:hAnsi="Arial" w:cs="Arial"/>
        </w:rPr>
        <w:t xml:space="preserve"> annual basis, as adjusted semi-annually.</w:t>
      </w:r>
    </w:p>
    <w:p w14:paraId="1034A4C8" w14:textId="6A573BFB" w:rsidR="006314B0" w:rsidRPr="007443C9" w:rsidRDefault="00F32A33" w:rsidP="00237574">
      <w:pPr>
        <w:jc w:val="both"/>
        <w:rPr>
          <w:rFonts w:ascii="Arial" w:hAnsi="Arial" w:cs="Arial"/>
          <w:b/>
          <w:bCs/>
        </w:rPr>
      </w:pPr>
      <w:r w:rsidRPr="007443C9">
        <w:rPr>
          <w:rFonts w:ascii="Arial" w:hAnsi="Arial" w:cs="Arial"/>
          <w:b/>
          <w:bCs/>
        </w:rPr>
        <w:t>OTHER INFORMATION:</w:t>
      </w:r>
    </w:p>
    <w:p w14:paraId="2FA50113" w14:textId="099C67B4" w:rsidR="007611E0" w:rsidRPr="007443C9" w:rsidRDefault="007611E0" w:rsidP="00237574">
      <w:pPr>
        <w:jc w:val="both"/>
        <w:rPr>
          <w:rFonts w:ascii="Arial" w:hAnsi="Arial" w:cs="Arial"/>
        </w:rPr>
      </w:pPr>
      <w:r w:rsidRPr="007443C9">
        <w:rPr>
          <w:rFonts w:ascii="Arial" w:hAnsi="Arial" w:cs="Arial"/>
          <w:b/>
          <w:bCs/>
        </w:rPr>
        <w:tab/>
      </w:r>
      <w:r w:rsidRPr="007443C9">
        <w:rPr>
          <w:rFonts w:ascii="Arial" w:hAnsi="Arial" w:cs="Arial"/>
        </w:rPr>
        <w:t xml:space="preserve">This airfield is on Denver's northeastern outskirts, reachable through Pena Boulevard. With six runways, it's the third busiest airport in the United States. Its capacity is the same as   Saudi Arabia's King Fahd International Airport.  </w:t>
      </w:r>
      <w:r w:rsidR="00437145">
        <w:rPr>
          <w:rFonts w:ascii="Arial" w:hAnsi="Arial" w:cs="Arial"/>
        </w:rPr>
        <w:t>In</w:t>
      </w:r>
      <w:r w:rsidRPr="007443C9">
        <w:rPr>
          <w:rFonts w:ascii="Arial" w:hAnsi="Arial" w:cs="Arial"/>
        </w:rPr>
        <w:t xml:space="preserve"> </w:t>
      </w:r>
      <w:r w:rsidR="00437145">
        <w:rPr>
          <w:rFonts w:ascii="Arial" w:hAnsi="Arial" w:cs="Arial"/>
        </w:rPr>
        <w:t xml:space="preserve">the </w:t>
      </w:r>
      <w:r w:rsidRPr="007443C9">
        <w:rPr>
          <w:rFonts w:ascii="Arial" w:hAnsi="Arial" w:cs="Arial"/>
        </w:rPr>
        <w:t xml:space="preserve">US, DIA </w:t>
      </w:r>
      <w:r w:rsidR="00437145">
        <w:rPr>
          <w:rFonts w:ascii="Arial" w:hAnsi="Arial" w:cs="Arial"/>
        </w:rPr>
        <w:t>hit the most outstanding airports in</w:t>
      </w:r>
      <w:r w:rsidRPr="007443C9">
        <w:rPr>
          <w:rFonts w:ascii="Arial" w:hAnsi="Arial" w:cs="Arial"/>
        </w:rPr>
        <w:t xml:space="preserve"> Skytrax. It is the leading international airport in North America and the earth's fifth-best regional airport. DIA is </w:t>
      </w:r>
      <w:r w:rsidR="00437145">
        <w:rPr>
          <w:rFonts w:ascii="Arial" w:hAnsi="Arial" w:cs="Arial"/>
        </w:rPr>
        <w:t>the best in</w:t>
      </w:r>
      <w:r w:rsidRPr="007443C9">
        <w:rPr>
          <w:rFonts w:ascii="Arial" w:hAnsi="Arial" w:cs="Arial"/>
        </w:rPr>
        <w:t xml:space="preserve"> passenger traffic</w:t>
      </w:r>
      <w:r w:rsidR="00437145">
        <w:rPr>
          <w:rFonts w:ascii="Arial" w:hAnsi="Arial" w:cs="Arial"/>
        </w:rPr>
        <w:t>. It served</w:t>
      </w:r>
      <w:r w:rsidRPr="007443C9">
        <w:rPr>
          <w:rFonts w:ascii="Arial" w:hAnsi="Arial" w:cs="Arial"/>
        </w:rPr>
        <w:t xml:space="preserve"> 61,380,000 passengers in the year 2018.</w:t>
      </w:r>
    </w:p>
    <w:p w14:paraId="60DE5D9C" w14:textId="13EA8B38" w:rsidR="007611E0" w:rsidRPr="007443C9" w:rsidRDefault="007611E0" w:rsidP="00237574">
      <w:pPr>
        <w:jc w:val="both"/>
        <w:rPr>
          <w:rFonts w:ascii="Arial" w:hAnsi="Arial" w:cs="Arial"/>
          <w:color w:val="222222"/>
          <w:shd w:val="clear" w:color="auto" w:fill="FFFFFF"/>
        </w:rPr>
      </w:pPr>
      <w:r w:rsidRPr="007443C9">
        <w:rPr>
          <w:rFonts w:ascii="Arial" w:hAnsi="Arial" w:cs="Arial"/>
          <w:b/>
          <w:bCs/>
        </w:rPr>
        <w:tab/>
      </w:r>
      <w:r w:rsidRPr="007443C9">
        <w:rPr>
          <w:rFonts w:ascii="Arial" w:hAnsi="Arial" w:cs="Arial"/>
          <w:color w:val="222222"/>
          <w:shd w:val="clear" w:color="auto" w:fill="FFFFFF"/>
        </w:rPr>
        <w:t>DIA has been a destination not only for Frontier and United but primarily for our</w:t>
      </w:r>
      <w:r w:rsidRPr="007443C9">
        <w:rPr>
          <w:rFonts w:ascii="Arial" w:hAnsi="Arial" w:cs="Arial"/>
          <w:color w:val="222222"/>
        </w:rPr>
        <w:br/>
      </w:r>
      <w:r w:rsidRPr="007443C9">
        <w:rPr>
          <w:rFonts w:ascii="Arial" w:hAnsi="Arial" w:cs="Arial"/>
          <w:color w:val="222222"/>
          <w:shd w:val="clear" w:color="auto" w:fill="FFFFFF"/>
        </w:rPr>
        <w:t>country's most sensational airline-themed speculations since it opened for business</w:t>
      </w:r>
      <w:r w:rsidRPr="007443C9">
        <w:rPr>
          <w:rFonts w:ascii="Arial" w:hAnsi="Arial" w:cs="Arial"/>
          <w:color w:val="222222"/>
        </w:rPr>
        <w:br/>
      </w:r>
      <w:r w:rsidRPr="007443C9">
        <w:rPr>
          <w:rFonts w:ascii="Arial" w:hAnsi="Arial" w:cs="Arial"/>
          <w:color w:val="222222"/>
          <w:shd w:val="clear" w:color="auto" w:fill="FFFFFF"/>
        </w:rPr>
        <w:t>on February 28, 1995, following several setbacks and nearly $2 billion beyond</w:t>
      </w:r>
      <w:r w:rsidRPr="007443C9">
        <w:rPr>
          <w:rFonts w:ascii="Arial" w:hAnsi="Arial" w:cs="Arial"/>
          <w:color w:val="222222"/>
        </w:rPr>
        <w:br/>
      </w:r>
      <w:r w:rsidRPr="007443C9">
        <w:rPr>
          <w:rFonts w:ascii="Arial" w:hAnsi="Arial" w:cs="Arial"/>
          <w:color w:val="222222"/>
          <w:shd w:val="clear" w:color="auto" w:fill="FFFFFF"/>
        </w:rPr>
        <w:t>estimate. The supernatural horse that greets travelers, the dystopian mosaics, the</w:t>
      </w:r>
      <w:r w:rsidRPr="007443C9">
        <w:rPr>
          <w:rFonts w:ascii="Arial" w:hAnsi="Arial" w:cs="Arial"/>
          <w:color w:val="222222"/>
        </w:rPr>
        <w:br/>
      </w:r>
      <w:r w:rsidRPr="007443C9">
        <w:rPr>
          <w:rFonts w:ascii="Arial" w:hAnsi="Arial" w:cs="Arial"/>
          <w:color w:val="222222"/>
          <w:shd w:val="clear" w:color="auto" w:fill="FFFFFF"/>
        </w:rPr>
        <w:t>Freemasons' presence, as well as several other mysteries surrounding the airfield</w:t>
      </w:r>
      <w:r w:rsidRPr="007443C9">
        <w:rPr>
          <w:rFonts w:ascii="Arial" w:hAnsi="Arial" w:cs="Arial"/>
          <w:color w:val="222222"/>
        </w:rPr>
        <w:br/>
      </w:r>
      <w:r w:rsidRPr="007443C9">
        <w:rPr>
          <w:rFonts w:ascii="Arial" w:hAnsi="Arial" w:cs="Arial"/>
          <w:color w:val="222222"/>
          <w:shd w:val="clear" w:color="auto" w:fill="FFFFFF"/>
        </w:rPr>
        <w:t>and its renovation have given limitless ammunition for DIA truthers, hysterics, and</w:t>
      </w:r>
      <w:r w:rsidRPr="007443C9">
        <w:rPr>
          <w:rFonts w:ascii="Arial" w:hAnsi="Arial" w:cs="Arial"/>
          <w:color w:val="222222"/>
        </w:rPr>
        <w:br/>
      </w:r>
      <w:r w:rsidRPr="007443C9">
        <w:rPr>
          <w:rFonts w:ascii="Arial" w:hAnsi="Arial" w:cs="Arial"/>
          <w:color w:val="222222"/>
          <w:shd w:val="clear" w:color="auto" w:fill="FFFFFF"/>
        </w:rPr>
        <w:t>late-night show commentators.</w:t>
      </w:r>
    </w:p>
    <w:p w14:paraId="27EB8D3B" w14:textId="3AB1265B" w:rsidR="007611E0" w:rsidRPr="007443C9" w:rsidRDefault="007611E0" w:rsidP="007611E0">
      <w:pPr>
        <w:ind w:firstLine="720"/>
        <w:jc w:val="both"/>
        <w:rPr>
          <w:rFonts w:ascii="Arial" w:hAnsi="Arial" w:cs="Arial"/>
          <w:color w:val="222222"/>
          <w:shd w:val="clear" w:color="auto" w:fill="FFFFFF"/>
        </w:rPr>
      </w:pPr>
      <w:r w:rsidRPr="007443C9">
        <w:rPr>
          <w:rFonts w:ascii="Arial" w:hAnsi="Arial" w:cs="Arial"/>
          <w:color w:val="222222"/>
          <w:shd w:val="clear" w:color="auto" w:fill="FFFFFF"/>
        </w:rPr>
        <w:t>Artisans in the post-14th generation founded Freemasons or Masons. This association is so prestigious that US presidents are alumni. Winston Churchill, Benjamin Franklin, Shaq and Jesses, and J. Edgar Hoover were among the other notable participants. The pledge capstone of the time capsule has an emblem that is unmistakably that of the Freemasons in its center. Is this another strand in the web of myths, or is it just a bare Masonic stone for the airport? Is Illuminati involve in this? We don't know the facts of the matter yet.</w:t>
      </w:r>
    </w:p>
    <w:p w14:paraId="3919352B" w14:textId="36EEB7BD" w:rsidR="00BF4DA7" w:rsidRPr="007443C9" w:rsidRDefault="00BF4DA7" w:rsidP="007611E0">
      <w:pPr>
        <w:ind w:firstLine="720"/>
        <w:jc w:val="both"/>
        <w:rPr>
          <w:rFonts w:ascii="Arial" w:hAnsi="Arial" w:cs="Arial"/>
          <w:color w:val="222222"/>
          <w:shd w:val="clear" w:color="auto" w:fill="FFFFFF"/>
        </w:rPr>
      </w:pPr>
      <w:r w:rsidRPr="007443C9">
        <w:rPr>
          <w:rFonts w:ascii="Arial" w:hAnsi="Arial" w:cs="Arial"/>
          <w:color w:val="222222"/>
          <w:shd w:val="clear" w:color="auto" w:fill="FFFFFF"/>
        </w:rPr>
        <w:lastRenderedPageBreak/>
        <w:t>The Denver International Airport hasn't ever regarded its art further intensely than it does now. It has one of the finest art collections of all the airlines in the world. There is so much of it that it is divided into three categories on their website: recent exhibitions, historical displays, and the gallery. It can be found throughout the airport, in specific showrooms, on the pillars as you pass by, in-ceiling, and on the floors. The DIA Art Program collaborates with curators, museums, and art associations to bring only the highest-quality artwork to the airport.</w:t>
      </w:r>
      <w:r w:rsidR="00E5120F" w:rsidRPr="007443C9">
        <w:rPr>
          <w:rFonts w:ascii="Arial" w:hAnsi="Arial" w:cs="Arial"/>
          <w:color w:val="222222"/>
          <w:shd w:val="clear" w:color="auto" w:fill="FFFFFF"/>
        </w:rPr>
        <w:t xml:space="preserve"> Travelers can shop inside</w:t>
      </w:r>
      <w:r w:rsidR="001A479A" w:rsidRPr="007443C9">
        <w:rPr>
          <w:rFonts w:ascii="Arial" w:hAnsi="Arial" w:cs="Arial"/>
          <w:color w:val="222222"/>
          <w:shd w:val="clear" w:color="auto" w:fill="FFFFFF"/>
        </w:rPr>
        <w:t>,</w:t>
      </w:r>
      <w:r w:rsidR="00E5120F" w:rsidRPr="007443C9">
        <w:rPr>
          <w:rFonts w:ascii="Arial" w:hAnsi="Arial" w:cs="Arial"/>
          <w:color w:val="222222"/>
          <w:shd w:val="clear" w:color="auto" w:fill="FFFFFF"/>
        </w:rPr>
        <w:t xml:space="preserve"> and tourists can play ice skating.</w:t>
      </w:r>
    </w:p>
    <w:p w14:paraId="00239449" w14:textId="2961C954" w:rsidR="00FD6092" w:rsidRPr="007443C9" w:rsidRDefault="00FD6092" w:rsidP="007611E0">
      <w:pPr>
        <w:ind w:firstLine="720"/>
        <w:jc w:val="both"/>
        <w:rPr>
          <w:rFonts w:ascii="Arial" w:hAnsi="Arial" w:cs="Arial"/>
          <w:color w:val="222222"/>
          <w:shd w:val="clear" w:color="auto" w:fill="FFFFFF"/>
        </w:rPr>
      </w:pPr>
      <w:r w:rsidRPr="007443C9">
        <w:rPr>
          <w:rFonts w:ascii="Arial" w:hAnsi="Arial" w:cs="Arial"/>
          <w:color w:val="222222"/>
          <w:shd w:val="clear" w:color="auto" w:fill="FFFFFF"/>
        </w:rPr>
        <w:t>Clothes and other necessities are found in a suitcase, but not a gargoyle</w:t>
      </w:r>
      <w:r w:rsidR="00366D86">
        <w:rPr>
          <w:rFonts w:ascii="Arial" w:hAnsi="Arial" w:cs="Arial"/>
          <w:color w:val="222222"/>
          <w:shd w:val="clear" w:color="auto" w:fill="FFFFFF"/>
        </w:rPr>
        <w:t xml:space="preserve"> in</w:t>
      </w:r>
      <w:r w:rsidRPr="007443C9">
        <w:rPr>
          <w:rFonts w:ascii="Arial" w:hAnsi="Arial" w:cs="Arial"/>
          <w:color w:val="222222"/>
          <w:shd w:val="clear" w:color="auto" w:fill="FFFFFF"/>
        </w:rPr>
        <w:t xml:space="preserve"> luggage claiming area. It's one of the strangest pieces of carving anyone has ever seen, and it's inside an airport departure lounge. They're known as the Notre Denver, and they're rumored to be pro-union. As they are known, the Notre Denver are said to be guardians who keep an eye on the tourists and guarantee that their luggage arrives safely. They're kind of adorable, and they flourish on you. </w:t>
      </w:r>
      <w:r w:rsidR="009A5721">
        <w:rPr>
          <w:rFonts w:ascii="Arial" w:hAnsi="Arial" w:cs="Arial"/>
          <w:color w:val="222222"/>
          <w:shd w:val="clear" w:color="auto" w:fill="FFFFFF"/>
        </w:rPr>
        <w:t>The</w:t>
      </w:r>
      <w:r w:rsidRPr="007443C9">
        <w:rPr>
          <w:rFonts w:ascii="Arial" w:hAnsi="Arial" w:cs="Arial"/>
          <w:color w:val="222222"/>
          <w:shd w:val="clear" w:color="auto" w:fill="FFFFFF"/>
        </w:rPr>
        <w:t xml:space="preserve"> gargoyles </w:t>
      </w:r>
      <w:r w:rsidR="009A5721">
        <w:rPr>
          <w:rFonts w:ascii="Arial" w:hAnsi="Arial" w:cs="Arial"/>
          <w:color w:val="222222"/>
          <w:shd w:val="clear" w:color="auto" w:fill="FFFFFF"/>
        </w:rPr>
        <w:t>under</w:t>
      </w:r>
      <w:r w:rsidRPr="007443C9">
        <w:rPr>
          <w:rFonts w:ascii="Arial" w:hAnsi="Arial" w:cs="Arial"/>
          <w:color w:val="222222"/>
          <w:shd w:val="clear" w:color="auto" w:fill="FFFFFF"/>
        </w:rPr>
        <w:t xml:space="preserve"> renovation will return </w:t>
      </w:r>
      <w:r w:rsidR="009A5721">
        <w:rPr>
          <w:rFonts w:ascii="Arial" w:hAnsi="Arial" w:cs="Arial"/>
          <w:color w:val="222222"/>
          <w:shd w:val="clear" w:color="auto" w:fill="FFFFFF"/>
        </w:rPr>
        <w:t>and watch the travelers</w:t>
      </w:r>
      <w:r w:rsidRPr="007443C9">
        <w:rPr>
          <w:rFonts w:ascii="Arial" w:hAnsi="Arial" w:cs="Arial"/>
          <w:color w:val="222222"/>
          <w:shd w:val="clear" w:color="auto" w:fill="FFFFFF"/>
        </w:rPr>
        <w:t xml:space="preserve"> by 2021.</w:t>
      </w:r>
    </w:p>
    <w:p w14:paraId="1D43B6A7" w14:textId="6C250E28" w:rsidR="00E5120F" w:rsidRPr="007443C9" w:rsidRDefault="00E5120F" w:rsidP="007611E0">
      <w:pPr>
        <w:ind w:firstLine="720"/>
        <w:jc w:val="both"/>
        <w:rPr>
          <w:rFonts w:ascii="Arial" w:hAnsi="Arial" w:cs="Arial"/>
          <w:color w:val="222222"/>
          <w:shd w:val="clear" w:color="auto" w:fill="FFFFFF"/>
        </w:rPr>
      </w:pPr>
      <w:r w:rsidRPr="007443C9">
        <w:rPr>
          <w:rFonts w:ascii="Arial" w:hAnsi="Arial" w:cs="Arial"/>
          <w:color w:val="222222"/>
          <w:shd w:val="clear" w:color="auto" w:fill="FFFFFF"/>
        </w:rPr>
        <w:t xml:space="preserve">The Kingdom of Saudi Arabia's King Fahd International Airport covers an area of 77,600 hectares, surpassing the 13,571 square kilometers of the </w:t>
      </w:r>
      <w:r w:rsidR="009A5721">
        <w:rPr>
          <w:rFonts w:ascii="Arial" w:hAnsi="Arial" w:cs="Arial"/>
          <w:color w:val="222222"/>
          <w:shd w:val="clear" w:color="auto" w:fill="FFFFFF"/>
        </w:rPr>
        <w:t>DIA</w:t>
      </w:r>
      <w:r w:rsidRPr="007443C9">
        <w:rPr>
          <w:rFonts w:ascii="Arial" w:hAnsi="Arial" w:cs="Arial"/>
          <w:color w:val="222222"/>
          <w:shd w:val="clear" w:color="auto" w:fill="FFFFFF"/>
        </w:rPr>
        <w:t>. The DIA has always been the largest in the United States, with a disparity of 64,000 acres. Even with the second-place finisher, Dallas International Airport, the lead is still a massive 6,608 hectares</w:t>
      </w:r>
      <w:r w:rsidR="00A30E36" w:rsidRPr="007443C9">
        <w:rPr>
          <w:rFonts w:ascii="Arial" w:hAnsi="Arial" w:cs="Arial"/>
          <w:color w:val="222222"/>
          <w:shd w:val="clear" w:color="auto" w:fill="FFFFFF"/>
        </w:rPr>
        <w:t xml:space="preserve"> which can occupy </w:t>
      </w:r>
      <w:r w:rsidRPr="007443C9">
        <w:rPr>
          <w:rFonts w:ascii="Arial" w:hAnsi="Arial" w:cs="Arial"/>
          <w:color w:val="222222"/>
          <w:shd w:val="clear" w:color="auto" w:fill="FFFFFF"/>
        </w:rPr>
        <w:t>Dallas International Airports. This validates conspiracies and theories about the massive subterrene bunker. The airport was constructed on such a large plot of land</w:t>
      </w:r>
      <w:r w:rsidR="004137C1" w:rsidRPr="007443C9">
        <w:rPr>
          <w:rFonts w:ascii="Arial" w:hAnsi="Arial" w:cs="Arial"/>
          <w:color w:val="222222"/>
          <w:shd w:val="clear" w:color="auto" w:fill="FFFFFF"/>
        </w:rPr>
        <w:t>.</w:t>
      </w:r>
    </w:p>
    <w:p w14:paraId="158D5735" w14:textId="77777777" w:rsidR="007611E0" w:rsidRPr="007443C9" w:rsidRDefault="007611E0" w:rsidP="00237574">
      <w:pPr>
        <w:jc w:val="both"/>
        <w:rPr>
          <w:rFonts w:ascii="Arial" w:hAnsi="Arial" w:cs="Arial"/>
        </w:rPr>
      </w:pPr>
    </w:p>
    <w:p w14:paraId="41694B30" w14:textId="7F76488D" w:rsidR="006314B0" w:rsidRPr="007443C9" w:rsidRDefault="006314B0" w:rsidP="00237574">
      <w:pPr>
        <w:jc w:val="both"/>
        <w:rPr>
          <w:rFonts w:ascii="Arial" w:hAnsi="Arial" w:cs="Arial"/>
          <w:b/>
          <w:bCs/>
        </w:rPr>
      </w:pPr>
    </w:p>
    <w:p w14:paraId="77CA3A70" w14:textId="2430C636" w:rsidR="006314B0" w:rsidRPr="007443C9" w:rsidRDefault="006314B0" w:rsidP="00237574">
      <w:pPr>
        <w:jc w:val="both"/>
        <w:rPr>
          <w:rFonts w:ascii="Arial" w:hAnsi="Arial" w:cs="Arial"/>
          <w:b/>
          <w:bCs/>
        </w:rPr>
      </w:pPr>
    </w:p>
    <w:p w14:paraId="7E30D244" w14:textId="31FF73F0" w:rsidR="006314B0" w:rsidRPr="007443C9" w:rsidRDefault="006314B0" w:rsidP="00237574">
      <w:pPr>
        <w:jc w:val="both"/>
        <w:rPr>
          <w:rFonts w:ascii="Arial" w:hAnsi="Arial" w:cs="Arial"/>
          <w:b/>
          <w:bCs/>
        </w:rPr>
      </w:pPr>
    </w:p>
    <w:p w14:paraId="300F9422" w14:textId="60B29CF0" w:rsidR="006314B0" w:rsidRPr="007443C9" w:rsidRDefault="006314B0" w:rsidP="00237574">
      <w:pPr>
        <w:jc w:val="both"/>
        <w:rPr>
          <w:rFonts w:ascii="Arial" w:hAnsi="Arial" w:cs="Arial"/>
          <w:b/>
          <w:bCs/>
        </w:rPr>
      </w:pPr>
    </w:p>
    <w:p w14:paraId="3F3B930E" w14:textId="6B856131" w:rsidR="006314B0" w:rsidRPr="007443C9" w:rsidRDefault="006314B0" w:rsidP="00237574">
      <w:pPr>
        <w:jc w:val="both"/>
        <w:rPr>
          <w:rFonts w:ascii="Arial" w:hAnsi="Arial" w:cs="Arial"/>
          <w:b/>
          <w:bCs/>
        </w:rPr>
      </w:pPr>
    </w:p>
    <w:p w14:paraId="76EE7E39" w14:textId="366D406D" w:rsidR="006314B0" w:rsidRPr="007443C9" w:rsidRDefault="006314B0" w:rsidP="00237574">
      <w:pPr>
        <w:jc w:val="both"/>
        <w:rPr>
          <w:rFonts w:ascii="Arial" w:hAnsi="Arial" w:cs="Arial"/>
          <w:b/>
          <w:bCs/>
        </w:rPr>
      </w:pPr>
    </w:p>
    <w:p w14:paraId="184D68D9" w14:textId="6CBBF8BD" w:rsidR="006314B0" w:rsidRPr="007443C9" w:rsidRDefault="006314B0" w:rsidP="00237574">
      <w:pPr>
        <w:jc w:val="both"/>
        <w:rPr>
          <w:rFonts w:ascii="Arial" w:hAnsi="Arial" w:cs="Arial"/>
          <w:b/>
          <w:bCs/>
        </w:rPr>
      </w:pPr>
    </w:p>
    <w:p w14:paraId="02425570" w14:textId="45D45705" w:rsidR="006314B0" w:rsidRPr="007443C9" w:rsidRDefault="006314B0" w:rsidP="00237574">
      <w:pPr>
        <w:jc w:val="both"/>
        <w:rPr>
          <w:rFonts w:ascii="Arial" w:hAnsi="Arial" w:cs="Arial"/>
          <w:b/>
          <w:bCs/>
        </w:rPr>
      </w:pPr>
    </w:p>
    <w:p w14:paraId="7E1B3089" w14:textId="7421E0D1" w:rsidR="006314B0" w:rsidRPr="007443C9" w:rsidRDefault="006314B0" w:rsidP="00237574">
      <w:pPr>
        <w:jc w:val="both"/>
        <w:rPr>
          <w:rFonts w:ascii="Arial" w:hAnsi="Arial" w:cs="Arial"/>
          <w:b/>
          <w:bCs/>
        </w:rPr>
      </w:pPr>
    </w:p>
    <w:p w14:paraId="52BAA53D" w14:textId="5D6203FA" w:rsidR="006314B0" w:rsidRPr="007443C9" w:rsidRDefault="006314B0" w:rsidP="00237574">
      <w:pPr>
        <w:jc w:val="both"/>
        <w:rPr>
          <w:rFonts w:ascii="Arial" w:hAnsi="Arial" w:cs="Arial"/>
          <w:b/>
          <w:bCs/>
        </w:rPr>
      </w:pPr>
    </w:p>
    <w:p w14:paraId="143F8077" w14:textId="63300542" w:rsidR="006314B0" w:rsidRPr="007443C9" w:rsidRDefault="006314B0" w:rsidP="00237574">
      <w:pPr>
        <w:jc w:val="both"/>
        <w:rPr>
          <w:rFonts w:ascii="Arial" w:hAnsi="Arial" w:cs="Arial"/>
          <w:b/>
          <w:bCs/>
        </w:rPr>
      </w:pPr>
    </w:p>
    <w:p w14:paraId="44469F60" w14:textId="5A79BD42" w:rsidR="006314B0" w:rsidRDefault="006314B0" w:rsidP="00237574">
      <w:pPr>
        <w:jc w:val="both"/>
        <w:rPr>
          <w:rFonts w:ascii="Arial" w:hAnsi="Arial" w:cs="Arial"/>
          <w:b/>
          <w:bCs/>
        </w:rPr>
      </w:pPr>
    </w:p>
    <w:p w14:paraId="0B5E7594" w14:textId="77777777" w:rsidR="00844DB5" w:rsidRPr="007443C9" w:rsidRDefault="00844DB5" w:rsidP="00237574">
      <w:pPr>
        <w:jc w:val="both"/>
        <w:rPr>
          <w:rFonts w:ascii="Arial" w:hAnsi="Arial" w:cs="Arial"/>
          <w:b/>
          <w:bCs/>
        </w:rPr>
      </w:pPr>
    </w:p>
    <w:p w14:paraId="5E6365CE" w14:textId="082DA879" w:rsidR="006314B0" w:rsidRDefault="006314B0" w:rsidP="00237574">
      <w:pPr>
        <w:jc w:val="both"/>
        <w:rPr>
          <w:rFonts w:ascii="Arial" w:hAnsi="Arial" w:cs="Arial"/>
          <w:b/>
          <w:bCs/>
        </w:rPr>
      </w:pPr>
    </w:p>
    <w:p w14:paraId="5AA4DBA2" w14:textId="018AC01B" w:rsidR="00697208" w:rsidRDefault="00697208" w:rsidP="00237574">
      <w:pPr>
        <w:jc w:val="both"/>
        <w:rPr>
          <w:rFonts w:ascii="Arial" w:hAnsi="Arial" w:cs="Arial"/>
          <w:b/>
          <w:bCs/>
        </w:rPr>
      </w:pPr>
    </w:p>
    <w:p w14:paraId="42F86EA7" w14:textId="77777777" w:rsidR="00697208" w:rsidRPr="007443C9" w:rsidRDefault="00697208" w:rsidP="00237574">
      <w:pPr>
        <w:jc w:val="both"/>
        <w:rPr>
          <w:rFonts w:ascii="Arial" w:hAnsi="Arial" w:cs="Arial"/>
          <w:b/>
          <w:bCs/>
        </w:rPr>
      </w:pPr>
    </w:p>
    <w:p w14:paraId="2E3A8159" w14:textId="789C3EE9" w:rsidR="00BA0B39" w:rsidRPr="007443C9" w:rsidRDefault="00BA0B39" w:rsidP="00237574">
      <w:pPr>
        <w:jc w:val="both"/>
        <w:rPr>
          <w:rFonts w:ascii="Arial" w:hAnsi="Arial" w:cs="Arial"/>
          <w:b/>
          <w:bCs/>
        </w:rPr>
      </w:pPr>
      <w:r w:rsidRPr="007443C9">
        <w:rPr>
          <w:rFonts w:ascii="Arial" w:hAnsi="Arial" w:cs="Arial"/>
          <w:b/>
          <w:bCs/>
        </w:rPr>
        <w:lastRenderedPageBreak/>
        <w:t>REFERENCES:</w:t>
      </w:r>
    </w:p>
    <w:p w14:paraId="5AEEAE76" w14:textId="77777777" w:rsidR="002D76D5" w:rsidRPr="007443C9" w:rsidRDefault="00BA0B39" w:rsidP="002D76D5">
      <w:pPr>
        <w:pStyle w:val="NoSpacing"/>
        <w:rPr>
          <w:rFonts w:ascii="Arial" w:hAnsi="Arial" w:cs="Arial"/>
          <w:shd w:val="clear" w:color="auto" w:fill="FFFFFF"/>
        </w:rPr>
      </w:pPr>
      <w:r w:rsidRPr="007443C9">
        <w:rPr>
          <w:rFonts w:ascii="Arial" w:hAnsi="Arial" w:cs="Arial"/>
        </w:rPr>
        <w:t xml:space="preserve">City Council. (2021). </w:t>
      </w:r>
      <w:r w:rsidR="009238CA" w:rsidRPr="007443C9">
        <w:rPr>
          <w:rFonts w:ascii="Arial" w:hAnsi="Arial" w:cs="Arial"/>
          <w:shd w:val="clear" w:color="auto" w:fill="FFFFFF"/>
        </w:rPr>
        <w:t xml:space="preserve">Revised Municipal Code </w:t>
      </w:r>
      <w:proofErr w:type="gramStart"/>
      <w:r w:rsidR="009238CA" w:rsidRPr="007443C9">
        <w:rPr>
          <w:rFonts w:ascii="Arial" w:hAnsi="Arial" w:cs="Arial"/>
          <w:shd w:val="clear" w:color="auto" w:fill="FFFFFF"/>
        </w:rPr>
        <w:t>Of</w:t>
      </w:r>
      <w:proofErr w:type="gramEnd"/>
      <w:r w:rsidR="009238CA" w:rsidRPr="007443C9">
        <w:rPr>
          <w:rFonts w:ascii="Arial" w:hAnsi="Arial" w:cs="Arial"/>
          <w:shd w:val="clear" w:color="auto" w:fill="FFFFFF"/>
        </w:rPr>
        <w:t xml:space="preserve"> The City And County Of Denver, Colorado. </w:t>
      </w:r>
    </w:p>
    <w:p w14:paraId="0A284F04" w14:textId="476C06AC" w:rsidR="00D97AD4" w:rsidRPr="007443C9" w:rsidRDefault="00BA0B39" w:rsidP="00D97AD4">
      <w:pPr>
        <w:pStyle w:val="NoSpacing"/>
        <w:ind w:left="720"/>
        <w:rPr>
          <w:rFonts w:ascii="Arial" w:hAnsi="Arial" w:cs="Arial"/>
        </w:rPr>
      </w:pPr>
      <w:r w:rsidRPr="007443C9">
        <w:rPr>
          <w:rFonts w:ascii="Arial" w:hAnsi="Arial" w:cs="Arial"/>
          <w:shd w:val="clear" w:color="auto" w:fill="FFFFFF"/>
        </w:rPr>
        <w:t>Retrieved on May 7, 2021 from</w:t>
      </w:r>
      <w:r w:rsidR="002D76D5" w:rsidRPr="007443C9">
        <w:rPr>
          <w:rFonts w:ascii="Arial" w:hAnsi="Arial" w:cs="Arial"/>
          <w:shd w:val="clear" w:color="auto" w:fill="FFFFFF"/>
        </w:rPr>
        <w:t xml:space="preserve"> </w:t>
      </w:r>
      <w:hyperlink r:id="rId8" w:history="1">
        <w:r w:rsidR="002D76D5" w:rsidRPr="007443C9">
          <w:rPr>
            <w:rStyle w:val="Hyperlink"/>
            <w:rFonts w:ascii="Arial" w:hAnsi="Arial" w:cs="Arial"/>
            <w:color w:val="auto"/>
            <w:u w:val="none"/>
          </w:rPr>
          <w:t>https://library.municode.com/co/denver/codes/code_of_ordinances?nodeId=TITIIREMUCO_CH2AD_ARTVIIIBOCOCO_DIV3DEARVE</w:t>
        </w:r>
      </w:hyperlink>
    </w:p>
    <w:p w14:paraId="0BC8659B" w14:textId="77777777" w:rsidR="002D76D5" w:rsidRPr="007443C9" w:rsidRDefault="00B85638" w:rsidP="002D76D5">
      <w:pPr>
        <w:pStyle w:val="NoSpacing"/>
        <w:rPr>
          <w:rFonts w:ascii="Arial" w:hAnsi="Arial" w:cs="Arial"/>
        </w:rPr>
      </w:pPr>
      <w:r w:rsidRPr="007443C9">
        <w:rPr>
          <w:rFonts w:ascii="Arial" w:hAnsi="Arial" w:cs="Arial"/>
        </w:rPr>
        <w:t>Day, K. (2021). About DEN. Retrieved on May 7, 2021 from</w:t>
      </w:r>
      <w:r w:rsidR="002D76D5" w:rsidRPr="007443C9">
        <w:rPr>
          <w:rFonts w:ascii="Arial" w:hAnsi="Arial" w:cs="Arial"/>
        </w:rPr>
        <w:t xml:space="preserve"> </w:t>
      </w:r>
    </w:p>
    <w:p w14:paraId="51BDA71D" w14:textId="16A5B46F" w:rsidR="00B85638" w:rsidRPr="007443C9" w:rsidRDefault="006F2491" w:rsidP="002D76D5">
      <w:pPr>
        <w:pStyle w:val="NoSpacing"/>
        <w:ind w:firstLine="720"/>
        <w:rPr>
          <w:rFonts w:ascii="Arial" w:hAnsi="Arial" w:cs="Arial"/>
        </w:rPr>
      </w:pPr>
      <w:hyperlink r:id="rId9" w:history="1">
        <w:r w:rsidR="002D76D5" w:rsidRPr="007443C9">
          <w:rPr>
            <w:rStyle w:val="Hyperlink"/>
            <w:rFonts w:ascii="Arial" w:hAnsi="Arial" w:cs="Arial"/>
            <w:color w:val="auto"/>
            <w:u w:val="none"/>
          </w:rPr>
          <w:t>https://www.flydenver.com/about/administration/executive_management</w:t>
        </w:r>
      </w:hyperlink>
    </w:p>
    <w:p w14:paraId="3FD8F0E4" w14:textId="77777777" w:rsidR="002D76D5" w:rsidRPr="007443C9" w:rsidRDefault="00D12D33" w:rsidP="002D76D5">
      <w:pPr>
        <w:pStyle w:val="NoSpacing"/>
        <w:rPr>
          <w:rFonts w:ascii="Arial" w:hAnsi="Arial" w:cs="Arial"/>
        </w:rPr>
      </w:pPr>
      <w:r w:rsidRPr="007443C9">
        <w:rPr>
          <w:rFonts w:ascii="Arial" w:hAnsi="Arial" w:cs="Arial"/>
        </w:rPr>
        <w:t>Eva, E. (2017). Denver International Airport Organi</w:t>
      </w:r>
      <w:r w:rsidR="009238CA" w:rsidRPr="007443C9">
        <w:rPr>
          <w:rFonts w:ascii="Arial" w:hAnsi="Arial" w:cs="Arial"/>
        </w:rPr>
        <w:t>z</w:t>
      </w:r>
      <w:r w:rsidRPr="007443C9">
        <w:rPr>
          <w:rFonts w:ascii="Arial" w:hAnsi="Arial" w:cs="Arial"/>
        </w:rPr>
        <w:t xml:space="preserve">ation Chart. Retrieved on May 7, 2021 from </w:t>
      </w:r>
    </w:p>
    <w:p w14:paraId="2F23FD85" w14:textId="354DC7E5" w:rsidR="00D12D33" w:rsidRPr="007443C9" w:rsidRDefault="006F2491" w:rsidP="002D76D5">
      <w:pPr>
        <w:pStyle w:val="NoSpacing"/>
        <w:ind w:firstLine="720"/>
        <w:rPr>
          <w:rFonts w:ascii="Arial" w:hAnsi="Arial" w:cs="Arial"/>
        </w:rPr>
      </w:pPr>
      <w:hyperlink r:id="rId10" w:history="1">
        <w:r w:rsidR="002D76D5" w:rsidRPr="007443C9">
          <w:rPr>
            <w:rStyle w:val="Hyperlink"/>
            <w:rFonts w:ascii="Arial" w:hAnsi="Arial" w:cs="Arial"/>
            <w:color w:val="auto"/>
            <w:u w:val="none"/>
          </w:rPr>
          <w:t>http://www.rechargecolorado.org/denver-international-airport-organization-chart/</w:t>
        </w:r>
      </w:hyperlink>
    </w:p>
    <w:p w14:paraId="5177A265" w14:textId="77777777" w:rsidR="002D76D5" w:rsidRPr="007443C9" w:rsidRDefault="00CF6085" w:rsidP="002D76D5">
      <w:pPr>
        <w:pStyle w:val="NoSpacing"/>
        <w:rPr>
          <w:rFonts w:ascii="Arial" w:hAnsi="Arial" w:cs="Arial"/>
        </w:rPr>
      </w:pPr>
      <w:r w:rsidRPr="007443C9">
        <w:rPr>
          <w:rFonts w:ascii="Arial" w:hAnsi="Arial" w:cs="Arial"/>
        </w:rPr>
        <w:t xml:space="preserve">Finance Division. (2019). An Enterprise Fund of the City and County of Denver. Retrieved on </w:t>
      </w:r>
    </w:p>
    <w:p w14:paraId="0C6FE6F8" w14:textId="77777777" w:rsidR="007443C9" w:rsidRPr="007443C9" w:rsidRDefault="00CF6085" w:rsidP="007443C9">
      <w:pPr>
        <w:pStyle w:val="NoSpacing"/>
        <w:ind w:left="720"/>
        <w:rPr>
          <w:rFonts w:ascii="Arial" w:hAnsi="Arial" w:cs="Arial"/>
        </w:rPr>
      </w:pPr>
      <w:r w:rsidRPr="007443C9">
        <w:rPr>
          <w:rFonts w:ascii="Arial" w:hAnsi="Arial" w:cs="Arial"/>
        </w:rPr>
        <w:t xml:space="preserve">May 7, 2021 from </w:t>
      </w:r>
      <w:hyperlink r:id="rId11" w:history="1">
        <w:r w:rsidR="007443C9" w:rsidRPr="007443C9">
          <w:rPr>
            <w:rStyle w:val="Hyperlink"/>
            <w:rFonts w:ascii="Arial" w:hAnsi="Arial" w:cs="Arial"/>
            <w:color w:val="auto"/>
            <w:u w:val="none"/>
          </w:rPr>
          <w:t>https://www.flydenver.com/sites/default/files/downloads/den_FY2019_Audited_Financials.pdf</w:t>
        </w:r>
      </w:hyperlink>
    </w:p>
    <w:p w14:paraId="5C5EE3C2" w14:textId="26332C6A" w:rsidR="007443C9" w:rsidRPr="007443C9" w:rsidRDefault="007443C9" w:rsidP="007443C9">
      <w:pPr>
        <w:pStyle w:val="NoSpacing"/>
        <w:rPr>
          <w:rFonts w:ascii="Arial" w:hAnsi="Arial" w:cs="Arial"/>
        </w:rPr>
      </w:pPr>
      <w:r w:rsidRPr="007443C9">
        <w:rPr>
          <w:rFonts w:ascii="Arial" w:hAnsi="Arial" w:cs="Arial"/>
        </w:rPr>
        <w:t xml:space="preserve">Jain, P. (2018). </w:t>
      </w:r>
      <w:r w:rsidRPr="007443C9">
        <w:rPr>
          <w:rFonts w:ascii="Arial" w:hAnsi="Arial" w:cs="Arial"/>
        </w:rPr>
        <w:t xml:space="preserve">20 Reasons Why </w:t>
      </w:r>
      <w:proofErr w:type="gramStart"/>
      <w:r w:rsidRPr="007443C9">
        <w:rPr>
          <w:rFonts w:ascii="Arial" w:hAnsi="Arial" w:cs="Arial"/>
        </w:rPr>
        <w:t>The</w:t>
      </w:r>
      <w:proofErr w:type="gramEnd"/>
      <w:r w:rsidRPr="007443C9">
        <w:rPr>
          <w:rFonts w:ascii="Arial" w:hAnsi="Arial" w:cs="Arial"/>
        </w:rPr>
        <w:t xml:space="preserve"> Mysterious Denver Airport Is Like No Other In The World</w:t>
      </w:r>
      <w:r w:rsidRPr="007443C9">
        <w:rPr>
          <w:rFonts w:ascii="Arial" w:hAnsi="Arial" w:cs="Arial"/>
        </w:rPr>
        <w:t xml:space="preserve">. </w:t>
      </w:r>
      <w:r w:rsidRPr="007443C9">
        <w:rPr>
          <w:rFonts w:ascii="Arial" w:hAnsi="Arial" w:cs="Arial"/>
        </w:rPr>
        <w:t xml:space="preserve">Retrieved on </w:t>
      </w:r>
    </w:p>
    <w:p w14:paraId="5F61C5E6" w14:textId="503635DC" w:rsidR="007443C9" w:rsidRPr="007443C9" w:rsidRDefault="007443C9" w:rsidP="007443C9">
      <w:pPr>
        <w:pStyle w:val="NoSpacing"/>
        <w:ind w:left="720"/>
        <w:rPr>
          <w:rFonts w:ascii="Arial" w:hAnsi="Arial" w:cs="Arial"/>
        </w:rPr>
      </w:pPr>
      <w:r w:rsidRPr="007443C9">
        <w:rPr>
          <w:rFonts w:ascii="Arial" w:hAnsi="Arial" w:cs="Arial"/>
        </w:rPr>
        <w:t>May 7, 2021 from</w:t>
      </w:r>
      <w:r w:rsidRPr="007443C9">
        <w:rPr>
          <w:rFonts w:ascii="Arial" w:hAnsi="Arial" w:cs="Arial"/>
        </w:rPr>
        <w:t xml:space="preserve"> </w:t>
      </w:r>
      <w:r w:rsidRPr="007443C9">
        <w:rPr>
          <w:rFonts w:ascii="Arial" w:hAnsi="Arial" w:cs="Arial"/>
        </w:rPr>
        <w:t>https://www.thetravel.com/20-reasons-why-the-mysterious-denver-airport-is-like-no-other-in-the-world/</w:t>
      </w:r>
    </w:p>
    <w:p w14:paraId="23FAF2DE" w14:textId="77777777" w:rsidR="002D76D5" w:rsidRPr="007443C9" w:rsidRDefault="00A11DA1" w:rsidP="002D76D5">
      <w:pPr>
        <w:pStyle w:val="NoSpacing"/>
        <w:rPr>
          <w:rFonts w:ascii="Arial" w:hAnsi="Arial" w:cs="Arial"/>
        </w:rPr>
      </w:pPr>
      <w:proofErr w:type="spellStart"/>
      <w:r w:rsidRPr="007443C9">
        <w:rPr>
          <w:rFonts w:ascii="Arial" w:hAnsi="Arial" w:cs="Arial"/>
        </w:rPr>
        <w:t>n.a.</w:t>
      </w:r>
      <w:proofErr w:type="spellEnd"/>
      <w:r w:rsidRPr="007443C9">
        <w:rPr>
          <w:rFonts w:ascii="Arial" w:hAnsi="Arial" w:cs="Arial"/>
        </w:rPr>
        <w:t xml:space="preserve"> (2021). Types of Airline Employment Opportunities. Retrieved on May 7, 2021 from </w:t>
      </w:r>
    </w:p>
    <w:p w14:paraId="2DE87C6D" w14:textId="6FC385A9" w:rsidR="00A11DA1" w:rsidRPr="007443C9" w:rsidRDefault="006F2491" w:rsidP="002D76D5">
      <w:pPr>
        <w:pStyle w:val="NoSpacing"/>
        <w:ind w:firstLine="720"/>
        <w:rPr>
          <w:rFonts w:ascii="Arial" w:hAnsi="Arial" w:cs="Arial"/>
        </w:rPr>
      </w:pPr>
      <w:hyperlink r:id="rId12" w:history="1">
        <w:r w:rsidR="002D76D5" w:rsidRPr="007443C9">
          <w:rPr>
            <w:rStyle w:val="Hyperlink"/>
            <w:rFonts w:ascii="Arial" w:hAnsi="Arial" w:cs="Arial"/>
            <w:color w:val="auto"/>
            <w:u w:val="none"/>
          </w:rPr>
          <w:t>https://www.airlinejobfinder.com/airlinejobs/</w:t>
        </w:r>
      </w:hyperlink>
    </w:p>
    <w:p w14:paraId="4EA661C9" w14:textId="77777777" w:rsidR="002D76D5" w:rsidRPr="007443C9" w:rsidRDefault="00EE067D" w:rsidP="002D76D5">
      <w:pPr>
        <w:pStyle w:val="NoSpacing"/>
        <w:rPr>
          <w:rFonts w:ascii="Arial" w:hAnsi="Arial" w:cs="Arial"/>
        </w:rPr>
      </w:pPr>
      <w:r w:rsidRPr="007443C9">
        <w:rPr>
          <w:rFonts w:ascii="Arial" w:hAnsi="Arial" w:cs="Arial"/>
        </w:rPr>
        <w:t xml:space="preserve">Roberts, M. (2021). DIA Passengers Describe Safety Horror Show, Airport Responds. Retrieved </w:t>
      </w:r>
    </w:p>
    <w:p w14:paraId="2C31A1DB" w14:textId="0D841157" w:rsidR="00EE067D" w:rsidRPr="007443C9" w:rsidRDefault="00EE067D" w:rsidP="002D76D5">
      <w:pPr>
        <w:pStyle w:val="NoSpacing"/>
        <w:ind w:left="720"/>
        <w:rPr>
          <w:rFonts w:ascii="Arial" w:hAnsi="Arial" w:cs="Arial"/>
        </w:rPr>
      </w:pPr>
      <w:r w:rsidRPr="007443C9">
        <w:rPr>
          <w:rFonts w:ascii="Arial" w:hAnsi="Arial" w:cs="Arial"/>
        </w:rPr>
        <w:t xml:space="preserve">on May 7, 2021 from </w:t>
      </w:r>
      <w:hyperlink r:id="rId13" w:history="1">
        <w:r w:rsidR="002D76D5" w:rsidRPr="007443C9">
          <w:rPr>
            <w:rStyle w:val="Hyperlink"/>
            <w:rFonts w:ascii="Arial" w:hAnsi="Arial" w:cs="Arial"/>
            <w:color w:val="auto"/>
            <w:u w:val="none"/>
          </w:rPr>
          <w:t>https://www.westword.com/news/denver-international-airport-</w:t>
        </w:r>
      </w:hyperlink>
      <w:r w:rsidRPr="007443C9">
        <w:rPr>
          <w:rFonts w:ascii="Arial" w:hAnsi="Arial" w:cs="Arial"/>
        </w:rPr>
        <w:t>passengers-rip-dia-covid-19-safety-11909776</w:t>
      </w:r>
    </w:p>
    <w:sectPr w:rsidR="00EE067D" w:rsidRPr="007443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E4435" w14:textId="77777777" w:rsidR="006F2491" w:rsidRDefault="006F2491" w:rsidP="004C44DD">
      <w:pPr>
        <w:spacing w:after="0" w:line="240" w:lineRule="auto"/>
      </w:pPr>
      <w:r>
        <w:separator/>
      </w:r>
    </w:p>
  </w:endnote>
  <w:endnote w:type="continuationSeparator" w:id="0">
    <w:p w14:paraId="737AC447" w14:textId="77777777" w:rsidR="006F2491" w:rsidRDefault="006F2491" w:rsidP="004C4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02D27" w14:textId="77777777" w:rsidR="006F2491" w:rsidRDefault="006F2491" w:rsidP="004C44DD">
      <w:pPr>
        <w:spacing w:after="0" w:line="240" w:lineRule="auto"/>
      </w:pPr>
      <w:r>
        <w:separator/>
      </w:r>
    </w:p>
  </w:footnote>
  <w:footnote w:type="continuationSeparator" w:id="0">
    <w:p w14:paraId="60ADDB03" w14:textId="77777777" w:rsidR="006F2491" w:rsidRDefault="006F2491" w:rsidP="004C44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15EF4"/>
    <w:multiLevelType w:val="hybridMultilevel"/>
    <w:tmpl w:val="DC80A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ABE"/>
    <w:rsid w:val="00041335"/>
    <w:rsid w:val="00067F10"/>
    <w:rsid w:val="0008095D"/>
    <w:rsid w:val="000E5885"/>
    <w:rsid w:val="000F2770"/>
    <w:rsid w:val="00105592"/>
    <w:rsid w:val="00147408"/>
    <w:rsid w:val="00156C2E"/>
    <w:rsid w:val="00197B80"/>
    <w:rsid w:val="001A479A"/>
    <w:rsid w:val="001A7139"/>
    <w:rsid w:val="001E034A"/>
    <w:rsid w:val="00217FC9"/>
    <w:rsid w:val="00227FCD"/>
    <w:rsid w:val="00237574"/>
    <w:rsid w:val="00267A42"/>
    <w:rsid w:val="002B2E45"/>
    <w:rsid w:val="002D76D5"/>
    <w:rsid w:val="002E1D54"/>
    <w:rsid w:val="002E75A1"/>
    <w:rsid w:val="002F6844"/>
    <w:rsid w:val="003141A4"/>
    <w:rsid w:val="00320EE8"/>
    <w:rsid w:val="00366D86"/>
    <w:rsid w:val="00374662"/>
    <w:rsid w:val="0038454A"/>
    <w:rsid w:val="003B3473"/>
    <w:rsid w:val="003C4734"/>
    <w:rsid w:val="003E4AFF"/>
    <w:rsid w:val="00413301"/>
    <w:rsid w:val="004137C1"/>
    <w:rsid w:val="00416D2D"/>
    <w:rsid w:val="00420781"/>
    <w:rsid w:val="0043356D"/>
    <w:rsid w:val="004370BD"/>
    <w:rsid w:val="00437145"/>
    <w:rsid w:val="0044477E"/>
    <w:rsid w:val="0045713C"/>
    <w:rsid w:val="004747D2"/>
    <w:rsid w:val="004950C0"/>
    <w:rsid w:val="004B411A"/>
    <w:rsid w:val="004C44DD"/>
    <w:rsid w:val="0052372D"/>
    <w:rsid w:val="005430AC"/>
    <w:rsid w:val="00574390"/>
    <w:rsid w:val="005767A4"/>
    <w:rsid w:val="00594AE6"/>
    <w:rsid w:val="00595C3F"/>
    <w:rsid w:val="00596A4C"/>
    <w:rsid w:val="005E61ED"/>
    <w:rsid w:val="0060596F"/>
    <w:rsid w:val="006313A3"/>
    <w:rsid w:val="006314B0"/>
    <w:rsid w:val="006661A9"/>
    <w:rsid w:val="0067152F"/>
    <w:rsid w:val="00697208"/>
    <w:rsid w:val="006B4696"/>
    <w:rsid w:val="006C6BBE"/>
    <w:rsid w:val="006E4854"/>
    <w:rsid w:val="006E4B5E"/>
    <w:rsid w:val="006F2491"/>
    <w:rsid w:val="006F2D3B"/>
    <w:rsid w:val="007443C9"/>
    <w:rsid w:val="0075023C"/>
    <w:rsid w:val="007611E0"/>
    <w:rsid w:val="00761592"/>
    <w:rsid w:val="00763416"/>
    <w:rsid w:val="0078789C"/>
    <w:rsid w:val="007B4EC5"/>
    <w:rsid w:val="007C36C1"/>
    <w:rsid w:val="007D3451"/>
    <w:rsid w:val="007E0820"/>
    <w:rsid w:val="007E4903"/>
    <w:rsid w:val="00801F86"/>
    <w:rsid w:val="00841377"/>
    <w:rsid w:val="00844DB5"/>
    <w:rsid w:val="008875AC"/>
    <w:rsid w:val="0089611E"/>
    <w:rsid w:val="008B3094"/>
    <w:rsid w:val="00905F7B"/>
    <w:rsid w:val="009238CA"/>
    <w:rsid w:val="00955C19"/>
    <w:rsid w:val="009705C6"/>
    <w:rsid w:val="0098024B"/>
    <w:rsid w:val="009A5721"/>
    <w:rsid w:val="009D2491"/>
    <w:rsid w:val="009D50EB"/>
    <w:rsid w:val="009E3AE7"/>
    <w:rsid w:val="009E44FA"/>
    <w:rsid w:val="00A11DA1"/>
    <w:rsid w:val="00A11E0A"/>
    <w:rsid w:val="00A12F38"/>
    <w:rsid w:val="00A30E36"/>
    <w:rsid w:val="00A46BC5"/>
    <w:rsid w:val="00A735D3"/>
    <w:rsid w:val="00A95CCB"/>
    <w:rsid w:val="00AA6C53"/>
    <w:rsid w:val="00AB696C"/>
    <w:rsid w:val="00AE1805"/>
    <w:rsid w:val="00AE3EA1"/>
    <w:rsid w:val="00AE45E6"/>
    <w:rsid w:val="00AE65C0"/>
    <w:rsid w:val="00AF1392"/>
    <w:rsid w:val="00AF7451"/>
    <w:rsid w:val="00B45FAF"/>
    <w:rsid w:val="00B81407"/>
    <w:rsid w:val="00B85638"/>
    <w:rsid w:val="00BA0B39"/>
    <w:rsid w:val="00BA6BB2"/>
    <w:rsid w:val="00BA6DDD"/>
    <w:rsid w:val="00BC15BE"/>
    <w:rsid w:val="00BD56FA"/>
    <w:rsid w:val="00BF4DA7"/>
    <w:rsid w:val="00C41D43"/>
    <w:rsid w:val="00C4591C"/>
    <w:rsid w:val="00C80E0A"/>
    <w:rsid w:val="00C9310C"/>
    <w:rsid w:val="00CD1C38"/>
    <w:rsid w:val="00CF5ABE"/>
    <w:rsid w:val="00CF6085"/>
    <w:rsid w:val="00D111A9"/>
    <w:rsid w:val="00D12D33"/>
    <w:rsid w:val="00D27029"/>
    <w:rsid w:val="00D97AD4"/>
    <w:rsid w:val="00DA0F96"/>
    <w:rsid w:val="00DA49FA"/>
    <w:rsid w:val="00E0499D"/>
    <w:rsid w:val="00E04F0F"/>
    <w:rsid w:val="00E07DF1"/>
    <w:rsid w:val="00E14770"/>
    <w:rsid w:val="00E16C40"/>
    <w:rsid w:val="00E21B74"/>
    <w:rsid w:val="00E41D4D"/>
    <w:rsid w:val="00E5120F"/>
    <w:rsid w:val="00E77484"/>
    <w:rsid w:val="00E9327A"/>
    <w:rsid w:val="00EB0C7E"/>
    <w:rsid w:val="00EB325A"/>
    <w:rsid w:val="00EC183E"/>
    <w:rsid w:val="00EE067D"/>
    <w:rsid w:val="00EE6BF8"/>
    <w:rsid w:val="00EF4143"/>
    <w:rsid w:val="00F01F14"/>
    <w:rsid w:val="00F15F3D"/>
    <w:rsid w:val="00F32A33"/>
    <w:rsid w:val="00F753A0"/>
    <w:rsid w:val="00F77824"/>
    <w:rsid w:val="00F85E5A"/>
    <w:rsid w:val="00FC64C7"/>
    <w:rsid w:val="00FD1432"/>
    <w:rsid w:val="00FD6092"/>
    <w:rsid w:val="00FE7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FF2C46"/>
  <w15:chartTrackingRefBased/>
  <w15:docId w15:val="{FE9AFD6A-FFC7-420C-8774-8B603CFE7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11E0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unhideWhenUsed/>
    <w:qFormat/>
    <w:rsid w:val="004950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430A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430AC"/>
    <w:rPr>
      <w:color w:val="0000FF"/>
      <w:u w:val="single"/>
    </w:rPr>
  </w:style>
  <w:style w:type="character" w:customStyle="1" w:styleId="screenreader-only">
    <w:name w:val="screenreader-only"/>
    <w:basedOn w:val="DefaultParagraphFont"/>
    <w:rsid w:val="005430AC"/>
  </w:style>
  <w:style w:type="character" w:customStyle="1" w:styleId="Heading1Char">
    <w:name w:val="Heading 1 Char"/>
    <w:basedOn w:val="DefaultParagraphFont"/>
    <w:link w:val="Heading1"/>
    <w:uiPriority w:val="9"/>
    <w:rsid w:val="00A11E0A"/>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4950C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AE45E6"/>
    <w:pPr>
      <w:spacing w:after="0" w:line="240" w:lineRule="auto"/>
    </w:pPr>
  </w:style>
  <w:style w:type="character" w:styleId="UnresolvedMention">
    <w:name w:val="Unresolved Mention"/>
    <w:basedOn w:val="DefaultParagraphFont"/>
    <w:uiPriority w:val="99"/>
    <w:semiHidden/>
    <w:unhideWhenUsed/>
    <w:rsid w:val="00AE45E6"/>
    <w:rPr>
      <w:color w:val="605E5C"/>
      <w:shd w:val="clear" w:color="auto" w:fill="E1DFDD"/>
    </w:rPr>
  </w:style>
  <w:style w:type="paragraph" w:styleId="Header">
    <w:name w:val="header"/>
    <w:basedOn w:val="Normal"/>
    <w:link w:val="HeaderChar"/>
    <w:uiPriority w:val="99"/>
    <w:unhideWhenUsed/>
    <w:rsid w:val="004C44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44DD"/>
  </w:style>
  <w:style w:type="paragraph" w:styleId="Footer">
    <w:name w:val="footer"/>
    <w:basedOn w:val="Normal"/>
    <w:link w:val="FooterChar"/>
    <w:uiPriority w:val="99"/>
    <w:unhideWhenUsed/>
    <w:rsid w:val="004C44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44DD"/>
  </w:style>
  <w:style w:type="paragraph" w:styleId="ListParagraph">
    <w:name w:val="List Paragraph"/>
    <w:basedOn w:val="Normal"/>
    <w:uiPriority w:val="34"/>
    <w:qFormat/>
    <w:rsid w:val="00596A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06538">
      <w:bodyDiv w:val="1"/>
      <w:marLeft w:val="0"/>
      <w:marRight w:val="0"/>
      <w:marTop w:val="0"/>
      <w:marBottom w:val="0"/>
      <w:divBdr>
        <w:top w:val="none" w:sz="0" w:space="0" w:color="auto"/>
        <w:left w:val="none" w:sz="0" w:space="0" w:color="auto"/>
        <w:bottom w:val="none" w:sz="0" w:space="0" w:color="auto"/>
        <w:right w:val="none" w:sz="0" w:space="0" w:color="auto"/>
      </w:divBdr>
    </w:div>
    <w:div w:id="288977175">
      <w:bodyDiv w:val="1"/>
      <w:marLeft w:val="0"/>
      <w:marRight w:val="0"/>
      <w:marTop w:val="0"/>
      <w:marBottom w:val="0"/>
      <w:divBdr>
        <w:top w:val="none" w:sz="0" w:space="0" w:color="auto"/>
        <w:left w:val="none" w:sz="0" w:space="0" w:color="auto"/>
        <w:bottom w:val="none" w:sz="0" w:space="0" w:color="auto"/>
        <w:right w:val="none" w:sz="0" w:space="0" w:color="auto"/>
      </w:divBdr>
      <w:divsChild>
        <w:div w:id="313922416">
          <w:marLeft w:val="0"/>
          <w:marRight w:val="0"/>
          <w:marTop w:val="0"/>
          <w:marBottom w:val="0"/>
          <w:divBdr>
            <w:top w:val="none" w:sz="0" w:space="0" w:color="auto"/>
            <w:left w:val="none" w:sz="0" w:space="0" w:color="auto"/>
            <w:bottom w:val="none" w:sz="0" w:space="0" w:color="auto"/>
            <w:right w:val="none" w:sz="0" w:space="0" w:color="auto"/>
          </w:divBdr>
        </w:div>
        <w:div w:id="842935917">
          <w:marLeft w:val="0"/>
          <w:marRight w:val="0"/>
          <w:marTop w:val="0"/>
          <w:marBottom w:val="0"/>
          <w:divBdr>
            <w:top w:val="none" w:sz="0" w:space="0" w:color="auto"/>
            <w:left w:val="none" w:sz="0" w:space="0" w:color="auto"/>
            <w:bottom w:val="none" w:sz="0" w:space="0" w:color="auto"/>
            <w:right w:val="none" w:sz="0" w:space="0" w:color="auto"/>
          </w:divBdr>
        </w:div>
      </w:divsChild>
    </w:div>
    <w:div w:id="1468743781">
      <w:bodyDiv w:val="1"/>
      <w:marLeft w:val="0"/>
      <w:marRight w:val="0"/>
      <w:marTop w:val="0"/>
      <w:marBottom w:val="0"/>
      <w:divBdr>
        <w:top w:val="none" w:sz="0" w:space="0" w:color="auto"/>
        <w:left w:val="none" w:sz="0" w:space="0" w:color="auto"/>
        <w:bottom w:val="none" w:sz="0" w:space="0" w:color="auto"/>
        <w:right w:val="none" w:sz="0" w:space="0" w:color="auto"/>
      </w:divBdr>
    </w:div>
    <w:div w:id="1553732256">
      <w:bodyDiv w:val="1"/>
      <w:marLeft w:val="0"/>
      <w:marRight w:val="0"/>
      <w:marTop w:val="0"/>
      <w:marBottom w:val="0"/>
      <w:divBdr>
        <w:top w:val="none" w:sz="0" w:space="0" w:color="auto"/>
        <w:left w:val="none" w:sz="0" w:space="0" w:color="auto"/>
        <w:bottom w:val="none" w:sz="0" w:space="0" w:color="auto"/>
        <w:right w:val="none" w:sz="0" w:space="0" w:color="auto"/>
      </w:divBdr>
    </w:div>
    <w:div w:id="1646546438">
      <w:bodyDiv w:val="1"/>
      <w:marLeft w:val="0"/>
      <w:marRight w:val="0"/>
      <w:marTop w:val="0"/>
      <w:marBottom w:val="0"/>
      <w:divBdr>
        <w:top w:val="none" w:sz="0" w:space="0" w:color="auto"/>
        <w:left w:val="none" w:sz="0" w:space="0" w:color="auto"/>
        <w:bottom w:val="none" w:sz="0" w:space="0" w:color="auto"/>
        <w:right w:val="none" w:sz="0" w:space="0" w:color="auto"/>
      </w:divBdr>
    </w:div>
    <w:div w:id="1759522484">
      <w:bodyDiv w:val="1"/>
      <w:marLeft w:val="0"/>
      <w:marRight w:val="0"/>
      <w:marTop w:val="0"/>
      <w:marBottom w:val="0"/>
      <w:divBdr>
        <w:top w:val="none" w:sz="0" w:space="0" w:color="auto"/>
        <w:left w:val="none" w:sz="0" w:space="0" w:color="auto"/>
        <w:bottom w:val="none" w:sz="0" w:space="0" w:color="auto"/>
        <w:right w:val="none" w:sz="0" w:space="0" w:color="auto"/>
      </w:divBdr>
    </w:div>
    <w:div w:id="1856920747">
      <w:bodyDiv w:val="1"/>
      <w:marLeft w:val="0"/>
      <w:marRight w:val="0"/>
      <w:marTop w:val="0"/>
      <w:marBottom w:val="0"/>
      <w:divBdr>
        <w:top w:val="none" w:sz="0" w:space="0" w:color="auto"/>
        <w:left w:val="none" w:sz="0" w:space="0" w:color="auto"/>
        <w:bottom w:val="none" w:sz="0" w:space="0" w:color="auto"/>
        <w:right w:val="none" w:sz="0" w:space="0" w:color="auto"/>
      </w:divBdr>
    </w:div>
    <w:div w:id="20944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rary.municode.com/co/denver/codes/code_of_ordinances?nodeId=TITIIREMUCO_CH2AD_ARTVIIIBOCOCO_DIV3DEARVE" TargetMode="External"/><Relationship Id="rId13" Type="http://schemas.openxmlformats.org/officeDocument/2006/relationships/hyperlink" Target="https://www.westword.com/news/denver-international-airpor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airlinejobfinder.com/airlinejob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lydenver.com/sites/default/files/downloads/den_FY2019_Audited_Financial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rechargecolorado.org/denver-international-airport-organization-chart/" TargetMode="External"/><Relationship Id="rId4" Type="http://schemas.openxmlformats.org/officeDocument/2006/relationships/webSettings" Target="webSettings.xml"/><Relationship Id="rId9" Type="http://schemas.openxmlformats.org/officeDocument/2006/relationships/hyperlink" Target="https://www.flydenver.com/about/administration/executive_managemen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610</TotalTime>
  <Pages>5</Pages>
  <Words>1381</Words>
  <Characters>7877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palisoc</dc:creator>
  <cp:keywords/>
  <dc:description/>
  <cp:lastModifiedBy>kate palisoc</cp:lastModifiedBy>
  <cp:revision>136</cp:revision>
  <dcterms:created xsi:type="dcterms:W3CDTF">2021-05-05T12:24:00Z</dcterms:created>
  <dcterms:modified xsi:type="dcterms:W3CDTF">2021-05-08T06:49:00Z</dcterms:modified>
</cp:coreProperties>
</file>