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9B4" w:rsidRDefault="00184320" w:rsidP="00184320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OUTLINE-HEAL AND HISTORY</w:t>
      </w:r>
    </w:p>
    <w:p w:rsidR="00184320" w:rsidRDefault="00184320" w:rsidP="00184320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INTRODUCTION</w:t>
      </w:r>
    </w:p>
    <w:p w:rsidR="00184320" w:rsidRDefault="00184320" w:rsidP="00184320">
      <w:pPr>
        <w:pStyle w:val="ListParagraph"/>
        <w:numPr>
          <w:ilvl w:val="0"/>
          <w:numId w:val="2"/>
        </w:num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Background Information</w:t>
      </w:r>
    </w:p>
    <w:p w:rsidR="00184320" w:rsidRDefault="00F861D7" w:rsidP="00184320">
      <w:pPr>
        <w:pStyle w:val="ListParagraph"/>
        <w:numPr>
          <w:ilvl w:val="0"/>
          <w:numId w:val="3"/>
        </w:num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physical therapist assistant is entitled to perform several roles in the health care administration. </w:t>
      </w:r>
      <w:bookmarkStart w:id="0" w:name="_GoBack"/>
      <w:bookmarkEnd w:id="0"/>
      <w:r w:rsidR="00D95AC0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hysical therapy is treating diseases, muscle injuries and joints through massaging, doing exercises, and heating, among various methods.</w:t>
      </w:r>
    </w:p>
    <w:p w:rsidR="00184320" w:rsidRDefault="00184320" w:rsidP="00184320">
      <w:pPr>
        <w:pStyle w:val="ListParagraph"/>
        <w:numPr>
          <w:ilvl w:val="0"/>
          <w:numId w:val="2"/>
        </w:num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Thesis statement</w:t>
      </w:r>
    </w:p>
    <w:p w:rsidR="00F861D7" w:rsidRPr="00184320" w:rsidRDefault="00F861D7" w:rsidP="00F861D7">
      <w:pPr>
        <w:pStyle w:val="ListParagraph"/>
        <w:numPr>
          <w:ilvl w:val="0"/>
          <w:numId w:val="3"/>
        </w:num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paper discusses several question</w:t>
      </w:r>
      <w:r w:rsidR="00D95AC0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regarding </w:t>
      </w:r>
      <w:r w:rsidR="00D95AC0">
        <w:rPr>
          <w:rFonts w:ascii="Times New Roman" w:hAnsi="Times New Roman" w:cs="Times New Roman"/>
          <w:sz w:val="24"/>
          <w:szCs w:val="24"/>
        </w:rPr>
        <w:t>healthcare administrators' roles, decision-making,</w:t>
      </w:r>
      <w:r>
        <w:rPr>
          <w:rFonts w:ascii="Times New Roman" w:hAnsi="Times New Roman" w:cs="Times New Roman"/>
          <w:sz w:val="24"/>
          <w:szCs w:val="24"/>
        </w:rPr>
        <w:t xml:space="preserve"> and the rights to receive health care.</w:t>
      </w:r>
    </w:p>
    <w:p w:rsidR="00184320" w:rsidRDefault="00184320" w:rsidP="00184320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BODY</w:t>
      </w:r>
    </w:p>
    <w:p w:rsidR="00F861D7" w:rsidRDefault="00F861D7" w:rsidP="00F861D7">
      <w:pPr>
        <w:pStyle w:val="ListParagraph"/>
        <w:numPr>
          <w:ilvl w:val="0"/>
          <w:numId w:val="4"/>
        </w:num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Paragraph one</w:t>
      </w:r>
    </w:p>
    <w:p w:rsidR="00F861D7" w:rsidRPr="00F861D7" w:rsidRDefault="00F861D7" w:rsidP="00F861D7">
      <w:pPr>
        <w:pStyle w:val="ListParagraph"/>
        <w:spacing w:line="48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paragraph discusses the roles of the physical therapist assistant and healthcare administrator.</w:t>
      </w:r>
    </w:p>
    <w:p w:rsidR="00F861D7" w:rsidRDefault="00F861D7" w:rsidP="00F861D7">
      <w:pPr>
        <w:pStyle w:val="ListParagraph"/>
        <w:numPr>
          <w:ilvl w:val="0"/>
          <w:numId w:val="4"/>
        </w:num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Paragraph two</w:t>
      </w:r>
    </w:p>
    <w:p w:rsidR="00F861D7" w:rsidRPr="00F861D7" w:rsidRDefault="00F861D7" w:rsidP="00F861D7">
      <w:pPr>
        <w:pStyle w:val="ListParagraph"/>
        <w:spacing w:line="48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This paragraph </w:t>
      </w:r>
      <w:r w:rsidR="00D95AC0">
        <w:rPr>
          <w:rFonts w:ascii="Times New Roman" w:hAnsi="Times New Roman" w:cs="Times New Roman"/>
          <w:sz w:val="24"/>
          <w:szCs w:val="24"/>
        </w:rPr>
        <w:t>discusses</w:t>
      </w:r>
      <w:r>
        <w:rPr>
          <w:rFonts w:ascii="Times New Roman" w:hAnsi="Times New Roman" w:cs="Times New Roman"/>
          <w:sz w:val="24"/>
          <w:szCs w:val="24"/>
        </w:rPr>
        <w:t xml:space="preserve"> the various intervention a health care administrator can take to respond to the recommendation of staff on </w:t>
      </w:r>
      <w:r w:rsidR="00D95AC0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>non-compliant patient.</w:t>
      </w:r>
    </w:p>
    <w:p w:rsidR="00F861D7" w:rsidRDefault="00F861D7" w:rsidP="00F861D7">
      <w:pPr>
        <w:pStyle w:val="ListParagraph"/>
        <w:numPr>
          <w:ilvl w:val="0"/>
          <w:numId w:val="4"/>
        </w:num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Paragraph three</w:t>
      </w:r>
    </w:p>
    <w:p w:rsidR="00F861D7" w:rsidRPr="00F861D7" w:rsidRDefault="00F861D7" w:rsidP="00F861D7">
      <w:pPr>
        <w:pStyle w:val="ListParagraph"/>
        <w:spacing w:line="48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This paragraph discusses the relevancy of the rights to healthcare </w:t>
      </w:r>
    </w:p>
    <w:p w:rsidR="00F861D7" w:rsidRDefault="00F861D7" w:rsidP="00F861D7">
      <w:pPr>
        <w:pStyle w:val="ListParagraph"/>
        <w:numPr>
          <w:ilvl w:val="0"/>
          <w:numId w:val="4"/>
        </w:num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Paragraph four</w:t>
      </w:r>
    </w:p>
    <w:p w:rsidR="00F861D7" w:rsidRPr="00F861D7" w:rsidRDefault="00F861D7" w:rsidP="00F861D7">
      <w:pPr>
        <w:pStyle w:val="ListParagraph"/>
        <w:spacing w:line="48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paragraph discusses the reasonable solution that will help deal with myrtle situation in an amicable way.</w:t>
      </w:r>
    </w:p>
    <w:p w:rsidR="00F861D7" w:rsidRDefault="00F861D7" w:rsidP="00F861D7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61D7" w:rsidRDefault="00F861D7" w:rsidP="00F861D7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References</w:t>
      </w:r>
    </w:p>
    <w:p w:rsidR="00F861D7" w:rsidRDefault="00F861D7" w:rsidP="00F861D7">
      <w:pPr>
        <w:spacing w:line="480" w:lineRule="auto"/>
        <w:ind w:left="720" w:hanging="720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45229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Alonazi, W. B. (2021). Identifying Healthcare Professional Roles in Developing Palliative Care: A Mixed</w:t>
      </w:r>
      <w:r w:rsidR="00D95AC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-</w:t>
      </w:r>
      <w:r w:rsidRPr="0045229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Method. </w:t>
      </w:r>
      <w:r w:rsidRPr="00452295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Frontiers in Public Health</w:t>
      </w:r>
      <w:r w:rsidRPr="0045229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 </w:t>
      </w:r>
      <w:r w:rsidRPr="00452295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9</w:t>
      </w:r>
      <w:r w:rsidRPr="0045229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136.</w:t>
      </w:r>
    </w:p>
    <w:p w:rsidR="00F861D7" w:rsidRPr="00CA30ED" w:rsidRDefault="00F861D7" w:rsidP="00F861D7">
      <w:pPr>
        <w:spacing w:line="48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CA30E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Guo, R., Berkshire, S. D., Fulton, L. V., &amp; </w:t>
      </w:r>
      <w:proofErr w:type="spellStart"/>
      <w:r w:rsidRPr="00CA30E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Hermanson</w:t>
      </w:r>
      <w:proofErr w:type="spellEnd"/>
      <w:r w:rsidRPr="00CA30E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P. M. (2019). Predicting intention to use evidence-based management among US healthcare administrators: Application of the theory of planned </w:t>
      </w:r>
      <w:proofErr w:type="spellStart"/>
      <w:r w:rsidRPr="00CA30E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behavio</w:t>
      </w:r>
      <w:r w:rsidR="00D95AC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u</w:t>
      </w:r>
      <w:r w:rsidRPr="00CA30E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r</w:t>
      </w:r>
      <w:proofErr w:type="spellEnd"/>
      <w:r w:rsidRPr="00CA30E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and structural equation mode</w:t>
      </w:r>
      <w:r w:rsidR="00D95AC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l</w:t>
      </w:r>
      <w:r w:rsidRPr="00CA30E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ling. </w:t>
      </w:r>
      <w:r w:rsidRPr="00CA30ED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International Journal of Healthcare Management</w:t>
      </w:r>
      <w:r w:rsidRPr="00CA30E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 </w:t>
      </w:r>
      <w:r w:rsidRPr="00CA30ED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12</w:t>
      </w:r>
      <w:r w:rsidRPr="00CA30E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(1), 25-32.</w:t>
      </w:r>
    </w:p>
    <w:p w:rsidR="00F861D7" w:rsidRPr="00354636" w:rsidRDefault="00F861D7" w:rsidP="00F861D7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61D7" w:rsidRPr="00F861D7" w:rsidRDefault="00F861D7" w:rsidP="00F861D7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F861D7" w:rsidRPr="00F861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25236"/>
    <w:multiLevelType w:val="hybridMultilevel"/>
    <w:tmpl w:val="8EB8B80A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538859A7"/>
    <w:multiLevelType w:val="hybridMultilevel"/>
    <w:tmpl w:val="E7845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445069"/>
    <w:multiLevelType w:val="hybridMultilevel"/>
    <w:tmpl w:val="E6586AEC"/>
    <w:lvl w:ilvl="0" w:tplc="F97211D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A1E35CD"/>
    <w:multiLevelType w:val="hybridMultilevel"/>
    <w:tmpl w:val="94BA392C"/>
    <w:lvl w:ilvl="0" w:tplc="EFECB0E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EwMzcyNjQ3sLAwMjBU0lEKTi0uzszPAykwrAUAEVgl+SwAAAA="/>
  </w:docVars>
  <w:rsids>
    <w:rsidRoot w:val="00184320"/>
    <w:rsid w:val="00184320"/>
    <w:rsid w:val="00354636"/>
    <w:rsid w:val="00CE09B4"/>
    <w:rsid w:val="00CE1CF7"/>
    <w:rsid w:val="00D95AC0"/>
    <w:rsid w:val="00F8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EC8AA9"/>
  <w15:chartTrackingRefBased/>
  <w15:docId w15:val="{EAFEF3BB-A0A4-40DB-8FAC-BC5FE186B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43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4</cp:revision>
  <dcterms:created xsi:type="dcterms:W3CDTF">2021-05-07T13:20:00Z</dcterms:created>
  <dcterms:modified xsi:type="dcterms:W3CDTF">2021-05-07T13:34:00Z</dcterms:modified>
</cp:coreProperties>
</file>