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F1AF4" w14:textId="4FD5792A" w:rsidR="00D24936" w:rsidRDefault="00D24936" w:rsidP="0065470B">
      <w:pPr>
        <w:jc w:val="center"/>
      </w:pPr>
    </w:p>
    <w:p w14:paraId="4B960F88" w14:textId="56DEB4FD" w:rsidR="0065470B" w:rsidRDefault="0065470B" w:rsidP="0065470B">
      <w:pPr>
        <w:jc w:val="center"/>
      </w:pPr>
    </w:p>
    <w:p w14:paraId="38D22CEC" w14:textId="7212197F" w:rsidR="0065470B" w:rsidRDefault="0065470B" w:rsidP="0065470B">
      <w:pPr>
        <w:jc w:val="center"/>
      </w:pPr>
    </w:p>
    <w:p w14:paraId="3B690D15" w14:textId="4827A07E" w:rsidR="0065470B" w:rsidRDefault="0065470B" w:rsidP="0065470B">
      <w:pPr>
        <w:jc w:val="center"/>
      </w:pPr>
    </w:p>
    <w:p w14:paraId="2F563A0A" w14:textId="19FD5A8A" w:rsidR="0065470B" w:rsidRDefault="0065470B" w:rsidP="0065470B">
      <w:pPr>
        <w:jc w:val="center"/>
      </w:pPr>
    </w:p>
    <w:p w14:paraId="27872FDC" w14:textId="0843C897" w:rsidR="0065470B" w:rsidRDefault="0065470B" w:rsidP="0065470B">
      <w:pPr>
        <w:jc w:val="center"/>
      </w:pPr>
    </w:p>
    <w:p w14:paraId="2B730F24" w14:textId="03B3057F" w:rsidR="0065470B" w:rsidRPr="0040140E" w:rsidRDefault="0065470B" w:rsidP="0040140E">
      <w:pPr>
        <w:ind w:firstLine="0"/>
        <w:jc w:val="center"/>
        <w:rPr>
          <w:b/>
        </w:rPr>
      </w:pPr>
      <w:r w:rsidRPr="0040140E">
        <w:rPr>
          <w:b/>
        </w:rPr>
        <w:t>State of the Crisis</w:t>
      </w:r>
    </w:p>
    <w:p w14:paraId="596CFE61" w14:textId="77777777" w:rsidR="0040140E" w:rsidRDefault="0040140E" w:rsidP="0040140E">
      <w:pPr>
        <w:ind w:firstLine="0"/>
        <w:jc w:val="center"/>
      </w:pPr>
    </w:p>
    <w:p w14:paraId="15CE51E2" w14:textId="77777777" w:rsidR="0040140E" w:rsidRDefault="0040140E" w:rsidP="0040140E">
      <w:pPr>
        <w:ind w:firstLine="0"/>
        <w:jc w:val="center"/>
      </w:pPr>
      <w:r>
        <w:t>Student’s Name</w:t>
      </w:r>
    </w:p>
    <w:p w14:paraId="2727F669" w14:textId="77777777" w:rsidR="0040140E" w:rsidRDefault="0040140E" w:rsidP="0040140E">
      <w:pPr>
        <w:ind w:firstLine="0"/>
        <w:jc w:val="center"/>
      </w:pPr>
      <w:r>
        <w:t>Institutional Affiliation</w:t>
      </w:r>
    </w:p>
    <w:p w14:paraId="4324F389" w14:textId="77777777" w:rsidR="0040140E" w:rsidRDefault="0040140E" w:rsidP="0040140E">
      <w:pPr>
        <w:ind w:firstLine="0"/>
        <w:jc w:val="center"/>
      </w:pPr>
      <w:r>
        <w:t>Professor’s Name</w:t>
      </w:r>
    </w:p>
    <w:p w14:paraId="7B9F9CFE" w14:textId="77777777" w:rsidR="0040140E" w:rsidRDefault="0040140E" w:rsidP="0040140E">
      <w:pPr>
        <w:ind w:firstLine="0"/>
        <w:jc w:val="center"/>
      </w:pPr>
      <w:r>
        <w:t>Course Number</w:t>
      </w:r>
    </w:p>
    <w:p w14:paraId="3556AE64" w14:textId="77777777" w:rsidR="0040140E" w:rsidRDefault="0040140E" w:rsidP="0040140E">
      <w:pPr>
        <w:ind w:firstLine="0"/>
        <w:jc w:val="center"/>
      </w:pPr>
      <w:r>
        <w:t>Date</w:t>
      </w:r>
    </w:p>
    <w:p w14:paraId="2AB6B749" w14:textId="3EA23A92" w:rsidR="0065470B" w:rsidRDefault="0065470B" w:rsidP="0065470B">
      <w:pPr>
        <w:jc w:val="center"/>
      </w:pPr>
    </w:p>
    <w:p w14:paraId="70ADBEB7" w14:textId="547A5DDA" w:rsidR="0065470B" w:rsidRDefault="0065470B" w:rsidP="0065470B">
      <w:pPr>
        <w:jc w:val="center"/>
      </w:pPr>
    </w:p>
    <w:p w14:paraId="756F5945" w14:textId="4BC0AD8B" w:rsidR="0065470B" w:rsidRDefault="0065470B" w:rsidP="0065470B">
      <w:pPr>
        <w:jc w:val="center"/>
      </w:pPr>
    </w:p>
    <w:p w14:paraId="39CE828A" w14:textId="4272C831" w:rsidR="0065470B" w:rsidRDefault="0065470B" w:rsidP="0065470B">
      <w:pPr>
        <w:jc w:val="center"/>
      </w:pPr>
    </w:p>
    <w:p w14:paraId="4876D465" w14:textId="11BF034E" w:rsidR="0065470B" w:rsidRDefault="0065470B" w:rsidP="0065470B">
      <w:pPr>
        <w:jc w:val="center"/>
      </w:pPr>
    </w:p>
    <w:p w14:paraId="67EE8E4A" w14:textId="45D5AD9C" w:rsidR="0065470B" w:rsidRDefault="0065470B" w:rsidP="0065470B">
      <w:pPr>
        <w:jc w:val="center"/>
      </w:pPr>
    </w:p>
    <w:p w14:paraId="317215C3" w14:textId="00B99663" w:rsidR="0065470B" w:rsidRDefault="0065470B" w:rsidP="0065470B">
      <w:pPr>
        <w:jc w:val="center"/>
      </w:pPr>
    </w:p>
    <w:p w14:paraId="6ACAFE72" w14:textId="08905B3F" w:rsidR="0065470B" w:rsidRDefault="0065470B" w:rsidP="0065470B">
      <w:pPr>
        <w:jc w:val="center"/>
      </w:pPr>
    </w:p>
    <w:p w14:paraId="25093A42" w14:textId="6E0CBC8E" w:rsidR="0065470B" w:rsidRDefault="0065470B" w:rsidP="0065470B">
      <w:pPr>
        <w:jc w:val="center"/>
      </w:pPr>
    </w:p>
    <w:p w14:paraId="79AA97D5" w14:textId="208FB726" w:rsidR="0065470B" w:rsidRDefault="0065470B" w:rsidP="0065470B">
      <w:pPr>
        <w:jc w:val="center"/>
      </w:pPr>
    </w:p>
    <w:p w14:paraId="436BD6FE" w14:textId="0C58C6DE" w:rsidR="0065470B" w:rsidRDefault="00287F4F" w:rsidP="0019475B">
      <w:pPr>
        <w:ind w:firstLine="0"/>
        <w:jc w:val="center"/>
      </w:pPr>
      <w:r>
        <w:lastRenderedPageBreak/>
        <w:t>Introduction</w:t>
      </w:r>
    </w:p>
    <w:p w14:paraId="22070B36" w14:textId="5D751F69" w:rsidR="004A1141" w:rsidRDefault="000F1C06" w:rsidP="004A1141">
      <w:r>
        <w:t>The Covid-19 has adversely affected different life aspects as it has introduced new ways of living. The outbreak of this pandemic was unexpected</w:t>
      </w:r>
      <w:r w:rsidR="00E529BE">
        <w:t>. N</w:t>
      </w:r>
      <w:r>
        <w:t xml:space="preserve">o government in the world was prepared </w:t>
      </w:r>
      <w:r w:rsidR="00EA26A5">
        <w:t xml:space="preserve">to tackle it until it started ravaging lives and disrupting the social and economic sectors in the world. </w:t>
      </w:r>
      <w:r w:rsidR="00AF1D0F">
        <w:t>The USA is one of the most hit countries as far as Covid-19 impact on human life is concerned. According to the World Health Organization, the USA</w:t>
      </w:r>
      <w:r w:rsidR="00E529BE">
        <w:t>,</w:t>
      </w:r>
      <w:r w:rsidR="00AF1D0F">
        <w:t xml:space="preserve"> </w:t>
      </w:r>
      <w:r w:rsidR="00CF433C">
        <w:t>with Brazil, Italy, and India</w:t>
      </w:r>
      <w:r w:rsidR="00E529BE">
        <w:t>,</w:t>
      </w:r>
      <w:r w:rsidR="00CF433C">
        <w:t xml:space="preserve"> tops the chart as they have the most case </w:t>
      </w:r>
      <w:r w:rsidR="00E529BE">
        <w:t xml:space="preserve">of </w:t>
      </w:r>
      <w:r w:rsidR="00CF433C">
        <w:t xml:space="preserve">infections and </w:t>
      </w:r>
      <w:r w:rsidR="00E529BE">
        <w:t xml:space="preserve">a </w:t>
      </w:r>
      <w:r w:rsidR="00CF433C">
        <w:t>higher number of people to have succumbed to the pandemic</w:t>
      </w:r>
      <w:r w:rsidR="002D30DA">
        <w:t xml:space="preserve"> </w:t>
      </w:r>
      <w:r w:rsidR="002D30DA">
        <w:rPr>
          <w:rStyle w:val="selectable"/>
          <w:color w:val="000000"/>
        </w:rPr>
        <w:t>(WHO Coronavirus (COVID-19) Dashboard, 2021)</w:t>
      </w:r>
      <w:r w:rsidR="00CF433C">
        <w:t xml:space="preserve">. </w:t>
      </w:r>
      <w:r w:rsidR="00445CB3">
        <w:t xml:space="preserve">The current state of the </w:t>
      </w:r>
      <w:r w:rsidR="0024386E">
        <w:t xml:space="preserve">pandemic crisis is still high because </w:t>
      </w:r>
      <w:r w:rsidR="00E529BE">
        <w:t xml:space="preserve">a </w:t>
      </w:r>
      <w:r w:rsidR="0024386E">
        <w:t xml:space="preserve">high number of infections are being recorded and reported through the health ministry. The World Health Organization statistics reveal that </w:t>
      </w:r>
      <w:r w:rsidR="004A1141" w:rsidRPr="004A1141">
        <w:t>32,210,817 confirmed cases of COVID-19 with 573,722 death</w:t>
      </w:r>
      <w:r w:rsidR="004A1141">
        <w:t>s have been reported by 6</w:t>
      </w:r>
      <w:r w:rsidR="004A1141" w:rsidRPr="004A1141">
        <w:rPr>
          <w:vertAlign w:val="superscript"/>
        </w:rPr>
        <w:t>th</w:t>
      </w:r>
      <w:r w:rsidR="004A1141">
        <w:t xml:space="preserve"> May 20</w:t>
      </w:r>
      <w:r w:rsidR="006907F1">
        <w:t>21</w:t>
      </w:r>
      <w:r w:rsidR="00632CB3">
        <w:t xml:space="preserve"> </w:t>
      </w:r>
      <w:r w:rsidR="00632CB3">
        <w:rPr>
          <w:rStyle w:val="selectable"/>
          <w:color w:val="000000"/>
        </w:rPr>
        <w:t>(New York Times, 2021)</w:t>
      </w:r>
      <w:r w:rsidR="006907F1">
        <w:t>.</w:t>
      </w:r>
      <w:r w:rsidR="004A1141">
        <w:t xml:space="preserve"> </w:t>
      </w:r>
      <w:r w:rsidR="00C86B42">
        <w:t xml:space="preserve">However, the US government has rolled out the vaccination process </w:t>
      </w:r>
      <w:r w:rsidR="00CC49B7">
        <w:t xml:space="preserve">to ensure every citizen is vaccinated. </w:t>
      </w:r>
      <w:r w:rsidR="006907F1">
        <w:t>The US government has managed to vaccinate 70% of its population by 6</w:t>
      </w:r>
      <w:r w:rsidR="006907F1" w:rsidRPr="006907F1">
        <w:rPr>
          <w:vertAlign w:val="superscript"/>
        </w:rPr>
        <w:t>th</w:t>
      </w:r>
      <w:r w:rsidR="006907F1">
        <w:t xml:space="preserve"> May 2021</w:t>
      </w:r>
      <w:r w:rsidR="00072014">
        <w:t xml:space="preserve"> </w:t>
      </w:r>
      <w:r w:rsidR="00072014">
        <w:rPr>
          <w:rStyle w:val="selectable"/>
          <w:color w:val="000000"/>
        </w:rPr>
        <w:t>(Centers for Disease Control, 2021)</w:t>
      </w:r>
      <w:r w:rsidR="006907F1">
        <w:t>.</w:t>
      </w:r>
      <w:r w:rsidR="00B5487B">
        <w:t xml:space="preserve"> The pandemic has </w:t>
      </w:r>
      <w:r w:rsidR="00034170">
        <w:t>ha</w:t>
      </w:r>
      <w:r w:rsidR="00E529BE">
        <w:t>rmed</w:t>
      </w:r>
      <w:r w:rsidR="00034170">
        <w:t xml:space="preserve"> different cultures in the US.</w:t>
      </w:r>
    </w:p>
    <w:p w14:paraId="14C80B6F" w14:textId="5D8401D4" w:rsidR="00034170" w:rsidRDefault="00D55C57" w:rsidP="004A1141">
      <w:r>
        <w:t>The pandemic has impacted the cultural sector in unique ways</w:t>
      </w:r>
      <w:r w:rsidR="00436390">
        <w:t xml:space="preserve">. </w:t>
      </w:r>
      <w:r w:rsidR="00E529BE">
        <w:t>Along with the tourism sector, the cultural and creative sector</w:t>
      </w:r>
      <w:r w:rsidR="00436390">
        <w:t xml:space="preserve"> has been greatly hit by the measures employed to contain the virus</w:t>
      </w:r>
      <w:r w:rsidR="008B6396">
        <w:t xml:space="preserve"> (</w:t>
      </w:r>
      <w:proofErr w:type="spellStart"/>
      <w:r w:rsidR="008B6396">
        <w:t>Sigala</w:t>
      </w:r>
      <w:proofErr w:type="spellEnd"/>
      <w:r w:rsidR="008B6396">
        <w:t>, 2020)</w:t>
      </w:r>
      <w:r w:rsidR="00436390">
        <w:t xml:space="preserve">. Venue-based sectors such as museums, festivals, and cinema halls are inaccessible because the US government </w:t>
      </w:r>
      <w:r w:rsidR="00457BBC">
        <w:t xml:space="preserve">strictly </w:t>
      </w:r>
      <w:r w:rsidR="008D2C65">
        <w:t xml:space="preserve">employs punitive measures on individuals and agencies that break Covid-19 rules and guidelines. </w:t>
      </w:r>
      <w:r w:rsidR="004A0E1E">
        <w:t xml:space="preserve">Social distancing measures and stay-at-home initiatives have prevented tourists </w:t>
      </w:r>
      <w:r w:rsidR="00E529BE">
        <w:t>from</w:t>
      </w:r>
      <w:r w:rsidR="00FE786E">
        <w:t xml:space="preserve"> visiting cultural sites leaving the creative industry in turmoil</w:t>
      </w:r>
      <w:r w:rsidR="008B6396">
        <w:t xml:space="preserve"> (</w:t>
      </w:r>
      <w:proofErr w:type="spellStart"/>
      <w:r w:rsidR="008B6396">
        <w:t>Sigala</w:t>
      </w:r>
      <w:proofErr w:type="spellEnd"/>
      <w:r w:rsidR="008B6396">
        <w:t>, 2020)</w:t>
      </w:r>
      <w:r w:rsidR="00FE786E">
        <w:t xml:space="preserve">. </w:t>
      </w:r>
      <w:r w:rsidR="00C479E5">
        <w:t>This reduced visitation to these sites has resulted in a drop in revenue</w:t>
      </w:r>
      <w:r w:rsidR="00E529BE">
        <w:t>.</w:t>
      </w:r>
      <w:r w:rsidR="00C479E5">
        <w:t xml:space="preserve"> </w:t>
      </w:r>
      <w:r w:rsidR="00CF58C3">
        <w:t>It has made the cultural and creative sector experience financial hardship</w:t>
      </w:r>
      <w:r w:rsidR="00E529BE">
        <w:t>,</w:t>
      </w:r>
      <w:r w:rsidR="00CF58C3">
        <w:t xml:space="preserve"> making it struggle to </w:t>
      </w:r>
      <w:r w:rsidR="00CF58C3">
        <w:lastRenderedPageBreak/>
        <w:t xml:space="preserve">regain its momentum to feed the population with cultural content. </w:t>
      </w:r>
      <w:r w:rsidR="008601D0">
        <w:t xml:space="preserve">However, positive impacts have also been witnessed in this cultural and creative sector. For instance, since tourists could not access cinemas and </w:t>
      </w:r>
      <w:r w:rsidR="001F5870">
        <w:t>other venue-based sectors due to social distancing measures</w:t>
      </w:r>
      <w:r w:rsidR="00754586">
        <w:t>, content creators had to devise new ways to sustain their talent</w:t>
      </w:r>
      <w:r w:rsidR="008B6396">
        <w:t xml:space="preserve"> (</w:t>
      </w:r>
      <w:proofErr w:type="spellStart"/>
      <w:r w:rsidR="008B6396">
        <w:t>Sigala</w:t>
      </w:r>
      <w:proofErr w:type="spellEnd"/>
      <w:r w:rsidR="008B6396">
        <w:t>, 2020)</w:t>
      </w:r>
      <w:r w:rsidR="00754586">
        <w:t>. A new opportunity arose where content creators opted to us</w:t>
      </w:r>
      <w:r w:rsidR="00E529BE">
        <w:t>e</w:t>
      </w:r>
      <w:r w:rsidR="00754586">
        <w:t xml:space="preserve"> social media platforms to </w:t>
      </w:r>
      <w:r w:rsidR="00671431">
        <w:t xml:space="preserve">present their content to consumers. Artists perform through their media platforms where consumers can live-stream their performance. This opportunity has brought a new taste to this industry as people can enjoy </w:t>
      </w:r>
      <w:r w:rsidR="00E529BE">
        <w:t>it in</w:t>
      </w:r>
      <w:r w:rsidR="00671431">
        <w:t xml:space="preserve"> the comfort of their homes. </w:t>
      </w:r>
    </w:p>
    <w:p w14:paraId="702960FE" w14:textId="29DADFD2" w:rsidR="00315AA7" w:rsidRDefault="00294B11" w:rsidP="004A1141">
      <w:r>
        <w:t>The Covid-19 has also impacted the health workers</w:t>
      </w:r>
      <w:r w:rsidR="00E529BE">
        <w:t>’</w:t>
      </w:r>
      <w:r>
        <w:t xml:space="preserve"> culture as far as safety is concerned and their work professional work ethics are concerned. </w:t>
      </w:r>
      <w:r w:rsidR="00B01B90">
        <w:t xml:space="preserve">Covid-19 has placed an unprecedented demand on </w:t>
      </w:r>
      <w:r w:rsidR="00E529BE">
        <w:t xml:space="preserve">the </w:t>
      </w:r>
      <w:r w:rsidR="00B01B90">
        <w:t>safety of health workers</w:t>
      </w:r>
      <w:r w:rsidR="002F533A">
        <w:t xml:space="preserve"> (Mukhtar, 2020)</w:t>
      </w:r>
      <w:r w:rsidR="00B01B90">
        <w:t xml:space="preserve">. Before the </w:t>
      </w:r>
      <w:r w:rsidR="00E529BE">
        <w:t>p</w:t>
      </w:r>
      <w:r w:rsidR="00B01B90">
        <w:t xml:space="preserve">andemic’s outbreak, </w:t>
      </w:r>
      <w:r w:rsidR="00E529BE">
        <w:t>the health worker’s safety had little consideration as the federal government did not provide enough protection</w:t>
      </w:r>
      <w:r w:rsidR="0095689F">
        <w:t xml:space="preserve">. However, the pandemic has changed this narrative as the safety culture </w:t>
      </w:r>
      <w:r w:rsidR="000E1C1C">
        <w:t>is the frontrunner to ensure health workers provide quality services</w:t>
      </w:r>
      <w:r w:rsidR="00270617">
        <w:t xml:space="preserve">. Alternatively, health workers were limited to </w:t>
      </w:r>
      <w:r w:rsidR="00E529BE">
        <w:t xml:space="preserve">a </w:t>
      </w:r>
      <w:r w:rsidR="00270617">
        <w:t>specific number of patients to attend within a specific time. However, this is not the case after the pandemic’s outbreak</w:t>
      </w:r>
      <w:r w:rsidR="00821448">
        <w:t>. The pandemic has ravaged lives as most people are hospitalized as they seek advanced health services to improve their symptoms</w:t>
      </w:r>
      <w:r w:rsidR="008B6396">
        <w:t xml:space="preserve"> (Mukhtar, 2020)</w:t>
      </w:r>
      <w:r w:rsidR="00821448">
        <w:t>. The health sector has been overwhelmed</w:t>
      </w:r>
      <w:r w:rsidR="00E529BE">
        <w:t>,</w:t>
      </w:r>
      <w:r w:rsidR="00821448">
        <w:t xml:space="preserve"> forcing health workers to break their work ethic and adopt a new culture where they attend to ma</w:t>
      </w:r>
      <w:r w:rsidR="00EB2CC6">
        <w:t xml:space="preserve">ny patients. </w:t>
      </w:r>
    </w:p>
    <w:p w14:paraId="71C61FFC" w14:textId="4A5E9383" w:rsidR="00C82F1F" w:rsidRDefault="00C82F1F" w:rsidP="004A1141">
      <w:r>
        <w:t>In conclusion, the Covid-19 pandemic has disrupted different cultures</w:t>
      </w:r>
      <w:r w:rsidR="00E529BE">
        <w:t>,</w:t>
      </w:r>
      <w:r>
        <w:t xml:space="preserve"> and it is not known when it will end for people to return to their normal way of doing things. The US government has rolled out the vaccination process to cool the situation</w:t>
      </w:r>
      <w:r w:rsidR="00E529BE">
        <w:t>,</w:t>
      </w:r>
      <w:r>
        <w:t xml:space="preserve"> bu</w:t>
      </w:r>
      <w:r w:rsidR="006F05D0">
        <w:t xml:space="preserve">t </w:t>
      </w:r>
      <w:r w:rsidR="00E529BE">
        <w:t>it</w:t>
      </w:r>
      <w:r w:rsidR="006F05D0">
        <w:t xml:space="preserve"> seems not likely for people to resume practicing their cultures. </w:t>
      </w:r>
      <w:r w:rsidR="002A4D39">
        <w:t xml:space="preserve">The impact on the cultural aspects has been positive </w:t>
      </w:r>
      <w:r w:rsidR="002A4D39">
        <w:lastRenderedPageBreak/>
        <w:t xml:space="preserve">and negative. </w:t>
      </w:r>
      <w:r w:rsidR="00C6349B">
        <w:t xml:space="preserve">The cultural sector was negatively impacted, and this impact opened ways or opportunities for content creators. </w:t>
      </w:r>
      <w:r w:rsidR="00694BFC">
        <w:t>However, this new opportunity will be the basis of cultural entertainment</w:t>
      </w:r>
      <w:r w:rsidR="00E529BE">
        <w:t>;</w:t>
      </w:r>
      <w:r w:rsidR="00694BFC">
        <w:t xml:space="preserve"> therefore</w:t>
      </w:r>
      <w:r w:rsidR="00E529BE">
        <w:t>,</w:t>
      </w:r>
      <w:r w:rsidR="00694BFC">
        <w:t xml:space="preserve"> </w:t>
      </w:r>
      <w:r w:rsidR="00E529BE">
        <w:t>the cultural industry must</w:t>
      </w:r>
      <w:r w:rsidR="00694BFC">
        <w:t xml:space="preserve"> design new ways to improve the emerging and new opportunities. </w:t>
      </w:r>
    </w:p>
    <w:p w14:paraId="5411A9ED" w14:textId="77777777" w:rsidR="00B5487B" w:rsidRPr="004A1141" w:rsidRDefault="00B5487B" w:rsidP="004A1141"/>
    <w:p w14:paraId="44D1EFDD" w14:textId="48A2949B" w:rsidR="00287F4F" w:rsidRDefault="00287F4F" w:rsidP="00287F4F"/>
    <w:p w14:paraId="202BC844" w14:textId="4AAE96E5" w:rsidR="00072014" w:rsidRDefault="00072014" w:rsidP="00287F4F"/>
    <w:p w14:paraId="26DF9FE4" w14:textId="6C05B95A" w:rsidR="00072014" w:rsidRDefault="00072014" w:rsidP="00287F4F"/>
    <w:p w14:paraId="32A4B57F" w14:textId="73D39017" w:rsidR="00072014" w:rsidRDefault="00072014" w:rsidP="00287F4F"/>
    <w:p w14:paraId="164BC316" w14:textId="7387D8DD" w:rsidR="00072014" w:rsidRDefault="00072014" w:rsidP="00287F4F"/>
    <w:p w14:paraId="3D978721" w14:textId="7927C5BE" w:rsidR="00072014" w:rsidRDefault="00072014" w:rsidP="00287F4F"/>
    <w:p w14:paraId="05D9F22D" w14:textId="152C6E69" w:rsidR="00072014" w:rsidRDefault="00072014" w:rsidP="00287F4F"/>
    <w:p w14:paraId="64945F40" w14:textId="2B17016E" w:rsidR="00072014" w:rsidRDefault="00072014" w:rsidP="00287F4F"/>
    <w:p w14:paraId="2C9E9102" w14:textId="5A2DCE78" w:rsidR="00072014" w:rsidRDefault="00072014" w:rsidP="00287F4F"/>
    <w:p w14:paraId="2A56BC25" w14:textId="5C7C9628" w:rsidR="00072014" w:rsidRDefault="00072014" w:rsidP="00287F4F"/>
    <w:p w14:paraId="329957A5" w14:textId="3FC429FC" w:rsidR="00072014" w:rsidRDefault="00072014" w:rsidP="00287F4F"/>
    <w:p w14:paraId="638B889A" w14:textId="7B0476E6" w:rsidR="00072014" w:rsidRDefault="00072014" w:rsidP="00287F4F"/>
    <w:p w14:paraId="75525887" w14:textId="731B205C" w:rsidR="00072014" w:rsidRDefault="00072014" w:rsidP="00287F4F"/>
    <w:p w14:paraId="72B56A39" w14:textId="34B8EFD7" w:rsidR="00072014" w:rsidRDefault="00072014" w:rsidP="00287F4F"/>
    <w:p w14:paraId="35D5CA92" w14:textId="65C9171B" w:rsidR="00072014" w:rsidRDefault="00072014" w:rsidP="00287F4F"/>
    <w:p w14:paraId="6E885F5E" w14:textId="00BF7CF5" w:rsidR="00072014" w:rsidRDefault="00072014" w:rsidP="00287F4F"/>
    <w:p w14:paraId="4D297462" w14:textId="4A62A1FA" w:rsidR="00072014" w:rsidRDefault="00072014" w:rsidP="00287F4F"/>
    <w:p w14:paraId="1137410F" w14:textId="0FC79686" w:rsidR="00072014" w:rsidRDefault="00072014" w:rsidP="000F6211">
      <w:pPr>
        <w:ind w:firstLine="0"/>
      </w:pPr>
    </w:p>
    <w:p w14:paraId="76E63D63" w14:textId="46B64519" w:rsidR="00072014" w:rsidRDefault="00072014" w:rsidP="0019475B">
      <w:pPr>
        <w:ind w:firstLine="0"/>
        <w:jc w:val="center"/>
      </w:pPr>
      <w:bookmarkStart w:id="0" w:name="_GoBack"/>
      <w:bookmarkEnd w:id="0"/>
      <w:r>
        <w:lastRenderedPageBreak/>
        <w:t>References</w:t>
      </w:r>
    </w:p>
    <w:p w14:paraId="5464E6EB" w14:textId="71967206" w:rsidR="00277AE5" w:rsidRPr="00133728" w:rsidRDefault="00277AE5" w:rsidP="00133728">
      <w:pPr>
        <w:ind w:left="720" w:hanging="720"/>
        <w:rPr>
          <w:color w:val="000000"/>
        </w:rPr>
      </w:pPr>
      <w:r>
        <w:rPr>
          <w:rStyle w:val="selectable"/>
          <w:color w:val="000000"/>
        </w:rPr>
        <w:t xml:space="preserve">Centers for Disease Control. (2021). </w:t>
      </w:r>
      <w:r>
        <w:rPr>
          <w:rStyle w:val="selectable"/>
          <w:i/>
          <w:iCs/>
          <w:color w:val="000000"/>
        </w:rPr>
        <w:t>COVID-19 Vaccination in the US</w:t>
      </w:r>
      <w:r>
        <w:rPr>
          <w:rStyle w:val="selectable"/>
          <w:color w:val="000000"/>
        </w:rPr>
        <w:t>. Centers for Disease Control and Prevention. Retrieved 7</w:t>
      </w:r>
      <w:r w:rsidR="00E529BE">
        <w:rPr>
          <w:rStyle w:val="selectable"/>
          <w:color w:val="000000"/>
        </w:rPr>
        <w:t>th</w:t>
      </w:r>
      <w:r>
        <w:rPr>
          <w:rStyle w:val="selectable"/>
          <w:color w:val="000000"/>
        </w:rPr>
        <w:t xml:space="preserve"> May 2021, from </w:t>
      </w:r>
      <w:hyperlink r:id="rId6" w:history="1">
        <w:r w:rsidRPr="008B2AF5">
          <w:rPr>
            <w:rStyle w:val="Hyperlink"/>
          </w:rPr>
          <w:t>https://www.cdc.gov/coronavirus/2019-ncov/vaccines/reporting-vaccinations.html</w:t>
        </w:r>
      </w:hyperlink>
      <w:r>
        <w:rPr>
          <w:rStyle w:val="selectable"/>
          <w:color w:val="000000"/>
        </w:rPr>
        <w:t xml:space="preserve">. </w:t>
      </w:r>
    </w:p>
    <w:p w14:paraId="1F5677A1" w14:textId="6E02078F" w:rsidR="00277AE5" w:rsidRDefault="00277AE5" w:rsidP="00133728">
      <w:pPr>
        <w:ind w:left="720" w:hanging="720"/>
      </w:pPr>
      <w:r>
        <w:t xml:space="preserve">Mukhtar, S. (2020). Psychosocial impact of COVID-19 on older adults: a cultural geriatric mental health-care perspective. </w:t>
      </w:r>
      <w:r>
        <w:rPr>
          <w:i/>
          <w:iCs/>
        </w:rPr>
        <w:t>Journal of Gerontological Social Work</w:t>
      </w:r>
      <w:r>
        <w:t xml:space="preserve">, </w:t>
      </w:r>
      <w:r>
        <w:rPr>
          <w:i/>
          <w:iCs/>
        </w:rPr>
        <w:t>63</w:t>
      </w:r>
      <w:r>
        <w:t>(6-7), 665-667.</w:t>
      </w:r>
    </w:p>
    <w:p w14:paraId="7767F3F2" w14:textId="33A153E8" w:rsidR="00133728" w:rsidRDefault="00133728" w:rsidP="00133728">
      <w:pPr>
        <w:ind w:left="720" w:hanging="720"/>
      </w:pPr>
      <w:r>
        <w:rPr>
          <w:rStyle w:val="selectable"/>
          <w:color w:val="000000"/>
        </w:rPr>
        <w:t xml:space="preserve">New York Times. (2021). </w:t>
      </w:r>
      <w:r>
        <w:rPr>
          <w:rStyle w:val="selectable"/>
          <w:i/>
          <w:iCs/>
          <w:color w:val="000000"/>
        </w:rPr>
        <w:t>Coronavirus in the U</w:t>
      </w:r>
      <w:r w:rsidR="00E529BE">
        <w:rPr>
          <w:rStyle w:val="selectable"/>
          <w:i/>
          <w:iCs/>
          <w:color w:val="000000"/>
        </w:rPr>
        <w:t>S</w:t>
      </w:r>
      <w:r>
        <w:rPr>
          <w:rStyle w:val="selectable"/>
          <w:i/>
          <w:iCs/>
          <w:color w:val="000000"/>
        </w:rPr>
        <w:t>: Latest Map and Case Count</w:t>
      </w:r>
      <w:r>
        <w:rPr>
          <w:rStyle w:val="selectable"/>
          <w:color w:val="000000"/>
        </w:rPr>
        <w:t>. Nytimes.com. Retrieved 7</w:t>
      </w:r>
      <w:r w:rsidR="00E529BE">
        <w:rPr>
          <w:rStyle w:val="selectable"/>
          <w:color w:val="000000"/>
        </w:rPr>
        <w:t>th</w:t>
      </w:r>
      <w:r>
        <w:rPr>
          <w:rStyle w:val="selectable"/>
          <w:color w:val="000000"/>
        </w:rPr>
        <w:t xml:space="preserve"> May 2021, from </w:t>
      </w:r>
      <w:hyperlink r:id="rId7" w:history="1">
        <w:r w:rsidRPr="008B2AF5">
          <w:rPr>
            <w:rStyle w:val="Hyperlink"/>
          </w:rPr>
          <w:t>https://www.nytimes.com/interactive/2021/us/covid-cases.html</w:t>
        </w:r>
      </w:hyperlink>
      <w:r>
        <w:rPr>
          <w:rStyle w:val="selectable"/>
          <w:color w:val="000000"/>
        </w:rPr>
        <w:t xml:space="preserve">. </w:t>
      </w:r>
    </w:p>
    <w:p w14:paraId="2609674C" w14:textId="60B16D67" w:rsidR="00072014" w:rsidRDefault="00072014" w:rsidP="00133728">
      <w:pPr>
        <w:ind w:left="720" w:hanging="720"/>
      </w:pPr>
      <w:proofErr w:type="spellStart"/>
      <w:r>
        <w:t>Sigala</w:t>
      </w:r>
      <w:proofErr w:type="spellEnd"/>
      <w:r>
        <w:t xml:space="preserve">, M. (2020). Tourism and COVID-19: Impacts and implications for advancing and resetting industry and research. </w:t>
      </w:r>
      <w:r>
        <w:rPr>
          <w:i/>
          <w:iCs/>
        </w:rPr>
        <w:t>Journal of business research</w:t>
      </w:r>
      <w:r>
        <w:t xml:space="preserve">, </w:t>
      </w:r>
      <w:r>
        <w:rPr>
          <w:i/>
          <w:iCs/>
        </w:rPr>
        <w:t>117</w:t>
      </w:r>
      <w:r>
        <w:t>, 312-321.</w:t>
      </w:r>
    </w:p>
    <w:p w14:paraId="11BF04CD" w14:textId="4F1CAB58" w:rsidR="00133728" w:rsidRDefault="00133728" w:rsidP="00133728">
      <w:pPr>
        <w:ind w:left="720" w:hanging="720"/>
      </w:pPr>
      <w:r>
        <w:rPr>
          <w:rStyle w:val="selectable"/>
          <w:i/>
          <w:iCs/>
          <w:color w:val="000000"/>
        </w:rPr>
        <w:t>WHO Coronavirus (COVID-19) Dashboard</w:t>
      </w:r>
      <w:r>
        <w:rPr>
          <w:rStyle w:val="selectable"/>
          <w:color w:val="000000"/>
        </w:rPr>
        <w:t>. Covid19.who.int. (2021). Retrieved 7</w:t>
      </w:r>
      <w:r w:rsidR="00E529BE">
        <w:rPr>
          <w:rStyle w:val="selectable"/>
          <w:color w:val="000000"/>
        </w:rPr>
        <w:t>th</w:t>
      </w:r>
      <w:r>
        <w:rPr>
          <w:rStyle w:val="selectable"/>
          <w:color w:val="000000"/>
        </w:rPr>
        <w:t xml:space="preserve"> May 2021, from </w:t>
      </w:r>
      <w:hyperlink r:id="rId8" w:history="1">
        <w:r w:rsidRPr="008B2AF5">
          <w:rPr>
            <w:rStyle w:val="Hyperlink"/>
          </w:rPr>
          <w:t>https://covid19.who.int/</w:t>
        </w:r>
      </w:hyperlink>
      <w:r>
        <w:rPr>
          <w:rStyle w:val="selectable"/>
          <w:color w:val="000000"/>
        </w:rPr>
        <w:t xml:space="preserve">. </w:t>
      </w:r>
    </w:p>
    <w:sectPr w:rsidR="0013372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98713" w14:textId="77777777" w:rsidR="00E54AE1" w:rsidRDefault="00E54AE1" w:rsidP="0065470B">
      <w:pPr>
        <w:spacing w:line="240" w:lineRule="auto"/>
      </w:pPr>
      <w:r>
        <w:separator/>
      </w:r>
    </w:p>
  </w:endnote>
  <w:endnote w:type="continuationSeparator" w:id="0">
    <w:p w14:paraId="3756DADE" w14:textId="77777777" w:rsidR="00E54AE1" w:rsidRDefault="00E54AE1" w:rsidP="006547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51BA8" w14:textId="77777777" w:rsidR="00E54AE1" w:rsidRDefault="00E54AE1" w:rsidP="0065470B">
      <w:pPr>
        <w:spacing w:line="240" w:lineRule="auto"/>
      </w:pPr>
      <w:r>
        <w:separator/>
      </w:r>
    </w:p>
  </w:footnote>
  <w:footnote w:type="continuationSeparator" w:id="0">
    <w:p w14:paraId="4290055F" w14:textId="77777777" w:rsidR="00E54AE1" w:rsidRDefault="00E54AE1" w:rsidP="0065470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463155"/>
      <w:docPartObj>
        <w:docPartGallery w:val="Page Numbers (Top of Page)"/>
        <w:docPartUnique/>
      </w:docPartObj>
    </w:sdtPr>
    <w:sdtEndPr>
      <w:rPr>
        <w:noProof/>
      </w:rPr>
    </w:sdtEndPr>
    <w:sdtContent>
      <w:p w14:paraId="6AB4CBC4" w14:textId="79D2146F" w:rsidR="0065470B" w:rsidRDefault="0065470B">
        <w:pPr>
          <w:pStyle w:val="Header"/>
          <w:jc w:val="right"/>
        </w:pPr>
        <w:r>
          <w:fldChar w:fldCharType="begin"/>
        </w:r>
        <w:r>
          <w:instrText xml:space="preserve"> PAGE   \* MERGEFORMAT </w:instrText>
        </w:r>
        <w:r>
          <w:fldChar w:fldCharType="separate"/>
        </w:r>
        <w:r w:rsidR="0019475B">
          <w:rPr>
            <w:noProof/>
          </w:rPr>
          <w:t>5</w:t>
        </w:r>
        <w:r>
          <w:rPr>
            <w:noProof/>
          </w:rPr>
          <w:fldChar w:fldCharType="end"/>
        </w:r>
      </w:p>
    </w:sdtContent>
  </w:sdt>
  <w:p w14:paraId="71E3F8B3" w14:textId="77777777" w:rsidR="0065470B" w:rsidRDefault="006547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EwMzM2MDUzNDY2tzBU0lEKTi0uzszPAykwrAUAhHBB5SwAAAA="/>
  </w:docVars>
  <w:rsids>
    <w:rsidRoot w:val="0065470B"/>
    <w:rsid w:val="00034170"/>
    <w:rsid w:val="00072014"/>
    <w:rsid w:val="000E1C1C"/>
    <w:rsid w:val="000F1C06"/>
    <w:rsid w:val="000F6211"/>
    <w:rsid w:val="00133728"/>
    <w:rsid w:val="0019475B"/>
    <w:rsid w:val="001F5870"/>
    <w:rsid w:val="0024386E"/>
    <w:rsid w:val="00270617"/>
    <w:rsid w:val="00277AE5"/>
    <w:rsid w:val="00287F4F"/>
    <w:rsid w:val="00294B11"/>
    <w:rsid w:val="002A4D39"/>
    <w:rsid w:val="002D30DA"/>
    <w:rsid w:val="002F533A"/>
    <w:rsid w:val="00315AA7"/>
    <w:rsid w:val="0040140E"/>
    <w:rsid w:val="00436390"/>
    <w:rsid w:val="00445CB3"/>
    <w:rsid w:val="00457BBC"/>
    <w:rsid w:val="004A0E1E"/>
    <w:rsid w:val="004A1141"/>
    <w:rsid w:val="004B7F71"/>
    <w:rsid w:val="00632CB3"/>
    <w:rsid w:val="0065470B"/>
    <w:rsid w:val="00671431"/>
    <w:rsid w:val="006907F1"/>
    <w:rsid w:val="00694BFC"/>
    <w:rsid w:val="006F05D0"/>
    <w:rsid w:val="00754586"/>
    <w:rsid w:val="00821448"/>
    <w:rsid w:val="008601D0"/>
    <w:rsid w:val="008B6396"/>
    <w:rsid w:val="008D2C65"/>
    <w:rsid w:val="0095689F"/>
    <w:rsid w:val="00AF1D0F"/>
    <w:rsid w:val="00B01B90"/>
    <w:rsid w:val="00B5487B"/>
    <w:rsid w:val="00BF66BA"/>
    <w:rsid w:val="00C479E5"/>
    <w:rsid w:val="00C62D9F"/>
    <w:rsid w:val="00C6349B"/>
    <w:rsid w:val="00C82F1F"/>
    <w:rsid w:val="00C86B42"/>
    <w:rsid w:val="00CC49B7"/>
    <w:rsid w:val="00CF433C"/>
    <w:rsid w:val="00CF58C3"/>
    <w:rsid w:val="00D24936"/>
    <w:rsid w:val="00D55C57"/>
    <w:rsid w:val="00E529BE"/>
    <w:rsid w:val="00E54AE1"/>
    <w:rsid w:val="00EA26A5"/>
    <w:rsid w:val="00EB2CC6"/>
    <w:rsid w:val="00FE7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991A"/>
  <w15:chartTrackingRefBased/>
  <w15:docId w15:val="{183F302A-9435-4D83-A896-FBDC684F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line="48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4A1141"/>
    <w:pPr>
      <w:spacing w:before="100" w:beforeAutospacing="1" w:after="100" w:afterAutospacing="1" w:line="240" w:lineRule="auto"/>
      <w:ind w:firstLine="0"/>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470B"/>
    <w:pPr>
      <w:tabs>
        <w:tab w:val="center" w:pos="4680"/>
        <w:tab w:val="right" w:pos="9360"/>
      </w:tabs>
      <w:spacing w:line="240" w:lineRule="auto"/>
    </w:pPr>
  </w:style>
  <w:style w:type="character" w:customStyle="1" w:styleId="HeaderChar">
    <w:name w:val="Header Char"/>
    <w:basedOn w:val="DefaultParagraphFont"/>
    <w:link w:val="Header"/>
    <w:uiPriority w:val="99"/>
    <w:rsid w:val="0065470B"/>
  </w:style>
  <w:style w:type="paragraph" w:styleId="Footer">
    <w:name w:val="footer"/>
    <w:basedOn w:val="Normal"/>
    <w:link w:val="FooterChar"/>
    <w:uiPriority w:val="99"/>
    <w:unhideWhenUsed/>
    <w:rsid w:val="0065470B"/>
    <w:pPr>
      <w:tabs>
        <w:tab w:val="center" w:pos="4680"/>
        <w:tab w:val="right" w:pos="9360"/>
      </w:tabs>
      <w:spacing w:line="240" w:lineRule="auto"/>
    </w:pPr>
  </w:style>
  <w:style w:type="character" w:customStyle="1" w:styleId="FooterChar">
    <w:name w:val="Footer Char"/>
    <w:basedOn w:val="DefaultParagraphFont"/>
    <w:link w:val="Footer"/>
    <w:uiPriority w:val="99"/>
    <w:rsid w:val="0065470B"/>
  </w:style>
  <w:style w:type="character" w:customStyle="1" w:styleId="Heading2Char">
    <w:name w:val="Heading 2 Char"/>
    <w:basedOn w:val="DefaultParagraphFont"/>
    <w:link w:val="Heading2"/>
    <w:uiPriority w:val="9"/>
    <w:rsid w:val="004A1141"/>
    <w:rPr>
      <w:rFonts w:eastAsia="Times New Roman" w:cs="Times New Roman"/>
      <w:b/>
      <w:bCs/>
      <w:sz w:val="36"/>
      <w:szCs w:val="36"/>
    </w:rPr>
  </w:style>
  <w:style w:type="character" w:customStyle="1" w:styleId="sc-provx">
    <w:name w:val="sc-provx"/>
    <w:basedOn w:val="DefaultParagraphFont"/>
    <w:rsid w:val="004A1141"/>
  </w:style>
  <w:style w:type="character" w:customStyle="1" w:styleId="selectable">
    <w:name w:val="selectable"/>
    <w:basedOn w:val="DefaultParagraphFont"/>
    <w:rsid w:val="00632CB3"/>
  </w:style>
  <w:style w:type="character" w:styleId="Hyperlink">
    <w:name w:val="Hyperlink"/>
    <w:basedOn w:val="DefaultParagraphFont"/>
    <w:uiPriority w:val="99"/>
    <w:unhideWhenUsed/>
    <w:rsid w:val="00277AE5"/>
    <w:rPr>
      <w:color w:val="0563C1" w:themeColor="hyperlink"/>
      <w:u w:val="single"/>
    </w:rPr>
  </w:style>
  <w:style w:type="character" w:customStyle="1" w:styleId="UnresolvedMention">
    <w:name w:val="Unresolved Mention"/>
    <w:basedOn w:val="DefaultParagraphFont"/>
    <w:uiPriority w:val="99"/>
    <w:semiHidden/>
    <w:unhideWhenUsed/>
    <w:rsid w:val="00277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03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vid19.who.int/" TargetMode="External"/><Relationship Id="rId3" Type="http://schemas.openxmlformats.org/officeDocument/2006/relationships/webSettings" Target="webSettings.xml"/><Relationship Id="rId7" Type="http://schemas.openxmlformats.org/officeDocument/2006/relationships/hyperlink" Target="https://www.nytimes.com/interactive/2021/us/covid-case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dc.gov/coronavirus/2019-ncov/vaccines/reporting-vaccinations.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Hudson Nyongesa</dc:creator>
  <cp:keywords/>
  <dc:description/>
  <cp:lastModifiedBy>Windows User</cp:lastModifiedBy>
  <cp:revision>4</cp:revision>
  <dcterms:created xsi:type="dcterms:W3CDTF">2021-05-07T14:57:00Z</dcterms:created>
  <dcterms:modified xsi:type="dcterms:W3CDTF">2021-05-07T14:58:00Z</dcterms:modified>
</cp:coreProperties>
</file>