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A01" w:rsidRPr="00387441" w:rsidRDefault="00646A01" w:rsidP="00387441">
      <w:pPr>
        <w:jc w:val="center"/>
        <w:rPr>
          <w:rFonts w:cs="Times New Roman"/>
          <w:szCs w:val="24"/>
        </w:rPr>
      </w:pPr>
    </w:p>
    <w:p w:rsidR="00646A01" w:rsidRPr="00387441" w:rsidRDefault="00646A01" w:rsidP="00387441">
      <w:pPr>
        <w:jc w:val="center"/>
        <w:rPr>
          <w:rFonts w:cs="Times New Roman"/>
          <w:szCs w:val="24"/>
        </w:rPr>
      </w:pPr>
    </w:p>
    <w:p w:rsidR="00646A01" w:rsidRPr="00387441" w:rsidRDefault="00646A01" w:rsidP="00387441">
      <w:pPr>
        <w:jc w:val="center"/>
        <w:rPr>
          <w:rFonts w:cs="Times New Roman"/>
          <w:szCs w:val="24"/>
        </w:rPr>
      </w:pPr>
    </w:p>
    <w:p w:rsidR="00646A01" w:rsidRPr="00387441" w:rsidRDefault="00646A01" w:rsidP="00387441">
      <w:pPr>
        <w:jc w:val="center"/>
        <w:rPr>
          <w:rFonts w:cs="Times New Roman"/>
          <w:szCs w:val="24"/>
        </w:rPr>
      </w:pPr>
    </w:p>
    <w:p w:rsidR="00646A01" w:rsidRPr="00387441" w:rsidRDefault="00646A01" w:rsidP="00387441">
      <w:pPr>
        <w:jc w:val="center"/>
        <w:rPr>
          <w:rFonts w:cs="Times New Roman"/>
          <w:szCs w:val="24"/>
        </w:rPr>
      </w:pPr>
    </w:p>
    <w:p w:rsidR="00646A01" w:rsidRPr="00387441" w:rsidRDefault="00646A01" w:rsidP="00387441">
      <w:pPr>
        <w:ind w:firstLine="0"/>
        <w:rPr>
          <w:rFonts w:cs="Times New Roman"/>
          <w:szCs w:val="24"/>
        </w:rPr>
      </w:pPr>
    </w:p>
    <w:p w:rsidR="00C015F4" w:rsidRPr="00387441" w:rsidRDefault="00646A01" w:rsidP="00387441">
      <w:pPr>
        <w:jc w:val="center"/>
        <w:rPr>
          <w:rFonts w:cs="Times New Roman"/>
          <w:b/>
          <w:szCs w:val="24"/>
        </w:rPr>
      </w:pPr>
      <w:r w:rsidRPr="00387441">
        <w:rPr>
          <w:rFonts w:cs="Times New Roman"/>
          <w:b/>
          <w:szCs w:val="24"/>
        </w:rPr>
        <w:t>Promotional Mix</w:t>
      </w:r>
    </w:p>
    <w:p w:rsidR="00646A01" w:rsidRPr="00387441" w:rsidRDefault="00646A01" w:rsidP="00387441">
      <w:pPr>
        <w:jc w:val="center"/>
        <w:rPr>
          <w:rFonts w:cs="Times New Roman"/>
          <w:szCs w:val="24"/>
        </w:rPr>
      </w:pPr>
      <w:r w:rsidRPr="00387441">
        <w:rPr>
          <w:rFonts w:cs="Times New Roman"/>
          <w:szCs w:val="24"/>
        </w:rPr>
        <w:t>Student’s Name:</w:t>
      </w:r>
    </w:p>
    <w:p w:rsidR="00646A01" w:rsidRPr="00387441" w:rsidRDefault="00646A01" w:rsidP="00387441">
      <w:pPr>
        <w:jc w:val="center"/>
        <w:rPr>
          <w:rFonts w:cs="Times New Roman"/>
          <w:szCs w:val="24"/>
        </w:rPr>
      </w:pPr>
      <w:r w:rsidRPr="00387441">
        <w:rPr>
          <w:rFonts w:cs="Times New Roman"/>
          <w:szCs w:val="24"/>
        </w:rPr>
        <w:t>Course Name:</w:t>
      </w:r>
    </w:p>
    <w:p w:rsidR="00646A01" w:rsidRPr="00387441" w:rsidRDefault="00646A01" w:rsidP="00387441">
      <w:pPr>
        <w:jc w:val="center"/>
        <w:rPr>
          <w:rFonts w:cs="Times New Roman"/>
          <w:szCs w:val="24"/>
        </w:rPr>
      </w:pPr>
      <w:r w:rsidRPr="00387441">
        <w:rPr>
          <w:rFonts w:cs="Times New Roman"/>
          <w:szCs w:val="24"/>
        </w:rPr>
        <w:t>Professor’s Name:</w:t>
      </w:r>
    </w:p>
    <w:p w:rsidR="00646A01" w:rsidRPr="00387441" w:rsidRDefault="00646A01" w:rsidP="00387441">
      <w:pPr>
        <w:jc w:val="center"/>
        <w:rPr>
          <w:rFonts w:cs="Times New Roman"/>
          <w:szCs w:val="24"/>
        </w:rPr>
      </w:pPr>
      <w:r w:rsidRPr="00387441">
        <w:rPr>
          <w:rFonts w:cs="Times New Roman"/>
          <w:szCs w:val="24"/>
        </w:rPr>
        <w:t>Date:</w:t>
      </w:r>
    </w:p>
    <w:p w:rsidR="00646A01" w:rsidRPr="00387441" w:rsidRDefault="00646A01" w:rsidP="00387441">
      <w:pPr>
        <w:rPr>
          <w:rFonts w:cs="Times New Roman"/>
          <w:szCs w:val="24"/>
        </w:rPr>
      </w:pPr>
      <w:r w:rsidRPr="00387441">
        <w:rPr>
          <w:rFonts w:cs="Times New Roman"/>
          <w:szCs w:val="24"/>
        </w:rPr>
        <w:br w:type="page"/>
      </w:r>
    </w:p>
    <w:p w:rsidR="00646A01" w:rsidRPr="00387441" w:rsidRDefault="00646A01" w:rsidP="00387441">
      <w:pPr>
        <w:jc w:val="center"/>
        <w:rPr>
          <w:rFonts w:cs="Times New Roman"/>
          <w:szCs w:val="24"/>
          <w:shd w:val="clear" w:color="auto" w:fill="FFFFFF"/>
        </w:rPr>
      </w:pPr>
      <w:r w:rsidRPr="00387441">
        <w:rPr>
          <w:rFonts w:cs="Times New Roman"/>
          <w:szCs w:val="24"/>
        </w:rPr>
        <w:lastRenderedPageBreak/>
        <w:t>PROMOTIONAL MIX</w:t>
      </w:r>
    </w:p>
    <w:p w:rsidR="00387441" w:rsidRPr="00387441" w:rsidRDefault="00646A01" w:rsidP="00387441">
      <w:pPr>
        <w:spacing w:after="0"/>
        <w:rPr>
          <w:rFonts w:eastAsia="Times New Roman" w:cs="Times New Roman"/>
          <w:szCs w:val="24"/>
        </w:rPr>
      </w:pPr>
      <w:r w:rsidRPr="00387441">
        <w:rPr>
          <w:rFonts w:eastAsia="Times New Roman" w:cs="Times New Roman"/>
          <w:szCs w:val="24"/>
        </w:rPr>
        <w:t>The promotional mix refers to the incorporation of different types of promotional tools/elements by an organization that enables it spread the news about its products to potential customers. Such elements include advertising, sales promotion, personal selling, and public relations, and direct marketing. Firms utilize the strategy of promotional mix to allow effective and successful marketing</w:t>
      </w:r>
      <w:r w:rsidR="00A168E0" w:rsidRPr="00387441">
        <w:rPr>
          <w:rFonts w:eastAsia="Times New Roman" w:cs="Times New Roman"/>
          <w:szCs w:val="24"/>
        </w:rPr>
        <w:t xml:space="preserve"> (</w:t>
      </w:r>
      <w:r w:rsidR="00A168E0" w:rsidRPr="00387441">
        <w:rPr>
          <w:rFonts w:cs="Times New Roman"/>
          <w:szCs w:val="24"/>
          <w:shd w:val="clear" w:color="auto" w:fill="FFFFFF"/>
        </w:rPr>
        <w:t>Išoraitė, 2020)</w:t>
      </w:r>
      <w:r w:rsidRPr="00387441">
        <w:rPr>
          <w:rFonts w:eastAsia="Times New Roman" w:cs="Times New Roman"/>
          <w:szCs w:val="24"/>
        </w:rPr>
        <w:t>. Every promotional element has its cons and pros. This means the marketing</w:t>
      </w:r>
      <w:r w:rsidR="00A168E0" w:rsidRPr="00387441">
        <w:rPr>
          <w:rFonts w:eastAsia="Times New Roman" w:cs="Times New Roman"/>
          <w:szCs w:val="24"/>
        </w:rPr>
        <w:t xml:space="preserve"> process will remain firm </w:t>
      </w:r>
      <w:r w:rsidRPr="00387441">
        <w:rPr>
          <w:rFonts w:eastAsia="Times New Roman" w:cs="Times New Roman"/>
          <w:szCs w:val="24"/>
        </w:rPr>
        <w:t>if all promotional elements are integrated. An appropriate promotional mix enables the business to have numerous approaches in place that allow easier custome</w:t>
      </w:r>
      <w:r w:rsidR="00387441" w:rsidRPr="00387441">
        <w:rPr>
          <w:rFonts w:eastAsia="Times New Roman" w:cs="Times New Roman"/>
          <w:szCs w:val="24"/>
        </w:rPr>
        <w:t>r access.</w:t>
      </w:r>
    </w:p>
    <w:p w:rsidR="00646A01" w:rsidRPr="00387441" w:rsidRDefault="00646A01" w:rsidP="00387441">
      <w:pPr>
        <w:spacing w:after="0"/>
        <w:rPr>
          <w:rFonts w:eastAsia="Times New Roman" w:cs="Times New Roman"/>
          <w:szCs w:val="24"/>
        </w:rPr>
      </w:pPr>
      <w:r w:rsidRPr="00387441">
        <w:rPr>
          <w:rFonts w:eastAsia="Times New Roman" w:cs="Times New Roman"/>
          <w:szCs w:val="24"/>
        </w:rPr>
        <w:t xml:space="preserve">Promotional mix promotes marketing processes through various ways such as improved client communication. Organizations build a promotional mix in the efforts of attempting to speak with their customers. A suitable promotional mix links businesses </w:t>
      </w:r>
      <w:r w:rsidR="00A168E0" w:rsidRPr="00387441">
        <w:rPr>
          <w:rFonts w:eastAsia="Times New Roman" w:cs="Times New Roman"/>
          <w:szCs w:val="24"/>
        </w:rPr>
        <w:t>with their clients through commu</w:t>
      </w:r>
      <w:r w:rsidRPr="00387441">
        <w:rPr>
          <w:rFonts w:eastAsia="Times New Roman" w:cs="Times New Roman"/>
          <w:szCs w:val="24"/>
        </w:rPr>
        <w:t>n</w:t>
      </w:r>
      <w:r w:rsidR="00A168E0" w:rsidRPr="00387441">
        <w:rPr>
          <w:rFonts w:eastAsia="Times New Roman" w:cs="Times New Roman"/>
          <w:szCs w:val="24"/>
        </w:rPr>
        <w:t>ic</w:t>
      </w:r>
      <w:r w:rsidRPr="00387441">
        <w:rPr>
          <w:rFonts w:eastAsia="Times New Roman" w:cs="Times New Roman"/>
          <w:szCs w:val="24"/>
        </w:rPr>
        <w:t>ation especially when direct marketing is employed. Direct marketing enables direct communication with clients consequently resulting in the development of trust and confidence towards the brand</w:t>
      </w:r>
      <w:r w:rsidR="00A168E0" w:rsidRPr="00387441">
        <w:rPr>
          <w:rFonts w:eastAsia="Times New Roman" w:cs="Times New Roman"/>
          <w:szCs w:val="24"/>
        </w:rPr>
        <w:t xml:space="preserve"> (</w:t>
      </w:r>
      <w:r w:rsidR="00A168E0" w:rsidRPr="00387441">
        <w:rPr>
          <w:rFonts w:cs="Times New Roman"/>
          <w:szCs w:val="24"/>
          <w:shd w:val="clear" w:color="auto" w:fill="FFFFFF"/>
        </w:rPr>
        <w:t>Tairova, Giyazova &amp; Dustova, 2020).</w:t>
      </w:r>
      <w:r w:rsidRPr="00387441">
        <w:rPr>
          <w:rFonts w:eastAsia="Times New Roman" w:cs="Times New Roman"/>
          <w:szCs w:val="24"/>
        </w:rPr>
        <w:t xml:space="preserve"> This plays a vital role in customer retention.   </w:t>
      </w:r>
    </w:p>
    <w:p w:rsidR="00A168E0" w:rsidRPr="00387441" w:rsidRDefault="00646A01" w:rsidP="00387441">
      <w:pPr>
        <w:spacing w:after="0"/>
        <w:rPr>
          <w:rFonts w:eastAsia="Times New Roman" w:cs="Times New Roman"/>
          <w:szCs w:val="24"/>
        </w:rPr>
      </w:pPr>
      <w:r w:rsidRPr="00387441">
        <w:rPr>
          <w:rFonts w:eastAsia="Times New Roman" w:cs="Times New Roman"/>
          <w:bCs/>
          <w:szCs w:val="24"/>
        </w:rPr>
        <w:t xml:space="preserve">Although all promotional elements are essential, I can prefer to utilize direct marketing to market different Samsung mobile models. Direct marketing is one of the most effective elements in the promotional mix. It enables direct communication with a certain group of likely customers through emails, telephone marketing, brochures, and catalog. In a new market segment, I would utilize brochures as a way of introducing the product in a new market where the customers are not familiar with the item. This would form the basis of the marketing process. Direct marketing </w:t>
      </w:r>
      <w:r w:rsidRPr="00387441">
        <w:rPr>
          <w:rFonts w:eastAsia="Times New Roman" w:cs="Times New Roman"/>
          <w:bCs/>
          <w:szCs w:val="24"/>
        </w:rPr>
        <w:lastRenderedPageBreak/>
        <w:t xml:space="preserve">provides a predictable as well as a </w:t>
      </w:r>
      <w:bookmarkStart w:id="0" w:name="_GoBack"/>
      <w:bookmarkEnd w:id="0"/>
      <w:r w:rsidRPr="00387441">
        <w:rPr>
          <w:rFonts w:eastAsia="Times New Roman" w:cs="Times New Roman"/>
          <w:bCs/>
          <w:szCs w:val="24"/>
        </w:rPr>
        <w:t>cost-effective method of reaching the target market</w:t>
      </w:r>
      <w:r w:rsidR="00A168E0" w:rsidRPr="00387441">
        <w:rPr>
          <w:rFonts w:eastAsia="Times New Roman" w:cs="Times New Roman"/>
          <w:bCs/>
          <w:szCs w:val="24"/>
        </w:rPr>
        <w:t xml:space="preserve"> (</w:t>
      </w:r>
      <w:r w:rsidR="00A168E0" w:rsidRPr="00387441">
        <w:rPr>
          <w:rFonts w:cs="Times New Roman"/>
          <w:szCs w:val="24"/>
          <w:shd w:val="clear" w:color="auto" w:fill="FFFFFF"/>
        </w:rPr>
        <w:t>Joshua Zhufernandes, 2020).</w:t>
      </w:r>
    </w:p>
    <w:p w:rsidR="00A168E0" w:rsidRPr="00387441" w:rsidRDefault="00A168E0" w:rsidP="00387441">
      <w:pPr>
        <w:rPr>
          <w:rFonts w:eastAsia="Times New Roman" w:cs="Times New Roman"/>
          <w:szCs w:val="24"/>
        </w:rPr>
      </w:pPr>
      <w:r w:rsidRPr="00387441">
        <w:rPr>
          <w:rFonts w:eastAsia="Times New Roman" w:cs="Times New Roman"/>
          <w:szCs w:val="24"/>
        </w:rPr>
        <w:br w:type="page"/>
      </w:r>
    </w:p>
    <w:p w:rsidR="002A77FC" w:rsidRPr="00387441" w:rsidRDefault="00646A01" w:rsidP="00387441">
      <w:pPr>
        <w:spacing w:after="0"/>
        <w:ind w:firstLine="0"/>
        <w:jc w:val="center"/>
        <w:rPr>
          <w:rStyle w:val="Strong"/>
          <w:rFonts w:eastAsia="Times New Roman" w:cs="Times New Roman"/>
          <w:bCs w:val="0"/>
          <w:szCs w:val="24"/>
          <w:u w:val="single"/>
        </w:rPr>
      </w:pPr>
      <w:r w:rsidRPr="00387441">
        <w:rPr>
          <w:rStyle w:val="Strong"/>
          <w:rFonts w:cs="Times New Roman"/>
          <w:szCs w:val="24"/>
          <w:u w:val="single"/>
          <w:shd w:val="clear" w:color="auto" w:fill="FFFFFF"/>
        </w:rPr>
        <w:lastRenderedPageBreak/>
        <w:t>REFERENCE</w:t>
      </w:r>
    </w:p>
    <w:p w:rsidR="00A168E0" w:rsidRPr="00387441" w:rsidRDefault="00A168E0" w:rsidP="00387441">
      <w:pPr>
        <w:ind w:left="720" w:hanging="720"/>
        <w:rPr>
          <w:rFonts w:cs="Times New Roman"/>
          <w:szCs w:val="24"/>
          <w:shd w:val="clear" w:color="auto" w:fill="FFFFFF"/>
        </w:rPr>
      </w:pPr>
      <w:r w:rsidRPr="00387441">
        <w:rPr>
          <w:rFonts w:cs="Times New Roman"/>
          <w:szCs w:val="24"/>
          <w:shd w:val="clear" w:color="auto" w:fill="FFFFFF"/>
        </w:rPr>
        <w:t>Išoraitė, M. (2020). Marketing Mix Features. </w:t>
      </w:r>
      <w:r w:rsidRPr="00387441">
        <w:rPr>
          <w:rFonts w:cs="Times New Roman"/>
          <w:i/>
          <w:iCs/>
          <w:szCs w:val="24"/>
          <w:shd w:val="clear" w:color="auto" w:fill="FFFFFF"/>
        </w:rPr>
        <w:t>Ecoforum Journal</w:t>
      </w:r>
      <w:r w:rsidRPr="00387441">
        <w:rPr>
          <w:rFonts w:cs="Times New Roman"/>
          <w:szCs w:val="24"/>
          <w:shd w:val="clear" w:color="auto" w:fill="FFFFFF"/>
        </w:rPr>
        <w:t>, </w:t>
      </w:r>
      <w:r w:rsidRPr="00387441">
        <w:rPr>
          <w:rFonts w:cs="Times New Roman"/>
          <w:i/>
          <w:iCs/>
          <w:szCs w:val="24"/>
          <w:shd w:val="clear" w:color="auto" w:fill="FFFFFF"/>
        </w:rPr>
        <w:t>9</w:t>
      </w:r>
      <w:r w:rsidRPr="00387441">
        <w:rPr>
          <w:rFonts w:cs="Times New Roman"/>
          <w:szCs w:val="24"/>
          <w:shd w:val="clear" w:color="auto" w:fill="FFFFFF"/>
        </w:rPr>
        <w:t>(1).</w:t>
      </w:r>
    </w:p>
    <w:p w:rsidR="00A168E0" w:rsidRPr="00387441" w:rsidRDefault="00A168E0" w:rsidP="00387441">
      <w:pPr>
        <w:ind w:left="720" w:hanging="720"/>
        <w:rPr>
          <w:rFonts w:cs="Times New Roman"/>
          <w:szCs w:val="24"/>
          <w:shd w:val="clear" w:color="auto" w:fill="FFFFFF"/>
        </w:rPr>
      </w:pPr>
      <w:r w:rsidRPr="00387441">
        <w:rPr>
          <w:rFonts w:cs="Times New Roman"/>
          <w:szCs w:val="24"/>
          <w:shd w:val="clear" w:color="auto" w:fill="FFFFFF"/>
        </w:rPr>
        <w:t>Joshua Zhufernandes, M. (2020). </w:t>
      </w:r>
      <w:r w:rsidRPr="00387441">
        <w:rPr>
          <w:rFonts w:cs="Times New Roman"/>
          <w:i/>
          <w:iCs/>
          <w:szCs w:val="24"/>
          <w:shd w:val="clear" w:color="auto" w:fill="FFFFFF"/>
        </w:rPr>
        <w:t>Analisis Strategi Marketing pada Event FLEI 2019</w:t>
      </w:r>
      <w:r w:rsidRPr="00387441">
        <w:rPr>
          <w:rFonts w:cs="Times New Roman"/>
          <w:szCs w:val="24"/>
          <w:shd w:val="clear" w:color="auto" w:fill="FFFFFF"/>
        </w:rPr>
        <w:t> (Doctoral dissertation, Universitas Multimedia Nusantara).</w:t>
      </w:r>
    </w:p>
    <w:p w:rsidR="00A168E0" w:rsidRPr="00387441" w:rsidRDefault="00A168E0" w:rsidP="00387441">
      <w:pPr>
        <w:ind w:left="720" w:hanging="720"/>
        <w:rPr>
          <w:rFonts w:cs="Times New Roman"/>
          <w:szCs w:val="24"/>
          <w:shd w:val="clear" w:color="auto" w:fill="FFFFFF"/>
        </w:rPr>
      </w:pPr>
      <w:r w:rsidRPr="00387441">
        <w:rPr>
          <w:rFonts w:cs="Times New Roman"/>
          <w:szCs w:val="24"/>
          <w:shd w:val="clear" w:color="auto" w:fill="FFFFFF"/>
        </w:rPr>
        <w:t>Tairova, M. S. M., Giyazova, N. B., &amp; Dustova, A. K. (2020). Goal and objectives of integrated marketing communications. </w:t>
      </w:r>
      <w:r w:rsidRPr="00387441">
        <w:rPr>
          <w:rFonts w:cs="Times New Roman"/>
          <w:i/>
          <w:iCs/>
          <w:szCs w:val="24"/>
          <w:shd w:val="clear" w:color="auto" w:fill="FFFFFF"/>
        </w:rPr>
        <w:t>Economics</w:t>
      </w:r>
      <w:r w:rsidRPr="00387441">
        <w:rPr>
          <w:rFonts w:cs="Times New Roman"/>
          <w:szCs w:val="24"/>
          <w:shd w:val="clear" w:color="auto" w:fill="FFFFFF"/>
        </w:rPr>
        <w:t>, (2), 5-7.</w:t>
      </w:r>
    </w:p>
    <w:p w:rsidR="00646A01" w:rsidRPr="00387441" w:rsidRDefault="00646A01" w:rsidP="00387441">
      <w:pPr>
        <w:rPr>
          <w:rStyle w:val="Strong"/>
          <w:rFonts w:cs="Times New Roman"/>
          <w:b w:val="0"/>
          <w:szCs w:val="24"/>
          <w:shd w:val="clear" w:color="auto" w:fill="FFFFFF"/>
        </w:rPr>
      </w:pPr>
    </w:p>
    <w:p w:rsidR="00CA62FD" w:rsidRPr="00387441" w:rsidRDefault="00CA62FD" w:rsidP="00387441">
      <w:pPr>
        <w:rPr>
          <w:rFonts w:cs="Times New Roman"/>
          <w:szCs w:val="24"/>
        </w:rPr>
      </w:pPr>
      <w:r w:rsidRPr="00387441">
        <w:rPr>
          <w:rFonts w:cs="Times New Roman"/>
          <w:spacing w:val="5"/>
          <w:szCs w:val="24"/>
          <w:shd w:val="clear" w:color="auto" w:fill="FFFFFF"/>
        </w:rPr>
        <w:t xml:space="preserve"> </w:t>
      </w:r>
    </w:p>
    <w:sectPr w:rsidR="00CA62FD" w:rsidRPr="00387441" w:rsidSect="00C36000">
      <w:headerReference w:type="default" r:id="rId7"/>
      <w:headerReference w:type="firs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634" w:rsidRDefault="009C5634" w:rsidP="00C36000">
      <w:pPr>
        <w:spacing w:after="0" w:line="240" w:lineRule="auto"/>
      </w:pPr>
      <w:r>
        <w:separator/>
      </w:r>
    </w:p>
  </w:endnote>
  <w:endnote w:type="continuationSeparator" w:id="0">
    <w:p w:rsidR="009C5634" w:rsidRDefault="009C5634" w:rsidP="00C36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634" w:rsidRDefault="009C5634" w:rsidP="00C36000">
      <w:pPr>
        <w:spacing w:after="0" w:line="240" w:lineRule="auto"/>
      </w:pPr>
      <w:r>
        <w:separator/>
      </w:r>
    </w:p>
  </w:footnote>
  <w:footnote w:type="continuationSeparator" w:id="0">
    <w:p w:rsidR="009C5634" w:rsidRDefault="009C5634" w:rsidP="00C360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8053842"/>
      <w:docPartObj>
        <w:docPartGallery w:val="Page Numbers (Top of Page)"/>
        <w:docPartUnique/>
      </w:docPartObj>
    </w:sdtPr>
    <w:sdtEndPr>
      <w:rPr>
        <w:noProof/>
      </w:rPr>
    </w:sdtEndPr>
    <w:sdtContent>
      <w:p w:rsidR="00646A01" w:rsidRDefault="00646A01" w:rsidP="00387441">
        <w:pPr>
          <w:pStyle w:val="Header"/>
          <w:ind w:firstLine="0"/>
        </w:pPr>
        <w:r>
          <w:t xml:space="preserve">PROMOTIONAL MIX </w:t>
        </w:r>
        <w:r>
          <w:tab/>
        </w:r>
        <w:r>
          <w:tab/>
        </w:r>
        <w:r>
          <w:fldChar w:fldCharType="begin"/>
        </w:r>
        <w:r>
          <w:instrText xml:space="preserve"> PAGE   \* MERGEFORMAT </w:instrText>
        </w:r>
        <w:r>
          <w:fldChar w:fldCharType="separate"/>
        </w:r>
        <w:r w:rsidR="00387441">
          <w:rPr>
            <w:noProof/>
          </w:rPr>
          <w:t>4</w:t>
        </w:r>
        <w:r>
          <w:rPr>
            <w:noProof/>
          </w:rPr>
          <w:fldChar w:fldCharType="end"/>
        </w:r>
      </w:p>
    </w:sdtContent>
  </w:sdt>
  <w:p w:rsidR="00646A01" w:rsidRDefault="00646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000" w:rsidRDefault="00C36000" w:rsidP="00387441">
    <w:pPr>
      <w:pStyle w:val="Header"/>
      <w:ind w:firstLine="0"/>
    </w:pPr>
    <w:r>
      <w:t>Running Head: PROMOTIONAL MIX</w:t>
    </w:r>
    <w:sdt>
      <w:sdtPr>
        <w:id w:val="1451754953"/>
        <w:docPartObj>
          <w:docPartGallery w:val="Page Numbers (Top of Page)"/>
          <w:docPartUnique/>
        </w:docPartObj>
      </w:sdtPr>
      <w:sdtEndPr>
        <w:rPr>
          <w:noProof/>
        </w:rPr>
      </w:sdtEndPr>
      <w:sdtContent>
        <w:r w:rsidR="00646A01">
          <w:tab/>
        </w:r>
        <w:r w:rsidR="00646A01">
          <w:tab/>
        </w:r>
        <w:r>
          <w:fldChar w:fldCharType="begin"/>
        </w:r>
        <w:r>
          <w:instrText xml:space="preserve"> PAGE   \* MERGEFORMAT </w:instrText>
        </w:r>
        <w:r>
          <w:fldChar w:fldCharType="separate"/>
        </w:r>
        <w:r w:rsidR="00387441">
          <w:rPr>
            <w:noProof/>
          </w:rPr>
          <w:t>1</w:t>
        </w:r>
        <w:r>
          <w:rPr>
            <w:noProof/>
          </w:rPr>
          <w:fldChar w:fldCharType="end"/>
        </w:r>
      </w:sdtContent>
    </w:sdt>
  </w:p>
  <w:p w:rsidR="00C36000" w:rsidRDefault="00C36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3B0781"/>
    <w:multiLevelType w:val="multilevel"/>
    <w:tmpl w:val="15805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2FD"/>
    <w:rsid w:val="002A77FC"/>
    <w:rsid w:val="00387441"/>
    <w:rsid w:val="00390650"/>
    <w:rsid w:val="00646A01"/>
    <w:rsid w:val="006F3717"/>
    <w:rsid w:val="0078346F"/>
    <w:rsid w:val="009C5634"/>
    <w:rsid w:val="00A168E0"/>
    <w:rsid w:val="00B9413F"/>
    <w:rsid w:val="00C015F4"/>
    <w:rsid w:val="00C05EE8"/>
    <w:rsid w:val="00C351BF"/>
    <w:rsid w:val="00C36000"/>
    <w:rsid w:val="00CA62FD"/>
    <w:rsid w:val="00F30DC8"/>
    <w:rsid w:val="00F43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E4CBE"/>
  <w15:chartTrackingRefBased/>
  <w15:docId w15:val="{0E1DB735-7942-4169-B22E-D093C6DCA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CA62FD"/>
    <w:pPr>
      <w:spacing w:before="100" w:beforeAutospacing="1" w:after="100" w:afterAutospacing="1" w:line="240" w:lineRule="auto"/>
      <w:ind w:firstLine="0"/>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A62FD"/>
    <w:rPr>
      <w:b/>
      <w:bCs/>
    </w:rPr>
  </w:style>
  <w:style w:type="character" w:styleId="Hyperlink">
    <w:name w:val="Hyperlink"/>
    <w:basedOn w:val="DefaultParagraphFont"/>
    <w:uiPriority w:val="99"/>
    <w:semiHidden/>
    <w:unhideWhenUsed/>
    <w:rsid w:val="00CA62FD"/>
    <w:rPr>
      <w:color w:val="0000FF"/>
      <w:u w:val="single"/>
    </w:rPr>
  </w:style>
  <w:style w:type="character" w:customStyle="1" w:styleId="Heading3Char">
    <w:name w:val="Heading 3 Char"/>
    <w:basedOn w:val="DefaultParagraphFont"/>
    <w:link w:val="Heading3"/>
    <w:uiPriority w:val="9"/>
    <w:rsid w:val="00CA62FD"/>
    <w:rPr>
      <w:rFonts w:eastAsia="Times New Roman" w:cs="Times New Roman"/>
      <w:b/>
      <w:bCs/>
      <w:sz w:val="27"/>
      <w:szCs w:val="27"/>
    </w:rPr>
  </w:style>
  <w:style w:type="paragraph" w:styleId="NormalWeb">
    <w:name w:val="Normal (Web)"/>
    <w:basedOn w:val="Normal"/>
    <w:uiPriority w:val="99"/>
    <w:semiHidden/>
    <w:unhideWhenUsed/>
    <w:rsid w:val="00CA62FD"/>
    <w:pPr>
      <w:spacing w:before="100" w:beforeAutospacing="1" w:after="100" w:afterAutospacing="1" w:line="240" w:lineRule="auto"/>
      <w:ind w:firstLine="0"/>
    </w:pPr>
    <w:rPr>
      <w:rFonts w:eastAsia="Times New Roman" w:cs="Times New Roman"/>
      <w:szCs w:val="24"/>
    </w:rPr>
  </w:style>
  <w:style w:type="paragraph" w:styleId="Header">
    <w:name w:val="header"/>
    <w:basedOn w:val="Normal"/>
    <w:link w:val="HeaderChar"/>
    <w:uiPriority w:val="99"/>
    <w:unhideWhenUsed/>
    <w:rsid w:val="00C360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6000"/>
  </w:style>
  <w:style w:type="paragraph" w:styleId="Footer">
    <w:name w:val="footer"/>
    <w:basedOn w:val="Normal"/>
    <w:link w:val="FooterChar"/>
    <w:uiPriority w:val="99"/>
    <w:unhideWhenUsed/>
    <w:rsid w:val="00C360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60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300961">
      <w:bodyDiv w:val="1"/>
      <w:marLeft w:val="0"/>
      <w:marRight w:val="0"/>
      <w:marTop w:val="0"/>
      <w:marBottom w:val="0"/>
      <w:divBdr>
        <w:top w:val="none" w:sz="0" w:space="0" w:color="auto"/>
        <w:left w:val="none" w:sz="0" w:space="0" w:color="auto"/>
        <w:bottom w:val="none" w:sz="0" w:space="0" w:color="auto"/>
        <w:right w:val="none" w:sz="0" w:space="0" w:color="auto"/>
      </w:divBdr>
    </w:div>
    <w:div w:id="1180974519">
      <w:bodyDiv w:val="1"/>
      <w:marLeft w:val="0"/>
      <w:marRight w:val="0"/>
      <w:marTop w:val="0"/>
      <w:marBottom w:val="0"/>
      <w:divBdr>
        <w:top w:val="none" w:sz="0" w:space="0" w:color="auto"/>
        <w:left w:val="none" w:sz="0" w:space="0" w:color="auto"/>
        <w:bottom w:val="none" w:sz="0" w:space="0" w:color="auto"/>
        <w:right w:val="none" w:sz="0" w:space="0" w:color="auto"/>
      </w:divBdr>
    </w:div>
    <w:div w:id="171711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356</Words>
  <Characters>2034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254727701520</cp:lastModifiedBy>
  <cp:revision>2</cp:revision>
  <dcterms:created xsi:type="dcterms:W3CDTF">2021-05-06T23:27:00Z</dcterms:created>
  <dcterms:modified xsi:type="dcterms:W3CDTF">2021-05-06T23:27:00Z</dcterms:modified>
</cp:coreProperties>
</file>