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46B31" w14:textId="3117D8D0" w:rsidR="008A4B20" w:rsidRPr="00C645E8" w:rsidRDefault="009E534D" w:rsidP="00C645E8">
      <w:pPr>
        <w:spacing w:line="48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panel data regression model </w:t>
      </w:r>
      <w:r w:rsidR="00C86C12" w:rsidRPr="00C645E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analysis</w:t>
      </w:r>
    </w:p>
    <w:p w14:paraId="45B0CFAD" w14:textId="08356546" w:rsidR="00D736C1" w:rsidRPr="00C645E8" w:rsidRDefault="00D736C1" w:rsidP="00C645E8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Assessing the </w:t>
      </w:r>
      <w:r w:rsidR="0043020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use of </w:t>
      </w:r>
      <w:r w:rsidR="0043020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panel data regression model</w:t>
      </w:r>
    </w:p>
    <w:p w14:paraId="6C9A8081" w14:textId="7846B752" w:rsidR="005B2D8F" w:rsidRPr="00C645E8" w:rsidRDefault="002E29F4" w:rsidP="00325D72">
      <w:pPr>
        <w:spacing w:line="48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</w:t>
      </w:r>
      <w:r w:rsidR="006E0AF8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first model to test was a</w:t>
      </w:r>
      <w:r w:rsidR="000A395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multiple</w:t>
      </w:r>
      <w:r w:rsidR="006E0AF8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A16B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</w:t>
      </w:r>
      <w:r w:rsidR="006E0AF8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inear regression model.</w:t>
      </w:r>
      <w:r w:rsidR="00163E89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B2D8F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assumptions for </w:t>
      </w:r>
      <w:r w:rsidR="00CB105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use of this mode were tested and the results </w:t>
      </w:r>
      <w:r w:rsidR="002814A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interpreted. </w:t>
      </w:r>
      <w:r w:rsidR="00257776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tests included test for normality, test for, independence, linearity, and </w:t>
      </w:r>
      <w:r w:rsidR="00B4746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equal variance assumption.</w:t>
      </w:r>
    </w:p>
    <w:p w14:paraId="0DBF8E03" w14:textId="110315BD" w:rsidR="00B76482" w:rsidRPr="00C645E8" w:rsidRDefault="00177069" w:rsidP="00325D72">
      <w:pPr>
        <w:spacing w:line="48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 the t</w:t>
      </w:r>
      <w:r w:rsidR="008867E5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esting for normality assumption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t</w:t>
      </w:r>
      <w:r w:rsidR="0022735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he </w:t>
      </w:r>
      <w:r w:rsidR="0025799D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quantile plot of the residuals showed a </w:t>
      </w:r>
      <w:r w:rsidR="001C076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an approximately linear plot</w:t>
      </w:r>
      <w:r w:rsidR="00506E05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The residuals </w:t>
      </w:r>
      <w:r w:rsidR="00CD4B6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formed a </w:t>
      </w:r>
      <w:r w:rsidR="00CC700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relatively </w:t>
      </w:r>
      <w:r w:rsidR="00E023A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linear diagonal line</w:t>
      </w:r>
      <w:r w:rsidR="006726E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This </w:t>
      </w:r>
      <w:r w:rsidR="001C076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showed that the normality assumption was satisfied by the residual plot.</w:t>
      </w:r>
      <w:r w:rsidR="007F349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This was also </w:t>
      </w:r>
      <w:r w:rsidR="007E063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displayed</w:t>
      </w:r>
      <w:r w:rsidR="008479BB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by the </w:t>
      </w:r>
      <w:r w:rsidR="008746CF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histogram of the data. The histogram </w:t>
      </w:r>
      <w:r w:rsidR="007E063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of the data </w:t>
      </w:r>
      <w:r w:rsidR="00A406EE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appeared </w:t>
      </w:r>
      <w:r w:rsidR="0041450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symmetrical.</w:t>
      </w:r>
      <w:r w:rsidR="00D36C7E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While testing for t</w:t>
      </w:r>
      <w:r w:rsidR="009C1DE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 random assumption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t</w:t>
      </w:r>
      <w:r w:rsidR="00E62DD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E62DD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assumption could not be verified from the data because all the countries were sampled.</w:t>
      </w:r>
      <w:r w:rsidR="00D0520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E60A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For the i</w:t>
      </w:r>
      <w:r w:rsidR="00F41315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ndependence Assumption</w:t>
      </w:r>
      <w:r w:rsidR="00BE60A1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the </w:t>
      </w:r>
      <w:r w:rsidR="007A0117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data collected are independent because they are collected from different countries for different measurements. </w:t>
      </w:r>
      <w:r w:rsidR="000D2584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Because of the independence sampling of data, </w:t>
      </w:r>
      <w:r w:rsidR="006F0D78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independence assumption is satisfied.</w:t>
      </w:r>
      <w:r w:rsidR="009E46A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 </w:t>
      </w:r>
      <w:r w:rsidR="003275F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assumption for </w:t>
      </w:r>
      <w:r w:rsidR="009E46A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C93F4B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qual variance </w:t>
      </w:r>
      <w:r w:rsidR="003275F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wa</w:t>
      </w:r>
      <w:r w:rsidR="00C93F4B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 not </w:t>
      </w:r>
      <w:r w:rsidR="00B95BF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satisfied because the plot of residuals </w:t>
      </w:r>
      <w:r w:rsidR="0055114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against the predicted </w:t>
      </w:r>
      <w:r w:rsidR="002007DB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life expectancy </w:t>
      </w:r>
      <w:r w:rsidR="0022127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is not spread uniformly around the line.</w:t>
      </w:r>
    </w:p>
    <w:p w14:paraId="07DFBE2A" w14:textId="6F1EB70A" w:rsidR="005471F8" w:rsidRPr="00C645E8" w:rsidRDefault="005471F8" w:rsidP="00AA2E36">
      <w:pPr>
        <w:spacing w:line="48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Since some conditions were not met for using a multiple linear regression, </w:t>
      </w:r>
      <w:r w:rsidR="008A3A4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</w:t>
      </w:r>
      <w:r w:rsidR="00BF061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panel data regression model was</w:t>
      </w:r>
      <w:r w:rsidR="00AC0FB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 most</w:t>
      </w:r>
      <w:r w:rsidR="00BF061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C0FB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preferred</w:t>
      </w:r>
      <w:r w:rsidR="00C8545D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1463503C" w14:textId="3DB43D39" w:rsidR="0077705C" w:rsidRPr="00C645E8" w:rsidRDefault="0077705C" w:rsidP="001A6FD3">
      <w:pPr>
        <w:spacing w:line="48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panel regression model is </w:t>
      </w:r>
      <w:r w:rsidR="00C4284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preferred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because it takes into account both the random and fixed effect</w:t>
      </w:r>
      <w:r w:rsidR="00C4284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minimizes bias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C42840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 can therefore create a better trend as compared to a multiple linear regression.</w:t>
      </w:r>
      <w:r w:rsidR="00500FE3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Also, since the conditions for linear regression were violated, </w:t>
      </w:r>
      <w:r w:rsidR="003D40E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</w:t>
      </w:r>
      <w:r w:rsidR="00A61996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he </w:t>
      </w:r>
      <w:r w:rsidR="00DB7E9E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panel regression that used an OSL model could not be used.</w:t>
      </w:r>
    </w:p>
    <w:p w14:paraId="469D7651" w14:textId="0DF1BCCE" w:rsidR="000F2E31" w:rsidRPr="001A6FD3" w:rsidRDefault="000F2E31" w:rsidP="00C645E8">
      <w:pPr>
        <w:spacing w:line="48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A6FD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Pane Data Regression Model</w:t>
      </w:r>
    </w:p>
    <w:p w14:paraId="46D5A80B" w14:textId="4F85D113" w:rsidR="003F7931" w:rsidRDefault="005D6374" w:rsidP="001A6FD3">
      <w:pPr>
        <w:spacing w:line="48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The panel model appeared to be the best </w:t>
      </w:r>
      <w:r w:rsidR="003D50CA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option for th</w:t>
      </w:r>
      <w:r w:rsidR="00B81256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is study. </w:t>
      </w:r>
      <w:r w:rsidR="00E97A8C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panel model </w:t>
      </w:r>
      <w:r w:rsidR="007A63C9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is useful in creating trend in </w:t>
      </w:r>
      <w:r w:rsidR="00CF7AB2"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data that has been collected over time</w:t>
      </w:r>
      <w:r w:rsidR="00AC39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7739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7B12510F" w14:textId="5A37363D" w:rsidR="00BB4984" w:rsidRDefault="002C5BA8" w:rsidP="002B3F62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drawing>
          <wp:inline distT="0" distB="0" distL="0" distR="0" wp14:anchorId="1328BAF3" wp14:editId="1C98B3BA">
            <wp:extent cx="3734321" cy="28578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4321" cy="285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DE171" w14:textId="0DCE9075" w:rsidR="00BB4984" w:rsidRPr="00C645E8" w:rsidRDefault="00BB4984" w:rsidP="002B3F62">
      <w:p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645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drawing>
          <wp:inline distT="0" distB="0" distL="0" distR="0" wp14:anchorId="48889B44" wp14:editId="3BB95379">
            <wp:extent cx="3924848" cy="495369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4953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36A05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A panel data has both a cross-section and a time-series dimension. In this data, all time-series observations are observed during the whole time period.</w:t>
      </w:r>
    </w:p>
    <w:p w14:paraId="5C9708FD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X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r w:rsidRPr="00C645E8">
        <w:rPr>
          <w:rFonts w:ascii="Times New Roman" w:hAnsi="Times New Roman" w:cs="Times New Roman"/>
          <w:sz w:val="24"/>
          <w:szCs w:val="24"/>
        </w:rPr>
        <w:t>,i=1,2,….n,t=1,.2…T T is generally small.</w:t>
      </w:r>
    </w:p>
    <w:p w14:paraId="2940B1EF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The standard static panel data model with i=1,…N ,t=1,…T is</w:t>
      </w:r>
    </w:p>
    <w:p w14:paraId="31F6DBB7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C645E8">
        <w:rPr>
          <w:rFonts w:ascii="Times New Roman" w:hAnsi="Times New Roman" w:cs="Times New Roman"/>
          <w:sz w:val="24"/>
          <w:szCs w:val="24"/>
        </w:rPr>
        <w:t>Y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C645E8">
        <w:rPr>
          <w:rFonts w:ascii="Times New Roman" w:hAnsi="Times New Roman" w:cs="Times New Roman"/>
          <w:sz w:val="24"/>
          <w:szCs w:val="24"/>
        </w:rPr>
        <w:t>t =β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C645E8">
        <w:rPr>
          <w:rFonts w:ascii="Times New Roman" w:hAnsi="Times New Roman" w:cs="Times New Roman"/>
          <w:sz w:val="24"/>
          <w:szCs w:val="24"/>
        </w:rPr>
        <w:t xml:space="preserve"> +x</w:t>
      </w:r>
      <w:r w:rsidRPr="00C645E8">
        <w:rPr>
          <w:rFonts w:ascii="Times New Roman" w:hAnsi="Times New Roman" w:cs="Times New Roman"/>
          <w:sz w:val="24"/>
          <w:szCs w:val="24"/>
          <w:vertAlign w:val="superscript"/>
        </w:rPr>
        <w:t>’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r w:rsidRPr="00C645E8">
        <w:rPr>
          <w:rFonts w:ascii="Times New Roman" w:hAnsi="Times New Roman" w:cs="Times New Roman"/>
          <w:sz w:val="24"/>
          <w:szCs w:val="24"/>
        </w:rPr>
        <w:t>β +€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it.</w:t>
      </w:r>
    </w:p>
    <w:p w14:paraId="6657D6AB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Here, x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r w:rsidRPr="00C645E8">
        <w:rPr>
          <w:rFonts w:ascii="Times New Roman" w:hAnsi="Times New Roman" w:cs="Times New Roman"/>
          <w:sz w:val="24"/>
          <w:szCs w:val="24"/>
        </w:rPr>
        <w:t xml:space="preserve"> is a K-dimensional vector of explanatory variables without a constant term</w:t>
      </w:r>
    </w:p>
    <w:p w14:paraId="52D33A22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β0 is the intercept which is not dependent on i and t.</w:t>
      </w:r>
    </w:p>
    <w:p w14:paraId="0C6A064B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lastRenderedPageBreak/>
        <w:t>β a (K×1) vector, the slopes are independent of I and t.</w:t>
      </w:r>
    </w:p>
    <w:p w14:paraId="5A8019DA" w14:textId="77777777" w:rsidR="005C6603" w:rsidRPr="00C645E8" w:rsidRDefault="005C6603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>€</w:t>
      </w:r>
      <w:r w:rsidRPr="00C645E8">
        <w:rPr>
          <w:rFonts w:ascii="Times New Roman" w:hAnsi="Times New Roman" w:cs="Times New Roman"/>
          <w:sz w:val="24"/>
          <w:szCs w:val="24"/>
          <w:vertAlign w:val="subscript"/>
        </w:rPr>
        <w:t>it.</w:t>
      </w:r>
      <w:r w:rsidRPr="00C645E8">
        <w:rPr>
          <w:rFonts w:ascii="Times New Roman" w:hAnsi="Times New Roman" w:cs="Times New Roman"/>
          <w:sz w:val="24"/>
          <w:szCs w:val="24"/>
        </w:rPr>
        <w:t xml:space="preserve"> , the error varies over I and t.</w:t>
      </w:r>
    </w:p>
    <w:p w14:paraId="32649973" w14:textId="7BB94FF6" w:rsidR="001E1845" w:rsidRPr="00C645E8" w:rsidRDefault="00ED2BB1" w:rsidP="00C06925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645E8">
        <w:rPr>
          <w:rFonts w:ascii="Times New Roman" w:hAnsi="Times New Roman" w:cs="Times New Roman"/>
          <w:sz w:val="24"/>
          <w:szCs w:val="24"/>
        </w:rPr>
        <w:t xml:space="preserve">In order to </w:t>
      </w:r>
      <w:r w:rsidR="00B31F24" w:rsidRPr="00C645E8">
        <w:rPr>
          <w:rFonts w:ascii="Times New Roman" w:hAnsi="Times New Roman" w:cs="Times New Roman"/>
          <w:sz w:val="24"/>
          <w:szCs w:val="24"/>
        </w:rPr>
        <w:t xml:space="preserve">successfully use this model techniques, </w:t>
      </w:r>
      <w:r w:rsidR="00997F87" w:rsidRPr="00C645E8">
        <w:rPr>
          <w:rFonts w:ascii="Times New Roman" w:hAnsi="Times New Roman" w:cs="Times New Roman"/>
          <w:sz w:val="24"/>
          <w:szCs w:val="24"/>
        </w:rPr>
        <w:t xml:space="preserve">there are </w:t>
      </w:r>
      <w:r w:rsidR="00BE2843" w:rsidRPr="00C645E8">
        <w:rPr>
          <w:rFonts w:ascii="Times New Roman" w:hAnsi="Times New Roman" w:cs="Times New Roman"/>
          <w:sz w:val="24"/>
          <w:szCs w:val="24"/>
        </w:rPr>
        <w:t xml:space="preserve">a </w:t>
      </w:r>
      <w:r w:rsidR="00997F87" w:rsidRPr="00C645E8">
        <w:rPr>
          <w:rFonts w:ascii="Times New Roman" w:hAnsi="Times New Roman" w:cs="Times New Roman"/>
          <w:sz w:val="24"/>
          <w:szCs w:val="24"/>
        </w:rPr>
        <w:t xml:space="preserve">few assumptions that are </w:t>
      </w:r>
      <w:r w:rsidR="00B431DD" w:rsidRPr="00C645E8">
        <w:rPr>
          <w:rFonts w:ascii="Times New Roman" w:hAnsi="Times New Roman" w:cs="Times New Roman"/>
          <w:sz w:val="24"/>
          <w:szCs w:val="24"/>
        </w:rPr>
        <w:t>considered.</w:t>
      </w:r>
      <w:r w:rsidR="00BE2843" w:rsidRPr="00C645E8">
        <w:rPr>
          <w:rFonts w:ascii="Times New Roman" w:hAnsi="Times New Roman" w:cs="Times New Roman"/>
          <w:sz w:val="24"/>
          <w:szCs w:val="24"/>
        </w:rPr>
        <w:t xml:space="preserve"> </w:t>
      </w:r>
      <w:r w:rsidR="007876D7" w:rsidRPr="00C645E8">
        <w:rPr>
          <w:rFonts w:ascii="Times New Roman" w:hAnsi="Times New Roman" w:cs="Times New Roman"/>
          <w:sz w:val="24"/>
          <w:szCs w:val="24"/>
        </w:rPr>
        <w:t xml:space="preserve">The model </w:t>
      </w:r>
      <w:r w:rsidR="009904C3" w:rsidRPr="00C645E8">
        <w:rPr>
          <w:rFonts w:ascii="Times New Roman" w:hAnsi="Times New Roman" w:cs="Times New Roman"/>
          <w:sz w:val="24"/>
          <w:szCs w:val="24"/>
        </w:rPr>
        <w:t xml:space="preserve">can be designed to </w:t>
      </w:r>
      <w:r w:rsidR="007876D7" w:rsidRPr="00C645E8">
        <w:rPr>
          <w:rFonts w:ascii="Times New Roman" w:hAnsi="Times New Roman" w:cs="Times New Roman"/>
          <w:sz w:val="24"/>
          <w:szCs w:val="24"/>
        </w:rPr>
        <w:t xml:space="preserve">exhibits a constant </w:t>
      </w:r>
      <w:r w:rsidR="00921FE1" w:rsidRPr="00C645E8">
        <w:rPr>
          <w:rFonts w:ascii="Times New Roman" w:hAnsi="Times New Roman" w:cs="Times New Roman"/>
          <w:sz w:val="24"/>
          <w:szCs w:val="24"/>
        </w:rPr>
        <w:t xml:space="preserve">coefficient for slope but has a changing </w:t>
      </w:r>
      <w:r w:rsidR="001D3CB1" w:rsidRPr="00C645E8">
        <w:rPr>
          <w:rFonts w:ascii="Times New Roman" w:hAnsi="Times New Roman" w:cs="Times New Roman"/>
          <w:sz w:val="24"/>
          <w:szCs w:val="24"/>
        </w:rPr>
        <w:t>intercept over time.</w:t>
      </w:r>
      <w:r w:rsidR="00B651F1" w:rsidRPr="00C645E8">
        <w:rPr>
          <w:rFonts w:ascii="Times New Roman" w:hAnsi="Times New Roman" w:cs="Times New Roman"/>
          <w:sz w:val="24"/>
          <w:szCs w:val="24"/>
        </w:rPr>
        <w:t xml:space="preserve"> The model </w:t>
      </w:r>
      <w:r w:rsidR="00AB45EB" w:rsidRPr="00C645E8">
        <w:rPr>
          <w:rFonts w:ascii="Times New Roman" w:hAnsi="Times New Roman" w:cs="Times New Roman"/>
          <w:sz w:val="24"/>
          <w:szCs w:val="24"/>
        </w:rPr>
        <w:t xml:space="preserve">can also </w:t>
      </w:r>
      <w:r w:rsidR="007B68E0" w:rsidRPr="00C645E8">
        <w:rPr>
          <w:rFonts w:ascii="Times New Roman" w:hAnsi="Times New Roman" w:cs="Times New Roman"/>
          <w:sz w:val="24"/>
          <w:szCs w:val="24"/>
        </w:rPr>
        <w:t xml:space="preserve">be designed to have </w:t>
      </w:r>
      <w:r w:rsidR="00A7514A" w:rsidRPr="00C645E8">
        <w:rPr>
          <w:rFonts w:ascii="Times New Roman" w:hAnsi="Times New Roman" w:cs="Times New Roman"/>
          <w:sz w:val="24"/>
          <w:szCs w:val="24"/>
        </w:rPr>
        <w:t xml:space="preserve">both the slope and </w:t>
      </w:r>
      <w:r w:rsidR="002E2EA0" w:rsidRPr="00C645E8">
        <w:rPr>
          <w:rFonts w:ascii="Times New Roman" w:hAnsi="Times New Roman" w:cs="Times New Roman"/>
          <w:sz w:val="24"/>
          <w:szCs w:val="24"/>
        </w:rPr>
        <w:t xml:space="preserve">intercept </w:t>
      </w:r>
      <w:r w:rsidR="003F0539" w:rsidRPr="00C645E8">
        <w:rPr>
          <w:rFonts w:ascii="Times New Roman" w:hAnsi="Times New Roman" w:cs="Times New Roman"/>
          <w:sz w:val="24"/>
          <w:szCs w:val="24"/>
        </w:rPr>
        <w:t>coefficients</w:t>
      </w:r>
      <w:r w:rsidR="002E2EA0" w:rsidRPr="00C645E8">
        <w:rPr>
          <w:rFonts w:ascii="Times New Roman" w:hAnsi="Times New Roman" w:cs="Times New Roman"/>
          <w:sz w:val="24"/>
          <w:szCs w:val="24"/>
        </w:rPr>
        <w:t xml:space="preserve"> vary over time.</w:t>
      </w:r>
      <w:r w:rsidR="0016418E" w:rsidRPr="00C645E8">
        <w:rPr>
          <w:rFonts w:ascii="Times New Roman" w:hAnsi="Times New Roman" w:cs="Times New Roman"/>
          <w:sz w:val="24"/>
          <w:szCs w:val="24"/>
        </w:rPr>
        <w:t xml:space="preserve"> </w:t>
      </w:r>
      <w:r w:rsidR="00206C7D" w:rsidRPr="00C645E8">
        <w:rPr>
          <w:rFonts w:ascii="Times New Roman" w:hAnsi="Times New Roman" w:cs="Times New Roman"/>
          <w:sz w:val="24"/>
          <w:szCs w:val="24"/>
        </w:rPr>
        <w:t xml:space="preserve">Using these assumptions, models of fixed effect estimation and </w:t>
      </w:r>
      <w:r w:rsidR="00DB34C5" w:rsidRPr="00C645E8">
        <w:rPr>
          <w:rFonts w:ascii="Times New Roman" w:hAnsi="Times New Roman" w:cs="Times New Roman"/>
          <w:sz w:val="24"/>
          <w:szCs w:val="24"/>
        </w:rPr>
        <w:t>random effects estimation are created.</w:t>
      </w:r>
      <w:r w:rsidR="00F72EBF" w:rsidRPr="00C645E8">
        <w:rPr>
          <w:rFonts w:ascii="Times New Roman" w:hAnsi="Times New Roman" w:cs="Times New Roman"/>
          <w:sz w:val="24"/>
          <w:szCs w:val="24"/>
        </w:rPr>
        <w:t xml:space="preserve"> These two models enable the panel regression</w:t>
      </w:r>
      <w:r w:rsidR="00BC6157" w:rsidRPr="00C645E8">
        <w:rPr>
          <w:rFonts w:ascii="Times New Roman" w:hAnsi="Times New Roman" w:cs="Times New Roman"/>
          <w:sz w:val="24"/>
          <w:szCs w:val="24"/>
        </w:rPr>
        <w:t xml:space="preserve"> </w:t>
      </w:r>
      <w:r w:rsidR="00F72EBF" w:rsidRPr="00C645E8">
        <w:rPr>
          <w:rFonts w:ascii="Times New Roman" w:hAnsi="Times New Roman" w:cs="Times New Roman"/>
          <w:sz w:val="24"/>
          <w:szCs w:val="24"/>
        </w:rPr>
        <w:t xml:space="preserve">model </w:t>
      </w:r>
      <w:r w:rsidR="00850031" w:rsidRPr="00C645E8">
        <w:rPr>
          <w:rFonts w:ascii="Times New Roman" w:hAnsi="Times New Roman" w:cs="Times New Roman"/>
          <w:sz w:val="24"/>
          <w:szCs w:val="24"/>
        </w:rPr>
        <w:t xml:space="preserve">take into account both </w:t>
      </w:r>
      <w:r w:rsidR="00A553B1" w:rsidRPr="00C645E8">
        <w:rPr>
          <w:rFonts w:ascii="Times New Roman" w:hAnsi="Times New Roman" w:cs="Times New Roman"/>
          <w:sz w:val="24"/>
          <w:szCs w:val="24"/>
        </w:rPr>
        <w:t>time and trend factors in prediction.</w:t>
      </w:r>
      <w:r w:rsidR="0081610A" w:rsidRPr="00C645E8">
        <w:rPr>
          <w:rFonts w:ascii="Times New Roman" w:hAnsi="Times New Roman" w:cs="Times New Roman"/>
          <w:sz w:val="24"/>
          <w:szCs w:val="24"/>
        </w:rPr>
        <w:t xml:space="preserve"> In this </w:t>
      </w:r>
      <w:r w:rsidR="00F63176" w:rsidRPr="00C645E8">
        <w:rPr>
          <w:rFonts w:ascii="Times New Roman" w:hAnsi="Times New Roman" w:cs="Times New Roman"/>
          <w:sz w:val="24"/>
          <w:szCs w:val="24"/>
        </w:rPr>
        <w:t>project, I used a fixed effects model</w:t>
      </w:r>
      <w:r w:rsidR="00C71FDE" w:rsidRPr="00C645E8">
        <w:rPr>
          <w:rFonts w:ascii="Times New Roman" w:hAnsi="Times New Roman" w:cs="Times New Roman"/>
          <w:sz w:val="24"/>
          <w:szCs w:val="24"/>
        </w:rPr>
        <w:t xml:space="preserve"> for the </w:t>
      </w:r>
      <w:r w:rsidR="004779BA" w:rsidRPr="00C645E8">
        <w:rPr>
          <w:rFonts w:ascii="Times New Roman" w:hAnsi="Times New Roman" w:cs="Times New Roman"/>
          <w:sz w:val="24"/>
          <w:szCs w:val="24"/>
        </w:rPr>
        <w:t>analysis</w:t>
      </w:r>
      <w:r w:rsidR="0037703F" w:rsidRPr="00C645E8">
        <w:rPr>
          <w:rFonts w:ascii="Times New Roman" w:hAnsi="Times New Roman" w:cs="Times New Roman"/>
          <w:sz w:val="24"/>
          <w:szCs w:val="24"/>
        </w:rPr>
        <w:t xml:space="preserve"> because the fixed effects model </w:t>
      </w:r>
      <w:r w:rsidR="00BE7138" w:rsidRPr="00C645E8">
        <w:rPr>
          <w:rFonts w:ascii="Times New Roman" w:hAnsi="Times New Roman" w:cs="Times New Roman"/>
          <w:sz w:val="24"/>
          <w:szCs w:val="24"/>
        </w:rPr>
        <w:t>is less biased and is not affected highly by the assumptions.</w:t>
      </w:r>
    </w:p>
    <w:p w14:paraId="396E38AB" w14:textId="77777777" w:rsidR="0037703F" w:rsidRPr="00C645E8" w:rsidRDefault="0037703F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52A40" w14:textId="77777777" w:rsidR="001E1845" w:rsidRPr="00C645E8" w:rsidRDefault="001E1845" w:rsidP="00C645E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1845" w:rsidRPr="00C64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6EB"/>
    <w:rsid w:val="000919A7"/>
    <w:rsid w:val="000A3954"/>
    <w:rsid w:val="000A66D7"/>
    <w:rsid w:val="000C3B6B"/>
    <w:rsid w:val="000D2584"/>
    <w:rsid w:val="000F2E31"/>
    <w:rsid w:val="00163E89"/>
    <w:rsid w:val="0016418E"/>
    <w:rsid w:val="00177069"/>
    <w:rsid w:val="0018793C"/>
    <w:rsid w:val="001A6FD3"/>
    <w:rsid w:val="001C0761"/>
    <w:rsid w:val="001C7741"/>
    <w:rsid w:val="001D3CB1"/>
    <w:rsid w:val="001E13BC"/>
    <w:rsid w:val="001E1845"/>
    <w:rsid w:val="002007DB"/>
    <w:rsid w:val="00206C7D"/>
    <w:rsid w:val="00211C19"/>
    <w:rsid w:val="00221273"/>
    <w:rsid w:val="00226E3D"/>
    <w:rsid w:val="00227357"/>
    <w:rsid w:val="00240A1C"/>
    <w:rsid w:val="00257776"/>
    <w:rsid w:val="0025799D"/>
    <w:rsid w:val="002814A1"/>
    <w:rsid w:val="002B2965"/>
    <w:rsid w:val="002B3F62"/>
    <w:rsid w:val="002C5BA8"/>
    <w:rsid w:val="002E29F4"/>
    <w:rsid w:val="002E2EA0"/>
    <w:rsid w:val="00325D72"/>
    <w:rsid w:val="003275F2"/>
    <w:rsid w:val="0037703F"/>
    <w:rsid w:val="003D40E2"/>
    <w:rsid w:val="003D50CA"/>
    <w:rsid w:val="003F0539"/>
    <w:rsid w:val="003F2685"/>
    <w:rsid w:val="003F7931"/>
    <w:rsid w:val="00414503"/>
    <w:rsid w:val="00430207"/>
    <w:rsid w:val="00450E91"/>
    <w:rsid w:val="004620C1"/>
    <w:rsid w:val="004779BA"/>
    <w:rsid w:val="00480E07"/>
    <w:rsid w:val="00497536"/>
    <w:rsid w:val="00500FE3"/>
    <w:rsid w:val="00506E05"/>
    <w:rsid w:val="00513776"/>
    <w:rsid w:val="005471F8"/>
    <w:rsid w:val="00551140"/>
    <w:rsid w:val="005576EB"/>
    <w:rsid w:val="0056379E"/>
    <w:rsid w:val="00563E94"/>
    <w:rsid w:val="0056707A"/>
    <w:rsid w:val="005A16B7"/>
    <w:rsid w:val="005B2D8F"/>
    <w:rsid w:val="005C6603"/>
    <w:rsid w:val="005D6374"/>
    <w:rsid w:val="0061089A"/>
    <w:rsid w:val="00621ADF"/>
    <w:rsid w:val="00622D33"/>
    <w:rsid w:val="006726E0"/>
    <w:rsid w:val="00673D80"/>
    <w:rsid w:val="006E0AF8"/>
    <w:rsid w:val="006F0D78"/>
    <w:rsid w:val="00701F23"/>
    <w:rsid w:val="007135AD"/>
    <w:rsid w:val="0077399F"/>
    <w:rsid w:val="0077705C"/>
    <w:rsid w:val="007876D7"/>
    <w:rsid w:val="007A0117"/>
    <w:rsid w:val="007A63C9"/>
    <w:rsid w:val="007B68E0"/>
    <w:rsid w:val="007C6B09"/>
    <w:rsid w:val="007E0637"/>
    <w:rsid w:val="007F3492"/>
    <w:rsid w:val="0081610A"/>
    <w:rsid w:val="008479BB"/>
    <w:rsid w:val="00850031"/>
    <w:rsid w:val="008746CF"/>
    <w:rsid w:val="008867E5"/>
    <w:rsid w:val="008A3A43"/>
    <w:rsid w:val="008A4B20"/>
    <w:rsid w:val="0091449F"/>
    <w:rsid w:val="00921FE1"/>
    <w:rsid w:val="00942C26"/>
    <w:rsid w:val="009904C3"/>
    <w:rsid w:val="009974E5"/>
    <w:rsid w:val="00997F87"/>
    <w:rsid w:val="009A150D"/>
    <w:rsid w:val="009C1DE2"/>
    <w:rsid w:val="009C43FB"/>
    <w:rsid w:val="009E46A2"/>
    <w:rsid w:val="009E534D"/>
    <w:rsid w:val="00A03E2E"/>
    <w:rsid w:val="00A406EE"/>
    <w:rsid w:val="00A463BE"/>
    <w:rsid w:val="00A553B1"/>
    <w:rsid w:val="00A61996"/>
    <w:rsid w:val="00A7514A"/>
    <w:rsid w:val="00AA2E36"/>
    <w:rsid w:val="00AB45EB"/>
    <w:rsid w:val="00AB5638"/>
    <w:rsid w:val="00AC0FB2"/>
    <w:rsid w:val="00AC391F"/>
    <w:rsid w:val="00B26CAF"/>
    <w:rsid w:val="00B31F24"/>
    <w:rsid w:val="00B431DD"/>
    <w:rsid w:val="00B47464"/>
    <w:rsid w:val="00B651F1"/>
    <w:rsid w:val="00B72D60"/>
    <w:rsid w:val="00B76482"/>
    <w:rsid w:val="00B81256"/>
    <w:rsid w:val="00B95BF0"/>
    <w:rsid w:val="00BB4984"/>
    <w:rsid w:val="00BC6157"/>
    <w:rsid w:val="00BE2843"/>
    <w:rsid w:val="00BE60A1"/>
    <w:rsid w:val="00BE7138"/>
    <w:rsid w:val="00BF0613"/>
    <w:rsid w:val="00C06925"/>
    <w:rsid w:val="00C42840"/>
    <w:rsid w:val="00C44A6C"/>
    <w:rsid w:val="00C645E8"/>
    <w:rsid w:val="00C71FDE"/>
    <w:rsid w:val="00C8545D"/>
    <w:rsid w:val="00C86C12"/>
    <w:rsid w:val="00C93F4B"/>
    <w:rsid w:val="00CB1054"/>
    <w:rsid w:val="00CC7001"/>
    <w:rsid w:val="00CD4B64"/>
    <w:rsid w:val="00CF7AB2"/>
    <w:rsid w:val="00D05204"/>
    <w:rsid w:val="00D36C7E"/>
    <w:rsid w:val="00D5452C"/>
    <w:rsid w:val="00D61365"/>
    <w:rsid w:val="00D736C1"/>
    <w:rsid w:val="00D907FD"/>
    <w:rsid w:val="00DA26FD"/>
    <w:rsid w:val="00DB34C5"/>
    <w:rsid w:val="00DB7E9E"/>
    <w:rsid w:val="00DF0BB7"/>
    <w:rsid w:val="00E023A0"/>
    <w:rsid w:val="00E12D47"/>
    <w:rsid w:val="00E3596C"/>
    <w:rsid w:val="00E571AD"/>
    <w:rsid w:val="00E62DD2"/>
    <w:rsid w:val="00E867F9"/>
    <w:rsid w:val="00E97A8C"/>
    <w:rsid w:val="00ED2BB1"/>
    <w:rsid w:val="00F41315"/>
    <w:rsid w:val="00F63176"/>
    <w:rsid w:val="00F72EBF"/>
    <w:rsid w:val="00F73FE6"/>
    <w:rsid w:val="00FB1DA3"/>
    <w:rsid w:val="00FD39FF"/>
    <w:rsid w:val="00FF023E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16D2"/>
  <w15:chartTrackingRefBased/>
  <w15:docId w15:val="{C1452F39-2CE8-4DA6-A177-503FF8D7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4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LeeCK</dc:creator>
  <cp:keywords/>
  <dc:description/>
  <cp:lastModifiedBy>LeeCK</cp:lastModifiedBy>
  <cp:revision>272</cp:revision>
  <dcterms:created xsi:type="dcterms:W3CDTF">2021-05-07T03:19:00Z</dcterms:created>
  <dcterms:modified xsi:type="dcterms:W3CDTF">2021-05-07T06:52:00Z</dcterms:modified>
</cp:coreProperties>
</file>