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6759A9" w14:textId="77777777" w:rsidR="00693036" w:rsidRDefault="00693036" w:rsidP="00693036">
      <w:pPr>
        <w:spacing w:before="300" w:after="150" w:line="480" w:lineRule="auto"/>
        <w:jc w:val="center"/>
        <w:outlineLvl w:val="1"/>
        <w:rPr>
          <w:rFonts w:ascii="Times New Roman" w:eastAsia="Times New Roman" w:hAnsi="Times New Roman" w:cs="Times New Roman"/>
          <w:b/>
          <w:bCs/>
          <w:color w:val="5D5F5E"/>
          <w:sz w:val="24"/>
          <w:szCs w:val="24"/>
        </w:rPr>
      </w:pPr>
      <w:bookmarkStart w:id="0" w:name="_GoBack"/>
      <w:bookmarkEnd w:id="0"/>
    </w:p>
    <w:p w14:paraId="1F02A0DD" w14:textId="77777777" w:rsidR="00693036" w:rsidRDefault="00693036" w:rsidP="00693036">
      <w:pPr>
        <w:spacing w:before="300" w:after="150" w:line="480" w:lineRule="auto"/>
        <w:jc w:val="center"/>
        <w:outlineLvl w:val="1"/>
        <w:rPr>
          <w:rFonts w:ascii="Times New Roman" w:eastAsia="Times New Roman" w:hAnsi="Times New Roman" w:cs="Times New Roman"/>
          <w:b/>
          <w:bCs/>
          <w:color w:val="5D5F5E"/>
          <w:sz w:val="24"/>
          <w:szCs w:val="24"/>
        </w:rPr>
      </w:pPr>
    </w:p>
    <w:p w14:paraId="72800670" w14:textId="77777777" w:rsidR="00693036" w:rsidRDefault="00693036" w:rsidP="00693036">
      <w:pPr>
        <w:spacing w:before="300" w:after="150" w:line="480" w:lineRule="auto"/>
        <w:jc w:val="center"/>
        <w:outlineLvl w:val="1"/>
        <w:rPr>
          <w:rFonts w:ascii="Times New Roman" w:eastAsia="Times New Roman" w:hAnsi="Times New Roman" w:cs="Times New Roman"/>
          <w:b/>
          <w:bCs/>
          <w:color w:val="5D5F5E"/>
          <w:sz w:val="24"/>
          <w:szCs w:val="24"/>
        </w:rPr>
      </w:pPr>
    </w:p>
    <w:p w14:paraId="4489A740" w14:textId="77777777" w:rsidR="00693036" w:rsidRDefault="00693036" w:rsidP="00693036">
      <w:pPr>
        <w:spacing w:before="300" w:after="150" w:line="480" w:lineRule="auto"/>
        <w:jc w:val="center"/>
        <w:outlineLvl w:val="1"/>
        <w:rPr>
          <w:rFonts w:ascii="Times New Roman" w:eastAsia="Times New Roman" w:hAnsi="Times New Roman" w:cs="Times New Roman"/>
          <w:b/>
          <w:bCs/>
          <w:color w:val="5D5F5E"/>
          <w:sz w:val="24"/>
          <w:szCs w:val="24"/>
        </w:rPr>
      </w:pPr>
    </w:p>
    <w:p w14:paraId="4E9EE412" w14:textId="77777777" w:rsidR="00693036" w:rsidRDefault="00693036" w:rsidP="00693036">
      <w:pPr>
        <w:spacing w:before="300" w:after="150" w:line="480" w:lineRule="auto"/>
        <w:jc w:val="center"/>
        <w:outlineLvl w:val="1"/>
        <w:rPr>
          <w:rFonts w:ascii="Times New Roman" w:eastAsia="Times New Roman" w:hAnsi="Times New Roman" w:cs="Times New Roman"/>
          <w:b/>
          <w:bCs/>
          <w:color w:val="5D5F5E"/>
          <w:sz w:val="24"/>
          <w:szCs w:val="24"/>
        </w:rPr>
      </w:pPr>
    </w:p>
    <w:p w14:paraId="5B31656F" w14:textId="6FE21079" w:rsidR="00DA67CA" w:rsidRPr="00693036" w:rsidRDefault="00DA67CA" w:rsidP="00693036">
      <w:pPr>
        <w:spacing w:before="300" w:after="150" w:line="480" w:lineRule="auto"/>
        <w:jc w:val="center"/>
        <w:outlineLvl w:val="1"/>
        <w:rPr>
          <w:rFonts w:ascii="Times New Roman" w:eastAsia="Times New Roman" w:hAnsi="Times New Roman" w:cs="Times New Roman"/>
          <w:b/>
          <w:bCs/>
          <w:color w:val="5D5F5E"/>
          <w:sz w:val="24"/>
          <w:szCs w:val="24"/>
        </w:rPr>
      </w:pPr>
      <w:r w:rsidRPr="00693036">
        <w:rPr>
          <w:rFonts w:ascii="Times New Roman" w:eastAsia="Times New Roman" w:hAnsi="Times New Roman" w:cs="Times New Roman"/>
          <w:b/>
          <w:bCs/>
          <w:color w:val="5D5F5E"/>
          <w:sz w:val="24"/>
          <w:szCs w:val="24"/>
        </w:rPr>
        <w:t>SCHOOL CRISIS STARTER</w:t>
      </w:r>
    </w:p>
    <w:p w14:paraId="644215F2" w14:textId="77777777" w:rsidR="00DA67CA" w:rsidRPr="00693036" w:rsidRDefault="00DA67CA" w:rsidP="00693036">
      <w:pPr>
        <w:spacing w:line="480" w:lineRule="auto"/>
        <w:jc w:val="center"/>
        <w:rPr>
          <w:rFonts w:ascii="Times New Roman" w:hAnsi="Times New Roman" w:cs="Times New Roman"/>
          <w:sz w:val="24"/>
          <w:szCs w:val="24"/>
        </w:rPr>
      </w:pPr>
      <w:r w:rsidRPr="00693036">
        <w:rPr>
          <w:rFonts w:ascii="Times New Roman" w:hAnsi="Times New Roman" w:cs="Times New Roman"/>
          <w:sz w:val="24"/>
          <w:szCs w:val="24"/>
        </w:rPr>
        <w:t>Institution</w:t>
      </w:r>
    </w:p>
    <w:p w14:paraId="5650E351" w14:textId="77777777" w:rsidR="00DA67CA" w:rsidRPr="00693036" w:rsidRDefault="00DA67CA" w:rsidP="00693036">
      <w:pPr>
        <w:spacing w:line="480" w:lineRule="auto"/>
        <w:jc w:val="center"/>
        <w:rPr>
          <w:rFonts w:ascii="Times New Roman" w:hAnsi="Times New Roman" w:cs="Times New Roman"/>
          <w:sz w:val="24"/>
          <w:szCs w:val="24"/>
        </w:rPr>
      </w:pPr>
      <w:r w:rsidRPr="00693036">
        <w:rPr>
          <w:rFonts w:ascii="Times New Roman" w:hAnsi="Times New Roman" w:cs="Times New Roman"/>
          <w:sz w:val="24"/>
          <w:szCs w:val="24"/>
        </w:rPr>
        <w:t>Author</w:t>
      </w:r>
    </w:p>
    <w:p w14:paraId="080E46B7" w14:textId="674D107D" w:rsidR="00DA67CA" w:rsidRDefault="00DA67CA" w:rsidP="00693036">
      <w:pPr>
        <w:spacing w:before="300" w:after="150" w:line="480" w:lineRule="auto"/>
        <w:outlineLvl w:val="1"/>
        <w:rPr>
          <w:rFonts w:ascii="Times New Roman" w:eastAsia="Times New Roman" w:hAnsi="Times New Roman" w:cs="Times New Roman"/>
          <w:color w:val="5D5F5E"/>
          <w:sz w:val="24"/>
          <w:szCs w:val="24"/>
        </w:rPr>
      </w:pPr>
    </w:p>
    <w:p w14:paraId="127E822D" w14:textId="1A54A801" w:rsidR="00693036" w:rsidRDefault="00693036" w:rsidP="00693036">
      <w:pPr>
        <w:spacing w:before="300" w:after="150" w:line="480" w:lineRule="auto"/>
        <w:outlineLvl w:val="1"/>
        <w:rPr>
          <w:rFonts w:ascii="Times New Roman" w:eastAsia="Times New Roman" w:hAnsi="Times New Roman" w:cs="Times New Roman"/>
          <w:color w:val="5D5F5E"/>
          <w:sz w:val="24"/>
          <w:szCs w:val="24"/>
        </w:rPr>
      </w:pPr>
    </w:p>
    <w:p w14:paraId="3CBDF5EC" w14:textId="5E90241E" w:rsidR="00693036" w:rsidRDefault="00693036" w:rsidP="00693036">
      <w:pPr>
        <w:spacing w:before="300" w:after="150" w:line="480" w:lineRule="auto"/>
        <w:outlineLvl w:val="1"/>
        <w:rPr>
          <w:rFonts w:ascii="Times New Roman" w:eastAsia="Times New Roman" w:hAnsi="Times New Roman" w:cs="Times New Roman"/>
          <w:color w:val="5D5F5E"/>
          <w:sz w:val="24"/>
          <w:szCs w:val="24"/>
        </w:rPr>
      </w:pPr>
    </w:p>
    <w:p w14:paraId="5AC67461" w14:textId="0A6B9325" w:rsidR="00693036" w:rsidRDefault="00693036" w:rsidP="00693036">
      <w:pPr>
        <w:spacing w:before="300" w:after="150" w:line="480" w:lineRule="auto"/>
        <w:outlineLvl w:val="1"/>
        <w:rPr>
          <w:rFonts w:ascii="Times New Roman" w:eastAsia="Times New Roman" w:hAnsi="Times New Roman" w:cs="Times New Roman"/>
          <w:color w:val="5D5F5E"/>
          <w:sz w:val="24"/>
          <w:szCs w:val="24"/>
        </w:rPr>
      </w:pPr>
    </w:p>
    <w:p w14:paraId="5BF8A71D" w14:textId="6D2FF7F9" w:rsidR="00693036" w:rsidRDefault="00693036" w:rsidP="00693036">
      <w:pPr>
        <w:spacing w:before="300" w:after="150" w:line="480" w:lineRule="auto"/>
        <w:outlineLvl w:val="1"/>
        <w:rPr>
          <w:rFonts w:ascii="Times New Roman" w:eastAsia="Times New Roman" w:hAnsi="Times New Roman" w:cs="Times New Roman"/>
          <w:color w:val="5D5F5E"/>
          <w:sz w:val="24"/>
          <w:szCs w:val="24"/>
        </w:rPr>
      </w:pPr>
    </w:p>
    <w:p w14:paraId="6448EFA2" w14:textId="5D1E1482" w:rsidR="00693036" w:rsidRDefault="00693036" w:rsidP="00693036">
      <w:pPr>
        <w:spacing w:before="300" w:after="150" w:line="480" w:lineRule="auto"/>
        <w:outlineLvl w:val="1"/>
        <w:rPr>
          <w:rFonts w:ascii="Times New Roman" w:eastAsia="Times New Roman" w:hAnsi="Times New Roman" w:cs="Times New Roman"/>
          <w:color w:val="5D5F5E"/>
          <w:sz w:val="24"/>
          <w:szCs w:val="24"/>
        </w:rPr>
      </w:pPr>
    </w:p>
    <w:p w14:paraId="6605A653" w14:textId="77777777" w:rsidR="00693036" w:rsidRPr="00693036" w:rsidRDefault="00693036" w:rsidP="00693036">
      <w:pPr>
        <w:spacing w:before="300" w:after="150" w:line="480" w:lineRule="auto"/>
        <w:outlineLvl w:val="1"/>
        <w:rPr>
          <w:rFonts w:ascii="Times New Roman" w:eastAsia="Times New Roman" w:hAnsi="Times New Roman" w:cs="Times New Roman"/>
          <w:color w:val="5D5F5E"/>
          <w:sz w:val="24"/>
          <w:szCs w:val="24"/>
        </w:rPr>
      </w:pPr>
    </w:p>
    <w:p w14:paraId="04DE0EE8" w14:textId="40A078F4" w:rsidR="00BF164C" w:rsidRPr="00693036" w:rsidRDefault="00DA67CA" w:rsidP="00693036">
      <w:pPr>
        <w:spacing w:before="300" w:after="150" w:line="480" w:lineRule="auto"/>
        <w:jc w:val="center"/>
        <w:outlineLvl w:val="1"/>
        <w:rPr>
          <w:rFonts w:ascii="Times New Roman" w:eastAsia="Times New Roman" w:hAnsi="Times New Roman" w:cs="Times New Roman"/>
          <w:color w:val="5D5F5E"/>
          <w:sz w:val="24"/>
          <w:szCs w:val="24"/>
        </w:rPr>
      </w:pPr>
      <w:r w:rsidRPr="00693036">
        <w:rPr>
          <w:rFonts w:ascii="Times New Roman" w:eastAsia="Times New Roman" w:hAnsi="Times New Roman" w:cs="Times New Roman"/>
          <w:b/>
          <w:bCs/>
          <w:color w:val="5D5F5E"/>
          <w:sz w:val="24"/>
          <w:szCs w:val="24"/>
        </w:rPr>
        <w:lastRenderedPageBreak/>
        <w:t>SCHOOL CRISIS STARTER</w:t>
      </w:r>
    </w:p>
    <w:p w14:paraId="14C31D0F" w14:textId="39F6C095" w:rsidR="007C6E3B" w:rsidRPr="00693036" w:rsidRDefault="007C6E3B" w:rsidP="00693036">
      <w:pPr>
        <w:spacing w:line="480" w:lineRule="auto"/>
        <w:rPr>
          <w:rFonts w:ascii="Times New Roman" w:hAnsi="Times New Roman" w:cs="Times New Roman"/>
          <w:b/>
          <w:bCs/>
          <w:sz w:val="24"/>
          <w:szCs w:val="24"/>
        </w:rPr>
      </w:pPr>
      <w:r w:rsidRPr="00693036">
        <w:rPr>
          <w:rFonts w:ascii="Times New Roman" w:hAnsi="Times New Roman" w:cs="Times New Roman"/>
          <w:b/>
          <w:bCs/>
          <w:sz w:val="24"/>
          <w:szCs w:val="24"/>
        </w:rPr>
        <w:t>This week, you will describe the significance of creating lesson plans for school crises and traumas and create two lesson plans to include in your school crisis toolkit. This will include describing evidence-based strategies to use and plan ways to prevent or respond to these traumas or crises.</w:t>
      </w:r>
    </w:p>
    <w:p w14:paraId="26F9642E" w14:textId="77777777" w:rsidR="008228BE" w:rsidRPr="00693036" w:rsidRDefault="008228BE" w:rsidP="00693036">
      <w:pPr>
        <w:spacing w:line="480" w:lineRule="auto"/>
        <w:rPr>
          <w:rFonts w:ascii="Times New Roman" w:hAnsi="Times New Roman" w:cs="Times New Roman"/>
          <w:b/>
          <w:bCs/>
          <w:sz w:val="24"/>
          <w:szCs w:val="24"/>
        </w:rPr>
      </w:pPr>
      <w:r w:rsidRPr="00693036">
        <w:rPr>
          <w:rFonts w:ascii="Times New Roman" w:hAnsi="Times New Roman" w:cs="Times New Roman"/>
          <w:b/>
          <w:bCs/>
          <w:sz w:val="24"/>
          <w:szCs w:val="24"/>
        </w:rPr>
        <w:t>Introduction</w:t>
      </w:r>
    </w:p>
    <w:p w14:paraId="347C5B16" w14:textId="42FC7F1A" w:rsidR="00FC6DFE" w:rsidRPr="00693036" w:rsidRDefault="00FC6DFE"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 xml:space="preserve">Indeed, in every School, there are perceived crises or traumas. The situations may include both the natural, including earthquakes and floods. Some which cause </w:t>
      </w:r>
      <w:r w:rsidR="009A4FE1">
        <w:rPr>
          <w:rFonts w:ascii="Times New Roman" w:hAnsi="Times New Roman" w:cs="Times New Roman"/>
          <w:sz w:val="24"/>
          <w:szCs w:val="24"/>
        </w:rPr>
        <w:t>depression</w:t>
      </w:r>
      <w:r w:rsidRPr="00693036">
        <w:rPr>
          <w:rFonts w:ascii="Times New Roman" w:hAnsi="Times New Roman" w:cs="Times New Roman"/>
          <w:sz w:val="24"/>
          <w:szCs w:val="24"/>
        </w:rPr>
        <w:t xml:space="preserve"> to the children include rape, gun violence, and gang actions. The effects of the traumas and crises to the School are detrimental if not taken care of before they occur. The School can ensure that the problems get managed before they occur by </w:t>
      </w:r>
      <w:r w:rsidR="002610AD">
        <w:rPr>
          <w:rFonts w:ascii="Times New Roman" w:hAnsi="Times New Roman" w:cs="Times New Roman"/>
          <w:sz w:val="24"/>
          <w:szCs w:val="24"/>
        </w:rPr>
        <w:t>using</w:t>
      </w:r>
      <w:r w:rsidRPr="00693036">
        <w:rPr>
          <w:rFonts w:ascii="Times New Roman" w:hAnsi="Times New Roman" w:cs="Times New Roman"/>
          <w:sz w:val="24"/>
          <w:szCs w:val="24"/>
        </w:rPr>
        <w:t xml:space="preserve"> the lesson plans (Bowers, &amp; Hatch, 2012). The lesson plans include the daily teaching plans on how to teach, what to have in the content based on the target population, and the mode of delivery. Therefore, the paper will identify some of the importance of creating group and classroom guidance lesson plans for crises or trauma. Moreover, the report will contain two lesson plans from gun violence drills and situations of my own choice, respectively.</w:t>
      </w:r>
    </w:p>
    <w:p w14:paraId="21BF35BC" w14:textId="77777777" w:rsidR="00FC6DFE" w:rsidRPr="002610AD" w:rsidRDefault="00FC6DFE" w:rsidP="002610AD">
      <w:pPr>
        <w:spacing w:line="480" w:lineRule="auto"/>
        <w:rPr>
          <w:rFonts w:ascii="Times New Roman" w:hAnsi="Times New Roman" w:cs="Times New Roman"/>
          <w:b/>
          <w:bCs/>
          <w:sz w:val="24"/>
          <w:szCs w:val="24"/>
        </w:rPr>
      </w:pPr>
      <w:r w:rsidRPr="002610AD">
        <w:rPr>
          <w:rFonts w:ascii="Times New Roman" w:hAnsi="Times New Roman" w:cs="Times New Roman"/>
          <w:b/>
          <w:bCs/>
          <w:sz w:val="24"/>
          <w:szCs w:val="24"/>
        </w:rPr>
        <w:t>In one paragraph, explain the significance of creating group and classroom guidance lesson activity plans for crises or traumas that may impact your School.</w:t>
      </w:r>
    </w:p>
    <w:p w14:paraId="0F526E32" w14:textId="4F842BA4" w:rsidR="00FC6DFE" w:rsidRPr="00693036" w:rsidRDefault="00FC6DFE" w:rsidP="002610AD">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 xml:space="preserve">Creating group and classroom guidance lesson plans for crises or trauma is very </w:t>
      </w:r>
      <w:r w:rsidR="002610AD" w:rsidRPr="00693036">
        <w:rPr>
          <w:rFonts w:ascii="Times New Roman" w:hAnsi="Times New Roman" w:cs="Times New Roman"/>
          <w:sz w:val="24"/>
          <w:szCs w:val="24"/>
        </w:rPr>
        <w:t>important</w:t>
      </w:r>
      <w:r w:rsidR="002610AD">
        <w:rPr>
          <w:rFonts w:ascii="Times New Roman" w:hAnsi="Times New Roman" w:cs="Times New Roman"/>
          <w:sz w:val="24"/>
          <w:szCs w:val="24"/>
        </w:rPr>
        <w:t xml:space="preserve">. </w:t>
      </w:r>
      <w:r w:rsidR="002610AD" w:rsidRPr="00693036">
        <w:rPr>
          <w:rFonts w:ascii="Times New Roman" w:hAnsi="Times New Roman" w:cs="Times New Roman"/>
          <w:sz w:val="24"/>
          <w:szCs w:val="24"/>
        </w:rPr>
        <w:t>It</w:t>
      </w:r>
      <w:r w:rsidRPr="00693036">
        <w:rPr>
          <w:rFonts w:ascii="Times New Roman" w:hAnsi="Times New Roman" w:cs="Times New Roman"/>
          <w:sz w:val="24"/>
          <w:szCs w:val="24"/>
        </w:rPr>
        <w:t xml:space="preserve"> will help conserve the children's performance in School and at home. Problems and traumas get believed to cause emotional stress, which can jeopardize the arrangement. Therefore, </w:t>
      </w:r>
      <w:r w:rsidRPr="00693036">
        <w:rPr>
          <w:rFonts w:ascii="Times New Roman" w:hAnsi="Times New Roman" w:cs="Times New Roman"/>
          <w:sz w:val="24"/>
          <w:szCs w:val="24"/>
        </w:rPr>
        <w:lastRenderedPageBreak/>
        <w:t>the lesson plans will help provide the perceived challenges and how the effects can get prevented. Moreover, it acts as a plan on how the crises or trauma get managed before and after they occurred. It also specifies the personnel who will play various roles to avoid confusion during a time of concern. Generally, it paves a way to get out of crises or traumas. Additionally, the lesson plans will help categorize the problems based on the effects and the required interventions (Kerr &amp;King, 2018). With the lesson plans, various strategies of implementation get achieved based on the cultural diversities.</w:t>
      </w:r>
    </w:p>
    <w:p w14:paraId="12F697D7" w14:textId="3E2E3FCD" w:rsidR="007C6E3B" w:rsidRPr="00693036" w:rsidRDefault="007C6E3B" w:rsidP="00693036">
      <w:pPr>
        <w:spacing w:line="480" w:lineRule="auto"/>
        <w:rPr>
          <w:rFonts w:ascii="Times New Roman" w:hAnsi="Times New Roman" w:cs="Times New Roman"/>
          <w:b/>
          <w:bCs/>
          <w:sz w:val="24"/>
          <w:szCs w:val="24"/>
        </w:rPr>
      </w:pPr>
      <w:r w:rsidRPr="00693036">
        <w:rPr>
          <w:rFonts w:ascii="Times New Roman" w:hAnsi="Times New Roman" w:cs="Times New Roman"/>
          <w:b/>
          <w:bCs/>
          <w:sz w:val="24"/>
          <w:szCs w:val="24"/>
        </w:rPr>
        <w:t>One classroom guidance lesson plan that you might use before or after a gun violence drill or event (use the lesson plan template for guidance).</w:t>
      </w:r>
    </w:p>
    <w:p w14:paraId="7536C9F6" w14:textId="77777777"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 xml:space="preserve">Topic: Classroom guidance Lesson plan used before the gun violence drill </w:t>
      </w:r>
    </w:p>
    <w:p w14:paraId="51EEC5DF" w14:textId="01CABBF6"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Objectives</w:t>
      </w:r>
      <w:r>
        <w:rPr>
          <w:rFonts w:ascii="Times New Roman" w:hAnsi="Times New Roman" w:cs="Times New Roman"/>
          <w:sz w:val="24"/>
          <w:szCs w:val="24"/>
        </w:rPr>
        <w:t>:</w:t>
      </w:r>
    </w:p>
    <w:p w14:paraId="5029DE3E" w14:textId="0926D8A2" w:rsidR="00693036" w:rsidRPr="002610AD" w:rsidRDefault="00693036" w:rsidP="002610AD">
      <w:pPr>
        <w:spacing w:line="480" w:lineRule="auto"/>
        <w:rPr>
          <w:rFonts w:ascii="Times New Roman" w:hAnsi="Times New Roman" w:cs="Times New Roman"/>
          <w:sz w:val="24"/>
          <w:szCs w:val="24"/>
        </w:rPr>
      </w:pPr>
      <w:r w:rsidRPr="002610AD">
        <w:rPr>
          <w:rFonts w:ascii="Times New Roman" w:hAnsi="Times New Roman" w:cs="Times New Roman"/>
          <w:sz w:val="24"/>
          <w:szCs w:val="24"/>
        </w:rPr>
        <w:t>The student should be able to know the following before the gun violence grill while in the classroom</w:t>
      </w:r>
      <w:r w:rsidR="002610AD">
        <w:rPr>
          <w:rFonts w:ascii="Times New Roman" w:hAnsi="Times New Roman" w:cs="Times New Roman"/>
          <w:sz w:val="24"/>
          <w:szCs w:val="24"/>
        </w:rPr>
        <w:t>:</w:t>
      </w:r>
    </w:p>
    <w:p w14:paraId="713FCF61" w14:textId="77777777" w:rsidR="00693036" w:rsidRPr="00693036" w:rsidRDefault="00693036" w:rsidP="00693036">
      <w:pPr>
        <w:pStyle w:val="ListParagraph"/>
        <w:numPr>
          <w:ilvl w:val="0"/>
          <w:numId w:val="3"/>
        </w:numPr>
        <w:spacing w:line="480" w:lineRule="auto"/>
        <w:rPr>
          <w:rFonts w:ascii="Times New Roman" w:hAnsi="Times New Roman" w:cs="Times New Roman"/>
          <w:sz w:val="24"/>
          <w:szCs w:val="24"/>
        </w:rPr>
      </w:pPr>
      <w:r w:rsidRPr="00693036">
        <w:rPr>
          <w:rFonts w:ascii="Times New Roman" w:hAnsi="Times New Roman" w:cs="Times New Roman"/>
          <w:sz w:val="24"/>
          <w:szCs w:val="24"/>
        </w:rPr>
        <w:t>To identify the event of gun violence</w:t>
      </w:r>
    </w:p>
    <w:p w14:paraId="3803BACB" w14:textId="77777777" w:rsidR="00693036" w:rsidRPr="00693036" w:rsidRDefault="00693036" w:rsidP="00693036">
      <w:pPr>
        <w:pStyle w:val="ListParagraph"/>
        <w:numPr>
          <w:ilvl w:val="0"/>
          <w:numId w:val="3"/>
        </w:numPr>
        <w:spacing w:line="480" w:lineRule="auto"/>
        <w:rPr>
          <w:rFonts w:ascii="Times New Roman" w:hAnsi="Times New Roman" w:cs="Times New Roman"/>
          <w:sz w:val="24"/>
          <w:szCs w:val="24"/>
        </w:rPr>
      </w:pPr>
      <w:r w:rsidRPr="00693036">
        <w:rPr>
          <w:rFonts w:ascii="Times New Roman" w:hAnsi="Times New Roman" w:cs="Times New Roman"/>
          <w:sz w:val="24"/>
          <w:szCs w:val="24"/>
        </w:rPr>
        <w:t>To find where to hide and remain silent during the incident</w:t>
      </w:r>
    </w:p>
    <w:p w14:paraId="168B753E" w14:textId="77777777" w:rsidR="00693036" w:rsidRDefault="00693036" w:rsidP="00693036">
      <w:pPr>
        <w:pStyle w:val="ListParagraph"/>
        <w:numPr>
          <w:ilvl w:val="0"/>
          <w:numId w:val="3"/>
        </w:numPr>
        <w:spacing w:line="480" w:lineRule="auto"/>
        <w:rPr>
          <w:rFonts w:ascii="Times New Roman" w:hAnsi="Times New Roman" w:cs="Times New Roman"/>
          <w:sz w:val="24"/>
          <w:szCs w:val="24"/>
        </w:rPr>
      </w:pPr>
      <w:r w:rsidRPr="00693036">
        <w:rPr>
          <w:rFonts w:ascii="Times New Roman" w:hAnsi="Times New Roman" w:cs="Times New Roman"/>
          <w:sz w:val="24"/>
          <w:szCs w:val="24"/>
        </w:rPr>
        <w:t>To place a nearby adult and stay in his or her guidance during the incidence</w:t>
      </w:r>
    </w:p>
    <w:p w14:paraId="6627B4DF" w14:textId="5AEB78F0" w:rsidR="00693036" w:rsidRPr="00693036" w:rsidRDefault="00693036" w:rsidP="00693036">
      <w:pPr>
        <w:pStyle w:val="ListParagraph"/>
        <w:numPr>
          <w:ilvl w:val="0"/>
          <w:numId w:val="3"/>
        </w:numPr>
        <w:spacing w:line="480" w:lineRule="auto"/>
        <w:rPr>
          <w:rFonts w:ascii="Times New Roman" w:hAnsi="Times New Roman" w:cs="Times New Roman"/>
          <w:sz w:val="24"/>
          <w:szCs w:val="24"/>
        </w:rPr>
      </w:pPr>
      <w:r w:rsidRPr="00693036">
        <w:rPr>
          <w:rFonts w:ascii="Times New Roman" w:hAnsi="Times New Roman" w:cs="Times New Roman"/>
          <w:sz w:val="24"/>
          <w:szCs w:val="24"/>
        </w:rPr>
        <w:t>To call for help if needed during the incident</w:t>
      </w:r>
    </w:p>
    <w:p w14:paraId="1C52B73E" w14:textId="606BEE3C"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Materials</w:t>
      </w:r>
      <w:r>
        <w:rPr>
          <w:rFonts w:ascii="Times New Roman" w:hAnsi="Times New Roman" w:cs="Times New Roman"/>
          <w:sz w:val="24"/>
          <w:szCs w:val="24"/>
        </w:rPr>
        <w:t>:</w:t>
      </w:r>
    </w:p>
    <w:p w14:paraId="0EEA3BD2" w14:textId="797F8C4E" w:rsid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Desks</w:t>
      </w:r>
      <w:r>
        <w:rPr>
          <w:rFonts w:ascii="Times New Roman" w:hAnsi="Times New Roman" w:cs="Times New Roman"/>
          <w:sz w:val="24"/>
          <w:szCs w:val="24"/>
        </w:rPr>
        <w:t xml:space="preserve">, </w:t>
      </w:r>
      <w:r w:rsidRPr="00693036">
        <w:rPr>
          <w:rFonts w:ascii="Times New Roman" w:hAnsi="Times New Roman" w:cs="Times New Roman"/>
          <w:sz w:val="24"/>
          <w:szCs w:val="24"/>
        </w:rPr>
        <w:t>Chairs</w:t>
      </w:r>
      <w:r>
        <w:rPr>
          <w:rFonts w:ascii="Times New Roman" w:hAnsi="Times New Roman" w:cs="Times New Roman"/>
          <w:sz w:val="24"/>
          <w:szCs w:val="24"/>
        </w:rPr>
        <w:t xml:space="preserve">, </w:t>
      </w:r>
      <w:r w:rsidRPr="00693036">
        <w:rPr>
          <w:rFonts w:ascii="Times New Roman" w:hAnsi="Times New Roman" w:cs="Times New Roman"/>
          <w:sz w:val="24"/>
          <w:szCs w:val="24"/>
        </w:rPr>
        <w:t>Cell phone</w:t>
      </w:r>
      <w:r>
        <w:rPr>
          <w:rFonts w:ascii="Times New Roman" w:hAnsi="Times New Roman" w:cs="Times New Roman"/>
          <w:sz w:val="24"/>
          <w:szCs w:val="24"/>
        </w:rPr>
        <w:t xml:space="preserve"> and </w:t>
      </w:r>
      <w:r w:rsidRPr="00693036">
        <w:rPr>
          <w:rFonts w:ascii="Times New Roman" w:hAnsi="Times New Roman" w:cs="Times New Roman"/>
          <w:sz w:val="24"/>
          <w:szCs w:val="24"/>
        </w:rPr>
        <w:t>Locked door</w:t>
      </w:r>
      <w:r>
        <w:rPr>
          <w:rFonts w:ascii="Times New Roman" w:hAnsi="Times New Roman" w:cs="Times New Roman"/>
          <w:sz w:val="24"/>
          <w:szCs w:val="24"/>
        </w:rPr>
        <w:t>.</w:t>
      </w:r>
    </w:p>
    <w:p w14:paraId="27A2D325" w14:textId="2D368426"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Estimated time needed</w:t>
      </w:r>
      <w:r>
        <w:rPr>
          <w:rFonts w:ascii="Times New Roman" w:hAnsi="Times New Roman" w:cs="Times New Roman"/>
          <w:sz w:val="24"/>
          <w:szCs w:val="24"/>
        </w:rPr>
        <w:t>:</w:t>
      </w:r>
    </w:p>
    <w:p w14:paraId="2C8AFF78" w14:textId="77777777"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lastRenderedPageBreak/>
        <w:t xml:space="preserve">2hours </w:t>
      </w:r>
    </w:p>
    <w:p w14:paraId="6B776DF1" w14:textId="1F786A5E"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Strategies and how-to response to gun violence grill use during the lesson</w:t>
      </w:r>
      <w:r>
        <w:rPr>
          <w:rFonts w:ascii="Times New Roman" w:hAnsi="Times New Roman" w:cs="Times New Roman"/>
          <w:sz w:val="24"/>
          <w:szCs w:val="24"/>
        </w:rPr>
        <w:t>:</w:t>
      </w:r>
    </w:p>
    <w:p w14:paraId="5FC19E1A"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The door should get closed and the student greeted by their names. Welcoming them by their names acts as a motivator to have higher expectations from the study. Moreover, the students should be sited comfortably with all their requirement like the books and pens to record short notes.</w:t>
      </w:r>
    </w:p>
    <w:p w14:paraId="21DB267C"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The students get asked to identify the signs of gun violence occurrence. Indeed, before gun violence, there are always indicators like rumors or written notes warning about the event. However, in some situations, the affair is sudden, and the student should also know how to respond. The areas to hide in the classroom include the classroom corners and under the table and chairs. Importantly, silence should get maintained during the hiding places.</w:t>
      </w:r>
    </w:p>
    <w:p w14:paraId="6F60311F"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Identifying an adult during the event is one of the strategies that the student should implement. The importance of identifying the adult is to help to offer guidance on how to deal with the event. For example, the adult will be in charge of locking the door to improve security.</w:t>
      </w:r>
    </w:p>
    <w:p w14:paraId="58495671"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Lastly, the student should get educated on how to call for help. It includes the use of cell phones to call for an ambulance and the police for help. Therefore, the students should get educated on how to use the cellphones.</w:t>
      </w:r>
    </w:p>
    <w:p w14:paraId="10860159" w14:textId="77777777"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Evaluation</w:t>
      </w:r>
    </w:p>
    <w:p w14:paraId="7FEE7411"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 xml:space="preserve">The lesson plan has evaluation to ensure whether the students have understood the content. There are various ways of doing the review, and it includes asking questions and written </w:t>
      </w:r>
      <w:r w:rsidRPr="00693036">
        <w:rPr>
          <w:rFonts w:ascii="Times New Roman" w:hAnsi="Times New Roman" w:cs="Times New Roman"/>
          <w:sz w:val="24"/>
          <w:szCs w:val="24"/>
        </w:rPr>
        <w:lastRenderedPageBreak/>
        <w:t>questions. The study gets done continually and just after the lesson plan. It is because the student should always be aware.</w:t>
      </w:r>
    </w:p>
    <w:p w14:paraId="79E7ADFA" w14:textId="77777777" w:rsidR="00693036" w:rsidRPr="00693036" w:rsidRDefault="00693036" w:rsidP="00693036">
      <w:pPr>
        <w:spacing w:line="480" w:lineRule="auto"/>
        <w:rPr>
          <w:rFonts w:ascii="Times New Roman" w:hAnsi="Times New Roman" w:cs="Times New Roman"/>
          <w:b/>
          <w:bCs/>
          <w:sz w:val="24"/>
          <w:szCs w:val="24"/>
        </w:rPr>
      </w:pPr>
      <w:r w:rsidRPr="00693036">
        <w:rPr>
          <w:rFonts w:ascii="Times New Roman" w:hAnsi="Times New Roman" w:cs="Times New Roman"/>
          <w:b/>
          <w:bCs/>
          <w:sz w:val="24"/>
          <w:szCs w:val="24"/>
        </w:rPr>
        <w:t>One lesson plan for a small prevention group or a small response group for a selected trauma or crisis of your choice from the Learning Resources (use the lesson plan template for guidance).</w:t>
      </w:r>
    </w:p>
    <w:p w14:paraId="480A4F20" w14:textId="77777777"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Topic: Lesson plan for a small response group for an Earthquake drill</w:t>
      </w:r>
    </w:p>
    <w:p w14:paraId="4E8A497A" w14:textId="77777777"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Objectives</w:t>
      </w:r>
    </w:p>
    <w:p w14:paraId="2A31B8C5" w14:textId="77777777" w:rsidR="00693036" w:rsidRPr="002610AD" w:rsidRDefault="00693036" w:rsidP="002610AD">
      <w:pPr>
        <w:spacing w:line="480" w:lineRule="auto"/>
        <w:rPr>
          <w:rFonts w:ascii="Times New Roman" w:hAnsi="Times New Roman" w:cs="Times New Roman"/>
          <w:sz w:val="24"/>
          <w:szCs w:val="24"/>
        </w:rPr>
      </w:pPr>
      <w:r w:rsidRPr="002610AD">
        <w:rPr>
          <w:rFonts w:ascii="Times New Roman" w:hAnsi="Times New Roman" w:cs="Times New Roman"/>
          <w:sz w:val="24"/>
          <w:szCs w:val="24"/>
        </w:rPr>
        <w:t>The group should be able to:</w:t>
      </w:r>
    </w:p>
    <w:p w14:paraId="508A232D" w14:textId="77777777" w:rsidR="00693036" w:rsidRPr="00693036" w:rsidRDefault="00693036" w:rsidP="00693036">
      <w:pPr>
        <w:pStyle w:val="ListParagraph"/>
        <w:numPr>
          <w:ilvl w:val="0"/>
          <w:numId w:val="4"/>
        </w:numPr>
        <w:spacing w:line="480" w:lineRule="auto"/>
        <w:rPr>
          <w:rFonts w:ascii="Times New Roman" w:hAnsi="Times New Roman" w:cs="Times New Roman"/>
          <w:sz w:val="24"/>
          <w:szCs w:val="24"/>
        </w:rPr>
      </w:pPr>
      <w:r w:rsidRPr="00693036">
        <w:rPr>
          <w:rFonts w:ascii="Times New Roman" w:hAnsi="Times New Roman" w:cs="Times New Roman"/>
          <w:sz w:val="24"/>
          <w:szCs w:val="24"/>
        </w:rPr>
        <w:t>To identify risks and how to respond to earthquakes</w:t>
      </w:r>
    </w:p>
    <w:p w14:paraId="5E74455F" w14:textId="77777777" w:rsidR="00693036" w:rsidRPr="00693036" w:rsidRDefault="00693036" w:rsidP="00693036">
      <w:pPr>
        <w:pStyle w:val="ListParagraph"/>
        <w:numPr>
          <w:ilvl w:val="0"/>
          <w:numId w:val="4"/>
        </w:numPr>
        <w:spacing w:line="480" w:lineRule="auto"/>
        <w:rPr>
          <w:rFonts w:ascii="Times New Roman" w:hAnsi="Times New Roman" w:cs="Times New Roman"/>
          <w:sz w:val="24"/>
          <w:szCs w:val="24"/>
        </w:rPr>
      </w:pPr>
      <w:r w:rsidRPr="00693036">
        <w:rPr>
          <w:rFonts w:ascii="Times New Roman" w:hAnsi="Times New Roman" w:cs="Times New Roman"/>
          <w:sz w:val="24"/>
          <w:szCs w:val="24"/>
        </w:rPr>
        <w:t xml:space="preserve">To organize and conduct an emergency response plan </w:t>
      </w:r>
    </w:p>
    <w:p w14:paraId="2D96270D" w14:textId="77777777" w:rsidR="00693036" w:rsidRPr="00693036" w:rsidRDefault="00693036" w:rsidP="00693036">
      <w:pPr>
        <w:pStyle w:val="ListParagraph"/>
        <w:numPr>
          <w:ilvl w:val="0"/>
          <w:numId w:val="4"/>
        </w:numPr>
        <w:spacing w:line="480" w:lineRule="auto"/>
        <w:rPr>
          <w:rFonts w:ascii="Times New Roman" w:hAnsi="Times New Roman" w:cs="Times New Roman"/>
          <w:sz w:val="24"/>
          <w:szCs w:val="24"/>
        </w:rPr>
      </w:pPr>
      <w:r w:rsidRPr="00693036">
        <w:rPr>
          <w:rFonts w:ascii="Times New Roman" w:hAnsi="Times New Roman" w:cs="Times New Roman"/>
          <w:sz w:val="24"/>
          <w:szCs w:val="24"/>
        </w:rPr>
        <w:t>To assess and identify poor constructions that cannot sustain earthquakes in school</w:t>
      </w:r>
    </w:p>
    <w:p w14:paraId="7464F9E2" w14:textId="77777777" w:rsidR="00693036" w:rsidRPr="00693036" w:rsidRDefault="00693036" w:rsidP="00693036">
      <w:pPr>
        <w:pStyle w:val="ListParagraph"/>
        <w:numPr>
          <w:ilvl w:val="0"/>
          <w:numId w:val="4"/>
        </w:numPr>
        <w:spacing w:line="480" w:lineRule="auto"/>
        <w:rPr>
          <w:rFonts w:ascii="Times New Roman" w:hAnsi="Times New Roman" w:cs="Times New Roman"/>
          <w:sz w:val="24"/>
          <w:szCs w:val="24"/>
        </w:rPr>
      </w:pPr>
      <w:r w:rsidRPr="00693036">
        <w:rPr>
          <w:rFonts w:ascii="Times New Roman" w:hAnsi="Times New Roman" w:cs="Times New Roman"/>
          <w:sz w:val="24"/>
          <w:szCs w:val="24"/>
        </w:rPr>
        <w:t>To test and evaluate the level of preparedness in case of the event</w:t>
      </w:r>
    </w:p>
    <w:p w14:paraId="60D33CF9" w14:textId="4A25FB9C"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Materials</w:t>
      </w:r>
      <w:r>
        <w:rPr>
          <w:rFonts w:ascii="Times New Roman" w:hAnsi="Times New Roman" w:cs="Times New Roman"/>
          <w:sz w:val="24"/>
          <w:szCs w:val="24"/>
        </w:rPr>
        <w:t>:</w:t>
      </w:r>
    </w:p>
    <w:p w14:paraId="60314F9E" w14:textId="160A0D06"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The maps of the school and buildings</w:t>
      </w:r>
      <w:r>
        <w:rPr>
          <w:rFonts w:ascii="Times New Roman" w:hAnsi="Times New Roman" w:cs="Times New Roman"/>
          <w:sz w:val="24"/>
          <w:szCs w:val="24"/>
        </w:rPr>
        <w:t xml:space="preserve">, </w:t>
      </w:r>
      <w:r w:rsidRPr="00693036">
        <w:rPr>
          <w:rFonts w:ascii="Times New Roman" w:hAnsi="Times New Roman" w:cs="Times New Roman"/>
          <w:sz w:val="24"/>
          <w:szCs w:val="24"/>
        </w:rPr>
        <w:t>Exercise books</w:t>
      </w:r>
      <w:r>
        <w:rPr>
          <w:rFonts w:ascii="Times New Roman" w:hAnsi="Times New Roman" w:cs="Times New Roman"/>
          <w:sz w:val="24"/>
          <w:szCs w:val="24"/>
        </w:rPr>
        <w:t xml:space="preserve">, </w:t>
      </w:r>
      <w:r w:rsidRPr="00693036">
        <w:rPr>
          <w:rFonts w:ascii="Times New Roman" w:hAnsi="Times New Roman" w:cs="Times New Roman"/>
          <w:sz w:val="24"/>
          <w:szCs w:val="24"/>
        </w:rPr>
        <w:t>Pens</w:t>
      </w:r>
      <w:r>
        <w:rPr>
          <w:rFonts w:ascii="Times New Roman" w:hAnsi="Times New Roman" w:cs="Times New Roman"/>
          <w:sz w:val="24"/>
          <w:szCs w:val="24"/>
        </w:rPr>
        <w:t xml:space="preserve"> and </w:t>
      </w:r>
      <w:r w:rsidRPr="00693036">
        <w:rPr>
          <w:rFonts w:ascii="Times New Roman" w:hAnsi="Times New Roman" w:cs="Times New Roman"/>
          <w:sz w:val="24"/>
          <w:szCs w:val="24"/>
        </w:rPr>
        <w:t>Cameras and video recorders</w:t>
      </w:r>
    </w:p>
    <w:p w14:paraId="5EC85177" w14:textId="1AA25FB2"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Time needed</w:t>
      </w:r>
      <w:r>
        <w:rPr>
          <w:rFonts w:ascii="Times New Roman" w:hAnsi="Times New Roman" w:cs="Times New Roman"/>
          <w:sz w:val="24"/>
          <w:szCs w:val="24"/>
        </w:rPr>
        <w:t>:</w:t>
      </w:r>
    </w:p>
    <w:p w14:paraId="45EA1FBE" w14:textId="77777777"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2 hours</w:t>
      </w:r>
    </w:p>
    <w:p w14:paraId="41D089E0" w14:textId="623DF233"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Strategies and responding to earthquake grills.</w:t>
      </w:r>
      <w:r>
        <w:rPr>
          <w:rFonts w:ascii="Times New Roman" w:hAnsi="Times New Roman" w:cs="Times New Roman"/>
          <w:sz w:val="24"/>
          <w:szCs w:val="24"/>
        </w:rPr>
        <w:t>:</w:t>
      </w:r>
    </w:p>
    <w:p w14:paraId="784625A5"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 xml:space="preserve">I will ask the students to identify some of the natural disasters and effects on the school community. I will then ask the students to list some of the early signs of the earthquakes. Despite </w:t>
      </w:r>
      <w:r w:rsidRPr="00693036">
        <w:rPr>
          <w:rFonts w:ascii="Times New Roman" w:hAnsi="Times New Roman" w:cs="Times New Roman"/>
          <w:sz w:val="24"/>
          <w:szCs w:val="24"/>
        </w:rPr>
        <w:lastRenderedPageBreak/>
        <w:t>the earthquakes are natural, with the use of technology, they can get predicted. Indeed, the prediction has dramatically helped in preparation for the actual event. Additionally, I will aid the students in identifying the role of earthquake grill in the school.</w:t>
      </w:r>
    </w:p>
    <w:p w14:paraId="361F31E3"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The students should then get asked how to behave and conduct the emergency response as a group. During the event, the students should move to the school's assembly point for an emergency. It should be in an orderly manner. After the earthquake, the group should then proceed for a rescue mission in case of collapsed buildings. The most important thing is calling for help.</w:t>
      </w:r>
    </w:p>
    <w:p w14:paraId="65C9B08C"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The students should then get asked about how to identify constructions that can collapse during the earthquake. The earthquake grill helps significantly in identifying those buildings. The student should learn what to do after identifying those structures.</w:t>
      </w:r>
    </w:p>
    <w:p w14:paraId="0586D7F5" w14:textId="77777777" w:rsidR="00693036" w:rsidRPr="00693036"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Lastly, I will ask the students to self-evaluate how ready they are to face the earthquakes. It includes answering the questions concerning the management of the event. It is worth noting that the earthquake grill gets done before school time or after school and plays a vital role. The student should be in a position to identify so.</w:t>
      </w:r>
    </w:p>
    <w:p w14:paraId="21179777" w14:textId="77777777" w:rsidR="00693036" w:rsidRPr="00693036" w:rsidRDefault="00693036" w:rsidP="00693036">
      <w:pPr>
        <w:spacing w:line="480" w:lineRule="auto"/>
        <w:rPr>
          <w:rFonts w:ascii="Times New Roman" w:hAnsi="Times New Roman" w:cs="Times New Roman"/>
          <w:sz w:val="24"/>
          <w:szCs w:val="24"/>
        </w:rPr>
      </w:pPr>
      <w:r w:rsidRPr="00693036">
        <w:rPr>
          <w:rFonts w:ascii="Times New Roman" w:hAnsi="Times New Roman" w:cs="Times New Roman"/>
          <w:sz w:val="24"/>
          <w:szCs w:val="24"/>
        </w:rPr>
        <w:t>Evaluation</w:t>
      </w:r>
    </w:p>
    <w:p w14:paraId="1446B054" w14:textId="7D8173C1" w:rsidR="00E275EB" w:rsidRDefault="00693036" w:rsidP="00693036">
      <w:pPr>
        <w:spacing w:line="480" w:lineRule="auto"/>
        <w:ind w:firstLine="720"/>
        <w:rPr>
          <w:rFonts w:ascii="Times New Roman" w:hAnsi="Times New Roman" w:cs="Times New Roman"/>
          <w:sz w:val="24"/>
          <w:szCs w:val="24"/>
        </w:rPr>
      </w:pPr>
      <w:r w:rsidRPr="00693036">
        <w:rPr>
          <w:rFonts w:ascii="Times New Roman" w:hAnsi="Times New Roman" w:cs="Times New Roman"/>
          <w:sz w:val="24"/>
          <w:szCs w:val="24"/>
        </w:rPr>
        <w:t>The group gets evaluated to identify the knowledge and skills according to the objectives. The evaluation should get done continuously to ensure that the knowledge and skill get retained for an extended period.</w:t>
      </w:r>
    </w:p>
    <w:p w14:paraId="6A429C29" w14:textId="186DC436" w:rsidR="00693036" w:rsidRDefault="00693036" w:rsidP="00693036">
      <w:pPr>
        <w:spacing w:line="480" w:lineRule="auto"/>
        <w:ind w:firstLine="720"/>
        <w:rPr>
          <w:rFonts w:ascii="Times New Roman" w:hAnsi="Times New Roman" w:cs="Times New Roman"/>
          <w:sz w:val="24"/>
          <w:szCs w:val="24"/>
        </w:rPr>
      </w:pPr>
    </w:p>
    <w:p w14:paraId="460D13FF" w14:textId="77777777" w:rsidR="00693036" w:rsidRPr="00693036" w:rsidRDefault="00693036" w:rsidP="00693036">
      <w:pPr>
        <w:spacing w:line="480" w:lineRule="auto"/>
        <w:ind w:firstLine="720"/>
        <w:rPr>
          <w:rFonts w:ascii="Times New Roman" w:hAnsi="Times New Roman" w:cs="Times New Roman"/>
          <w:sz w:val="24"/>
          <w:szCs w:val="24"/>
        </w:rPr>
      </w:pPr>
    </w:p>
    <w:p w14:paraId="74016696" w14:textId="0E70C732" w:rsidR="00E275EB" w:rsidRPr="00693036" w:rsidRDefault="00E275EB" w:rsidP="00693036">
      <w:pPr>
        <w:spacing w:line="480" w:lineRule="auto"/>
        <w:jc w:val="center"/>
        <w:rPr>
          <w:rFonts w:ascii="Times New Roman" w:hAnsi="Times New Roman" w:cs="Times New Roman"/>
          <w:b/>
          <w:bCs/>
          <w:sz w:val="24"/>
          <w:szCs w:val="24"/>
        </w:rPr>
      </w:pPr>
      <w:r w:rsidRPr="00693036">
        <w:rPr>
          <w:rFonts w:ascii="Times New Roman" w:hAnsi="Times New Roman" w:cs="Times New Roman"/>
          <w:b/>
          <w:bCs/>
          <w:sz w:val="24"/>
          <w:szCs w:val="24"/>
        </w:rPr>
        <w:lastRenderedPageBreak/>
        <w:t>References</w:t>
      </w:r>
    </w:p>
    <w:p w14:paraId="42D419A7" w14:textId="28103BED" w:rsidR="00E275EB" w:rsidRPr="00693036" w:rsidRDefault="002C0951" w:rsidP="00693036">
      <w:pPr>
        <w:spacing w:line="480" w:lineRule="auto"/>
        <w:ind w:left="720" w:hanging="720"/>
        <w:rPr>
          <w:rFonts w:ascii="Times New Roman" w:hAnsi="Times New Roman" w:cs="Times New Roman"/>
          <w:sz w:val="24"/>
          <w:szCs w:val="24"/>
        </w:rPr>
      </w:pPr>
      <w:r w:rsidRPr="00693036">
        <w:rPr>
          <w:rFonts w:ascii="Times New Roman" w:hAnsi="Times New Roman" w:cs="Times New Roman"/>
          <w:sz w:val="24"/>
          <w:szCs w:val="24"/>
        </w:rPr>
        <w:t>Bowers,</w:t>
      </w:r>
      <w:r w:rsidR="00217BAF" w:rsidRPr="00693036">
        <w:rPr>
          <w:rFonts w:ascii="Times New Roman" w:hAnsi="Times New Roman" w:cs="Times New Roman"/>
          <w:sz w:val="24"/>
          <w:szCs w:val="24"/>
        </w:rPr>
        <w:t xml:space="preserve"> J., &amp;</w:t>
      </w:r>
      <w:r w:rsidRPr="00693036">
        <w:rPr>
          <w:rFonts w:ascii="Times New Roman" w:hAnsi="Times New Roman" w:cs="Times New Roman"/>
          <w:sz w:val="24"/>
          <w:szCs w:val="24"/>
        </w:rPr>
        <w:t xml:space="preserve"> Hatch,</w:t>
      </w:r>
      <w:r w:rsidR="00217BAF" w:rsidRPr="00693036">
        <w:rPr>
          <w:rFonts w:ascii="Times New Roman" w:hAnsi="Times New Roman" w:cs="Times New Roman"/>
          <w:sz w:val="24"/>
          <w:szCs w:val="24"/>
        </w:rPr>
        <w:t xml:space="preserve"> P.A. (</w:t>
      </w:r>
      <w:r w:rsidRPr="00693036">
        <w:rPr>
          <w:rFonts w:ascii="Times New Roman" w:hAnsi="Times New Roman" w:cs="Times New Roman"/>
          <w:sz w:val="24"/>
          <w:szCs w:val="24"/>
        </w:rPr>
        <w:t>20</w:t>
      </w:r>
      <w:r w:rsidR="00217BAF" w:rsidRPr="00693036">
        <w:rPr>
          <w:rFonts w:ascii="Times New Roman" w:hAnsi="Times New Roman" w:cs="Times New Roman"/>
          <w:sz w:val="24"/>
          <w:szCs w:val="24"/>
        </w:rPr>
        <w:t>12). The</w:t>
      </w:r>
      <w:r w:rsidRPr="00693036">
        <w:rPr>
          <w:rFonts w:ascii="Times New Roman" w:hAnsi="Times New Roman" w:cs="Times New Roman"/>
          <w:sz w:val="24"/>
          <w:szCs w:val="24"/>
        </w:rPr>
        <w:t xml:space="preserve"> ASCA national model:</w:t>
      </w:r>
      <w:r w:rsidR="00217BAF" w:rsidRPr="00693036">
        <w:rPr>
          <w:rFonts w:ascii="Times New Roman" w:hAnsi="Times New Roman" w:cs="Times New Roman"/>
          <w:sz w:val="24"/>
          <w:szCs w:val="24"/>
        </w:rPr>
        <w:t xml:space="preserve"> </w:t>
      </w:r>
      <w:r w:rsidRPr="00693036">
        <w:rPr>
          <w:rFonts w:ascii="Times New Roman" w:hAnsi="Times New Roman" w:cs="Times New Roman"/>
          <w:sz w:val="24"/>
          <w:szCs w:val="24"/>
        </w:rPr>
        <w:t xml:space="preserve">A </w:t>
      </w:r>
      <w:r w:rsidR="00217BAF" w:rsidRPr="00693036">
        <w:rPr>
          <w:rFonts w:ascii="Times New Roman" w:hAnsi="Times New Roman" w:cs="Times New Roman"/>
          <w:sz w:val="24"/>
          <w:szCs w:val="24"/>
        </w:rPr>
        <w:t>framework for</w:t>
      </w:r>
      <w:r w:rsidRPr="00693036">
        <w:rPr>
          <w:rFonts w:ascii="Times New Roman" w:hAnsi="Times New Roman" w:cs="Times New Roman"/>
          <w:sz w:val="24"/>
          <w:szCs w:val="24"/>
        </w:rPr>
        <w:t xml:space="preserve"> school </w:t>
      </w:r>
      <w:r w:rsidR="00217BAF" w:rsidRPr="00693036">
        <w:rPr>
          <w:rFonts w:ascii="Times New Roman" w:hAnsi="Times New Roman" w:cs="Times New Roman"/>
          <w:sz w:val="24"/>
          <w:szCs w:val="24"/>
        </w:rPr>
        <w:t>counseling</w:t>
      </w:r>
      <w:r w:rsidRPr="00693036">
        <w:rPr>
          <w:rFonts w:ascii="Times New Roman" w:hAnsi="Times New Roman" w:cs="Times New Roman"/>
          <w:sz w:val="24"/>
          <w:szCs w:val="24"/>
        </w:rPr>
        <w:t xml:space="preserve"> </w:t>
      </w:r>
      <w:r w:rsidR="00217BAF" w:rsidRPr="00693036">
        <w:rPr>
          <w:rFonts w:ascii="Times New Roman" w:hAnsi="Times New Roman" w:cs="Times New Roman"/>
          <w:sz w:val="24"/>
          <w:szCs w:val="24"/>
        </w:rPr>
        <w:t>programs. American</w:t>
      </w:r>
      <w:r w:rsidRPr="00693036">
        <w:rPr>
          <w:rFonts w:ascii="Times New Roman" w:hAnsi="Times New Roman" w:cs="Times New Roman"/>
          <w:sz w:val="24"/>
          <w:szCs w:val="24"/>
        </w:rPr>
        <w:t xml:space="preserve"> SchoolCouncelorAssociation,1101king street,</w:t>
      </w:r>
      <w:r w:rsidR="00217BAF" w:rsidRPr="00693036">
        <w:rPr>
          <w:rFonts w:ascii="Times New Roman" w:hAnsi="Times New Roman" w:cs="Times New Roman"/>
          <w:sz w:val="24"/>
          <w:szCs w:val="24"/>
        </w:rPr>
        <w:t xml:space="preserve"> </w:t>
      </w:r>
      <w:r w:rsidRPr="00693036">
        <w:rPr>
          <w:rFonts w:ascii="Times New Roman" w:hAnsi="Times New Roman" w:cs="Times New Roman"/>
          <w:sz w:val="24"/>
          <w:szCs w:val="24"/>
        </w:rPr>
        <w:t xml:space="preserve">Suite </w:t>
      </w:r>
      <w:r w:rsidR="00217BAF" w:rsidRPr="00693036">
        <w:rPr>
          <w:rFonts w:ascii="Times New Roman" w:hAnsi="Times New Roman" w:cs="Times New Roman"/>
          <w:sz w:val="24"/>
          <w:szCs w:val="24"/>
        </w:rPr>
        <w:t>62, Alexandria, VA</w:t>
      </w:r>
      <w:r w:rsidRPr="00693036">
        <w:rPr>
          <w:rFonts w:ascii="Times New Roman" w:hAnsi="Times New Roman" w:cs="Times New Roman"/>
          <w:sz w:val="24"/>
          <w:szCs w:val="24"/>
        </w:rPr>
        <w:t xml:space="preserve"> 22314.</w:t>
      </w:r>
    </w:p>
    <w:p w14:paraId="3CEABD21" w14:textId="43B3635F" w:rsidR="00217BAF" w:rsidRPr="00693036" w:rsidRDefault="00703B1D" w:rsidP="00693036">
      <w:pPr>
        <w:spacing w:line="480" w:lineRule="auto"/>
        <w:ind w:left="720" w:hanging="720"/>
        <w:rPr>
          <w:rFonts w:ascii="Times New Roman" w:hAnsi="Times New Roman" w:cs="Times New Roman"/>
          <w:sz w:val="24"/>
          <w:szCs w:val="24"/>
        </w:rPr>
      </w:pPr>
      <w:r w:rsidRPr="00693036">
        <w:rPr>
          <w:rFonts w:ascii="Times New Roman" w:hAnsi="Times New Roman" w:cs="Times New Roman"/>
          <w:sz w:val="24"/>
          <w:szCs w:val="24"/>
        </w:rPr>
        <w:t>Kerr, M, M., &amp;King, G. (2018). School crisis prevention and intervention. Waveland Press.</w:t>
      </w:r>
    </w:p>
    <w:sectPr w:rsidR="00217BAF" w:rsidRPr="00693036" w:rsidSect="00DA67CA">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AFAC7C" w14:textId="77777777" w:rsidR="00AB7866" w:rsidRDefault="00AB7866" w:rsidP="00DA67CA">
      <w:pPr>
        <w:spacing w:after="0" w:line="240" w:lineRule="auto"/>
      </w:pPr>
      <w:r>
        <w:separator/>
      </w:r>
    </w:p>
  </w:endnote>
  <w:endnote w:type="continuationSeparator" w:id="0">
    <w:p w14:paraId="6F504725" w14:textId="77777777" w:rsidR="00AB7866" w:rsidRDefault="00AB7866" w:rsidP="00DA6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D1AC32" w14:textId="77777777" w:rsidR="00AB7866" w:rsidRDefault="00AB7866" w:rsidP="00DA67CA">
      <w:pPr>
        <w:spacing w:after="0" w:line="240" w:lineRule="auto"/>
      </w:pPr>
      <w:r>
        <w:separator/>
      </w:r>
    </w:p>
  </w:footnote>
  <w:footnote w:type="continuationSeparator" w:id="0">
    <w:p w14:paraId="2361F8EF" w14:textId="77777777" w:rsidR="00AB7866" w:rsidRDefault="00AB7866" w:rsidP="00DA67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015767691"/>
      <w:docPartObj>
        <w:docPartGallery w:val="Page Numbers (Top of Page)"/>
        <w:docPartUnique/>
      </w:docPartObj>
    </w:sdtPr>
    <w:sdtEndPr>
      <w:rPr>
        <w:noProof/>
      </w:rPr>
    </w:sdtEndPr>
    <w:sdtContent>
      <w:p w14:paraId="12855D0F" w14:textId="13E885ED" w:rsidR="00DA67CA" w:rsidRPr="00DA67CA" w:rsidRDefault="00DA67CA" w:rsidP="00DA67CA">
        <w:pPr>
          <w:pStyle w:val="Header"/>
          <w:spacing w:line="480" w:lineRule="auto"/>
          <w:jc w:val="right"/>
          <w:rPr>
            <w:rFonts w:ascii="Times New Roman" w:hAnsi="Times New Roman" w:cs="Times New Roman"/>
            <w:sz w:val="24"/>
            <w:szCs w:val="24"/>
          </w:rPr>
        </w:pPr>
        <w:r w:rsidRPr="00DA67CA">
          <w:rPr>
            <w:rFonts w:ascii="Times New Roman" w:hAnsi="Times New Roman" w:cs="Times New Roman"/>
            <w:sz w:val="24"/>
            <w:szCs w:val="24"/>
          </w:rPr>
          <w:t>SCHOOL CRISIS STARTER</w:t>
        </w:r>
        <w:r>
          <w:rPr>
            <w:rFonts w:ascii="Times New Roman" w:hAnsi="Times New Roman" w:cs="Times New Roman"/>
            <w:sz w:val="24"/>
            <w:szCs w:val="24"/>
          </w:rPr>
          <w:t xml:space="preserve">                                                                          </w:t>
        </w:r>
        <w:r w:rsidRPr="00DA67CA">
          <w:rPr>
            <w:rFonts w:ascii="Times New Roman" w:hAnsi="Times New Roman" w:cs="Times New Roman"/>
            <w:sz w:val="24"/>
            <w:szCs w:val="24"/>
          </w:rPr>
          <w:t xml:space="preserve">                             </w:t>
        </w:r>
        <w:r w:rsidRPr="00DA67CA">
          <w:rPr>
            <w:rFonts w:ascii="Times New Roman" w:hAnsi="Times New Roman" w:cs="Times New Roman"/>
            <w:sz w:val="24"/>
            <w:szCs w:val="24"/>
          </w:rPr>
          <w:fldChar w:fldCharType="begin"/>
        </w:r>
        <w:r w:rsidRPr="00DA67CA">
          <w:rPr>
            <w:rFonts w:ascii="Times New Roman" w:hAnsi="Times New Roman" w:cs="Times New Roman"/>
            <w:sz w:val="24"/>
            <w:szCs w:val="24"/>
          </w:rPr>
          <w:instrText xml:space="preserve"> PAGE   \* MERGEFORMAT </w:instrText>
        </w:r>
        <w:r w:rsidRPr="00DA67CA">
          <w:rPr>
            <w:rFonts w:ascii="Times New Roman" w:hAnsi="Times New Roman" w:cs="Times New Roman"/>
            <w:sz w:val="24"/>
            <w:szCs w:val="24"/>
          </w:rPr>
          <w:fldChar w:fldCharType="separate"/>
        </w:r>
        <w:r w:rsidR="009D032C">
          <w:rPr>
            <w:rFonts w:ascii="Times New Roman" w:hAnsi="Times New Roman" w:cs="Times New Roman"/>
            <w:noProof/>
            <w:sz w:val="24"/>
            <w:szCs w:val="24"/>
          </w:rPr>
          <w:t>3</w:t>
        </w:r>
        <w:r w:rsidRPr="00DA67CA">
          <w:rPr>
            <w:rFonts w:ascii="Times New Roman" w:hAnsi="Times New Roman" w:cs="Times New Roman"/>
            <w:noProof/>
            <w:sz w:val="24"/>
            <w:szCs w:val="24"/>
          </w:rPr>
          <w:fldChar w:fldCharType="end"/>
        </w:r>
      </w:p>
    </w:sdtContent>
  </w:sdt>
  <w:p w14:paraId="65AE47F3" w14:textId="77777777" w:rsidR="00DA67CA" w:rsidRPr="00DA67CA" w:rsidRDefault="00DA67CA" w:rsidP="00DA67CA">
    <w:pPr>
      <w:pStyle w:val="Header"/>
      <w:spacing w:line="480" w:lineRule="auto"/>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1CDC80" w14:textId="35D62777" w:rsidR="00DA67CA" w:rsidRDefault="00DA67CA" w:rsidP="00DA67CA">
    <w:pPr>
      <w:spacing w:before="300" w:after="150" w:line="480" w:lineRule="auto"/>
      <w:jc w:val="center"/>
      <w:outlineLvl w:val="1"/>
    </w:pPr>
    <w:r w:rsidRPr="00DA67CA">
      <w:rPr>
        <w:rFonts w:ascii="Times New Roman" w:hAnsi="Times New Roman" w:cs="Times New Roman"/>
        <w:sz w:val="24"/>
        <w:szCs w:val="24"/>
      </w:rPr>
      <w:t>Running head:</w:t>
    </w:r>
    <w:r w:rsidRPr="00DA67CA">
      <w:rPr>
        <w:rFonts w:ascii="Times New Roman" w:eastAsia="Times New Roman" w:hAnsi="Times New Roman" w:cs="Times New Roman"/>
        <w:b/>
        <w:bCs/>
        <w:color w:val="5D5F5E"/>
        <w:sz w:val="24"/>
        <w:szCs w:val="24"/>
      </w:rPr>
      <w:t xml:space="preserve"> </w:t>
    </w:r>
    <w:r w:rsidRPr="00DA67CA">
      <w:rPr>
        <w:rFonts w:ascii="Times New Roman" w:eastAsia="Times New Roman" w:hAnsi="Times New Roman" w:cs="Times New Roman"/>
        <w:color w:val="5D5F5E"/>
        <w:sz w:val="24"/>
        <w:szCs w:val="24"/>
      </w:rPr>
      <w:t>SCHOOL CRISIS STARTER</w:t>
    </w:r>
    <w:r>
      <w:rPr>
        <w:rFonts w:ascii="Times New Roman" w:eastAsia="Times New Roman" w:hAnsi="Times New Roman" w:cs="Times New Roman"/>
        <w:color w:val="5D5F5E"/>
        <w:sz w:val="24"/>
        <w:szCs w:val="24"/>
      </w:rPr>
      <w:t xml:space="preserve">                                                                              </w:t>
    </w:r>
    <w:sdt>
      <w:sdtPr>
        <w:id w:val="149414234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9D032C">
          <w:rPr>
            <w:noProof/>
          </w:rPr>
          <w:t>1</w:t>
        </w:r>
        <w:r>
          <w:rPr>
            <w:noProof/>
          </w:rPr>
          <w:fldChar w:fldCharType="end"/>
        </w:r>
      </w:sdtContent>
    </w:sdt>
  </w:p>
  <w:p w14:paraId="0BBA9AFF" w14:textId="77777777" w:rsidR="00DA67CA" w:rsidRDefault="00DA67C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E53FCB"/>
    <w:multiLevelType w:val="hybridMultilevel"/>
    <w:tmpl w:val="2E98D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002407"/>
    <w:multiLevelType w:val="hybridMultilevel"/>
    <w:tmpl w:val="BF92C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9870A4"/>
    <w:multiLevelType w:val="hybridMultilevel"/>
    <w:tmpl w:val="06A2B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9420AA"/>
    <w:multiLevelType w:val="hybridMultilevel"/>
    <w:tmpl w:val="BF2A6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E3B"/>
    <w:rsid w:val="00005E02"/>
    <w:rsid w:val="00164C69"/>
    <w:rsid w:val="001C21C5"/>
    <w:rsid w:val="00217BAF"/>
    <w:rsid w:val="00222647"/>
    <w:rsid w:val="002610AD"/>
    <w:rsid w:val="00290BDE"/>
    <w:rsid w:val="002C0951"/>
    <w:rsid w:val="002E5965"/>
    <w:rsid w:val="00401650"/>
    <w:rsid w:val="0045650E"/>
    <w:rsid w:val="0046735D"/>
    <w:rsid w:val="004D4A81"/>
    <w:rsid w:val="0055023B"/>
    <w:rsid w:val="005B3E42"/>
    <w:rsid w:val="005C5D48"/>
    <w:rsid w:val="005F0697"/>
    <w:rsid w:val="006164B6"/>
    <w:rsid w:val="00647591"/>
    <w:rsid w:val="00693036"/>
    <w:rsid w:val="006E4A83"/>
    <w:rsid w:val="00703B1D"/>
    <w:rsid w:val="007C6E3B"/>
    <w:rsid w:val="00821665"/>
    <w:rsid w:val="008228BE"/>
    <w:rsid w:val="008359A8"/>
    <w:rsid w:val="008B5C61"/>
    <w:rsid w:val="008D5B75"/>
    <w:rsid w:val="008E351A"/>
    <w:rsid w:val="009A4FE1"/>
    <w:rsid w:val="009B3E99"/>
    <w:rsid w:val="009D032C"/>
    <w:rsid w:val="009D2B9A"/>
    <w:rsid w:val="009F06EC"/>
    <w:rsid w:val="00A829C0"/>
    <w:rsid w:val="00AB7866"/>
    <w:rsid w:val="00B85445"/>
    <w:rsid w:val="00B90542"/>
    <w:rsid w:val="00BD0529"/>
    <w:rsid w:val="00BF164C"/>
    <w:rsid w:val="00CA1AE1"/>
    <w:rsid w:val="00CF17B4"/>
    <w:rsid w:val="00D33BCB"/>
    <w:rsid w:val="00D506B8"/>
    <w:rsid w:val="00D62F70"/>
    <w:rsid w:val="00D7580E"/>
    <w:rsid w:val="00DA07E3"/>
    <w:rsid w:val="00DA67CA"/>
    <w:rsid w:val="00DE0F35"/>
    <w:rsid w:val="00DE76AE"/>
    <w:rsid w:val="00E275EB"/>
    <w:rsid w:val="00E40140"/>
    <w:rsid w:val="00EA114B"/>
    <w:rsid w:val="00F511C6"/>
    <w:rsid w:val="00F54ACC"/>
    <w:rsid w:val="00FC6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1D733"/>
  <w15:chartTrackingRefBased/>
  <w15:docId w15:val="{63AAD8B1-37F5-400A-9E15-D4D27A5A8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F164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F164C"/>
    <w:rPr>
      <w:rFonts w:ascii="Times New Roman" w:eastAsia="Times New Roman" w:hAnsi="Times New Roman" w:cs="Times New Roman"/>
      <w:b/>
      <w:bCs/>
      <w:sz w:val="36"/>
      <w:szCs w:val="36"/>
    </w:rPr>
  </w:style>
  <w:style w:type="character" w:styleId="Strong">
    <w:name w:val="Strong"/>
    <w:basedOn w:val="DefaultParagraphFont"/>
    <w:uiPriority w:val="22"/>
    <w:qFormat/>
    <w:rsid w:val="00BF164C"/>
    <w:rPr>
      <w:b/>
      <w:bCs/>
    </w:rPr>
  </w:style>
  <w:style w:type="paragraph" w:styleId="ListParagraph">
    <w:name w:val="List Paragraph"/>
    <w:basedOn w:val="Normal"/>
    <w:uiPriority w:val="34"/>
    <w:qFormat/>
    <w:rsid w:val="006E4A83"/>
    <w:pPr>
      <w:ind w:left="720"/>
      <w:contextualSpacing/>
    </w:pPr>
  </w:style>
  <w:style w:type="paragraph" w:styleId="Header">
    <w:name w:val="header"/>
    <w:basedOn w:val="Normal"/>
    <w:link w:val="HeaderChar"/>
    <w:uiPriority w:val="99"/>
    <w:unhideWhenUsed/>
    <w:rsid w:val="00DA67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67CA"/>
  </w:style>
  <w:style w:type="paragraph" w:styleId="Footer">
    <w:name w:val="footer"/>
    <w:basedOn w:val="Normal"/>
    <w:link w:val="FooterChar"/>
    <w:uiPriority w:val="99"/>
    <w:unhideWhenUsed/>
    <w:rsid w:val="00DA67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67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109971">
      <w:bodyDiv w:val="1"/>
      <w:marLeft w:val="0"/>
      <w:marRight w:val="0"/>
      <w:marTop w:val="0"/>
      <w:marBottom w:val="0"/>
      <w:divBdr>
        <w:top w:val="none" w:sz="0" w:space="0" w:color="auto"/>
        <w:left w:val="none" w:sz="0" w:space="0" w:color="auto"/>
        <w:bottom w:val="none" w:sz="0" w:space="0" w:color="auto"/>
        <w:right w:val="none" w:sz="0" w:space="0" w:color="auto"/>
      </w:divBdr>
    </w:div>
    <w:div w:id="213833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1079</Words>
  <Characters>6151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2</cp:revision>
  <dcterms:created xsi:type="dcterms:W3CDTF">2021-05-08T16:35:00Z</dcterms:created>
  <dcterms:modified xsi:type="dcterms:W3CDTF">2021-05-08T16:35:00Z</dcterms:modified>
</cp:coreProperties>
</file>