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58E9FA" w14:textId="77777777" w:rsidR="008929E4" w:rsidRPr="004603AE" w:rsidRDefault="008929E4" w:rsidP="004603AE">
      <w:pPr>
        <w:jc w:val="both"/>
        <w:rPr>
          <w:rFonts w:ascii="Times New Roman" w:hAnsi="Times New Roman" w:cs="Times New Roman"/>
          <w:sz w:val="24"/>
          <w:szCs w:val="24"/>
        </w:rPr>
      </w:pPr>
    </w:p>
    <w:p w14:paraId="6166D100" w14:textId="77777777" w:rsidR="008929E4" w:rsidRDefault="008929E4" w:rsidP="00B004D6">
      <w:pPr>
        <w:jc w:val="center"/>
        <w:rPr>
          <w:rFonts w:ascii="Times New Roman" w:hAnsi="Times New Roman" w:cs="Times New Roman"/>
          <w:b/>
          <w:bCs/>
          <w:sz w:val="24"/>
          <w:szCs w:val="24"/>
        </w:rPr>
      </w:pPr>
    </w:p>
    <w:p w14:paraId="2BD50C96" w14:textId="77777777" w:rsidR="008929E4" w:rsidRDefault="008929E4" w:rsidP="00B004D6">
      <w:pPr>
        <w:jc w:val="center"/>
        <w:rPr>
          <w:rFonts w:ascii="Times New Roman" w:hAnsi="Times New Roman" w:cs="Times New Roman"/>
          <w:b/>
          <w:bCs/>
          <w:sz w:val="24"/>
          <w:szCs w:val="24"/>
        </w:rPr>
      </w:pPr>
    </w:p>
    <w:p w14:paraId="586AB986" w14:textId="77777777" w:rsidR="008929E4" w:rsidRDefault="008929E4" w:rsidP="00B004D6">
      <w:pPr>
        <w:jc w:val="center"/>
        <w:rPr>
          <w:rFonts w:ascii="Times New Roman" w:hAnsi="Times New Roman" w:cs="Times New Roman"/>
          <w:b/>
          <w:bCs/>
          <w:sz w:val="24"/>
          <w:szCs w:val="24"/>
        </w:rPr>
      </w:pPr>
    </w:p>
    <w:p w14:paraId="16A338CD" w14:textId="77777777" w:rsidR="008929E4" w:rsidRDefault="008929E4" w:rsidP="00B004D6">
      <w:pPr>
        <w:jc w:val="center"/>
        <w:rPr>
          <w:rFonts w:ascii="Times New Roman" w:hAnsi="Times New Roman" w:cs="Times New Roman"/>
          <w:b/>
          <w:bCs/>
          <w:sz w:val="24"/>
          <w:szCs w:val="24"/>
        </w:rPr>
      </w:pPr>
    </w:p>
    <w:p w14:paraId="7D2C725B" w14:textId="77777777" w:rsidR="008929E4" w:rsidRDefault="008929E4" w:rsidP="00B004D6">
      <w:pPr>
        <w:jc w:val="center"/>
        <w:rPr>
          <w:rFonts w:ascii="Times New Roman" w:hAnsi="Times New Roman" w:cs="Times New Roman"/>
          <w:b/>
          <w:bCs/>
          <w:sz w:val="24"/>
          <w:szCs w:val="24"/>
        </w:rPr>
      </w:pPr>
    </w:p>
    <w:p w14:paraId="18601749" w14:textId="77777777" w:rsidR="008929E4" w:rsidRDefault="008929E4" w:rsidP="004E2914">
      <w:pPr>
        <w:rPr>
          <w:rFonts w:ascii="Times New Roman" w:hAnsi="Times New Roman" w:cs="Times New Roman"/>
          <w:b/>
          <w:bCs/>
          <w:sz w:val="24"/>
          <w:szCs w:val="24"/>
        </w:rPr>
      </w:pPr>
    </w:p>
    <w:p w14:paraId="35482D34" w14:textId="77777777" w:rsidR="008929E4" w:rsidRDefault="008929E4" w:rsidP="008929E4">
      <w:pPr>
        <w:spacing w:after="0" w:line="480" w:lineRule="auto"/>
        <w:jc w:val="center"/>
        <w:rPr>
          <w:rFonts w:ascii="Times New Roman" w:hAnsi="Times New Roman" w:cs="Times New Roman"/>
          <w:b/>
          <w:bCs/>
          <w:sz w:val="24"/>
          <w:szCs w:val="24"/>
        </w:rPr>
      </w:pPr>
    </w:p>
    <w:p w14:paraId="30F3A27D" w14:textId="0DD5188C" w:rsidR="008929E4" w:rsidRDefault="00B004D6" w:rsidP="008929E4">
      <w:pPr>
        <w:spacing w:after="0" w:line="480" w:lineRule="auto"/>
        <w:jc w:val="center"/>
        <w:rPr>
          <w:rFonts w:ascii="Times New Roman" w:hAnsi="Times New Roman" w:cs="Times New Roman"/>
          <w:b/>
          <w:bCs/>
          <w:sz w:val="24"/>
          <w:szCs w:val="24"/>
        </w:rPr>
      </w:pPr>
      <w:r w:rsidRPr="00B004D6">
        <w:rPr>
          <w:rFonts w:ascii="Times New Roman" w:hAnsi="Times New Roman" w:cs="Times New Roman"/>
          <w:b/>
          <w:bCs/>
          <w:sz w:val="24"/>
          <w:szCs w:val="24"/>
        </w:rPr>
        <w:t>M8A1 Final Exam</w:t>
      </w:r>
    </w:p>
    <w:p w14:paraId="431B6FB4" w14:textId="77777777" w:rsidR="008929E4" w:rsidRPr="008929E4" w:rsidRDefault="008929E4" w:rsidP="008929E4">
      <w:pPr>
        <w:spacing w:after="0" w:line="480" w:lineRule="auto"/>
        <w:jc w:val="center"/>
        <w:rPr>
          <w:rFonts w:ascii="Times New Roman" w:hAnsi="Times New Roman" w:cs="Times New Roman"/>
          <w:b/>
          <w:bCs/>
          <w:sz w:val="24"/>
          <w:szCs w:val="24"/>
        </w:rPr>
      </w:pPr>
    </w:p>
    <w:p w14:paraId="5801FD00" w14:textId="2CFAEA1A" w:rsidR="008929E4" w:rsidRDefault="008929E4" w:rsidP="008929E4">
      <w:pPr>
        <w:spacing w:after="0" w:line="480" w:lineRule="auto"/>
        <w:jc w:val="center"/>
        <w:rPr>
          <w:rFonts w:asciiTheme="majorBidi" w:hAnsiTheme="majorBidi" w:cstheme="majorBidi"/>
          <w:sz w:val="24"/>
          <w:szCs w:val="24"/>
        </w:rPr>
      </w:pPr>
      <w:r>
        <w:rPr>
          <w:rFonts w:asciiTheme="majorBidi" w:hAnsiTheme="majorBidi" w:cstheme="majorBidi"/>
          <w:sz w:val="24"/>
          <w:szCs w:val="24"/>
        </w:rPr>
        <w:t>Student's Name</w:t>
      </w:r>
    </w:p>
    <w:p w14:paraId="5F53BBA5" w14:textId="77777777" w:rsidR="008929E4" w:rsidRDefault="008929E4" w:rsidP="008929E4">
      <w:pPr>
        <w:spacing w:after="0" w:line="480" w:lineRule="auto"/>
        <w:jc w:val="center"/>
        <w:rPr>
          <w:rFonts w:asciiTheme="majorBidi" w:hAnsiTheme="majorBidi" w:cstheme="majorBidi"/>
          <w:sz w:val="24"/>
          <w:szCs w:val="24"/>
        </w:rPr>
      </w:pPr>
      <w:r>
        <w:rPr>
          <w:rFonts w:asciiTheme="majorBidi" w:hAnsiTheme="majorBidi" w:cstheme="majorBidi"/>
          <w:sz w:val="24"/>
          <w:szCs w:val="24"/>
        </w:rPr>
        <w:t>University</w:t>
      </w:r>
    </w:p>
    <w:p w14:paraId="2A529032" w14:textId="77777777" w:rsidR="008929E4" w:rsidRDefault="008929E4" w:rsidP="008929E4">
      <w:pPr>
        <w:spacing w:after="0" w:line="480" w:lineRule="auto"/>
        <w:jc w:val="center"/>
        <w:rPr>
          <w:rFonts w:asciiTheme="majorBidi" w:hAnsiTheme="majorBidi" w:cstheme="majorBidi"/>
          <w:sz w:val="24"/>
          <w:szCs w:val="24"/>
        </w:rPr>
      </w:pPr>
      <w:r>
        <w:rPr>
          <w:rFonts w:asciiTheme="majorBidi" w:hAnsiTheme="majorBidi" w:cstheme="majorBidi"/>
          <w:sz w:val="24"/>
          <w:szCs w:val="24"/>
        </w:rPr>
        <w:t>Course</w:t>
      </w:r>
    </w:p>
    <w:p w14:paraId="3C728D2E" w14:textId="77777777" w:rsidR="008929E4" w:rsidRDefault="008929E4" w:rsidP="008929E4">
      <w:pPr>
        <w:spacing w:after="0" w:line="480" w:lineRule="auto"/>
        <w:jc w:val="center"/>
        <w:rPr>
          <w:rFonts w:asciiTheme="majorBidi" w:hAnsiTheme="majorBidi" w:cstheme="majorBidi"/>
          <w:sz w:val="24"/>
          <w:szCs w:val="24"/>
        </w:rPr>
      </w:pPr>
      <w:r>
        <w:rPr>
          <w:rFonts w:asciiTheme="majorBidi" w:hAnsiTheme="majorBidi" w:cstheme="majorBidi"/>
          <w:sz w:val="24"/>
          <w:szCs w:val="24"/>
        </w:rPr>
        <w:t>Professor's Name</w:t>
      </w:r>
    </w:p>
    <w:p w14:paraId="119EEE56" w14:textId="77777777" w:rsidR="008929E4" w:rsidRDefault="008929E4" w:rsidP="008929E4">
      <w:pPr>
        <w:spacing w:after="0" w:line="480" w:lineRule="auto"/>
        <w:jc w:val="center"/>
        <w:rPr>
          <w:rFonts w:asciiTheme="majorBidi" w:hAnsiTheme="majorBidi" w:cstheme="majorBidi"/>
          <w:sz w:val="24"/>
          <w:szCs w:val="24"/>
        </w:rPr>
      </w:pPr>
      <w:r>
        <w:rPr>
          <w:rFonts w:asciiTheme="majorBidi" w:hAnsiTheme="majorBidi" w:cstheme="majorBidi"/>
          <w:sz w:val="24"/>
          <w:szCs w:val="24"/>
        </w:rPr>
        <w:t>Date</w:t>
      </w:r>
    </w:p>
    <w:p w14:paraId="192A1DCE" w14:textId="05C73419" w:rsidR="008929E4" w:rsidRDefault="008929E4" w:rsidP="008929E4">
      <w:pPr>
        <w:spacing w:after="0" w:line="480" w:lineRule="auto"/>
        <w:jc w:val="center"/>
        <w:rPr>
          <w:rFonts w:asciiTheme="majorBidi" w:hAnsiTheme="majorBidi" w:cstheme="majorBidi"/>
          <w:sz w:val="24"/>
          <w:szCs w:val="24"/>
        </w:rPr>
      </w:pPr>
    </w:p>
    <w:p w14:paraId="46265BE1" w14:textId="489F9470" w:rsidR="008929E4" w:rsidRDefault="008929E4" w:rsidP="008929E4">
      <w:pPr>
        <w:spacing w:after="0" w:line="480" w:lineRule="auto"/>
        <w:jc w:val="center"/>
        <w:rPr>
          <w:rFonts w:asciiTheme="majorBidi" w:hAnsiTheme="majorBidi" w:cstheme="majorBidi"/>
          <w:sz w:val="24"/>
          <w:szCs w:val="24"/>
        </w:rPr>
      </w:pPr>
    </w:p>
    <w:p w14:paraId="2D0E7464" w14:textId="1E93E2CB" w:rsidR="008929E4" w:rsidRDefault="008929E4" w:rsidP="008929E4">
      <w:pPr>
        <w:spacing w:after="0" w:line="480" w:lineRule="auto"/>
        <w:jc w:val="center"/>
        <w:rPr>
          <w:rFonts w:asciiTheme="majorBidi" w:hAnsiTheme="majorBidi" w:cstheme="majorBidi"/>
          <w:sz w:val="24"/>
          <w:szCs w:val="24"/>
        </w:rPr>
      </w:pPr>
    </w:p>
    <w:p w14:paraId="2A703DA5" w14:textId="2EF9A9C0" w:rsidR="008929E4" w:rsidRDefault="008929E4" w:rsidP="008929E4">
      <w:pPr>
        <w:spacing w:after="0" w:line="480" w:lineRule="auto"/>
        <w:jc w:val="center"/>
        <w:rPr>
          <w:rFonts w:asciiTheme="majorBidi" w:hAnsiTheme="majorBidi" w:cstheme="majorBidi"/>
          <w:sz w:val="24"/>
          <w:szCs w:val="24"/>
        </w:rPr>
      </w:pPr>
    </w:p>
    <w:p w14:paraId="3AF1F72D" w14:textId="6FA45DAD" w:rsidR="008929E4" w:rsidRDefault="008929E4" w:rsidP="008929E4">
      <w:pPr>
        <w:spacing w:after="0" w:line="480" w:lineRule="auto"/>
        <w:jc w:val="center"/>
        <w:rPr>
          <w:rFonts w:asciiTheme="majorBidi" w:hAnsiTheme="majorBidi" w:cstheme="majorBidi"/>
          <w:sz w:val="24"/>
          <w:szCs w:val="24"/>
        </w:rPr>
      </w:pPr>
    </w:p>
    <w:p w14:paraId="0FAA9802" w14:textId="1E963668" w:rsidR="008929E4" w:rsidRDefault="008929E4" w:rsidP="008929E4">
      <w:pPr>
        <w:spacing w:after="0" w:line="480" w:lineRule="auto"/>
        <w:jc w:val="center"/>
        <w:rPr>
          <w:rFonts w:asciiTheme="majorBidi" w:hAnsiTheme="majorBidi" w:cstheme="majorBidi"/>
          <w:sz w:val="24"/>
          <w:szCs w:val="24"/>
        </w:rPr>
      </w:pPr>
    </w:p>
    <w:p w14:paraId="03B1F7AC" w14:textId="5D772453" w:rsidR="008929E4" w:rsidRDefault="008929E4" w:rsidP="008929E4">
      <w:pPr>
        <w:spacing w:after="0" w:line="480" w:lineRule="auto"/>
        <w:jc w:val="center"/>
        <w:rPr>
          <w:rFonts w:asciiTheme="majorBidi" w:hAnsiTheme="majorBidi" w:cstheme="majorBidi"/>
          <w:sz w:val="24"/>
          <w:szCs w:val="24"/>
        </w:rPr>
      </w:pPr>
    </w:p>
    <w:p w14:paraId="3EB96FC0" w14:textId="6B00EC4B" w:rsidR="008929E4" w:rsidRDefault="008929E4" w:rsidP="008929E4">
      <w:pPr>
        <w:spacing w:after="0" w:line="480" w:lineRule="auto"/>
        <w:jc w:val="center"/>
        <w:rPr>
          <w:rFonts w:asciiTheme="majorBidi" w:hAnsiTheme="majorBidi" w:cstheme="majorBidi"/>
          <w:sz w:val="24"/>
          <w:szCs w:val="24"/>
        </w:rPr>
      </w:pPr>
    </w:p>
    <w:p w14:paraId="1D75E765" w14:textId="4F3AC1C4" w:rsidR="008929E4" w:rsidRDefault="008929E4" w:rsidP="008929E4">
      <w:pPr>
        <w:spacing w:after="0" w:line="480" w:lineRule="auto"/>
        <w:jc w:val="center"/>
        <w:rPr>
          <w:rFonts w:asciiTheme="majorBidi" w:hAnsiTheme="majorBidi" w:cstheme="majorBidi"/>
          <w:sz w:val="24"/>
          <w:szCs w:val="24"/>
        </w:rPr>
      </w:pPr>
    </w:p>
    <w:p w14:paraId="1C285F43" w14:textId="31163002" w:rsidR="008929E4" w:rsidRDefault="008929E4" w:rsidP="008929E4">
      <w:pPr>
        <w:spacing w:after="0" w:line="480" w:lineRule="auto"/>
        <w:jc w:val="both"/>
        <w:rPr>
          <w:rFonts w:asciiTheme="majorBidi" w:hAnsiTheme="majorBidi" w:cstheme="majorBidi"/>
          <w:b/>
          <w:bCs/>
          <w:sz w:val="24"/>
          <w:szCs w:val="24"/>
        </w:rPr>
      </w:pPr>
      <w:r w:rsidRPr="008929E4">
        <w:rPr>
          <w:rFonts w:asciiTheme="majorBidi" w:hAnsiTheme="majorBidi" w:cstheme="majorBidi"/>
          <w:b/>
          <w:bCs/>
          <w:sz w:val="24"/>
          <w:szCs w:val="24"/>
        </w:rPr>
        <w:lastRenderedPageBreak/>
        <w:t>1. A critical 21st</w:t>
      </w:r>
      <w:r w:rsidR="00565ED6">
        <w:rPr>
          <w:rFonts w:asciiTheme="majorBidi" w:hAnsiTheme="majorBidi" w:cstheme="majorBidi"/>
          <w:b/>
          <w:bCs/>
          <w:sz w:val="24"/>
          <w:szCs w:val="24"/>
        </w:rPr>
        <w:t>-</w:t>
      </w:r>
      <w:r w:rsidRPr="008929E4">
        <w:rPr>
          <w:rFonts w:asciiTheme="majorBidi" w:hAnsiTheme="majorBidi" w:cstheme="majorBidi"/>
          <w:b/>
          <w:bCs/>
          <w:sz w:val="24"/>
          <w:szCs w:val="24"/>
        </w:rPr>
        <w:t>century challenge will be maintaining and reinforcing the critical relationship between government, military</w:t>
      </w:r>
      <w:r w:rsidR="00565ED6">
        <w:rPr>
          <w:rFonts w:asciiTheme="majorBidi" w:hAnsiTheme="majorBidi" w:cstheme="majorBidi"/>
          <w:b/>
          <w:bCs/>
          <w:sz w:val="24"/>
          <w:szCs w:val="24"/>
        </w:rPr>
        <w:t>,</w:t>
      </w:r>
      <w:r w:rsidRPr="008929E4">
        <w:rPr>
          <w:rFonts w:asciiTheme="majorBidi" w:hAnsiTheme="majorBidi" w:cstheme="majorBidi"/>
          <w:b/>
          <w:bCs/>
          <w:sz w:val="24"/>
          <w:szCs w:val="24"/>
        </w:rPr>
        <w:t xml:space="preserve"> and people specified by Clausewitz</w:t>
      </w:r>
      <w:r w:rsidR="00565ED6">
        <w:rPr>
          <w:rFonts w:asciiTheme="majorBidi" w:hAnsiTheme="majorBidi" w:cstheme="majorBidi"/>
          <w:b/>
          <w:bCs/>
          <w:sz w:val="24"/>
          <w:szCs w:val="24"/>
        </w:rPr>
        <w:t>'</w:t>
      </w:r>
      <w:r w:rsidRPr="008929E4">
        <w:rPr>
          <w:rFonts w:asciiTheme="majorBidi" w:hAnsiTheme="majorBidi" w:cstheme="majorBidi"/>
          <w:b/>
          <w:bCs/>
          <w:sz w:val="24"/>
          <w:szCs w:val="24"/>
        </w:rPr>
        <w:t xml:space="preserve">s </w:t>
      </w:r>
      <w:r w:rsidR="00565ED6">
        <w:rPr>
          <w:rFonts w:asciiTheme="majorBidi" w:hAnsiTheme="majorBidi" w:cstheme="majorBidi"/>
          <w:b/>
          <w:bCs/>
          <w:sz w:val="24"/>
          <w:szCs w:val="24"/>
        </w:rPr>
        <w:t>"</w:t>
      </w:r>
      <w:r w:rsidRPr="008929E4">
        <w:rPr>
          <w:rFonts w:asciiTheme="majorBidi" w:hAnsiTheme="majorBidi" w:cstheme="majorBidi"/>
          <w:b/>
          <w:bCs/>
          <w:sz w:val="24"/>
          <w:szCs w:val="24"/>
        </w:rPr>
        <w:t xml:space="preserve">Holy </w:t>
      </w:r>
      <w:r w:rsidR="00565ED6">
        <w:rPr>
          <w:rFonts w:asciiTheme="majorBidi" w:hAnsiTheme="majorBidi" w:cstheme="majorBidi"/>
          <w:b/>
          <w:bCs/>
          <w:sz w:val="24"/>
          <w:szCs w:val="24"/>
        </w:rPr>
        <w:t>T</w:t>
      </w:r>
      <w:r w:rsidRPr="008929E4">
        <w:rPr>
          <w:rFonts w:asciiTheme="majorBidi" w:hAnsiTheme="majorBidi" w:cstheme="majorBidi"/>
          <w:b/>
          <w:bCs/>
          <w:sz w:val="24"/>
          <w:szCs w:val="24"/>
        </w:rPr>
        <w:t>rinity</w:t>
      </w:r>
      <w:r w:rsidR="00565ED6">
        <w:rPr>
          <w:rFonts w:asciiTheme="majorBidi" w:hAnsiTheme="majorBidi" w:cstheme="majorBidi"/>
          <w:b/>
          <w:bCs/>
          <w:sz w:val="24"/>
          <w:szCs w:val="24"/>
        </w:rPr>
        <w:t>,"</w:t>
      </w:r>
      <w:r w:rsidRPr="008929E4">
        <w:rPr>
          <w:rFonts w:asciiTheme="majorBidi" w:hAnsiTheme="majorBidi" w:cstheme="majorBidi"/>
          <w:b/>
          <w:bCs/>
          <w:sz w:val="24"/>
          <w:szCs w:val="24"/>
        </w:rPr>
        <w:t xml:space="preserve"> a function that has sustained increased pressures from America</w:t>
      </w:r>
      <w:r w:rsidR="00565ED6">
        <w:rPr>
          <w:rFonts w:asciiTheme="majorBidi" w:hAnsiTheme="majorBidi" w:cstheme="majorBidi"/>
          <w:b/>
          <w:bCs/>
          <w:sz w:val="24"/>
          <w:szCs w:val="24"/>
        </w:rPr>
        <w:t>'</w:t>
      </w:r>
      <w:r w:rsidRPr="008929E4">
        <w:rPr>
          <w:rFonts w:asciiTheme="majorBidi" w:hAnsiTheme="majorBidi" w:cstheme="majorBidi"/>
          <w:b/>
          <w:bCs/>
          <w:sz w:val="24"/>
          <w:szCs w:val="24"/>
        </w:rPr>
        <w:t>s wars and extensive ongoing military commitments. In your analysis, what are the most critical problems (and the sources of these problems) regarding the relationship between the United States government, its armed forces</w:t>
      </w:r>
      <w:r w:rsidR="00565ED6">
        <w:rPr>
          <w:rFonts w:asciiTheme="majorBidi" w:hAnsiTheme="majorBidi" w:cstheme="majorBidi"/>
          <w:b/>
          <w:bCs/>
          <w:sz w:val="24"/>
          <w:szCs w:val="24"/>
        </w:rPr>
        <w:t>,</w:t>
      </w:r>
      <w:r w:rsidRPr="008929E4">
        <w:rPr>
          <w:rFonts w:asciiTheme="majorBidi" w:hAnsiTheme="majorBidi" w:cstheme="majorBidi"/>
          <w:b/>
          <w:bCs/>
          <w:sz w:val="24"/>
          <w:szCs w:val="24"/>
        </w:rPr>
        <w:t xml:space="preserve"> and the people? What remedies do you prescribe to improve the nature of this critical relationship?</w:t>
      </w:r>
    </w:p>
    <w:p w14:paraId="0AB05B20" w14:textId="32E207C3" w:rsidR="00F972B3" w:rsidRDefault="00E746EB" w:rsidP="00062D89">
      <w:pPr>
        <w:spacing w:after="0" w:line="480" w:lineRule="auto"/>
        <w:ind w:firstLine="720"/>
        <w:jc w:val="both"/>
        <w:rPr>
          <w:rFonts w:asciiTheme="majorBidi" w:hAnsiTheme="majorBidi" w:cstheme="majorBidi"/>
          <w:sz w:val="24"/>
          <w:szCs w:val="24"/>
        </w:rPr>
      </w:pPr>
      <w:r w:rsidRPr="00E746EB">
        <w:rPr>
          <w:rFonts w:asciiTheme="majorBidi" w:hAnsiTheme="majorBidi" w:cstheme="majorBidi"/>
          <w:sz w:val="24"/>
          <w:szCs w:val="24"/>
        </w:rPr>
        <w:t>Clausewitz's "</w:t>
      </w:r>
      <w:r w:rsidR="00DC3503">
        <w:rPr>
          <w:rFonts w:asciiTheme="majorBidi" w:hAnsiTheme="majorBidi" w:cstheme="majorBidi"/>
          <w:sz w:val="24"/>
          <w:szCs w:val="24"/>
        </w:rPr>
        <w:t>H</w:t>
      </w:r>
      <w:r w:rsidRPr="00E746EB">
        <w:rPr>
          <w:rFonts w:asciiTheme="majorBidi" w:hAnsiTheme="majorBidi" w:cstheme="majorBidi"/>
          <w:sz w:val="24"/>
          <w:szCs w:val="24"/>
        </w:rPr>
        <w:t xml:space="preserve">oly </w:t>
      </w:r>
      <w:r w:rsidR="00DC3503">
        <w:rPr>
          <w:rFonts w:asciiTheme="majorBidi" w:hAnsiTheme="majorBidi" w:cstheme="majorBidi"/>
          <w:sz w:val="24"/>
          <w:szCs w:val="24"/>
        </w:rPr>
        <w:t>T</w:t>
      </w:r>
      <w:r w:rsidRPr="00E746EB">
        <w:rPr>
          <w:rFonts w:asciiTheme="majorBidi" w:hAnsiTheme="majorBidi" w:cstheme="majorBidi"/>
          <w:sz w:val="24"/>
          <w:szCs w:val="24"/>
        </w:rPr>
        <w:t xml:space="preserve">rinity" is a concept that examines the interaction between a country's government, armed forces, and civilians who are in control of the country's military. According to </w:t>
      </w:r>
      <w:r w:rsidR="00535AD4" w:rsidRPr="00535AD4">
        <w:rPr>
          <w:rFonts w:ascii="Times New Roman" w:hAnsi="Times New Roman" w:cs="Times New Roman"/>
          <w:color w:val="222222"/>
          <w:sz w:val="24"/>
          <w:szCs w:val="24"/>
          <w:shd w:val="clear" w:color="auto" w:fill="FFFFFF"/>
        </w:rPr>
        <w:t>Sarkesian (2015</w:t>
      </w:r>
      <w:r w:rsidR="00535AD4">
        <w:rPr>
          <w:rFonts w:asciiTheme="majorBidi" w:hAnsiTheme="majorBidi" w:cstheme="majorBidi"/>
          <w:sz w:val="24"/>
          <w:szCs w:val="24"/>
        </w:rPr>
        <w:t>)</w:t>
      </w:r>
      <w:r w:rsidRPr="00E746EB">
        <w:rPr>
          <w:rFonts w:asciiTheme="majorBidi" w:hAnsiTheme="majorBidi" w:cstheme="majorBidi"/>
          <w:sz w:val="24"/>
          <w:szCs w:val="24"/>
        </w:rPr>
        <w:t xml:space="preserve">, the trinity </w:t>
      </w:r>
      <w:r w:rsidR="00565ED6">
        <w:rPr>
          <w:rFonts w:asciiTheme="majorBidi" w:hAnsiTheme="majorBidi" w:cstheme="majorBidi"/>
          <w:sz w:val="24"/>
          <w:szCs w:val="24"/>
        </w:rPr>
        <w:t>discusses</w:t>
      </w:r>
      <w:r w:rsidRPr="00E746EB">
        <w:rPr>
          <w:rFonts w:asciiTheme="majorBidi" w:hAnsiTheme="majorBidi" w:cstheme="majorBidi"/>
          <w:sz w:val="24"/>
          <w:szCs w:val="24"/>
        </w:rPr>
        <w:t xml:space="preserve"> the limitations of war, governmental control over it, and the direction it should take by the three fundamental entities. </w:t>
      </w:r>
      <w:r w:rsidR="00565ED6">
        <w:rPr>
          <w:rFonts w:asciiTheme="majorBidi" w:hAnsiTheme="majorBidi" w:cstheme="majorBidi"/>
          <w:sz w:val="24"/>
          <w:szCs w:val="24"/>
        </w:rPr>
        <w:t>Initi</w:t>
      </w:r>
      <w:r w:rsidRPr="00E746EB">
        <w:rPr>
          <w:rFonts w:asciiTheme="majorBidi" w:hAnsiTheme="majorBidi" w:cstheme="majorBidi"/>
          <w:sz w:val="24"/>
          <w:szCs w:val="24"/>
        </w:rPr>
        <w:t xml:space="preserve">ally, the three organizations collaborated to maintain control over military operations in the United States. </w:t>
      </w:r>
      <w:r w:rsidR="00535AD4">
        <w:rPr>
          <w:rFonts w:asciiTheme="majorBidi" w:hAnsiTheme="majorBidi" w:cstheme="majorBidi"/>
          <w:sz w:val="24"/>
          <w:szCs w:val="24"/>
        </w:rPr>
        <w:t>(</w:t>
      </w:r>
      <w:r w:rsidR="00535AD4" w:rsidRPr="00535AD4">
        <w:rPr>
          <w:rFonts w:ascii="Times New Roman" w:hAnsi="Times New Roman" w:cs="Times New Roman"/>
          <w:color w:val="222222"/>
          <w:sz w:val="24"/>
          <w:szCs w:val="24"/>
          <w:shd w:val="clear" w:color="auto" w:fill="FFFFFF"/>
        </w:rPr>
        <w:t>Sarkesian, 2015</w:t>
      </w:r>
      <w:r w:rsidRPr="00E746EB">
        <w:rPr>
          <w:rFonts w:asciiTheme="majorBidi" w:hAnsiTheme="majorBidi" w:cstheme="majorBidi"/>
          <w:sz w:val="24"/>
          <w:szCs w:val="24"/>
        </w:rPr>
        <w:t xml:space="preserve">). The army </w:t>
      </w:r>
      <w:r w:rsidR="00731188">
        <w:rPr>
          <w:rFonts w:asciiTheme="majorBidi" w:hAnsiTheme="majorBidi" w:cstheme="majorBidi"/>
          <w:sz w:val="24"/>
          <w:szCs w:val="24"/>
        </w:rPr>
        <w:t>is a</w:t>
      </w:r>
      <w:r w:rsidRPr="00E746EB">
        <w:rPr>
          <w:rFonts w:asciiTheme="majorBidi" w:hAnsiTheme="majorBidi" w:cstheme="majorBidi"/>
          <w:sz w:val="24"/>
          <w:szCs w:val="24"/>
        </w:rPr>
        <w:t xml:space="preserve"> force and a </w:t>
      </w:r>
      <w:r w:rsidR="00731188">
        <w:rPr>
          <w:rFonts w:asciiTheme="majorBidi" w:hAnsiTheme="majorBidi" w:cstheme="majorBidi"/>
          <w:sz w:val="24"/>
          <w:szCs w:val="24"/>
        </w:rPr>
        <w:t>combat</w:t>
      </w:r>
      <w:r w:rsidRPr="00E746EB">
        <w:rPr>
          <w:rFonts w:asciiTheme="majorBidi" w:hAnsiTheme="majorBidi" w:cstheme="majorBidi"/>
          <w:sz w:val="24"/>
          <w:szCs w:val="24"/>
        </w:rPr>
        <w:t xml:space="preserve"> </w:t>
      </w:r>
      <w:r w:rsidR="00731188">
        <w:rPr>
          <w:rFonts w:asciiTheme="majorBidi" w:hAnsiTheme="majorBidi" w:cstheme="majorBidi"/>
          <w:sz w:val="24"/>
          <w:szCs w:val="24"/>
        </w:rPr>
        <w:t>entity</w:t>
      </w:r>
      <w:r w:rsidRPr="00E746EB">
        <w:rPr>
          <w:rFonts w:asciiTheme="majorBidi" w:hAnsiTheme="majorBidi" w:cstheme="majorBidi"/>
          <w:sz w:val="24"/>
          <w:szCs w:val="24"/>
        </w:rPr>
        <w:t xml:space="preserve"> that integrates </w:t>
      </w:r>
      <w:r w:rsidR="00A948A4">
        <w:rPr>
          <w:rFonts w:asciiTheme="majorBidi" w:hAnsiTheme="majorBidi" w:cstheme="majorBidi"/>
          <w:sz w:val="24"/>
          <w:szCs w:val="24"/>
        </w:rPr>
        <w:t>creativity</w:t>
      </w:r>
      <w:r w:rsidR="00565ED6">
        <w:rPr>
          <w:rFonts w:asciiTheme="majorBidi" w:hAnsiTheme="majorBidi" w:cstheme="majorBidi"/>
          <w:sz w:val="24"/>
          <w:szCs w:val="24"/>
        </w:rPr>
        <w:t xml:space="preserve"> and </w:t>
      </w:r>
      <w:r w:rsidR="00A948A4">
        <w:rPr>
          <w:rFonts w:asciiTheme="majorBidi" w:hAnsiTheme="majorBidi" w:cstheme="majorBidi"/>
          <w:sz w:val="24"/>
          <w:szCs w:val="24"/>
        </w:rPr>
        <w:t>understanding</w:t>
      </w:r>
      <w:r w:rsidR="00565ED6">
        <w:rPr>
          <w:rFonts w:asciiTheme="majorBidi" w:hAnsiTheme="majorBidi" w:cstheme="majorBidi"/>
          <w:sz w:val="24"/>
          <w:szCs w:val="24"/>
        </w:rPr>
        <w:t xml:space="preserve"> in its conflict resolution and management approach</w:t>
      </w:r>
      <w:r w:rsidRPr="00E746EB">
        <w:rPr>
          <w:rFonts w:asciiTheme="majorBidi" w:hAnsiTheme="majorBidi" w:cstheme="majorBidi"/>
          <w:sz w:val="24"/>
          <w:szCs w:val="24"/>
        </w:rPr>
        <w:t xml:space="preserve">. When it comes to making calculations, funding warfare activities, and other reasonable judgments, the government is </w:t>
      </w:r>
      <w:r w:rsidR="004B1FC3">
        <w:rPr>
          <w:rFonts w:asciiTheme="majorBidi" w:hAnsiTheme="majorBidi" w:cstheme="majorBidi"/>
          <w:sz w:val="24"/>
          <w:szCs w:val="24"/>
        </w:rPr>
        <w:t>responsible for</w:t>
      </w:r>
      <w:r w:rsidRPr="00E746EB">
        <w:rPr>
          <w:rFonts w:asciiTheme="majorBidi" w:hAnsiTheme="majorBidi" w:cstheme="majorBidi"/>
          <w:sz w:val="24"/>
          <w:szCs w:val="24"/>
        </w:rPr>
        <w:t xml:space="preserve"> making them. </w:t>
      </w:r>
      <w:r w:rsidR="00E74CDB">
        <w:rPr>
          <w:rFonts w:asciiTheme="majorBidi" w:hAnsiTheme="majorBidi" w:cstheme="majorBidi"/>
          <w:sz w:val="24"/>
          <w:szCs w:val="24"/>
        </w:rPr>
        <w:t>C</w:t>
      </w:r>
      <w:r w:rsidRPr="00E746EB">
        <w:rPr>
          <w:rFonts w:asciiTheme="majorBidi" w:hAnsiTheme="majorBidi" w:cstheme="majorBidi"/>
          <w:sz w:val="24"/>
          <w:szCs w:val="24"/>
        </w:rPr>
        <w:t xml:space="preserve">ombat in the </w:t>
      </w:r>
      <w:r w:rsidR="006E3B07">
        <w:rPr>
          <w:rFonts w:asciiTheme="majorBidi" w:hAnsiTheme="majorBidi" w:cstheme="majorBidi"/>
          <w:sz w:val="24"/>
          <w:szCs w:val="24"/>
        </w:rPr>
        <w:t>contemporary</w:t>
      </w:r>
      <w:r w:rsidRPr="00E746EB">
        <w:rPr>
          <w:rFonts w:asciiTheme="majorBidi" w:hAnsiTheme="majorBidi" w:cstheme="majorBidi"/>
          <w:sz w:val="24"/>
          <w:szCs w:val="24"/>
        </w:rPr>
        <w:t xml:space="preserve"> age has been strongly identified with the state </w:t>
      </w:r>
      <w:r w:rsidR="004C0AE0">
        <w:rPr>
          <w:rFonts w:asciiTheme="majorBidi" w:hAnsiTheme="majorBidi" w:cstheme="majorBidi"/>
          <w:sz w:val="24"/>
          <w:szCs w:val="24"/>
        </w:rPr>
        <w:t xml:space="preserve">making it not </w:t>
      </w:r>
      <w:r w:rsidRPr="00E746EB">
        <w:rPr>
          <w:rFonts w:asciiTheme="majorBidi" w:hAnsiTheme="majorBidi" w:cstheme="majorBidi"/>
          <w:sz w:val="24"/>
          <w:szCs w:val="24"/>
        </w:rPr>
        <w:t xml:space="preserve">insignificant; it is the focal point of Clausewitz's </w:t>
      </w:r>
      <w:r w:rsidR="00F97BA8">
        <w:rPr>
          <w:rFonts w:asciiTheme="majorBidi" w:hAnsiTheme="majorBidi" w:cstheme="majorBidi"/>
          <w:sz w:val="24"/>
          <w:szCs w:val="24"/>
        </w:rPr>
        <w:t>"</w:t>
      </w:r>
      <w:r w:rsidR="00650CA6">
        <w:rPr>
          <w:rFonts w:asciiTheme="majorBidi" w:hAnsiTheme="majorBidi" w:cstheme="majorBidi"/>
          <w:sz w:val="24"/>
          <w:szCs w:val="24"/>
        </w:rPr>
        <w:t>H</w:t>
      </w:r>
      <w:r w:rsidRPr="00E746EB">
        <w:rPr>
          <w:rFonts w:asciiTheme="majorBidi" w:hAnsiTheme="majorBidi" w:cstheme="majorBidi"/>
          <w:sz w:val="24"/>
          <w:szCs w:val="24"/>
        </w:rPr>
        <w:t>oly</w:t>
      </w:r>
      <w:r w:rsidR="00650CA6">
        <w:rPr>
          <w:rFonts w:asciiTheme="majorBidi" w:hAnsiTheme="majorBidi" w:cstheme="majorBidi"/>
          <w:sz w:val="24"/>
          <w:szCs w:val="24"/>
        </w:rPr>
        <w:t xml:space="preserve"> T</w:t>
      </w:r>
      <w:r w:rsidRPr="00E746EB">
        <w:rPr>
          <w:rFonts w:asciiTheme="majorBidi" w:hAnsiTheme="majorBidi" w:cstheme="majorBidi"/>
          <w:sz w:val="24"/>
          <w:szCs w:val="24"/>
        </w:rPr>
        <w:t>rinity</w:t>
      </w:r>
      <w:r w:rsidR="00F97BA8">
        <w:rPr>
          <w:rFonts w:asciiTheme="majorBidi" w:hAnsiTheme="majorBidi" w:cstheme="majorBidi"/>
          <w:sz w:val="24"/>
          <w:szCs w:val="24"/>
        </w:rPr>
        <w:t>"</w:t>
      </w:r>
      <w:r w:rsidRPr="00E746EB">
        <w:rPr>
          <w:rFonts w:asciiTheme="majorBidi" w:hAnsiTheme="majorBidi" w:cstheme="majorBidi"/>
          <w:sz w:val="24"/>
          <w:szCs w:val="24"/>
        </w:rPr>
        <w:t xml:space="preserve"> of government, military, and people, which is also not </w:t>
      </w:r>
      <w:r w:rsidR="00565ED6">
        <w:rPr>
          <w:rFonts w:asciiTheme="majorBidi" w:hAnsiTheme="majorBidi" w:cstheme="majorBidi"/>
          <w:sz w:val="24"/>
          <w:szCs w:val="24"/>
        </w:rPr>
        <w:t>negligible</w:t>
      </w:r>
      <w:r w:rsidRPr="00E746EB">
        <w:rPr>
          <w:rFonts w:asciiTheme="majorBidi" w:hAnsiTheme="majorBidi" w:cstheme="majorBidi"/>
          <w:sz w:val="24"/>
          <w:szCs w:val="24"/>
        </w:rPr>
        <w:t>.</w:t>
      </w:r>
    </w:p>
    <w:p w14:paraId="7EE1DE4B" w14:textId="407693A5" w:rsidR="00FC7EED" w:rsidRDefault="00E746EB" w:rsidP="00F972B3">
      <w:pPr>
        <w:spacing w:after="0" w:line="480" w:lineRule="auto"/>
        <w:ind w:firstLine="720"/>
        <w:jc w:val="both"/>
        <w:rPr>
          <w:rFonts w:asciiTheme="majorBidi" w:hAnsiTheme="majorBidi" w:cstheme="majorBidi"/>
          <w:sz w:val="24"/>
          <w:szCs w:val="24"/>
        </w:rPr>
      </w:pPr>
      <w:r w:rsidRPr="00E746EB">
        <w:rPr>
          <w:rFonts w:asciiTheme="majorBidi" w:hAnsiTheme="majorBidi" w:cstheme="majorBidi"/>
          <w:sz w:val="24"/>
          <w:szCs w:val="24"/>
        </w:rPr>
        <w:t xml:space="preserve"> As stated in Clausewitz's paradigm, each of the three entities should act </w:t>
      </w:r>
      <w:r w:rsidR="00565ED6">
        <w:rPr>
          <w:rFonts w:asciiTheme="majorBidi" w:hAnsiTheme="majorBidi" w:cstheme="majorBidi"/>
          <w:sz w:val="24"/>
          <w:szCs w:val="24"/>
        </w:rPr>
        <w:t xml:space="preserve">harmoniously </w:t>
      </w:r>
      <w:r w:rsidR="008A20CC">
        <w:rPr>
          <w:rFonts w:asciiTheme="majorBidi" w:hAnsiTheme="majorBidi" w:cstheme="majorBidi"/>
          <w:sz w:val="24"/>
          <w:szCs w:val="24"/>
        </w:rPr>
        <w:t xml:space="preserve">to bring </w:t>
      </w:r>
      <w:r w:rsidR="00565ED6">
        <w:rPr>
          <w:rFonts w:asciiTheme="majorBidi" w:hAnsiTheme="majorBidi" w:cstheme="majorBidi"/>
          <w:sz w:val="24"/>
          <w:szCs w:val="24"/>
        </w:rPr>
        <w:t>balanc</w:t>
      </w:r>
      <w:r w:rsidR="00F97BA8">
        <w:rPr>
          <w:rFonts w:asciiTheme="majorBidi" w:hAnsiTheme="majorBidi" w:cstheme="majorBidi"/>
          <w:sz w:val="24"/>
          <w:szCs w:val="24"/>
        </w:rPr>
        <w:t>e</w:t>
      </w:r>
      <w:r w:rsidRPr="00E746EB">
        <w:rPr>
          <w:rFonts w:asciiTheme="majorBidi" w:hAnsiTheme="majorBidi" w:cstheme="majorBidi"/>
          <w:sz w:val="24"/>
          <w:szCs w:val="24"/>
        </w:rPr>
        <w:t>. In the twenty-first century, the people have ceased to be significant when making military decisions.</w:t>
      </w:r>
      <w:r w:rsidR="00F972B3">
        <w:rPr>
          <w:rFonts w:asciiTheme="majorBidi" w:hAnsiTheme="majorBidi" w:cstheme="majorBidi"/>
          <w:sz w:val="24"/>
          <w:szCs w:val="24"/>
        </w:rPr>
        <w:t xml:space="preserve"> </w:t>
      </w:r>
      <w:r w:rsidRPr="00E746EB">
        <w:rPr>
          <w:rFonts w:asciiTheme="majorBidi" w:hAnsiTheme="majorBidi" w:cstheme="majorBidi"/>
          <w:sz w:val="24"/>
          <w:szCs w:val="24"/>
        </w:rPr>
        <w:t xml:space="preserve">Furthermore, the army's powers are rendered meaningless in the context of the control of wartime activities. </w:t>
      </w:r>
      <w:r w:rsidR="00565ED6">
        <w:rPr>
          <w:rFonts w:asciiTheme="majorBidi" w:hAnsiTheme="majorBidi" w:cstheme="majorBidi"/>
          <w:sz w:val="24"/>
          <w:szCs w:val="24"/>
        </w:rPr>
        <w:t>According to</w:t>
      </w:r>
      <w:r w:rsidR="00FC7EED">
        <w:rPr>
          <w:rFonts w:asciiTheme="majorBidi" w:hAnsiTheme="majorBidi" w:cstheme="majorBidi"/>
          <w:sz w:val="24"/>
          <w:szCs w:val="24"/>
        </w:rPr>
        <w:t xml:space="preserve"> Fleming</w:t>
      </w:r>
      <w:r w:rsidR="00565ED6">
        <w:rPr>
          <w:rFonts w:asciiTheme="majorBidi" w:hAnsiTheme="majorBidi" w:cstheme="majorBidi"/>
          <w:sz w:val="24"/>
          <w:szCs w:val="24"/>
        </w:rPr>
        <w:t xml:space="preserve"> (20</w:t>
      </w:r>
      <w:r w:rsidR="00FC7EED">
        <w:rPr>
          <w:rFonts w:asciiTheme="majorBidi" w:hAnsiTheme="majorBidi" w:cstheme="majorBidi"/>
          <w:sz w:val="24"/>
          <w:szCs w:val="24"/>
        </w:rPr>
        <w:t>16</w:t>
      </w:r>
      <w:r w:rsidR="00565ED6">
        <w:rPr>
          <w:rFonts w:asciiTheme="majorBidi" w:hAnsiTheme="majorBidi" w:cstheme="majorBidi"/>
          <w:sz w:val="24"/>
          <w:szCs w:val="24"/>
        </w:rPr>
        <w:t xml:space="preserve">), the most significant </w:t>
      </w:r>
      <w:r w:rsidR="00925AAB">
        <w:rPr>
          <w:rFonts w:asciiTheme="majorBidi" w:hAnsiTheme="majorBidi" w:cstheme="majorBidi"/>
          <w:sz w:val="24"/>
          <w:szCs w:val="24"/>
        </w:rPr>
        <w:t>hindrance</w:t>
      </w:r>
      <w:r w:rsidRPr="00E746EB">
        <w:rPr>
          <w:rFonts w:asciiTheme="majorBidi" w:hAnsiTheme="majorBidi" w:cstheme="majorBidi"/>
          <w:sz w:val="24"/>
          <w:szCs w:val="24"/>
        </w:rPr>
        <w:t xml:space="preserve"> has been the </w:t>
      </w:r>
      <w:r w:rsidR="00925AAB">
        <w:rPr>
          <w:rFonts w:asciiTheme="majorBidi" w:hAnsiTheme="majorBidi" w:cstheme="majorBidi"/>
          <w:sz w:val="24"/>
          <w:szCs w:val="24"/>
        </w:rPr>
        <w:t>operational</w:t>
      </w:r>
      <w:r w:rsidRPr="00E746EB">
        <w:rPr>
          <w:rFonts w:asciiTheme="majorBidi" w:hAnsiTheme="majorBidi" w:cstheme="majorBidi"/>
          <w:sz w:val="24"/>
          <w:szCs w:val="24"/>
        </w:rPr>
        <w:t xml:space="preserve"> </w:t>
      </w:r>
      <w:r w:rsidR="00F26153">
        <w:rPr>
          <w:rFonts w:asciiTheme="majorBidi" w:hAnsiTheme="majorBidi" w:cstheme="majorBidi"/>
          <w:sz w:val="24"/>
          <w:szCs w:val="24"/>
        </w:rPr>
        <w:t>management</w:t>
      </w:r>
      <w:r w:rsidRPr="00E746EB">
        <w:rPr>
          <w:rFonts w:asciiTheme="majorBidi" w:hAnsiTheme="majorBidi" w:cstheme="majorBidi"/>
          <w:sz w:val="24"/>
          <w:szCs w:val="24"/>
        </w:rPr>
        <w:t xml:space="preserve"> of the military, in which </w:t>
      </w:r>
      <w:r w:rsidR="00F26153">
        <w:rPr>
          <w:rFonts w:asciiTheme="majorBidi" w:hAnsiTheme="majorBidi" w:cstheme="majorBidi"/>
          <w:sz w:val="24"/>
          <w:szCs w:val="24"/>
        </w:rPr>
        <w:t>conflict</w:t>
      </w:r>
      <w:r w:rsidRPr="00E746EB">
        <w:rPr>
          <w:rFonts w:asciiTheme="majorBidi" w:hAnsiTheme="majorBidi" w:cstheme="majorBidi"/>
          <w:sz w:val="24"/>
          <w:szCs w:val="24"/>
        </w:rPr>
        <w:t xml:space="preserve">s are controlled by government </w:t>
      </w:r>
      <w:r w:rsidR="00E25233">
        <w:rPr>
          <w:rFonts w:asciiTheme="majorBidi" w:hAnsiTheme="majorBidi" w:cstheme="majorBidi"/>
          <w:sz w:val="24"/>
          <w:szCs w:val="24"/>
        </w:rPr>
        <w:t>organization</w:t>
      </w:r>
      <w:r w:rsidRPr="00E746EB">
        <w:rPr>
          <w:rFonts w:asciiTheme="majorBidi" w:hAnsiTheme="majorBidi" w:cstheme="majorBidi"/>
          <w:sz w:val="24"/>
          <w:szCs w:val="24"/>
        </w:rPr>
        <w:t xml:space="preserve">s, which </w:t>
      </w:r>
      <w:r w:rsidR="009509D9">
        <w:rPr>
          <w:rFonts w:asciiTheme="majorBidi" w:hAnsiTheme="majorBidi" w:cstheme="majorBidi"/>
          <w:sz w:val="24"/>
          <w:szCs w:val="24"/>
        </w:rPr>
        <w:t>politicians in turn handle</w:t>
      </w:r>
      <w:r w:rsidRPr="00E746EB">
        <w:rPr>
          <w:rFonts w:asciiTheme="majorBidi" w:hAnsiTheme="majorBidi" w:cstheme="majorBidi"/>
          <w:sz w:val="24"/>
          <w:szCs w:val="24"/>
        </w:rPr>
        <w:t>. When compared to the war model developed by Clausewitz, today's conflicts are characterized as "non-Trinitarian."</w:t>
      </w:r>
      <w:r w:rsidR="00FE317E">
        <w:rPr>
          <w:rFonts w:asciiTheme="majorBidi" w:hAnsiTheme="majorBidi" w:cstheme="majorBidi"/>
          <w:sz w:val="24"/>
          <w:szCs w:val="24"/>
        </w:rPr>
        <w:t xml:space="preserve"> </w:t>
      </w:r>
      <w:r w:rsidR="00062D89" w:rsidRPr="00062D89">
        <w:rPr>
          <w:rFonts w:asciiTheme="majorBidi" w:hAnsiTheme="majorBidi" w:cstheme="majorBidi"/>
          <w:sz w:val="24"/>
          <w:szCs w:val="24"/>
        </w:rPr>
        <w:t xml:space="preserve">Political leaders are compelled to make judgments based on their interests in the long run. </w:t>
      </w:r>
      <w:r w:rsidR="00565ED6">
        <w:rPr>
          <w:rFonts w:asciiTheme="majorBidi" w:hAnsiTheme="majorBidi" w:cstheme="majorBidi"/>
          <w:sz w:val="24"/>
          <w:szCs w:val="24"/>
        </w:rPr>
        <w:t>T</w:t>
      </w:r>
      <w:r w:rsidR="00062D89" w:rsidRPr="00062D89">
        <w:rPr>
          <w:rFonts w:asciiTheme="majorBidi" w:hAnsiTheme="majorBidi" w:cstheme="majorBidi"/>
          <w:sz w:val="24"/>
          <w:szCs w:val="24"/>
        </w:rPr>
        <w:t>hese elements ha</w:t>
      </w:r>
      <w:r w:rsidR="00565ED6">
        <w:rPr>
          <w:rFonts w:asciiTheme="majorBidi" w:hAnsiTheme="majorBidi" w:cstheme="majorBidi"/>
          <w:sz w:val="24"/>
          <w:szCs w:val="24"/>
        </w:rPr>
        <w:t>rm</w:t>
      </w:r>
      <w:r w:rsidR="00062D89" w:rsidRPr="00062D89">
        <w:rPr>
          <w:rFonts w:asciiTheme="majorBidi" w:hAnsiTheme="majorBidi" w:cstheme="majorBidi"/>
          <w:sz w:val="24"/>
          <w:szCs w:val="24"/>
        </w:rPr>
        <w:t xml:space="preserve"> the military's ability to perform since their activities are geared toward the objectives of a single leader or a small group of individuals in government. On top of that, army commanders have fewer constitutional authorities to influence decisions made on the battlefield than they did in the past </w:t>
      </w:r>
      <w:r w:rsidR="001F4783">
        <w:rPr>
          <w:rFonts w:asciiTheme="majorBidi" w:hAnsiTheme="majorBidi" w:cstheme="majorBidi"/>
          <w:sz w:val="24"/>
          <w:szCs w:val="24"/>
        </w:rPr>
        <w:t>(</w:t>
      </w:r>
      <w:r w:rsidR="00FC7EED">
        <w:rPr>
          <w:rFonts w:asciiTheme="majorBidi" w:hAnsiTheme="majorBidi" w:cstheme="majorBidi"/>
          <w:sz w:val="24"/>
          <w:szCs w:val="24"/>
        </w:rPr>
        <w:t>Fleming</w:t>
      </w:r>
      <w:r w:rsidR="00062D89" w:rsidRPr="00062D89">
        <w:rPr>
          <w:rFonts w:asciiTheme="majorBidi" w:hAnsiTheme="majorBidi" w:cstheme="majorBidi"/>
          <w:sz w:val="24"/>
          <w:szCs w:val="24"/>
        </w:rPr>
        <w:t>, 20</w:t>
      </w:r>
      <w:r w:rsidR="00FC7EED">
        <w:rPr>
          <w:rFonts w:asciiTheme="majorBidi" w:hAnsiTheme="majorBidi" w:cstheme="majorBidi"/>
          <w:sz w:val="24"/>
          <w:szCs w:val="24"/>
        </w:rPr>
        <w:t>16</w:t>
      </w:r>
      <w:r w:rsidR="00062D89" w:rsidRPr="00062D89">
        <w:rPr>
          <w:rFonts w:asciiTheme="majorBidi" w:hAnsiTheme="majorBidi" w:cstheme="majorBidi"/>
          <w:sz w:val="24"/>
          <w:szCs w:val="24"/>
        </w:rPr>
        <w:t xml:space="preserve">). As a means of strengthening democracy, civilian rule has succeeded in reducing the military to the status of a subordinate organization. </w:t>
      </w:r>
    </w:p>
    <w:p w14:paraId="20212A4A" w14:textId="4E9E6A03" w:rsidR="00062D89" w:rsidRDefault="00565ED6" w:rsidP="00FE317E">
      <w:pPr>
        <w:spacing w:after="0" w:line="480" w:lineRule="auto"/>
        <w:ind w:firstLine="720"/>
        <w:jc w:val="both"/>
        <w:rPr>
          <w:rFonts w:asciiTheme="majorBidi" w:hAnsiTheme="majorBidi" w:cstheme="majorBidi"/>
          <w:sz w:val="24"/>
          <w:szCs w:val="24"/>
        </w:rPr>
      </w:pPr>
      <w:r>
        <w:rPr>
          <w:rFonts w:asciiTheme="majorBidi" w:hAnsiTheme="majorBidi" w:cstheme="majorBidi"/>
          <w:sz w:val="24"/>
          <w:szCs w:val="24"/>
        </w:rPr>
        <w:t>The c</w:t>
      </w:r>
      <w:r w:rsidR="00062D89" w:rsidRPr="00062D89">
        <w:rPr>
          <w:rFonts w:asciiTheme="majorBidi" w:hAnsiTheme="majorBidi" w:cstheme="majorBidi"/>
          <w:sz w:val="24"/>
          <w:szCs w:val="24"/>
        </w:rPr>
        <w:t xml:space="preserve">ivilian authority has resulted in </w:t>
      </w:r>
      <w:r>
        <w:rPr>
          <w:rFonts w:asciiTheme="majorBidi" w:hAnsiTheme="majorBidi" w:cstheme="majorBidi"/>
          <w:sz w:val="24"/>
          <w:szCs w:val="24"/>
        </w:rPr>
        <w:t>several</w:t>
      </w:r>
      <w:r w:rsidR="00062D89" w:rsidRPr="00062D89">
        <w:rPr>
          <w:rFonts w:asciiTheme="majorBidi" w:hAnsiTheme="majorBidi" w:cstheme="majorBidi"/>
          <w:sz w:val="24"/>
          <w:szCs w:val="24"/>
        </w:rPr>
        <w:t xml:space="preserve"> issues affecting the performance of the United States army. For</w:t>
      </w:r>
      <w:r w:rsidR="00FE317E">
        <w:rPr>
          <w:rFonts w:asciiTheme="majorBidi" w:hAnsiTheme="majorBidi" w:cstheme="majorBidi"/>
          <w:sz w:val="24"/>
          <w:szCs w:val="24"/>
        </w:rPr>
        <w:t xml:space="preserve"> instance</w:t>
      </w:r>
      <w:r w:rsidR="00062D89" w:rsidRPr="00062D89">
        <w:rPr>
          <w:rFonts w:asciiTheme="majorBidi" w:hAnsiTheme="majorBidi" w:cstheme="majorBidi"/>
          <w:sz w:val="24"/>
          <w:szCs w:val="24"/>
        </w:rPr>
        <w:t>, it is debatable whether politi</w:t>
      </w:r>
      <w:r w:rsidR="00FE317E">
        <w:rPr>
          <w:rFonts w:asciiTheme="majorBidi" w:hAnsiTheme="majorBidi" w:cstheme="majorBidi"/>
          <w:sz w:val="24"/>
          <w:szCs w:val="24"/>
        </w:rPr>
        <w:t>cians</w:t>
      </w:r>
      <w:r w:rsidR="00062D89" w:rsidRPr="00062D89">
        <w:rPr>
          <w:rFonts w:asciiTheme="majorBidi" w:hAnsiTheme="majorBidi" w:cstheme="majorBidi"/>
          <w:sz w:val="24"/>
          <w:szCs w:val="24"/>
        </w:rPr>
        <w:t xml:space="preserve"> </w:t>
      </w:r>
      <w:r w:rsidR="00F97BA8">
        <w:rPr>
          <w:rFonts w:asciiTheme="majorBidi" w:hAnsiTheme="majorBidi" w:cstheme="majorBidi"/>
          <w:sz w:val="24"/>
          <w:szCs w:val="24"/>
        </w:rPr>
        <w:t>can exercise</w:t>
      </w:r>
      <w:r w:rsidR="00062D89" w:rsidRPr="00062D89">
        <w:rPr>
          <w:rFonts w:asciiTheme="majorBidi" w:hAnsiTheme="majorBidi" w:cstheme="majorBidi"/>
          <w:sz w:val="24"/>
          <w:szCs w:val="24"/>
        </w:rPr>
        <w:t xml:space="preserve"> dominance and decision-making authority in </w:t>
      </w:r>
      <w:r w:rsidR="00FE317E">
        <w:rPr>
          <w:rFonts w:asciiTheme="majorBidi" w:hAnsiTheme="majorBidi" w:cstheme="majorBidi"/>
          <w:sz w:val="24"/>
          <w:szCs w:val="24"/>
        </w:rPr>
        <w:t>leg</w:t>
      </w:r>
      <w:r w:rsidR="00026709">
        <w:rPr>
          <w:rFonts w:asciiTheme="majorBidi" w:hAnsiTheme="majorBidi" w:cstheme="majorBidi"/>
          <w:sz w:val="24"/>
          <w:szCs w:val="24"/>
        </w:rPr>
        <w:t>i</w:t>
      </w:r>
      <w:r w:rsidR="00FE317E">
        <w:rPr>
          <w:rFonts w:asciiTheme="majorBidi" w:hAnsiTheme="majorBidi" w:cstheme="majorBidi"/>
          <w:sz w:val="24"/>
          <w:szCs w:val="24"/>
        </w:rPr>
        <w:t>slation</w:t>
      </w:r>
      <w:r w:rsidR="00062D89" w:rsidRPr="00062D89">
        <w:rPr>
          <w:rFonts w:asciiTheme="majorBidi" w:hAnsiTheme="majorBidi" w:cstheme="majorBidi"/>
          <w:sz w:val="24"/>
          <w:szCs w:val="24"/>
        </w:rPr>
        <w:t xml:space="preserve"> and </w:t>
      </w:r>
      <w:r w:rsidR="00FE317E">
        <w:rPr>
          <w:rFonts w:asciiTheme="majorBidi" w:hAnsiTheme="majorBidi" w:cstheme="majorBidi"/>
          <w:sz w:val="24"/>
          <w:szCs w:val="24"/>
        </w:rPr>
        <w:t>governance</w:t>
      </w:r>
      <w:r w:rsidR="00062D89" w:rsidRPr="00062D89">
        <w:rPr>
          <w:rFonts w:asciiTheme="majorBidi" w:hAnsiTheme="majorBidi" w:cstheme="majorBidi"/>
          <w:sz w:val="24"/>
          <w:szCs w:val="24"/>
        </w:rPr>
        <w:t xml:space="preserve"> (Finer, 2017). The military </w:t>
      </w:r>
      <w:r>
        <w:rPr>
          <w:rFonts w:asciiTheme="majorBidi" w:hAnsiTheme="majorBidi" w:cstheme="majorBidi"/>
          <w:sz w:val="24"/>
          <w:szCs w:val="24"/>
        </w:rPr>
        <w:t>can</w:t>
      </w:r>
      <w:r w:rsidR="00062D89" w:rsidRPr="00062D89">
        <w:rPr>
          <w:rFonts w:asciiTheme="majorBidi" w:hAnsiTheme="majorBidi" w:cstheme="majorBidi"/>
          <w:sz w:val="24"/>
          <w:szCs w:val="24"/>
        </w:rPr>
        <w:t xml:space="preserve"> exercise excellent bureaucratic abilities while also completing </w:t>
      </w:r>
      <w:r>
        <w:rPr>
          <w:rFonts w:asciiTheme="majorBidi" w:hAnsiTheme="majorBidi" w:cstheme="majorBidi"/>
          <w:sz w:val="24"/>
          <w:szCs w:val="24"/>
        </w:rPr>
        <w:t>dangerous and time-consuming missions</w:t>
      </w:r>
      <w:r w:rsidR="00062D89" w:rsidRPr="00062D89">
        <w:rPr>
          <w:rFonts w:asciiTheme="majorBidi" w:hAnsiTheme="majorBidi" w:cstheme="majorBidi"/>
          <w:sz w:val="24"/>
          <w:szCs w:val="24"/>
        </w:rPr>
        <w:t xml:space="preserve">. Those in charge of the armed forces encounter numerous challenges and uncertainties </w:t>
      </w:r>
      <w:r>
        <w:rPr>
          <w:rFonts w:asciiTheme="majorBidi" w:hAnsiTheme="majorBidi" w:cstheme="majorBidi"/>
          <w:sz w:val="24"/>
          <w:szCs w:val="24"/>
        </w:rPr>
        <w:t>in carrying</w:t>
      </w:r>
      <w:r w:rsidR="00062D89" w:rsidRPr="00062D89">
        <w:rPr>
          <w:rFonts w:asciiTheme="majorBidi" w:hAnsiTheme="majorBidi" w:cstheme="majorBidi"/>
          <w:sz w:val="24"/>
          <w:szCs w:val="24"/>
        </w:rPr>
        <w:t xml:space="preserve"> out their administrative responsibilities. </w:t>
      </w:r>
      <w:r w:rsidR="00903C2F">
        <w:rPr>
          <w:rFonts w:asciiTheme="majorBidi" w:hAnsiTheme="majorBidi" w:cstheme="majorBidi"/>
          <w:sz w:val="24"/>
          <w:szCs w:val="24"/>
        </w:rPr>
        <w:t>New democracies are being formed for the second time</w:t>
      </w:r>
      <w:r w:rsidR="00062D89" w:rsidRPr="00062D89">
        <w:rPr>
          <w:rFonts w:asciiTheme="majorBidi" w:hAnsiTheme="majorBidi" w:cstheme="majorBidi"/>
          <w:sz w:val="24"/>
          <w:szCs w:val="24"/>
        </w:rPr>
        <w:t xml:space="preserve"> with little prior experience </w:t>
      </w:r>
      <w:r>
        <w:rPr>
          <w:rFonts w:asciiTheme="majorBidi" w:hAnsiTheme="majorBidi" w:cstheme="majorBidi"/>
          <w:sz w:val="24"/>
          <w:szCs w:val="24"/>
        </w:rPr>
        <w:t>reconciling military activities with civilian government control</w:t>
      </w:r>
      <w:r w:rsidR="00062D89" w:rsidRPr="00062D89">
        <w:rPr>
          <w:rFonts w:asciiTheme="majorBidi" w:hAnsiTheme="majorBidi" w:cstheme="majorBidi"/>
          <w:sz w:val="24"/>
          <w:szCs w:val="24"/>
        </w:rPr>
        <w:t xml:space="preserve">. </w:t>
      </w:r>
      <w:r>
        <w:rPr>
          <w:rFonts w:asciiTheme="majorBidi" w:hAnsiTheme="majorBidi" w:cstheme="majorBidi"/>
          <w:sz w:val="24"/>
          <w:szCs w:val="24"/>
        </w:rPr>
        <w:t>Although</w:t>
      </w:r>
      <w:r w:rsidR="00062D89" w:rsidRPr="00062D89">
        <w:rPr>
          <w:rFonts w:asciiTheme="majorBidi" w:hAnsiTheme="majorBidi" w:cstheme="majorBidi"/>
          <w:sz w:val="24"/>
          <w:szCs w:val="24"/>
        </w:rPr>
        <w:t xml:space="preserve"> the army has been actively involved in internal political matters, it has failed to safeguard the country from any impending threats. As a result of the civilian control, there is also the possibility of military coups being undertaken (Finer, 2017). There have been </w:t>
      </w:r>
      <w:r>
        <w:rPr>
          <w:rFonts w:asciiTheme="majorBidi" w:hAnsiTheme="majorBidi" w:cstheme="majorBidi"/>
          <w:sz w:val="24"/>
          <w:szCs w:val="24"/>
        </w:rPr>
        <w:t>several</w:t>
      </w:r>
      <w:r w:rsidR="00062D89" w:rsidRPr="00062D89">
        <w:rPr>
          <w:rFonts w:asciiTheme="majorBidi" w:hAnsiTheme="majorBidi" w:cstheme="majorBidi"/>
          <w:sz w:val="24"/>
          <w:szCs w:val="24"/>
        </w:rPr>
        <w:t xml:space="preserve"> instances in which the military has been drawn into political disputes involving key government figures. The result of such incidents is a lack of solidarity among military troops, which in turn splits the army and reduces its efficiency in carrying out its constitutional responsibilities.</w:t>
      </w:r>
    </w:p>
    <w:p w14:paraId="3FD53E9A" w14:textId="6056FB61" w:rsidR="00062D89" w:rsidRDefault="00062D89" w:rsidP="00062D89">
      <w:pPr>
        <w:spacing w:after="0" w:line="480" w:lineRule="auto"/>
        <w:ind w:firstLine="720"/>
        <w:jc w:val="both"/>
        <w:rPr>
          <w:rFonts w:asciiTheme="majorBidi" w:hAnsiTheme="majorBidi" w:cstheme="majorBidi"/>
          <w:sz w:val="24"/>
          <w:szCs w:val="24"/>
        </w:rPr>
      </w:pPr>
      <w:r w:rsidRPr="00062D89">
        <w:rPr>
          <w:rFonts w:asciiTheme="majorBidi" w:hAnsiTheme="majorBidi" w:cstheme="majorBidi"/>
          <w:sz w:val="24"/>
          <w:szCs w:val="24"/>
        </w:rPr>
        <w:t xml:space="preserve">The remedies for civil control include communicating with knowledgeable leaders who are in a position to make appropriate military reforms that are consistent with the objectives at hand. According to </w:t>
      </w:r>
      <w:r w:rsidR="009432F7" w:rsidRPr="00C54D16">
        <w:rPr>
          <w:rFonts w:ascii="Times New Roman" w:hAnsi="Times New Roman" w:cs="Times New Roman"/>
          <w:color w:val="222222"/>
          <w:sz w:val="24"/>
          <w:szCs w:val="24"/>
          <w:shd w:val="clear" w:color="auto" w:fill="FFFFFF"/>
        </w:rPr>
        <w:t>Finer</w:t>
      </w:r>
      <w:r w:rsidR="009432F7">
        <w:rPr>
          <w:rFonts w:ascii="Times New Roman" w:hAnsi="Times New Roman" w:cs="Times New Roman"/>
          <w:color w:val="222222"/>
          <w:sz w:val="24"/>
          <w:szCs w:val="24"/>
          <w:shd w:val="clear" w:color="auto" w:fill="FFFFFF"/>
        </w:rPr>
        <w:t xml:space="preserve"> </w:t>
      </w:r>
      <w:r w:rsidR="009432F7" w:rsidRPr="00C54D16">
        <w:rPr>
          <w:rFonts w:ascii="Times New Roman" w:hAnsi="Times New Roman" w:cs="Times New Roman"/>
          <w:color w:val="222222"/>
          <w:sz w:val="24"/>
          <w:szCs w:val="24"/>
          <w:shd w:val="clear" w:color="auto" w:fill="FFFFFF"/>
        </w:rPr>
        <w:t>(2017)</w:t>
      </w:r>
      <w:r w:rsidRPr="00062D89">
        <w:rPr>
          <w:rFonts w:asciiTheme="majorBidi" w:hAnsiTheme="majorBidi" w:cstheme="majorBidi"/>
          <w:sz w:val="24"/>
          <w:szCs w:val="24"/>
        </w:rPr>
        <w:t xml:space="preserve">, the leaders should be </w:t>
      </w:r>
      <w:r w:rsidR="00565ED6">
        <w:rPr>
          <w:rFonts w:asciiTheme="majorBidi" w:hAnsiTheme="majorBidi" w:cstheme="majorBidi"/>
          <w:sz w:val="24"/>
          <w:szCs w:val="24"/>
        </w:rPr>
        <w:t>able</w:t>
      </w:r>
      <w:r w:rsidRPr="00062D89">
        <w:rPr>
          <w:rFonts w:asciiTheme="majorBidi" w:hAnsiTheme="majorBidi" w:cstheme="majorBidi"/>
          <w:sz w:val="24"/>
          <w:szCs w:val="24"/>
        </w:rPr>
        <w:t xml:space="preserve"> to advocate for constitutional amendments regarding the current civilian rule of the military and government. Additionally, the people should have the constitutional right to make recommendations for modifications to the military's organizational </w:t>
      </w:r>
      <w:r w:rsidR="00C65B62" w:rsidRPr="00062D89">
        <w:rPr>
          <w:rFonts w:asciiTheme="majorBidi" w:hAnsiTheme="majorBidi" w:cstheme="majorBidi"/>
          <w:sz w:val="24"/>
          <w:szCs w:val="24"/>
        </w:rPr>
        <w:t>structure.</w:t>
      </w:r>
      <w:r w:rsidRPr="00062D89">
        <w:rPr>
          <w:rFonts w:asciiTheme="majorBidi" w:hAnsiTheme="majorBidi" w:cstheme="majorBidi"/>
          <w:sz w:val="24"/>
          <w:szCs w:val="24"/>
        </w:rPr>
        <w:t xml:space="preserve"> Ideally, the military should be in charge of exter</w:t>
      </w:r>
      <w:r w:rsidR="00565ED6">
        <w:rPr>
          <w:rFonts w:asciiTheme="majorBidi" w:hAnsiTheme="majorBidi" w:cstheme="majorBidi"/>
          <w:sz w:val="24"/>
          <w:szCs w:val="24"/>
        </w:rPr>
        <w:t>nal</w:t>
      </w:r>
      <w:r w:rsidRPr="00062D89">
        <w:rPr>
          <w:rFonts w:asciiTheme="majorBidi" w:hAnsiTheme="majorBidi" w:cstheme="majorBidi"/>
          <w:sz w:val="24"/>
          <w:szCs w:val="24"/>
        </w:rPr>
        <w:t xml:space="preserve"> affairs and should be less involved in internal affairs, which would make it more susceptible to political participation. Political control can also be achieved </w:t>
      </w:r>
      <w:r w:rsidR="00565ED6">
        <w:rPr>
          <w:rFonts w:asciiTheme="majorBidi" w:hAnsiTheme="majorBidi" w:cstheme="majorBidi"/>
          <w:sz w:val="24"/>
          <w:szCs w:val="24"/>
        </w:rPr>
        <w:t>moderately</w:t>
      </w:r>
      <w:r w:rsidRPr="00062D89">
        <w:rPr>
          <w:rFonts w:asciiTheme="majorBidi" w:hAnsiTheme="majorBidi" w:cstheme="majorBidi"/>
          <w:sz w:val="24"/>
          <w:szCs w:val="24"/>
        </w:rPr>
        <w:t>, in which democracy is encouraged</w:t>
      </w:r>
      <w:r w:rsidR="00565ED6">
        <w:rPr>
          <w:rFonts w:asciiTheme="majorBidi" w:hAnsiTheme="majorBidi" w:cstheme="majorBidi"/>
          <w:sz w:val="24"/>
          <w:szCs w:val="24"/>
        </w:rPr>
        <w:t>,</w:t>
      </w:r>
      <w:r w:rsidRPr="00062D89">
        <w:rPr>
          <w:rFonts w:asciiTheme="majorBidi" w:hAnsiTheme="majorBidi" w:cstheme="majorBidi"/>
          <w:sz w:val="24"/>
          <w:szCs w:val="24"/>
        </w:rPr>
        <w:t xml:space="preserve"> and the military operates within its constitutional powers, as in the case of the United States.</w:t>
      </w:r>
    </w:p>
    <w:p w14:paraId="7875836F" w14:textId="2F5DCBB0" w:rsidR="00D3732C" w:rsidRDefault="00D3732C" w:rsidP="00D3732C">
      <w:pPr>
        <w:spacing w:after="0" w:line="480" w:lineRule="auto"/>
        <w:jc w:val="both"/>
        <w:rPr>
          <w:rFonts w:asciiTheme="majorBidi" w:hAnsiTheme="majorBidi" w:cstheme="majorBidi"/>
          <w:b/>
          <w:bCs/>
          <w:sz w:val="24"/>
          <w:szCs w:val="24"/>
        </w:rPr>
      </w:pPr>
      <w:r w:rsidRPr="00204A84">
        <w:rPr>
          <w:rFonts w:asciiTheme="majorBidi" w:hAnsiTheme="majorBidi" w:cstheme="majorBidi"/>
          <w:b/>
          <w:bCs/>
          <w:sz w:val="24"/>
          <w:szCs w:val="24"/>
        </w:rPr>
        <w:t>2. How would you describe the key features of the emerging global security</w:t>
      </w:r>
      <w:r w:rsidR="00204A84" w:rsidRPr="00204A84">
        <w:rPr>
          <w:rFonts w:asciiTheme="majorBidi" w:hAnsiTheme="majorBidi" w:cstheme="majorBidi"/>
          <w:b/>
          <w:bCs/>
          <w:sz w:val="24"/>
          <w:szCs w:val="24"/>
        </w:rPr>
        <w:t xml:space="preserve"> </w:t>
      </w:r>
      <w:r w:rsidRPr="00204A84">
        <w:rPr>
          <w:rFonts w:asciiTheme="majorBidi" w:hAnsiTheme="majorBidi" w:cstheme="majorBidi"/>
          <w:b/>
          <w:bCs/>
          <w:sz w:val="24"/>
          <w:szCs w:val="24"/>
        </w:rPr>
        <w:t>environment of the 21st century? Which of these do you consider to be the most</w:t>
      </w:r>
      <w:r w:rsidR="00204A84" w:rsidRPr="00204A84">
        <w:rPr>
          <w:rFonts w:asciiTheme="majorBidi" w:hAnsiTheme="majorBidi" w:cstheme="majorBidi"/>
          <w:b/>
          <w:bCs/>
          <w:sz w:val="24"/>
          <w:szCs w:val="24"/>
        </w:rPr>
        <w:t xml:space="preserve"> </w:t>
      </w:r>
      <w:r w:rsidRPr="00204A84">
        <w:rPr>
          <w:rFonts w:asciiTheme="majorBidi" w:hAnsiTheme="majorBidi" w:cstheme="majorBidi"/>
          <w:b/>
          <w:bCs/>
          <w:sz w:val="24"/>
          <w:szCs w:val="24"/>
        </w:rPr>
        <w:t>critical to American national security</w:t>
      </w:r>
      <w:r w:rsidR="00565ED6">
        <w:rPr>
          <w:rFonts w:asciiTheme="majorBidi" w:hAnsiTheme="majorBidi" w:cstheme="majorBidi"/>
          <w:b/>
          <w:bCs/>
          <w:sz w:val="24"/>
          <w:szCs w:val="24"/>
        </w:rPr>
        <w:t xml:space="preserve">, </w:t>
      </w:r>
      <w:r w:rsidRPr="00204A84">
        <w:rPr>
          <w:rFonts w:asciiTheme="majorBidi" w:hAnsiTheme="majorBidi" w:cstheme="majorBidi"/>
          <w:b/>
          <w:bCs/>
          <w:sz w:val="24"/>
          <w:szCs w:val="24"/>
        </w:rPr>
        <w:t>and in what ways do they complicate</w:t>
      </w:r>
      <w:r w:rsidR="00204A84" w:rsidRPr="00204A84">
        <w:rPr>
          <w:rFonts w:asciiTheme="majorBidi" w:hAnsiTheme="majorBidi" w:cstheme="majorBidi"/>
          <w:b/>
          <w:bCs/>
          <w:sz w:val="24"/>
          <w:szCs w:val="24"/>
        </w:rPr>
        <w:t xml:space="preserve"> </w:t>
      </w:r>
      <w:r w:rsidRPr="00204A84">
        <w:rPr>
          <w:rFonts w:asciiTheme="majorBidi" w:hAnsiTheme="majorBidi" w:cstheme="majorBidi"/>
          <w:b/>
          <w:bCs/>
          <w:sz w:val="24"/>
          <w:szCs w:val="24"/>
        </w:rPr>
        <w:t xml:space="preserve">policymaking? What, in your view, are the most </w:t>
      </w:r>
      <w:r w:rsidR="009509D9">
        <w:rPr>
          <w:rFonts w:asciiTheme="majorBidi" w:hAnsiTheme="majorBidi" w:cstheme="majorBidi"/>
          <w:b/>
          <w:bCs/>
          <w:sz w:val="24"/>
          <w:szCs w:val="24"/>
        </w:rPr>
        <w:t>essential</w:t>
      </w:r>
      <w:r w:rsidRPr="00204A84">
        <w:rPr>
          <w:rFonts w:asciiTheme="majorBidi" w:hAnsiTheme="majorBidi" w:cstheme="majorBidi"/>
          <w:b/>
          <w:bCs/>
          <w:sz w:val="24"/>
          <w:szCs w:val="24"/>
        </w:rPr>
        <w:t xml:space="preserve"> advantages and deficits</w:t>
      </w:r>
      <w:r w:rsidR="00204A84" w:rsidRPr="00204A84">
        <w:rPr>
          <w:rFonts w:asciiTheme="majorBidi" w:hAnsiTheme="majorBidi" w:cstheme="majorBidi"/>
          <w:b/>
          <w:bCs/>
          <w:sz w:val="24"/>
          <w:szCs w:val="24"/>
        </w:rPr>
        <w:t xml:space="preserve"> </w:t>
      </w:r>
      <w:r w:rsidRPr="00204A84">
        <w:rPr>
          <w:rFonts w:asciiTheme="majorBidi" w:hAnsiTheme="majorBidi" w:cstheme="majorBidi"/>
          <w:b/>
          <w:bCs/>
          <w:sz w:val="24"/>
          <w:szCs w:val="24"/>
        </w:rPr>
        <w:t>the United States holds in this security environment?</w:t>
      </w:r>
    </w:p>
    <w:p w14:paraId="4D3CD7A9" w14:textId="02E06403" w:rsidR="00204A84" w:rsidRDefault="009509D9" w:rsidP="00026709">
      <w:pPr>
        <w:spacing w:after="0" w:line="480" w:lineRule="auto"/>
        <w:ind w:firstLine="720"/>
        <w:jc w:val="both"/>
        <w:rPr>
          <w:rFonts w:asciiTheme="majorBidi" w:hAnsiTheme="majorBidi" w:cstheme="majorBidi"/>
          <w:sz w:val="24"/>
          <w:szCs w:val="24"/>
        </w:rPr>
      </w:pPr>
      <w:r>
        <w:rPr>
          <w:rFonts w:asciiTheme="majorBidi" w:hAnsiTheme="majorBidi" w:cstheme="majorBidi"/>
          <w:sz w:val="24"/>
          <w:szCs w:val="24"/>
        </w:rPr>
        <w:t>Some distinguishing characteristics distinguish the international security context</w:t>
      </w:r>
      <w:r w:rsidR="00F03592" w:rsidRPr="00F03592">
        <w:rPr>
          <w:rFonts w:asciiTheme="majorBidi" w:hAnsiTheme="majorBidi" w:cstheme="majorBidi"/>
          <w:sz w:val="24"/>
          <w:szCs w:val="24"/>
        </w:rPr>
        <w:t xml:space="preserve">. It has been several years since </w:t>
      </w:r>
      <w:r w:rsidR="0047180F">
        <w:rPr>
          <w:rFonts w:asciiTheme="majorBidi" w:hAnsiTheme="majorBidi" w:cstheme="majorBidi"/>
          <w:sz w:val="24"/>
          <w:szCs w:val="24"/>
        </w:rPr>
        <w:t>Bedford</w:t>
      </w:r>
      <w:r w:rsidR="004B4D93">
        <w:rPr>
          <w:rFonts w:asciiTheme="majorBidi" w:hAnsiTheme="majorBidi" w:cstheme="majorBidi"/>
          <w:sz w:val="24"/>
          <w:szCs w:val="24"/>
        </w:rPr>
        <w:t xml:space="preserve"> et al.</w:t>
      </w:r>
      <w:r w:rsidR="00F03592" w:rsidRPr="00F03592">
        <w:rPr>
          <w:rFonts w:asciiTheme="majorBidi" w:hAnsiTheme="majorBidi" w:cstheme="majorBidi"/>
          <w:sz w:val="24"/>
          <w:szCs w:val="24"/>
        </w:rPr>
        <w:t xml:space="preserve"> (201</w:t>
      </w:r>
      <w:r w:rsidR="0047180F">
        <w:rPr>
          <w:rFonts w:asciiTheme="majorBidi" w:hAnsiTheme="majorBidi" w:cstheme="majorBidi"/>
          <w:sz w:val="24"/>
          <w:szCs w:val="24"/>
        </w:rPr>
        <w:t>9</w:t>
      </w:r>
      <w:r w:rsidR="00F03592" w:rsidRPr="00F03592">
        <w:rPr>
          <w:rFonts w:asciiTheme="majorBidi" w:hAnsiTheme="majorBidi" w:cstheme="majorBidi"/>
          <w:sz w:val="24"/>
          <w:szCs w:val="24"/>
        </w:rPr>
        <w:t xml:space="preserve">) stated that </w:t>
      </w:r>
      <w:r>
        <w:rPr>
          <w:rFonts w:asciiTheme="majorBidi" w:hAnsiTheme="majorBidi" w:cstheme="majorBidi"/>
          <w:sz w:val="24"/>
          <w:szCs w:val="24"/>
        </w:rPr>
        <w:t xml:space="preserve">the </w:t>
      </w:r>
      <w:r w:rsidR="00F03592" w:rsidRPr="00F03592">
        <w:rPr>
          <w:rFonts w:asciiTheme="majorBidi" w:hAnsiTheme="majorBidi" w:cstheme="majorBidi"/>
          <w:sz w:val="24"/>
          <w:szCs w:val="24"/>
        </w:rPr>
        <w:t xml:space="preserve">rate of technological development has transpired in </w:t>
      </w:r>
      <w:r w:rsidR="00053AB8">
        <w:rPr>
          <w:rFonts w:asciiTheme="majorBidi" w:hAnsiTheme="majorBidi" w:cstheme="majorBidi"/>
          <w:sz w:val="24"/>
          <w:szCs w:val="24"/>
        </w:rPr>
        <w:t>ICT</w:t>
      </w:r>
      <w:r w:rsidR="00F03592" w:rsidRPr="00F03592">
        <w:rPr>
          <w:rFonts w:asciiTheme="majorBidi" w:hAnsiTheme="majorBidi" w:cstheme="majorBidi"/>
          <w:sz w:val="24"/>
          <w:szCs w:val="24"/>
        </w:rPr>
        <w:t xml:space="preserve"> infrastructure and other business-related advancements, among other things. Technology is being used to achieve </w:t>
      </w:r>
      <w:r>
        <w:rPr>
          <w:rFonts w:asciiTheme="majorBidi" w:hAnsiTheme="majorBidi" w:cstheme="majorBidi"/>
          <w:sz w:val="24"/>
          <w:szCs w:val="24"/>
        </w:rPr>
        <w:t>various</w:t>
      </w:r>
      <w:r w:rsidR="00F03592" w:rsidRPr="00F03592">
        <w:rPr>
          <w:rFonts w:asciiTheme="majorBidi" w:hAnsiTheme="majorBidi" w:cstheme="majorBidi"/>
          <w:sz w:val="24"/>
          <w:szCs w:val="24"/>
        </w:rPr>
        <w:t xml:space="preserve"> purposes, including improving wellbeing, eradicating ailments and starvation, and guaranteeing that globalization is realized.</w:t>
      </w:r>
      <w:r w:rsidR="00C47B0A" w:rsidRPr="00C47B0A">
        <w:rPr>
          <w:rFonts w:asciiTheme="majorBidi" w:hAnsiTheme="majorBidi" w:cstheme="majorBidi"/>
          <w:sz w:val="24"/>
          <w:szCs w:val="24"/>
        </w:rPr>
        <w:t xml:space="preserve"> (B</w:t>
      </w:r>
      <w:r w:rsidR="00AF279C">
        <w:rPr>
          <w:rFonts w:asciiTheme="majorBidi" w:hAnsiTheme="majorBidi" w:cstheme="majorBidi"/>
          <w:sz w:val="24"/>
          <w:szCs w:val="24"/>
        </w:rPr>
        <w:t>edford</w:t>
      </w:r>
      <w:r w:rsidR="004B4D93">
        <w:rPr>
          <w:rFonts w:asciiTheme="majorBidi" w:hAnsiTheme="majorBidi" w:cstheme="majorBidi"/>
          <w:sz w:val="24"/>
          <w:szCs w:val="24"/>
        </w:rPr>
        <w:t xml:space="preserve"> et al.</w:t>
      </w:r>
      <w:r w:rsidR="00C47B0A" w:rsidRPr="00C47B0A">
        <w:rPr>
          <w:rFonts w:asciiTheme="majorBidi" w:hAnsiTheme="majorBidi" w:cstheme="majorBidi"/>
          <w:sz w:val="24"/>
          <w:szCs w:val="24"/>
        </w:rPr>
        <w:t>, 201</w:t>
      </w:r>
      <w:r w:rsidR="00AF279C">
        <w:rPr>
          <w:rFonts w:asciiTheme="majorBidi" w:hAnsiTheme="majorBidi" w:cstheme="majorBidi"/>
          <w:sz w:val="24"/>
          <w:szCs w:val="24"/>
        </w:rPr>
        <w:t>9</w:t>
      </w:r>
      <w:r w:rsidR="00C47B0A" w:rsidRPr="00C47B0A">
        <w:rPr>
          <w:rFonts w:asciiTheme="majorBidi" w:hAnsiTheme="majorBidi" w:cstheme="majorBidi"/>
          <w:sz w:val="24"/>
          <w:szCs w:val="24"/>
        </w:rPr>
        <w:t>). In connection with these technical breakthroughs, there are several concerns to global security to be concerned about.</w:t>
      </w:r>
      <w:r w:rsidR="00DE4C34">
        <w:rPr>
          <w:rFonts w:asciiTheme="majorBidi" w:hAnsiTheme="majorBidi" w:cstheme="majorBidi"/>
          <w:sz w:val="24"/>
          <w:szCs w:val="24"/>
        </w:rPr>
        <w:t xml:space="preserve"> </w:t>
      </w:r>
      <w:r w:rsidR="00204A84" w:rsidRPr="00204A84">
        <w:rPr>
          <w:rFonts w:asciiTheme="majorBidi" w:hAnsiTheme="majorBidi" w:cstheme="majorBidi"/>
          <w:sz w:val="24"/>
          <w:szCs w:val="24"/>
        </w:rPr>
        <w:t>Consider the possibility that biotechnology will be used to create and spread hazardous diseases (</w:t>
      </w:r>
      <w:r w:rsidR="00FD3D36">
        <w:rPr>
          <w:rFonts w:asciiTheme="majorBidi" w:hAnsiTheme="majorBidi" w:cstheme="majorBidi"/>
          <w:sz w:val="24"/>
          <w:szCs w:val="24"/>
        </w:rPr>
        <w:t>Edwards</w:t>
      </w:r>
      <w:r w:rsidR="00204A84" w:rsidRPr="00204A84">
        <w:rPr>
          <w:rFonts w:asciiTheme="majorBidi" w:hAnsiTheme="majorBidi" w:cstheme="majorBidi"/>
          <w:sz w:val="24"/>
          <w:szCs w:val="24"/>
        </w:rPr>
        <w:t>, 201</w:t>
      </w:r>
      <w:r w:rsidR="00FD3D36">
        <w:rPr>
          <w:rFonts w:asciiTheme="majorBidi" w:hAnsiTheme="majorBidi" w:cstheme="majorBidi"/>
          <w:sz w:val="24"/>
          <w:szCs w:val="24"/>
        </w:rPr>
        <w:t>3</w:t>
      </w:r>
      <w:r w:rsidR="00204A84" w:rsidRPr="00204A84">
        <w:rPr>
          <w:rFonts w:asciiTheme="majorBidi" w:hAnsiTheme="majorBidi" w:cstheme="majorBidi"/>
          <w:sz w:val="24"/>
          <w:szCs w:val="24"/>
        </w:rPr>
        <w:t xml:space="preserve">). When there are disparities between the rich and the poor </w:t>
      </w:r>
      <w:r w:rsidR="00565ED6">
        <w:rPr>
          <w:rFonts w:asciiTheme="majorBidi" w:hAnsiTheme="majorBidi" w:cstheme="majorBidi"/>
          <w:sz w:val="24"/>
          <w:szCs w:val="24"/>
        </w:rPr>
        <w:t>regarding</w:t>
      </w:r>
      <w:r w:rsidR="00204A84" w:rsidRPr="00204A84">
        <w:rPr>
          <w:rFonts w:asciiTheme="majorBidi" w:hAnsiTheme="majorBidi" w:cstheme="majorBidi"/>
          <w:sz w:val="24"/>
          <w:szCs w:val="24"/>
        </w:rPr>
        <w:t xml:space="preserve"> health and medical breakthroughs, there is a gap in the supply of good health care. Alternatively, developments in </w:t>
      </w:r>
      <w:r w:rsidR="00565ED6">
        <w:rPr>
          <w:rFonts w:asciiTheme="majorBidi" w:hAnsiTheme="majorBidi" w:cstheme="majorBidi"/>
          <w:sz w:val="24"/>
          <w:szCs w:val="24"/>
        </w:rPr>
        <w:t>weapons fabrication</w:t>
      </w:r>
      <w:r w:rsidR="00204A84" w:rsidRPr="00204A84">
        <w:rPr>
          <w:rFonts w:asciiTheme="majorBidi" w:hAnsiTheme="majorBidi" w:cstheme="majorBidi"/>
          <w:sz w:val="24"/>
          <w:szCs w:val="24"/>
        </w:rPr>
        <w:t xml:space="preserve"> have resulted in threats between countries, with some states threatening to use nuclear weapons against one another.</w:t>
      </w:r>
    </w:p>
    <w:p w14:paraId="37E52F1A" w14:textId="2E55DA05" w:rsidR="004603AE" w:rsidRPr="004603AE" w:rsidRDefault="00204A84" w:rsidP="003664CA">
      <w:pPr>
        <w:spacing w:after="0" w:line="480" w:lineRule="auto"/>
        <w:ind w:firstLine="720"/>
        <w:jc w:val="both"/>
        <w:rPr>
          <w:rFonts w:asciiTheme="majorBidi" w:hAnsiTheme="majorBidi" w:cstheme="majorBidi"/>
          <w:sz w:val="24"/>
          <w:szCs w:val="24"/>
        </w:rPr>
      </w:pPr>
      <w:r w:rsidRPr="00204A84">
        <w:rPr>
          <w:rFonts w:asciiTheme="majorBidi" w:hAnsiTheme="majorBidi" w:cstheme="majorBidi"/>
          <w:sz w:val="24"/>
          <w:szCs w:val="24"/>
        </w:rPr>
        <w:t xml:space="preserve">In emerging countries, the demographic stresses feature causes population growth and urbanization to accelerate, putting an increased strain on resources. Rapid migration from rural to urban areas leads to a depletion of available resources </w:t>
      </w:r>
      <w:r w:rsidR="00565ED6">
        <w:rPr>
          <w:rFonts w:asciiTheme="majorBidi" w:hAnsiTheme="majorBidi" w:cstheme="majorBidi"/>
          <w:sz w:val="24"/>
          <w:szCs w:val="24"/>
        </w:rPr>
        <w:t>due to</w:t>
      </w:r>
      <w:r w:rsidRPr="00204A84">
        <w:rPr>
          <w:rFonts w:asciiTheme="majorBidi" w:hAnsiTheme="majorBidi" w:cstheme="majorBidi"/>
          <w:sz w:val="24"/>
          <w:szCs w:val="24"/>
        </w:rPr>
        <w:t xml:space="preserve"> population growth. </w:t>
      </w:r>
      <w:r w:rsidR="00F97BA8">
        <w:rPr>
          <w:rFonts w:asciiTheme="majorBidi" w:hAnsiTheme="majorBidi" w:cstheme="majorBidi"/>
          <w:sz w:val="24"/>
          <w:szCs w:val="24"/>
        </w:rPr>
        <w:t>Due to this situation, many individuals are compelled to live in slums and poor-quality neighborhoods</w:t>
      </w:r>
      <w:r w:rsidRPr="00204A84">
        <w:rPr>
          <w:rFonts w:asciiTheme="majorBidi" w:hAnsiTheme="majorBidi" w:cstheme="majorBidi"/>
          <w:sz w:val="24"/>
          <w:szCs w:val="24"/>
        </w:rPr>
        <w:t xml:space="preserve">. In the end, poverty and disease-related mortality rise </w:t>
      </w:r>
      <w:r w:rsidR="00565ED6">
        <w:rPr>
          <w:rFonts w:asciiTheme="majorBidi" w:hAnsiTheme="majorBidi" w:cstheme="majorBidi"/>
          <w:sz w:val="24"/>
          <w:szCs w:val="24"/>
        </w:rPr>
        <w:t>due to</w:t>
      </w:r>
      <w:r w:rsidRPr="00204A84">
        <w:rPr>
          <w:rFonts w:asciiTheme="majorBidi" w:hAnsiTheme="majorBidi" w:cstheme="majorBidi"/>
          <w:sz w:val="24"/>
          <w:szCs w:val="24"/>
        </w:rPr>
        <w:t xml:space="preserve"> the economic downturn. According to </w:t>
      </w:r>
      <w:r w:rsidR="00CF67EA">
        <w:rPr>
          <w:rFonts w:asciiTheme="majorBidi" w:hAnsiTheme="majorBidi" w:cstheme="majorBidi"/>
          <w:sz w:val="24"/>
          <w:szCs w:val="24"/>
        </w:rPr>
        <w:t>Edwards</w:t>
      </w:r>
      <w:r w:rsidRPr="00204A84">
        <w:rPr>
          <w:rFonts w:asciiTheme="majorBidi" w:hAnsiTheme="majorBidi" w:cstheme="majorBidi"/>
          <w:sz w:val="24"/>
          <w:szCs w:val="24"/>
        </w:rPr>
        <w:t>. (201</w:t>
      </w:r>
      <w:r w:rsidR="00CF67EA">
        <w:rPr>
          <w:rFonts w:asciiTheme="majorBidi" w:hAnsiTheme="majorBidi" w:cstheme="majorBidi"/>
          <w:sz w:val="24"/>
          <w:szCs w:val="24"/>
        </w:rPr>
        <w:t>3</w:t>
      </w:r>
      <w:r w:rsidRPr="00204A84">
        <w:rPr>
          <w:rFonts w:asciiTheme="majorBidi" w:hAnsiTheme="majorBidi" w:cstheme="majorBidi"/>
          <w:sz w:val="24"/>
          <w:szCs w:val="24"/>
        </w:rPr>
        <w:t xml:space="preserve">), there has been an imbalance in the population in developed countries such as Germany, where </w:t>
      </w:r>
      <w:r w:rsidR="00565ED6">
        <w:rPr>
          <w:rFonts w:asciiTheme="majorBidi" w:hAnsiTheme="majorBidi" w:cstheme="majorBidi"/>
          <w:sz w:val="24"/>
          <w:szCs w:val="24"/>
        </w:rPr>
        <w:t>more older people ar</w:t>
      </w:r>
      <w:r w:rsidRPr="00204A84">
        <w:rPr>
          <w:rFonts w:asciiTheme="majorBidi" w:hAnsiTheme="majorBidi" w:cstheme="majorBidi"/>
          <w:sz w:val="24"/>
          <w:szCs w:val="24"/>
        </w:rPr>
        <w:t xml:space="preserve">e than young </w:t>
      </w:r>
      <w:r w:rsidR="00EE784C" w:rsidRPr="00204A84">
        <w:rPr>
          <w:rFonts w:asciiTheme="majorBidi" w:hAnsiTheme="majorBidi" w:cstheme="majorBidi"/>
          <w:sz w:val="24"/>
          <w:szCs w:val="24"/>
        </w:rPr>
        <w:t>peopl</w:t>
      </w:r>
      <w:r w:rsidR="00EE784C">
        <w:rPr>
          <w:rFonts w:asciiTheme="majorBidi" w:hAnsiTheme="majorBidi" w:cstheme="majorBidi"/>
          <w:sz w:val="24"/>
          <w:szCs w:val="24"/>
        </w:rPr>
        <w:t>e.</w:t>
      </w:r>
      <w:r w:rsidR="003664CA">
        <w:rPr>
          <w:rFonts w:asciiTheme="majorBidi" w:hAnsiTheme="majorBidi" w:cstheme="majorBidi"/>
          <w:sz w:val="24"/>
          <w:szCs w:val="24"/>
        </w:rPr>
        <w:t xml:space="preserve"> </w:t>
      </w:r>
      <w:r w:rsidR="004603AE" w:rsidRPr="004603AE">
        <w:rPr>
          <w:rFonts w:asciiTheme="majorBidi" w:hAnsiTheme="majorBidi" w:cstheme="majorBidi"/>
          <w:sz w:val="24"/>
          <w:szCs w:val="24"/>
        </w:rPr>
        <w:t xml:space="preserve">Furthermore, it should be highlighted that endemic and pandemic </w:t>
      </w:r>
      <w:r w:rsidR="00206661">
        <w:rPr>
          <w:rFonts w:asciiTheme="majorBidi" w:hAnsiTheme="majorBidi" w:cstheme="majorBidi"/>
          <w:sz w:val="24"/>
          <w:szCs w:val="24"/>
        </w:rPr>
        <w:t>ailments like</w:t>
      </w:r>
      <w:r w:rsidR="004603AE" w:rsidRPr="004603AE">
        <w:rPr>
          <w:rFonts w:asciiTheme="majorBidi" w:hAnsiTheme="majorBidi" w:cstheme="majorBidi"/>
          <w:sz w:val="24"/>
          <w:szCs w:val="24"/>
        </w:rPr>
        <w:t xml:space="preserve"> HIV/AIDS, which have the potential to d</w:t>
      </w:r>
      <w:r w:rsidR="00F97BA8">
        <w:rPr>
          <w:rFonts w:asciiTheme="majorBidi" w:hAnsiTheme="majorBidi" w:cstheme="majorBidi"/>
          <w:sz w:val="24"/>
          <w:szCs w:val="24"/>
        </w:rPr>
        <w:t>ecrease the lifetime of many individuals drastically</w:t>
      </w:r>
      <w:r w:rsidR="004603AE" w:rsidRPr="004603AE">
        <w:rPr>
          <w:rFonts w:asciiTheme="majorBidi" w:hAnsiTheme="majorBidi" w:cstheme="majorBidi"/>
          <w:sz w:val="24"/>
          <w:szCs w:val="24"/>
        </w:rPr>
        <w:t xml:space="preserve">, </w:t>
      </w:r>
      <w:r w:rsidR="008A611C">
        <w:rPr>
          <w:rFonts w:asciiTheme="majorBidi" w:hAnsiTheme="majorBidi" w:cstheme="majorBidi"/>
          <w:sz w:val="24"/>
          <w:szCs w:val="24"/>
        </w:rPr>
        <w:t>designates</w:t>
      </w:r>
      <w:r w:rsidR="004603AE" w:rsidRPr="004603AE">
        <w:rPr>
          <w:rFonts w:asciiTheme="majorBidi" w:hAnsiTheme="majorBidi" w:cstheme="majorBidi"/>
          <w:sz w:val="24"/>
          <w:szCs w:val="24"/>
        </w:rPr>
        <w:t xml:space="preserve"> the</w:t>
      </w:r>
      <w:r w:rsidR="008A611C">
        <w:rPr>
          <w:rFonts w:asciiTheme="majorBidi" w:hAnsiTheme="majorBidi" w:cstheme="majorBidi"/>
          <w:sz w:val="24"/>
          <w:szCs w:val="24"/>
        </w:rPr>
        <w:t xml:space="preserve"> present</w:t>
      </w:r>
      <w:r w:rsidR="004603AE" w:rsidRPr="004603AE">
        <w:rPr>
          <w:rFonts w:asciiTheme="majorBidi" w:hAnsiTheme="majorBidi" w:cstheme="majorBidi"/>
          <w:sz w:val="24"/>
          <w:szCs w:val="24"/>
        </w:rPr>
        <w:t xml:space="preserve"> global security situation, which should be taken into consideration. Furthermore, environmental scarcities of renewable and nonrenewable resources contribute to </w:t>
      </w:r>
      <w:r w:rsidR="00DE4C34">
        <w:rPr>
          <w:rFonts w:asciiTheme="majorBidi" w:hAnsiTheme="majorBidi" w:cstheme="majorBidi"/>
          <w:sz w:val="24"/>
          <w:szCs w:val="24"/>
        </w:rPr>
        <w:t>various</w:t>
      </w:r>
      <w:r w:rsidR="004603AE" w:rsidRPr="004603AE">
        <w:rPr>
          <w:rFonts w:asciiTheme="majorBidi" w:hAnsiTheme="majorBidi" w:cstheme="majorBidi"/>
          <w:sz w:val="24"/>
          <w:szCs w:val="24"/>
        </w:rPr>
        <w:t xml:space="preserve"> problems such as climate change, growing urbanization, and the depletion of vital resources</w:t>
      </w:r>
      <w:r w:rsidR="00EE784C" w:rsidRPr="00EE784C">
        <w:rPr>
          <w:rFonts w:ascii="Times New Roman" w:hAnsi="Times New Roman" w:cs="Times New Roman"/>
          <w:color w:val="222222"/>
          <w:sz w:val="24"/>
          <w:szCs w:val="24"/>
          <w:shd w:val="clear" w:color="auto" w:fill="FFFFFF"/>
        </w:rPr>
        <w:t xml:space="preserve"> </w:t>
      </w:r>
      <w:r w:rsidR="00EE784C">
        <w:rPr>
          <w:rFonts w:ascii="Times New Roman" w:hAnsi="Times New Roman" w:cs="Times New Roman"/>
          <w:color w:val="222222"/>
          <w:sz w:val="24"/>
          <w:szCs w:val="24"/>
          <w:shd w:val="clear" w:color="auto" w:fill="FFFFFF"/>
        </w:rPr>
        <w:t>(</w:t>
      </w:r>
      <w:r w:rsidR="00EE784C" w:rsidRPr="005D1636">
        <w:rPr>
          <w:rFonts w:ascii="Times New Roman" w:hAnsi="Times New Roman" w:cs="Times New Roman"/>
          <w:color w:val="222222"/>
          <w:sz w:val="24"/>
          <w:szCs w:val="24"/>
          <w:shd w:val="clear" w:color="auto" w:fill="FFFFFF"/>
        </w:rPr>
        <w:t>Bedford</w:t>
      </w:r>
      <w:r w:rsidR="00EE784C">
        <w:rPr>
          <w:rFonts w:ascii="Times New Roman" w:hAnsi="Times New Roman" w:cs="Times New Roman"/>
          <w:color w:val="222222"/>
          <w:sz w:val="24"/>
          <w:szCs w:val="24"/>
          <w:shd w:val="clear" w:color="auto" w:fill="FFFFFF"/>
        </w:rPr>
        <w:t xml:space="preserve"> et al</w:t>
      </w:r>
      <w:r w:rsidR="004603AE" w:rsidRPr="004603AE">
        <w:rPr>
          <w:rFonts w:asciiTheme="majorBidi" w:hAnsiTheme="majorBidi" w:cstheme="majorBidi"/>
          <w:sz w:val="24"/>
          <w:szCs w:val="24"/>
        </w:rPr>
        <w:t>.</w:t>
      </w:r>
      <w:r w:rsidR="00EE784C">
        <w:rPr>
          <w:rFonts w:asciiTheme="majorBidi" w:hAnsiTheme="majorBidi" w:cstheme="majorBidi"/>
          <w:sz w:val="24"/>
          <w:szCs w:val="24"/>
        </w:rPr>
        <w:t>, 2019)</w:t>
      </w:r>
      <w:r w:rsidR="003664CA">
        <w:rPr>
          <w:rFonts w:asciiTheme="majorBidi" w:hAnsiTheme="majorBidi" w:cstheme="majorBidi"/>
          <w:sz w:val="24"/>
          <w:szCs w:val="24"/>
        </w:rPr>
        <w:t>.</w:t>
      </w:r>
      <w:r w:rsidR="004603AE" w:rsidRPr="004603AE">
        <w:rPr>
          <w:rFonts w:asciiTheme="majorBidi" w:hAnsiTheme="majorBidi" w:cstheme="majorBidi"/>
          <w:sz w:val="24"/>
          <w:szCs w:val="24"/>
        </w:rPr>
        <w:t xml:space="preserve"> Because of rivalry for natural resources, </w:t>
      </w:r>
      <w:r w:rsidR="00DE4C34">
        <w:rPr>
          <w:rFonts w:asciiTheme="majorBidi" w:hAnsiTheme="majorBidi" w:cstheme="majorBidi"/>
          <w:sz w:val="24"/>
          <w:szCs w:val="24"/>
        </w:rPr>
        <w:t>specific</w:t>
      </w:r>
      <w:r w:rsidR="004603AE" w:rsidRPr="004603AE">
        <w:rPr>
          <w:rFonts w:asciiTheme="majorBidi" w:hAnsiTheme="majorBidi" w:cstheme="majorBidi"/>
          <w:sz w:val="24"/>
          <w:szCs w:val="24"/>
        </w:rPr>
        <w:t xml:space="preserve"> communities are riven by violence over mineral resources. Examples include the long-running civil wars in Sudan and Libya, </w:t>
      </w:r>
      <w:r w:rsidR="00DE4C34">
        <w:rPr>
          <w:rFonts w:asciiTheme="majorBidi" w:hAnsiTheme="majorBidi" w:cstheme="majorBidi"/>
          <w:sz w:val="24"/>
          <w:szCs w:val="24"/>
        </w:rPr>
        <w:t>precipitated by competition for oil reserves and other opportunities related to the resource in question</w:t>
      </w:r>
      <w:r w:rsidR="004603AE" w:rsidRPr="004603AE">
        <w:rPr>
          <w:rFonts w:asciiTheme="majorBidi" w:hAnsiTheme="majorBidi" w:cstheme="majorBidi"/>
          <w:sz w:val="24"/>
          <w:szCs w:val="24"/>
        </w:rPr>
        <w:t>.</w:t>
      </w:r>
    </w:p>
    <w:p w14:paraId="409FBE7C" w14:textId="2E1F2D24" w:rsidR="00242F86" w:rsidRDefault="004603AE" w:rsidP="00410F48">
      <w:pPr>
        <w:spacing w:after="0" w:line="480" w:lineRule="auto"/>
        <w:ind w:firstLine="720"/>
        <w:jc w:val="both"/>
        <w:rPr>
          <w:rFonts w:asciiTheme="majorBidi" w:hAnsiTheme="majorBidi" w:cstheme="majorBidi"/>
          <w:sz w:val="24"/>
          <w:szCs w:val="24"/>
        </w:rPr>
      </w:pPr>
      <w:r w:rsidRPr="004603AE">
        <w:rPr>
          <w:rFonts w:asciiTheme="majorBidi" w:hAnsiTheme="majorBidi" w:cstheme="majorBidi"/>
          <w:sz w:val="24"/>
          <w:szCs w:val="24"/>
        </w:rPr>
        <w:t>According to the United States, the shifting power balances are the most significant new global security issue to emerge in recent years. Examples include the fact that several countries in the Middle East do not want US army personnel stationed within the borders of their respective territories (</w:t>
      </w:r>
      <w:r w:rsidR="004B7CE0">
        <w:rPr>
          <w:rFonts w:asciiTheme="majorBidi" w:hAnsiTheme="majorBidi" w:cstheme="majorBidi"/>
          <w:sz w:val="24"/>
          <w:szCs w:val="24"/>
        </w:rPr>
        <w:t>Panetta and Obama</w:t>
      </w:r>
      <w:r w:rsidRPr="004603AE">
        <w:rPr>
          <w:rFonts w:asciiTheme="majorBidi" w:hAnsiTheme="majorBidi" w:cstheme="majorBidi"/>
          <w:sz w:val="24"/>
          <w:szCs w:val="24"/>
        </w:rPr>
        <w:t>, 201</w:t>
      </w:r>
      <w:r w:rsidR="004B7CE0">
        <w:rPr>
          <w:rFonts w:asciiTheme="majorBidi" w:hAnsiTheme="majorBidi" w:cstheme="majorBidi"/>
          <w:sz w:val="24"/>
          <w:szCs w:val="24"/>
        </w:rPr>
        <w:t>2</w:t>
      </w:r>
      <w:r w:rsidRPr="004603AE">
        <w:rPr>
          <w:rFonts w:asciiTheme="majorBidi" w:hAnsiTheme="majorBidi" w:cstheme="majorBidi"/>
          <w:sz w:val="24"/>
          <w:szCs w:val="24"/>
        </w:rPr>
        <w:t>). As the dominating force in international systems where military decisions are made on behalf of other countries, the United States has solidified its position as the world's most powerful country. Furthermore,</w:t>
      </w:r>
      <w:r w:rsidR="00224CAC">
        <w:rPr>
          <w:rFonts w:asciiTheme="majorBidi" w:hAnsiTheme="majorBidi" w:cstheme="majorBidi"/>
          <w:sz w:val="24"/>
          <w:szCs w:val="24"/>
        </w:rPr>
        <w:t xml:space="preserve"> </w:t>
      </w:r>
      <w:r w:rsidR="004B7CE0">
        <w:rPr>
          <w:rFonts w:asciiTheme="majorBidi" w:hAnsiTheme="majorBidi" w:cstheme="majorBidi"/>
          <w:sz w:val="24"/>
          <w:szCs w:val="24"/>
        </w:rPr>
        <w:t>Panetta and Obama</w:t>
      </w:r>
      <w:r w:rsidRPr="004603AE">
        <w:rPr>
          <w:rFonts w:asciiTheme="majorBidi" w:hAnsiTheme="majorBidi" w:cstheme="majorBidi"/>
          <w:sz w:val="24"/>
          <w:szCs w:val="24"/>
        </w:rPr>
        <w:t xml:space="preserve"> (201</w:t>
      </w:r>
      <w:r w:rsidR="005254F9">
        <w:rPr>
          <w:rFonts w:asciiTheme="majorBidi" w:hAnsiTheme="majorBidi" w:cstheme="majorBidi"/>
          <w:sz w:val="24"/>
          <w:szCs w:val="24"/>
        </w:rPr>
        <w:t>2</w:t>
      </w:r>
      <w:r w:rsidRPr="004603AE">
        <w:rPr>
          <w:rFonts w:asciiTheme="majorBidi" w:hAnsiTheme="majorBidi" w:cstheme="majorBidi"/>
          <w:sz w:val="24"/>
          <w:szCs w:val="24"/>
        </w:rPr>
        <w:t xml:space="preserve">) point out that the United States government exerts control over the economic activity of emerging countries through a variety of mechanisms, including loans, commodities trade, and other activities. </w:t>
      </w:r>
      <w:r w:rsidR="00DE4C34">
        <w:rPr>
          <w:rFonts w:asciiTheme="majorBidi" w:hAnsiTheme="majorBidi" w:cstheme="majorBidi"/>
          <w:sz w:val="24"/>
          <w:szCs w:val="24"/>
        </w:rPr>
        <w:t>Widespread dissatisfaction and resentment result from US military personnel's deployment</w:t>
      </w:r>
      <w:r w:rsidRPr="004603AE">
        <w:rPr>
          <w:rFonts w:asciiTheme="majorBidi" w:hAnsiTheme="majorBidi" w:cstheme="majorBidi"/>
          <w:sz w:val="24"/>
          <w:szCs w:val="24"/>
        </w:rPr>
        <w:t xml:space="preserve"> in other countries. For example, the United States has been entangled in a never-ending conflict with North Korea over </w:t>
      </w:r>
      <w:r w:rsidR="00DE4C34">
        <w:rPr>
          <w:rFonts w:asciiTheme="majorBidi" w:hAnsiTheme="majorBidi" w:cstheme="majorBidi"/>
          <w:sz w:val="24"/>
          <w:szCs w:val="24"/>
        </w:rPr>
        <w:t>creating</w:t>
      </w:r>
      <w:r w:rsidRPr="004603AE">
        <w:rPr>
          <w:rFonts w:asciiTheme="majorBidi" w:hAnsiTheme="majorBidi" w:cstheme="majorBidi"/>
          <w:sz w:val="24"/>
          <w:szCs w:val="24"/>
        </w:rPr>
        <w:t xml:space="preserve"> nuclear weapons under the authority of large </w:t>
      </w:r>
      <w:r w:rsidR="00DE4C34">
        <w:rPr>
          <w:rFonts w:asciiTheme="majorBidi" w:hAnsiTheme="majorBidi" w:cstheme="majorBidi"/>
          <w:sz w:val="24"/>
          <w:szCs w:val="24"/>
        </w:rPr>
        <w:t>government</w:t>
      </w:r>
      <w:r w:rsidRPr="004603AE">
        <w:rPr>
          <w:rFonts w:asciiTheme="majorBidi" w:hAnsiTheme="majorBidi" w:cstheme="majorBidi"/>
          <w:sz w:val="24"/>
          <w:szCs w:val="24"/>
        </w:rPr>
        <w:t>s (</w:t>
      </w:r>
      <w:r w:rsidR="005254F9">
        <w:rPr>
          <w:rFonts w:asciiTheme="majorBidi" w:hAnsiTheme="majorBidi" w:cstheme="majorBidi"/>
          <w:sz w:val="24"/>
          <w:szCs w:val="24"/>
        </w:rPr>
        <w:t>Panetta and Obama</w:t>
      </w:r>
      <w:r w:rsidRPr="004603AE">
        <w:rPr>
          <w:rFonts w:asciiTheme="majorBidi" w:hAnsiTheme="majorBidi" w:cstheme="majorBidi"/>
          <w:sz w:val="24"/>
          <w:szCs w:val="24"/>
        </w:rPr>
        <w:t>, 201</w:t>
      </w:r>
      <w:r w:rsidR="005254F9">
        <w:rPr>
          <w:rFonts w:asciiTheme="majorBidi" w:hAnsiTheme="majorBidi" w:cstheme="majorBidi"/>
          <w:sz w:val="24"/>
          <w:szCs w:val="24"/>
        </w:rPr>
        <w:t>2</w:t>
      </w:r>
      <w:r w:rsidRPr="004603AE">
        <w:rPr>
          <w:rFonts w:asciiTheme="majorBidi" w:hAnsiTheme="majorBidi" w:cstheme="majorBidi"/>
          <w:sz w:val="24"/>
          <w:szCs w:val="24"/>
        </w:rPr>
        <w:t>).</w:t>
      </w:r>
      <w:r w:rsidR="00410F48">
        <w:rPr>
          <w:rFonts w:asciiTheme="majorBidi" w:hAnsiTheme="majorBidi" w:cstheme="majorBidi"/>
          <w:sz w:val="24"/>
          <w:szCs w:val="24"/>
        </w:rPr>
        <w:t xml:space="preserve"> </w:t>
      </w:r>
      <w:r w:rsidR="00242F86" w:rsidRPr="00242F86">
        <w:rPr>
          <w:rFonts w:asciiTheme="majorBidi" w:hAnsiTheme="majorBidi" w:cstheme="majorBidi"/>
          <w:sz w:val="24"/>
          <w:szCs w:val="24"/>
        </w:rPr>
        <w:t xml:space="preserve">The considerations listed above make governing more difficult because there is a growing need to promote fairness and democracy for all countries while not allowing the United States to gain undue influence </w:t>
      </w:r>
      <w:r w:rsidR="00565ED6">
        <w:rPr>
          <w:rFonts w:asciiTheme="majorBidi" w:hAnsiTheme="majorBidi" w:cstheme="majorBidi"/>
          <w:sz w:val="24"/>
          <w:szCs w:val="24"/>
        </w:rPr>
        <w:t>in</w:t>
      </w:r>
      <w:r w:rsidR="00242F86" w:rsidRPr="00242F86">
        <w:rPr>
          <w:rFonts w:asciiTheme="majorBidi" w:hAnsiTheme="majorBidi" w:cstheme="majorBidi"/>
          <w:sz w:val="24"/>
          <w:szCs w:val="24"/>
        </w:rPr>
        <w:t xml:space="preserve"> other countries</w:t>
      </w:r>
      <w:r w:rsidR="009509D9">
        <w:rPr>
          <w:rFonts w:asciiTheme="majorBidi" w:hAnsiTheme="majorBidi" w:cstheme="majorBidi"/>
          <w:sz w:val="24"/>
          <w:szCs w:val="24"/>
        </w:rPr>
        <w:t>'</w:t>
      </w:r>
      <w:r w:rsidR="00242F86" w:rsidRPr="00242F86">
        <w:rPr>
          <w:rFonts w:asciiTheme="majorBidi" w:hAnsiTheme="majorBidi" w:cstheme="majorBidi"/>
          <w:sz w:val="24"/>
          <w:szCs w:val="24"/>
        </w:rPr>
        <w:t xml:space="preserve"> interests. The United States has </w:t>
      </w:r>
      <w:r w:rsidR="00565ED6">
        <w:rPr>
          <w:rFonts w:asciiTheme="majorBidi" w:hAnsiTheme="majorBidi" w:cstheme="majorBidi"/>
          <w:sz w:val="24"/>
          <w:szCs w:val="24"/>
        </w:rPr>
        <w:t>more substantial</w:t>
      </w:r>
      <w:r w:rsidR="00242F86" w:rsidRPr="00242F86">
        <w:rPr>
          <w:rFonts w:asciiTheme="majorBidi" w:hAnsiTheme="majorBidi" w:cstheme="majorBidi"/>
          <w:sz w:val="24"/>
          <w:szCs w:val="24"/>
        </w:rPr>
        <w:t xml:space="preserve"> authority and </w:t>
      </w:r>
      <w:r w:rsidR="00D21C9C">
        <w:rPr>
          <w:rFonts w:asciiTheme="majorBidi" w:hAnsiTheme="majorBidi" w:cstheme="majorBidi"/>
          <w:sz w:val="24"/>
          <w:szCs w:val="24"/>
        </w:rPr>
        <w:t>power</w:t>
      </w:r>
      <w:r w:rsidR="00242F86" w:rsidRPr="00242F86">
        <w:rPr>
          <w:rFonts w:asciiTheme="majorBidi" w:hAnsiTheme="majorBidi" w:cstheme="majorBidi"/>
          <w:sz w:val="24"/>
          <w:szCs w:val="24"/>
        </w:rPr>
        <w:t xml:space="preserve"> over the opposing </w:t>
      </w:r>
      <w:r w:rsidR="00903C2F">
        <w:rPr>
          <w:rFonts w:asciiTheme="majorBidi" w:hAnsiTheme="majorBidi" w:cstheme="majorBidi"/>
          <w:sz w:val="24"/>
          <w:szCs w:val="24"/>
        </w:rPr>
        <w:t>nation</w:t>
      </w:r>
      <w:r w:rsidR="00242F86" w:rsidRPr="00242F86">
        <w:rPr>
          <w:rFonts w:asciiTheme="majorBidi" w:hAnsiTheme="majorBidi" w:cstheme="majorBidi"/>
          <w:sz w:val="24"/>
          <w:szCs w:val="24"/>
        </w:rPr>
        <w:t xml:space="preserve">s because it </w:t>
      </w:r>
      <w:r w:rsidR="00565ED6">
        <w:rPr>
          <w:rFonts w:asciiTheme="majorBidi" w:hAnsiTheme="majorBidi" w:cstheme="majorBidi"/>
          <w:sz w:val="24"/>
          <w:szCs w:val="24"/>
        </w:rPr>
        <w:t>can</w:t>
      </w:r>
      <w:r w:rsidR="00242F86" w:rsidRPr="00242F86">
        <w:rPr>
          <w:rFonts w:asciiTheme="majorBidi" w:hAnsiTheme="majorBidi" w:cstheme="majorBidi"/>
          <w:sz w:val="24"/>
          <w:szCs w:val="24"/>
        </w:rPr>
        <w:t xml:space="preserve"> i</w:t>
      </w:r>
      <w:r w:rsidR="00F624C2">
        <w:rPr>
          <w:rFonts w:asciiTheme="majorBidi" w:hAnsiTheme="majorBidi" w:cstheme="majorBidi"/>
          <w:sz w:val="24"/>
          <w:szCs w:val="24"/>
        </w:rPr>
        <w:t>mpact</w:t>
      </w:r>
      <w:r w:rsidR="00242F86" w:rsidRPr="00242F86">
        <w:rPr>
          <w:rFonts w:asciiTheme="majorBidi" w:hAnsiTheme="majorBidi" w:cstheme="majorBidi"/>
          <w:sz w:val="24"/>
          <w:szCs w:val="24"/>
        </w:rPr>
        <w:t xml:space="preserve"> the global </w:t>
      </w:r>
      <w:r w:rsidR="00F624C2">
        <w:rPr>
          <w:rFonts w:asciiTheme="majorBidi" w:hAnsiTheme="majorBidi" w:cstheme="majorBidi"/>
          <w:sz w:val="24"/>
          <w:szCs w:val="24"/>
        </w:rPr>
        <w:t>governance of</w:t>
      </w:r>
      <w:r w:rsidR="00242F86" w:rsidRPr="00242F86">
        <w:rPr>
          <w:rFonts w:asciiTheme="majorBidi" w:hAnsiTheme="majorBidi" w:cstheme="majorBidi"/>
          <w:sz w:val="24"/>
          <w:szCs w:val="24"/>
        </w:rPr>
        <w:t xml:space="preserve"> organizations to adopt </w:t>
      </w:r>
      <w:r w:rsidR="00565ED6">
        <w:rPr>
          <w:rFonts w:asciiTheme="majorBidi" w:hAnsiTheme="majorBidi" w:cstheme="majorBidi"/>
          <w:sz w:val="24"/>
          <w:szCs w:val="24"/>
        </w:rPr>
        <w:t>favo</w:t>
      </w:r>
      <w:r w:rsidR="00F97BA8">
        <w:rPr>
          <w:rFonts w:asciiTheme="majorBidi" w:hAnsiTheme="majorBidi" w:cstheme="majorBidi"/>
          <w:sz w:val="24"/>
          <w:szCs w:val="24"/>
        </w:rPr>
        <w:t>u</w:t>
      </w:r>
      <w:r w:rsidR="00565ED6">
        <w:rPr>
          <w:rFonts w:asciiTheme="majorBidi" w:hAnsiTheme="majorBidi" w:cstheme="majorBidi"/>
          <w:sz w:val="24"/>
          <w:szCs w:val="24"/>
        </w:rPr>
        <w:t>rable policies</w:t>
      </w:r>
      <w:r w:rsidR="00242F86" w:rsidRPr="00242F86">
        <w:rPr>
          <w:rFonts w:asciiTheme="majorBidi" w:hAnsiTheme="majorBidi" w:cstheme="majorBidi"/>
          <w:sz w:val="24"/>
          <w:szCs w:val="24"/>
        </w:rPr>
        <w:t xml:space="preserve"> (</w:t>
      </w:r>
      <w:r w:rsidR="00F73788">
        <w:rPr>
          <w:rFonts w:asciiTheme="majorBidi" w:hAnsiTheme="majorBidi" w:cstheme="majorBidi"/>
          <w:sz w:val="24"/>
          <w:szCs w:val="24"/>
        </w:rPr>
        <w:t>Panetta and Obama</w:t>
      </w:r>
      <w:r w:rsidR="003B68C7">
        <w:rPr>
          <w:rFonts w:asciiTheme="majorBidi" w:hAnsiTheme="majorBidi" w:cstheme="majorBidi"/>
          <w:sz w:val="24"/>
          <w:szCs w:val="24"/>
        </w:rPr>
        <w:t>, 2013</w:t>
      </w:r>
      <w:r w:rsidR="00242F86" w:rsidRPr="00242F86">
        <w:rPr>
          <w:rFonts w:asciiTheme="majorBidi" w:hAnsiTheme="majorBidi" w:cstheme="majorBidi"/>
          <w:sz w:val="24"/>
          <w:szCs w:val="24"/>
        </w:rPr>
        <w:t xml:space="preserve">). Furthermore, the country possesses a plethora of resources that can be </w:t>
      </w:r>
      <w:r w:rsidR="00903C2F">
        <w:rPr>
          <w:rFonts w:asciiTheme="majorBidi" w:hAnsiTheme="majorBidi" w:cstheme="majorBidi"/>
          <w:sz w:val="24"/>
          <w:szCs w:val="24"/>
        </w:rPr>
        <w:t>used</w:t>
      </w:r>
      <w:r w:rsidR="00242F86" w:rsidRPr="00242F86">
        <w:rPr>
          <w:rFonts w:asciiTheme="majorBidi" w:hAnsiTheme="majorBidi" w:cstheme="majorBidi"/>
          <w:sz w:val="24"/>
          <w:szCs w:val="24"/>
        </w:rPr>
        <w:t xml:space="preserve"> to address the issues. As a final point, the United States faces a security environment deficit </w:t>
      </w:r>
      <w:r w:rsidR="00903C2F">
        <w:rPr>
          <w:rFonts w:asciiTheme="majorBidi" w:hAnsiTheme="majorBidi" w:cstheme="majorBidi"/>
          <w:sz w:val="24"/>
          <w:szCs w:val="24"/>
        </w:rPr>
        <w:t>when it lacks control over other countries due to its commitment to supporting democracy worldwide</w:t>
      </w:r>
      <w:r w:rsidR="00242F86" w:rsidRPr="00242F86">
        <w:rPr>
          <w:rFonts w:asciiTheme="majorBidi" w:hAnsiTheme="majorBidi" w:cstheme="majorBidi"/>
          <w:sz w:val="24"/>
          <w:szCs w:val="24"/>
        </w:rPr>
        <w:t>.</w:t>
      </w:r>
    </w:p>
    <w:p w14:paraId="75E82727" w14:textId="391C6B73" w:rsidR="00242F86" w:rsidRDefault="00242F86" w:rsidP="00242F86">
      <w:pPr>
        <w:spacing w:after="0" w:line="480" w:lineRule="auto"/>
        <w:ind w:firstLine="720"/>
        <w:jc w:val="center"/>
        <w:rPr>
          <w:rFonts w:asciiTheme="majorBidi" w:hAnsiTheme="majorBidi" w:cstheme="majorBidi"/>
          <w:b/>
          <w:bCs/>
          <w:sz w:val="24"/>
          <w:szCs w:val="24"/>
        </w:rPr>
      </w:pPr>
      <w:r w:rsidRPr="00242F86">
        <w:rPr>
          <w:rFonts w:asciiTheme="majorBidi" w:hAnsiTheme="majorBidi" w:cstheme="majorBidi"/>
          <w:b/>
          <w:bCs/>
          <w:sz w:val="24"/>
          <w:szCs w:val="24"/>
        </w:rPr>
        <w:t>Conclusion</w:t>
      </w:r>
    </w:p>
    <w:p w14:paraId="1BEB514B" w14:textId="77777777" w:rsidR="00BE6F3E" w:rsidRDefault="00665FFC" w:rsidP="00BE6F3E">
      <w:pPr>
        <w:spacing w:after="0" w:line="480" w:lineRule="auto"/>
        <w:ind w:firstLine="720"/>
        <w:jc w:val="both"/>
        <w:rPr>
          <w:rFonts w:asciiTheme="majorBidi" w:hAnsiTheme="majorBidi" w:cstheme="majorBidi"/>
          <w:sz w:val="24"/>
          <w:szCs w:val="24"/>
        </w:rPr>
      </w:pPr>
      <w:r w:rsidRPr="00665FFC">
        <w:rPr>
          <w:rFonts w:asciiTheme="majorBidi" w:hAnsiTheme="majorBidi" w:cstheme="majorBidi"/>
          <w:sz w:val="24"/>
          <w:szCs w:val="24"/>
        </w:rPr>
        <w:t xml:space="preserve">Clausewitz's holy trinity </w:t>
      </w:r>
      <w:r w:rsidR="0068749C">
        <w:rPr>
          <w:rFonts w:asciiTheme="majorBidi" w:hAnsiTheme="majorBidi" w:cstheme="majorBidi"/>
          <w:sz w:val="24"/>
          <w:szCs w:val="24"/>
        </w:rPr>
        <w:t>examines</w:t>
      </w:r>
      <w:r w:rsidRPr="00665FFC">
        <w:rPr>
          <w:rFonts w:asciiTheme="majorBidi" w:hAnsiTheme="majorBidi" w:cstheme="majorBidi"/>
          <w:sz w:val="24"/>
          <w:szCs w:val="24"/>
        </w:rPr>
        <w:t xml:space="preserve"> the interaction between the government, the military, and the general public in the context of war</w:t>
      </w:r>
      <w:r w:rsidR="006355A8">
        <w:rPr>
          <w:rFonts w:asciiTheme="majorBidi" w:hAnsiTheme="majorBidi" w:cstheme="majorBidi"/>
          <w:sz w:val="24"/>
          <w:szCs w:val="24"/>
        </w:rPr>
        <w:t xml:space="preserve"> </w:t>
      </w:r>
      <w:r w:rsidRPr="00665FFC">
        <w:rPr>
          <w:rFonts w:asciiTheme="majorBidi" w:hAnsiTheme="majorBidi" w:cstheme="majorBidi"/>
          <w:sz w:val="24"/>
          <w:szCs w:val="24"/>
        </w:rPr>
        <w:t xml:space="preserve">control. Governmental influence over military organizations is the most </w:t>
      </w:r>
      <w:r w:rsidR="006355A8">
        <w:rPr>
          <w:rFonts w:asciiTheme="majorBidi" w:hAnsiTheme="majorBidi" w:cstheme="majorBidi"/>
          <w:sz w:val="24"/>
          <w:szCs w:val="24"/>
        </w:rPr>
        <w:t>critical</w:t>
      </w:r>
      <w:r w:rsidRPr="00665FFC">
        <w:rPr>
          <w:rFonts w:asciiTheme="majorBidi" w:hAnsiTheme="majorBidi" w:cstheme="majorBidi"/>
          <w:sz w:val="24"/>
          <w:szCs w:val="24"/>
        </w:rPr>
        <w:t xml:space="preserve"> force shaping international relations in the twenty-first century. </w:t>
      </w:r>
      <w:r w:rsidR="0068749C" w:rsidRPr="0068749C">
        <w:rPr>
          <w:rFonts w:asciiTheme="majorBidi" w:hAnsiTheme="majorBidi" w:cstheme="majorBidi"/>
          <w:sz w:val="24"/>
          <w:szCs w:val="24"/>
        </w:rPr>
        <w:t>It is vital to ensure that m</w:t>
      </w:r>
      <w:r w:rsidR="009509D9">
        <w:rPr>
          <w:rFonts w:asciiTheme="majorBidi" w:hAnsiTheme="majorBidi" w:cstheme="majorBidi"/>
          <w:sz w:val="24"/>
          <w:szCs w:val="24"/>
        </w:rPr>
        <w:t xml:space="preserve">ilitary members are not implicated in </w:t>
      </w:r>
      <w:r w:rsidR="00F97BA8">
        <w:rPr>
          <w:rFonts w:asciiTheme="majorBidi" w:hAnsiTheme="majorBidi" w:cstheme="majorBidi"/>
          <w:sz w:val="24"/>
          <w:szCs w:val="24"/>
        </w:rPr>
        <w:t>domestic affairs</w:t>
      </w:r>
      <w:r w:rsidR="0068749C" w:rsidRPr="0068749C">
        <w:rPr>
          <w:rFonts w:asciiTheme="majorBidi" w:hAnsiTheme="majorBidi" w:cstheme="majorBidi"/>
          <w:sz w:val="24"/>
          <w:szCs w:val="24"/>
        </w:rPr>
        <w:t xml:space="preserve"> to overcome th</w:t>
      </w:r>
      <w:r w:rsidR="00DA7147">
        <w:rPr>
          <w:rFonts w:asciiTheme="majorBidi" w:hAnsiTheme="majorBidi" w:cstheme="majorBidi"/>
          <w:sz w:val="24"/>
          <w:szCs w:val="24"/>
        </w:rPr>
        <w:t>ese concerns</w:t>
      </w:r>
      <w:r w:rsidR="0068749C" w:rsidRPr="0068749C">
        <w:rPr>
          <w:rFonts w:asciiTheme="majorBidi" w:hAnsiTheme="majorBidi" w:cstheme="majorBidi"/>
          <w:sz w:val="24"/>
          <w:szCs w:val="24"/>
        </w:rPr>
        <w:t>. A changing global security environment, which includes the United Nations, technological capabilities, population pressures, endemic illnesses, and ecological scarcity</w:t>
      </w:r>
      <w:r w:rsidR="00F97BA8">
        <w:rPr>
          <w:rFonts w:asciiTheme="majorBidi" w:hAnsiTheme="majorBidi" w:cstheme="majorBidi"/>
          <w:sz w:val="24"/>
          <w:szCs w:val="24"/>
        </w:rPr>
        <w:t>, is an element</w:t>
      </w:r>
      <w:r w:rsidR="0068749C" w:rsidRPr="0068749C">
        <w:rPr>
          <w:rFonts w:asciiTheme="majorBidi" w:hAnsiTheme="majorBidi" w:cstheme="majorBidi"/>
          <w:sz w:val="24"/>
          <w:szCs w:val="24"/>
        </w:rPr>
        <w:t xml:space="preserve"> of the evolving international security environment. When it comes to national security in the United States, the shifting power balances aspect, in which the United States has </w:t>
      </w:r>
      <w:r w:rsidR="009509D9">
        <w:rPr>
          <w:rFonts w:asciiTheme="majorBidi" w:hAnsiTheme="majorBidi" w:cstheme="majorBidi"/>
          <w:sz w:val="24"/>
          <w:szCs w:val="24"/>
        </w:rPr>
        <w:t>the</w:t>
      </w:r>
      <w:r w:rsidR="0068749C" w:rsidRPr="0068749C">
        <w:rPr>
          <w:rFonts w:asciiTheme="majorBidi" w:hAnsiTheme="majorBidi" w:cstheme="majorBidi"/>
          <w:sz w:val="24"/>
          <w:szCs w:val="24"/>
        </w:rPr>
        <w:t xml:space="preserve"> edge over other countries, is one of the most significant and fast</w:t>
      </w:r>
      <w:r w:rsidR="009509D9">
        <w:rPr>
          <w:rFonts w:asciiTheme="majorBidi" w:hAnsiTheme="majorBidi" w:cstheme="majorBidi"/>
          <w:sz w:val="24"/>
          <w:szCs w:val="24"/>
        </w:rPr>
        <w:t>-</w:t>
      </w:r>
      <w:r w:rsidR="0068749C" w:rsidRPr="0068749C">
        <w:rPr>
          <w:rFonts w:asciiTheme="majorBidi" w:hAnsiTheme="majorBidi" w:cstheme="majorBidi"/>
          <w:sz w:val="24"/>
          <w:szCs w:val="24"/>
        </w:rPr>
        <w:t xml:space="preserve">expanding difficulties the country is currently confronting. The United States has the benefit of having </w:t>
      </w:r>
      <w:r w:rsidR="009509D9">
        <w:rPr>
          <w:rFonts w:asciiTheme="majorBidi" w:hAnsiTheme="majorBidi" w:cstheme="majorBidi"/>
          <w:sz w:val="24"/>
          <w:szCs w:val="24"/>
        </w:rPr>
        <w:t>many</w:t>
      </w:r>
      <w:r w:rsidR="0068749C" w:rsidRPr="0068749C">
        <w:rPr>
          <w:rFonts w:asciiTheme="majorBidi" w:hAnsiTheme="majorBidi" w:cstheme="majorBidi"/>
          <w:sz w:val="24"/>
          <w:szCs w:val="24"/>
        </w:rPr>
        <w:t xml:space="preserve"> assets that can address the </w:t>
      </w:r>
      <w:r w:rsidR="00705275">
        <w:rPr>
          <w:rFonts w:asciiTheme="majorBidi" w:hAnsiTheme="majorBidi" w:cstheme="majorBidi"/>
          <w:sz w:val="24"/>
          <w:szCs w:val="24"/>
        </w:rPr>
        <w:t>issues</w:t>
      </w:r>
      <w:r w:rsidR="0068749C" w:rsidRPr="0068749C">
        <w:rPr>
          <w:rFonts w:asciiTheme="majorBidi" w:hAnsiTheme="majorBidi" w:cstheme="majorBidi"/>
          <w:sz w:val="24"/>
          <w:szCs w:val="24"/>
        </w:rPr>
        <w:t xml:space="preserve"> now being faced.</w:t>
      </w:r>
    </w:p>
    <w:p w14:paraId="6EA0FF75" w14:textId="3BFAB47F" w:rsidR="005D1636" w:rsidRPr="00BE6F3E" w:rsidRDefault="00684D70" w:rsidP="00BE6F3E">
      <w:pPr>
        <w:spacing w:after="0" w:line="480" w:lineRule="auto"/>
        <w:ind w:firstLine="720"/>
        <w:jc w:val="center"/>
        <w:rPr>
          <w:rFonts w:asciiTheme="majorBidi" w:hAnsiTheme="majorBidi" w:cstheme="majorBidi"/>
          <w:sz w:val="24"/>
          <w:szCs w:val="24"/>
        </w:rPr>
      </w:pPr>
      <w:r w:rsidRPr="00C54D16">
        <w:rPr>
          <w:rFonts w:ascii="Times New Roman" w:hAnsi="Times New Roman" w:cs="Times New Roman"/>
          <w:b/>
          <w:bCs/>
          <w:sz w:val="24"/>
          <w:szCs w:val="24"/>
        </w:rPr>
        <w:t>References</w:t>
      </w:r>
    </w:p>
    <w:p w14:paraId="677CF926" w14:textId="77777777" w:rsidR="005D1636" w:rsidRDefault="005D1636" w:rsidP="005D1636">
      <w:pPr>
        <w:spacing w:after="0" w:line="240" w:lineRule="auto"/>
        <w:rPr>
          <w:rFonts w:ascii="Times New Roman" w:hAnsi="Times New Roman" w:cs="Times New Roman"/>
          <w:color w:val="222222"/>
          <w:sz w:val="24"/>
          <w:szCs w:val="24"/>
          <w:shd w:val="clear" w:color="auto" w:fill="FFFFFF"/>
        </w:rPr>
      </w:pPr>
      <w:r w:rsidRPr="005D1636">
        <w:rPr>
          <w:rFonts w:ascii="Times New Roman" w:hAnsi="Times New Roman" w:cs="Times New Roman"/>
          <w:color w:val="222222"/>
          <w:sz w:val="24"/>
          <w:szCs w:val="24"/>
          <w:shd w:val="clear" w:color="auto" w:fill="FFFFFF"/>
        </w:rPr>
        <w:t xml:space="preserve">Bedford, J., Farrar, J., Ihekweazu, C., Kang, G., Koopmans, M., &amp; Nkengasong, J. (2019). A </w:t>
      </w:r>
    </w:p>
    <w:p w14:paraId="00DF846F" w14:textId="77777777" w:rsidR="005D1636" w:rsidRDefault="005D1636" w:rsidP="005D1636">
      <w:pPr>
        <w:spacing w:after="0" w:line="240" w:lineRule="auto"/>
        <w:rPr>
          <w:rFonts w:ascii="Times New Roman" w:hAnsi="Times New Roman" w:cs="Times New Roman"/>
          <w:color w:val="222222"/>
          <w:sz w:val="24"/>
          <w:szCs w:val="24"/>
          <w:shd w:val="clear" w:color="auto" w:fill="FFFFFF"/>
        </w:rPr>
      </w:pPr>
    </w:p>
    <w:p w14:paraId="7C2B1442" w14:textId="77777777" w:rsidR="005D1636" w:rsidRDefault="005D1636" w:rsidP="005D1636">
      <w:pPr>
        <w:spacing w:after="0" w:line="240" w:lineRule="auto"/>
        <w:ind w:firstLine="720"/>
        <w:rPr>
          <w:rFonts w:ascii="Times New Roman" w:hAnsi="Times New Roman" w:cs="Times New Roman"/>
          <w:color w:val="222222"/>
          <w:sz w:val="24"/>
          <w:szCs w:val="24"/>
          <w:shd w:val="clear" w:color="auto" w:fill="FFFFFF"/>
        </w:rPr>
      </w:pPr>
      <w:r w:rsidRPr="005D1636">
        <w:rPr>
          <w:rFonts w:ascii="Times New Roman" w:hAnsi="Times New Roman" w:cs="Times New Roman"/>
          <w:color w:val="222222"/>
          <w:sz w:val="24"/>
          <w:szCs w:val="24"/>
          <w:shd w:val="clear" w:color="auto" w:fill="FFFFFF"/>
        </w:rPr>
        <w:t>new twenty-first century science for effective epidemic response. </w:t>
      </w:r>
      <w:r w:rsidRPr="005D1636">
        <w:rPr>
          <w:rFonts w:ascii="Times New Roman" w:hAnsi="Times New Roman" w:cs="Times New Roman"/>
          <w:i/>
          <w:iCs/>
          <w:color w:val="222222"/>
          <w:sz w:val="24"/>
          <w:szCs w:val="24"/>
          <w:shd w:val="clear" w:color="auto" w:fill="FFFFFF"/>
        </w:rPr>
        <w:t>Nature</w:t>
      </w:r>
      <w:r w:rsidRPr="005D1636">
        <w:rPr>
          <w:rFonts w:ascii="Times New Roman" w:hAnsi="Times New Roman" w:cs="Times New Roman"/>
          <w:color w:val="222222"/>
          <w:sz w:val="24"/>
          <w:szCs w:val="24"/>
          <w:shd w:val="clear" w:color="auto" w:fill="FFFFFF"/>
        </w:rPr>
        <w:t>, </w:t>
      </w:r>
      <w:r w:rsidRPr="005D1636">
        <w:rPr>
          <w:rFonts w:ascii="Times New Roman" w:hAnsi="Times New Roman" w:cs="Times New Roman"/>
          <w:i/>
          <w:iCs/>
          <w:color w:val="222222"/>
          <w:sz w:val="24"/>
          <w:szCs w:val="24"/>
          <w:shd w:val="clear" w:color="auto" w:fill="FFFFFF"/>
        </w:rPr>
        <w:t>575</w:t>
      </w:r>
      <w:r w:rsidRPr="005D1636">
        <w:rPr>
          <w:rFonts w:ascii="Times New Roman" w:hAnsi="Times New Roman" w:cs="Times New Roman"/>
          <w:color w:val="222222"/>
          <w:sz w:val="24"/>
          <w:szCs w:val="24"/>
          <w:shd w:val="clear" w:color="auto" w:fill="FFFFFF"/>
        </w:rPr>
        <w:t xml:space="preserve">(7781), </w:t>
      </w:r>
    </w:p>
    <w:p w14:paraId="10812699" w14:textId="77777777" w:rsidR="005D1636" w:rsidRDefault="005D1636" w:rsidP="005D1636">
      <w:pPr>
        <w:spacing w:after="0" w:line="240" w:lineRule="auto"/>
        <w:ind w:firstLine="720"/>
        <w:rPr>
          <w:rFonts w:ascii="Times New Roman" w:hAnsi="Times New Roman" w:cs="Times New Roman"/>
          <w:color w:val="222222"/>
          <w:sz w:val="24"/>
          <w:szCs w:val="24"/>
          <w:shd w:val="clear" w:color="auto" w:fill="FFFFFF"/>
        </w:rPr>
      </w:pPr>
    </w:p>
    <w:p w14:paraId="74E16A1B" w14:textId="45B28550" w:rsidR="005D1636" w:rsidRDefault="005D1636" w:rsidP="005D1636">
      <w:pPr>
        <w:spacing w:after="0" w:line="240" w:lineRule="auto"/>
        <w:ind w:firstLine="720"/>
        <w:rPr>
          <w:rFonts w:ascii="Times New Roman" w:hAnsi="Times New Roman" w:cs="Times New Roman"/>
          <w:color w:val="222222"/>
          <w:sz w:val="24"/>
          <w:szCs w:val="24"/>
          <w:shd w:val="clear" w:color="auto" w:fill="FFFFFF"/>
        </w:rPr>
      </w:pPr>
      <w:r w:rsidRPr="005D1636">
        <w:rPr>
          <w:rFonts w:ascii="Times New Roman" w:hAnsi="Times New Roman" w:cs="Times New Roman"/>
          <w:color w:val="222222"/>
          <w:sz w:val="24"/>
          <w:szCs w:val="24"/>
          <w:shd w:val="clear" w:color="auto" w:fill="FFFFFF"/>
        </w:rPr>
        <w:t>130-136.</w:t>
      </w:r>
    </w:p>
    <w:p w14:paraId="6CB11DB5" w14:textId="4A5BF5FB" w:rsidR="005D1636" w:rsidRDefault="005D1636" w:rsidP="00064C59">
      <w:pPr>
        <w:spacing w:after="0" w:line="240" w:lineRule="auto"/>
        <w:rPr>
          <w:rFonts w:ascii="Times New Roman" w:hAnsi="Times New Roman" w:cs="Times New Roman"/>
          <w:sz w:val="24"/>
          <w:szCs w:val="24"/>
        </w:rPr>
      </w:pPr>
    </w:p>
    <w:p w14:paraId="44F884C3" w14:textId="7922E0D7" w:rsidR="00064C59" w:rsidRDefault="00064C59" w:rsidP="00064C59">
      <w:pPr>
        <w:spacing w:after="0" w:line="240" w:lineRule="auto"/>
        <w:rPr>
          <w:rFonts w:ascii="Times New Roman" w:hAnsi="Times New Roman" w:cs="Times New Roman"/>
          <w:color w:val="222222"/>
          <w:sz w:val="24"/>
          <w:szCs w:val="24"/>
          <w:shd w:val="clear" w:color="auto" w:fill="FFFFFF"/>
        </w:rPr>
      </w:pPr>
      <w:r w:rsidRPr="00064C59">
        <w:rPr>
          <w:rFonts w:ascii="Times New Roman" w:hAnsi="Times New Roman" w:cs="Times New Roman"/>
          <w:color w:val="222222"/>
          <w:sz w:val="24"/>
          <w:szCs w:val="24"/>
          <w:shd w:val="clear" w:color="auto" w:fill="FFFFFF"/>
        </w:rPr>
        <w:t>Edwards, M. (2013). </w:t>
      </w:r>
      <w:r w:rsidRPr="00064C59">
        <w:rPr>
          <w:rFonts w:ascii="Times New Roman" w:hAnsi="Times New Roman" w:cs="Times New Roman"/>
          <w:i/>
          <w:iCs/>
          <w:color w:val="222222"/>
          <w:sz w:val="24"/>
          <w:szCs w:val="24"/>
          <w:shd w:val="clear" w:color="auto" w:fill="FFFFFF"/>
        </w:rPr>
        <w:t>Future positive: International co-operation in the 21st century</w:t>
      </w:r>
      <w:r w:rsidRPr="00064C59">
        <w:rPr>
          <w:rFonts w:ascii="Times New Roman" w:hAnsi="Times New Roman" w:cs="Times New Roman"/>
          <w:color w:val="222222"/>
          <w:sz w:val="24"/>
          <w:szCs w:val="24"/>
          <w:shd w:val="clear" w:color="auto" w:fill="FFFFFF"/>
        </w:rPr>
        <w:t>. Routledge.</w:t>
      </w:r>
    </w:p>
    <w:p w14:paraId="4A188A98" w14:textId="77777777" w:rsidR="00064C59" w:rsidRPr="00064C59" w:rsidRDefault="00064C59" w:rsidP="00064C59">
      <w:pPr>
        <w:spacing w:after="0" w:line="240" w:lineRule="auto"/>
        <w:rPr>
          <w:rFonts w:ascii="Times New Roman" w:hAnsi="Times New Roman" w:cs="Times New Roman"/>
          <w:sz w:val="24"/>
          <w:szCs w:val="24"/>
        </w:rPr>
      </w:pPr>
    </w:p>
    <w:p w14:paraId="0305BD8F" w14:textId="06B07883" w:rsidR="00C54D16" w:rsidRPr="005D1636" w:rsidRDefault="00C54D16" w:rsidP="005D1636">
      <w:pPr>
        <w:spacing w:after="0" w:line="480" w:lineRule="auto"/>
        <w:rPr>
          <w:rFonts w:ascii="Times New Roman" w:hAnsi="Times New Roman" w:cs="Times New Roman"/>
          <w:b/>
          <w:bCs/>
          <w:sz w:val="24"/>
          <w:szCs w:val="24"/>
        </w:rPr>
      </w:pPr>
      <w:r w:rsidRPr="00C54D16">
        <w:rPr>
          <w:rFonts w:ascii="Times New Roman" w:hAnsi="Times New Roman" w:cs="Times New Roman"/>
          <w:color w:val="222222"/>
          <w:sz w:val="24"/>
          <w:szCs w:val="24"/>
          <w:shd w:val="clear" w:color="auto" w:fill="FFFFFF"/>
        </w:rPr>
        <w:t>Finer, S. E. (2017). </w:t>
      </w:r>
      <w:r w:rsidRPr="00C54D16">
        <w:rPr>
          <w:rFonts w:ascii="Times New Roman" w:hAnsi="Times New Roman" w:cs="Times New Roman"/>
          <w:i/>
          <w:iCs/>
          <w:color w:val="222222"/>
          <w:sz w:val="24"/>
          <w:szCs w:val="24"/>
          <w:shd w:val="clear" w:color="auto" w:fill="FFFFFF"/>
        </w:rPr>
        <w:t>The man on horseback: The role of the military in politics</w:t>
      </w:r>
      <w:r w:rsidRPr="00C54D16">
        <w:rPr>
          <w:rFonts w:ascii="Times New Roman" w:hAnsi="Times New Roman" w:cs="Times New Roman"/>
          <w:color w:val="222222"/>
          <w:sz w:val="24"/>
          <w:szCs w:val="24"/>
          <w:shd w:val="clear" w:color="auto" w:fill="FFFFFF"/>
        </w:rPr>
        <w:t>. Routledge.</w:t>
      </w:r>
    </w:p>
    <w:p w14:paraId="48254D7A" w14:textId="0E45C40F" w:rsidR="003722A3" w:rsidRDefault="00A82D5E" w:rsidP="003722A3">
      <w:pPr>
        <w:spacing w:after="0" w:line="240" w:lineRule="auto"/>
        <w:rPr>
          <w:rFonts w:ascii="Times New Roman" w:hAnsi="Times New Roman" w:cs="Times New Roman"/>
          <w:color w:val="222222"/>
          <w:sz w:val="24"/>
          <w:szCs w:val="24"/>
          <w:shd w:val="clear" w:color="auto" w:fill="FFFFFF"/>
        </w:rPr>
      </w:pPr>
      <w:r w:rsidRPr="00A82D5E">
        <w:rPr>
          <w:rFonts w:ascii="Times New Roman" w:hAnsi="Times New Roman" w:cs="Times New Roman"/>
          <w:color w:val="222222"/>
          <w:sz w:val="24"/>
          <w:szCs w:val="24"/>
          <w:shd w:val="clear" w:color="auto" w:fill="FFFFFF"/>
        </w:rPr>
        <w:t>Fleming, C. M. (2016). </w:t>
      </w:r>
      <w:r w:rsidRPr="00A82D5E">
        <w:rPr>
          <w:rFonts w:ascii="Times New Roman" w:hAnsi="Times New Roman" w:cs="Times New Roman"/>
          <w:i/>
          <w:iCs/>
          <w:color w:val="222222"/>
          <w:sz w:val="24"/>
          <w:szCs w:val="24"/>
          <w:shd w:val="clear" w:color="auto" w:fill="FFFFFF"/>
        </w:rPr>
        <w:t>Clausewitz's Timeless Trinity: A Framework for Modern War</w:t>
      </w:r>
      <w:r w:rsidRPr="00A82D5E">
        <w:rPr>
          <w:rFonts w:ascii="Times New Roman" w:hAnsi="Times New Roman" w:cs="Times New Roman"/>
          <w:color w:val="222222"/>
          <w:sz w:val="24"/>
          <w:szCs w:val="24"/>
          <w:shd w:val="clear" w:color="auto" w:fill="FFFFFF"/>
        </w:rPr>
        <w:t>.</w:t>
      </w:r>
    </w:p>
    <w:p w14:paraId="376B3BBD" w14:textId="77777777" w:rsidR="003722A3" w:rsidRDefault="003722A3" w:rsidP="003722A3">
      <w:pPr>
        <w:spacing w:after="0" w:line="240" w:lineRule="auto"/>
        <w:rPr>
          <w:rFonts w:ascii="Times New Roman" w:hAnsi="Times New Roman" w:cs="Times New Roman"/>
          <w:color w:val="222222"/>
          <w:sz w:val="24"/>
          <w:szCs w:val="24"/>
          <w:shd w:val="clear" w:color="auto" w:fill="FFFFFF"/>
        </w:rPr>
      </w:pPr>
    </w:p>
    <w:p w14:paraId="3D194AFA" w14:textId="07428E63" w:rsidR="00A82D5E" w:rsidRDefault="00A82D5E" w:rsidP="003722A3">
      <w:pPr>
        <w:spacing w:after="0" w:line="240" w:lineRule="auto"/>
        <w:ind w:firstLine="720"/>
        <w:rPr>
          <w:rFonts w:ascii="Times New Roman" w:hAnsi="Times New Roman" w:cs="Times New Roman"/>
          <w:color w:val="222222"/>
          <w:sz w:val="24"/>
          <w:szCs w:val="24"/>
          <w:shd w:val="clear" w:color="auto" w:fill="FFFFFF"/>
        </w:rPr>
      </w:pPr>
      <w:r w:rsidRPr="00A82D5E">
        <w:rPr>
          <w:rFonts w:ascii="Times New Roman" w:hAnsi="Times New Roman" w:cs="Times New Roman"/>
          <w:color w:val="222222"/>
          <w:sz w:val="24"/>
          <w:szCs w:val="24"/>
          <w:shd w:val="clear" w:color="auto" w:fill="FFFFFF"/>
        </w:rPr>
        <w:t xml:space="preserve"> Routledge.</w:t>
      </w:r>
    </w:p>
    <w:p w14:paraId="1F5D1F4B" w14:textId="528643FB" w:rsidR="00155DF3" w:rsidRDefault="00155DF3" w:rsidP="00155DF3">
      <w:pPr>
        <w:spacing w:after="0" w:line="240" w:lineRule="auto"/>
        <w:rPr>
          <w:rFonts w:ascii="Times New Roman" w:hAnsi="Times New Roman" w:cs="Times New Roman"/>
          <w:color w:val="222222"/>
          <w:sz w:val="24"/>
          <w:szCs w:val="24"/>
          <w:shd w:val="clear" w:color="auto" w:fill="FFFFFF"/>
        </w:rPr>
      </w:pPr>
    </w:p>
    <w:p w14:paraId="55E838D9" w14:textId="77777777" w:rsidR="00686C03" w:rsidRDefault="00686C03" w:rsidP="00686C03">
      <w:pPr>
        <w:spacing w:after="0" w:line="240" w:lineRule="auto"/>
        <w:rPr>
          <w:rFonts w:ascii="Times New Roman" w:hAnsi="Times New Roman" w:cs="Times New Roman"/>
          <w:color w:val="222222"/>
          <w:sz w:val="24"/>
          <w:szCs w:val="24"/>
          <w:shd w:val="clear" w:color="auto" w:fill="FFFFFF"/>
        </w:rPr>
      </w:pPr>
      <w:r w:rsidRPr="00686C03">
        <w:rPr>
          <w:rFonts w:ascii="Times New Roman" w:hAnsi="Times New Roman" w:cs="Times New Roman"/>
          <w:color w:val="222222"/>
          <w:sz w:val="24"/>
          <w:szCs w:val="24"/>
          <w:shd w:val="clear" w:color="auto" w:fill="FFFFFF"/>
        </w:rPr>
        <w:t xml:space="preserve">Panetta, L., &amp; Obama, B. (2012). Sustaining US global leadership: priorities for 21st century </w:t>
      </w:r>
    </w:p>
    <w:p w14:paraId="637293F5" w14:textId="77777777" w:rsidR="00686C03" w:rsidRDefault="00686C03" w:rsidP="00686C03">
      <w:pPr>
        <w:spacing w:after="0" w:line="240" w:lineRule="auto"/>
        <w:rPr>
          <w:rFonts w:ascii="Times New Roman" w:hAnsi="Times New Roman" w:cs="Times New Roman"/>
          <w:color w:val="222222"/>
          <w:sz w:val="24"/>
          <w:szCs w:val="24"/>
          <w:shd w:val="clear" w:color="auto" w:fill="FFFFFF"/>
        </w:rPr>
      </w:pPr>
    </w:p>
    <w:p w14:paraId="475A9AD0" w14:textId="3DA2FE10" w:rsidR="003722A3" w:rsidRDefault="00686C03" w:rsidP="00686C03">
      <w:pPr>
        <w:spacing w:after="0" w:line="240" w:lineRule="auto"/>
        <w:ind w:firstLine="720"/>
        <w:rPr>
          <w:rFonts w:ascii="Times New Roman" w:hAnsi="Times New Roman" w:cs="Times New Roman"/>
          <w:color w:val="222222"/>
          <w:sz w:val="24"/>
          <w:szCs w:val="24"/>
          <w:shd w:val="clear" w:color="auto" w:fill="FFFFFF"/>
        </w:rPr>
      </w:pPr>
      <w:r w:rsidRPr="00686C03">
        <w:rPr>
          <w:rFonts w:ascii="Times New Roman" w:hAnsi="Times New Roman" w:cs="Times New Roman"/>
          <w:color w:val="222222"/>
          <w:sz w:val="24"/>
          <w:szCs w:val="24"/>
          <w:shd w:val="clear" w:color="auto" w:fill="FFFFFF"/>
        </w:rPr>
        <w:t>defense. </w:t>
      </w:r>
      <w:r w:rsidRPr="00686C03">
        <w:rPr>
          <w:rFonts w:ascii="Times New Roman" w:hAnsi="Times New Roman" w:cs="Times New Roman"/>
          <w:i/>
          <w:iCs/>
          <w:color w:val="222222"/>
          <w:sz w:val="24"/>
          <w:szCs w:val="24"/>
          <w:shd w:val="clear" w:color="auto" w:fill="FFFFFF"/>
        </w:rPr>
        <w:t>Washington, DC: US Department of Defense</w:t>
      </w:r>
      <w:r w:rsidRPr="00686C03">
        <w:rPr>
          <w:rFonts w:ascii="Times New Roman" w:hAnsi="Times New Roman" w:cs="Times New Roman"/>
          <w:color w:val="222222"/>
          <w:sz w:val="24"/>
          <w:szCs w:val="24"/>
          <w:shd w:val="clear" w:color="auto" w:fill="FFFFFF"/>
        </w:rPr>
        <w:t>, </w:t>
      </w:r>
      <w:r w:rsidRPr="00686C03">
        <w:rPr>
          <w:rFonts w:ascii="Times New Roman" w:hAnsi="Times New Roman" w:cs="Times New Roman"/>
          <w:i/>
          <w:iCs/>
          <w:color w:val="222222"/>
          <w:sz w:val="24"/>
          <w:szCs w:val="24"/>
          <w:shd w:val="clear" w:color="auto" w:fill="FFFFFF"/>
        </w:rPr>
        <w:t>1</w:t>
      </w:r>
      <w:r w:rsidRPr="00686C03">
        <w:rPr>
          <w:rFonts w:ascii="Times New Roman" w:hAnsi="Times New Roman" w:cs="Times New Roman"/>
          <w:color w:val="222222"/>
          <w:sz w:val="24"/>
          <w:szCs w:val="24"/>
          <w:shd w:val="clear" w:color="auto" w:fill="FFFFFF"/>
        </w:rPr>
        <w:t>.</w:t>
      </w:r>
    </w:p>
    <w:p w14:paraId="30F98068" w14:textId="77777777" w:rsidR="00686C03" w:rsidRPr="00686C03" w:rsidRDefault="00686C03" w:rsidP="00686C03">
      <w:pPr>
        <w:spacing w:after="0" w:line="240" w:lineRule="auto"/>
        <w:ind w:firstLine="720"/>
        <w:rPr>
          <w:rFonts w:ascii="Times New Roman" w:hAnsi="Times New Roman" w:cs="Times New Roman"/>
          <w:color w:val="222222"/>
          <w:sz w:val="24"/>
          <w:szCs w:val="24"/>
          <w:shd w:val="clear" w:color="auto" w:fill="FFFFFF"/>
        </w:rPr>
      </w:pPr>
    </w:p>
    <w:p w14:paraId="5A9E3755" w14:textId="3A9339B3" w:rsidR="00535AD4" w:rsidRPr="00535AD4" w:rsidRDefault="00535AD4" w:rsidP="00535AD4">
      <w:pPr>
        <w:spacing w:after="0" w:line="480" w:lineRule="auto"/>
        <w:rPr>
          <w:rFonts w:ascii="Times New Roman" w:hAnsi="Times New Roman" w:cs="Times New Roman"/>
          <w:sz w:val="24"/>
          <w:szCs w:val="24"/>
        </w:rPr>
      </w:pPr>
      <w:r w:rsidRPr="00535AD4">
        <w:rPr>
          <w:rFonts w:ascii="Times New Roman" w:hAnsi="Times New Roman" w:cs="Times New Roman"/>
          <w:color w:val="222222"/>
          <w:sz w:val="24"/>
          <w:szCs w:val="24"/>
          <w:shd w:val="clear" w:color="auto" w:fill="FFFFFF"/>
        </w:rPr>
        <w:t>Sarkesian, S. C. (2015). </w:t>
      </w:r>
      <w:r w:rsidRPr="00535AD4">
        <w:rPr>
          <w:rFonts w:ascii="Times New Roman" w:hAnsi="Times New Roman" w:cs="Times New Roman"/>
          <w:i/>
          <w:iCs/>
          <w:color w:val="222222"/>
          <w:sz w:val="24"/>
          <w:szCs w:val="24"/>
          <w:shd w:val="clear" w:color="auto" w:fill="FFFFFF"/>
        </w:rPr>
        <w:t>Beyond the battlefield: The new military professionalism</w:t>
      </w:r>
      <w:r w:rsidRPr="00535AD4">
        <w:rPr>
          <w:rFonts w:ascii="Times New Roman" w:hAnsi="Times New Roman" w:cs="Times New Roman"/>
          <w:color w:val="222222"/>
          <w:sz w:val="24"/>
          <w:szCs w:val="24"/>
          <w:shd w:val="clear" w:color="auto" w:fill="FFFFFF"/>
        </w:rPr>
        <w:t>. Elsevier.</w:t>
      </w:r>
    </w:p>
    <w:p w14:paraId="62FB1B82" w14:textId="77777777" w:rsidR="00684D70" w:rsidRDefault="00684D70" w:rsidP="00684D70">
      <w:pPr>
        <w:spacing w:after="0" w:line="480" w:lineRule="auto"/>
        <w:jc w:val="both"/>
        <w:rPr>
          <w:rFonts w:asciiTheme="majorBidi" w:hAnsiTheme="majorBidi" w:cstheme="majorBidi"/>
          <w:sz w:val="24"/>
          <w:szCs w:val="24"/>
        </w:rPr>
      </w:pPr>
    </w:p>
    <w:p w14:paraId="6DC7F84A" w14:textId="77777777" w:rsidR="00684D70" w:rsidRDefault="00684D70" w:rsidP="00684D70">
      <w:pPr>
        <w:spacing w:after="0" w:line="480" w:lineRule="auto"/>
        <w:jc w:val="both"/>
        <w:rPr>
          <w:rFonts w:asciiTheme="majorBidi" w:hAnsiTheme="majorBidi" w:cstheme="majorBidi"/>
          <w:sz w:val="24"/>
          <w:szCs w:val="24"/>
        </w:rPr>
      </w:pPr>
    </w:p>
    <w:p w14:paraId="6F3AB069" w14:textId="77777777" w:rsidR="008929E4" w:rsidRDefault="008929E4" w:rsidP="008929E4">
      <w:pPr>
        <w:spacing w:after="0" w:line="480" w:lineRule="auto"/>
        <w:jc w:val="center"/>
        <w:rPr>
          <w:rFonts w:asciiTheme="majorBidi" w:hAnsiTheme="majorBidi" w:cstheme="majorBidi"/>
          <w:sz w:val="24"/>
          <w:szCs w:val="24"/>
        </w:rPr>
      </w:pPr>
    </w:p>
    <w:p w14:paraId="398EA980" w14:textId="77777777" w:rsidR="008929E4" w:rsidRDefault="008929E4" w:rsidP="008929E4">
      <w:pPr>
        <w:spacing w:after="0" w:line="480" w:lineRule="auto"/>
        <w:jc w:val="center"/>
        <w:rPr>
          <w:rFonts w:asciiTheme="majorBidi" w:hAnsiTheme="majorBidi" w:cstheme="majorBidi"/>
          <w:sz w:val="24"/>
          <w:szCs w:val="24"/>
        </w:rPr>
      </w:pPr>
    </w:p>
    <w:p w14:paraId="310968FF" w14:textId="77777777" w:rsidR="008929E4" w:rsidRDefault="008929E4" w:rsidP="008929E4">
      <w:pPr>
        <w:spacing w:after="0" w:line="480" w:lineRule="auto"/>
        <w:jc w:val="center"/>
        <w:rPr>
          <w:rFonts w:asciiTheme="majorBidi" w:hAnsiTheme="majorBidi" w:cstheme="majorBidi"/>
          <w:sz w:val="24"/>
          <w:szCs w:val="24"/>
        </w:rPr>
      </w:pPr>
    </w:p>
    <w:p w14:paraId="510DBBC7" w14:textId="77777777" w:rsidR="008929E4" w:rsidRDefault="008929E4" w:rsidP="008929E4">
      <w:pPr>
        <w:spacing w:after="0" w:line="480" w:lineRule="auto"/>
        <w:jc w:val="center"/>
        <w:rPr>
          <w:rFonts w:asciiTheme="majorBidi" w:hAnsiTheme="majorBidi" w:cstheme="majorBidi"/>
          <w:sz w:val="24"/>
          <w:szCs w:val="24"/>
        </w:rPr>
      </w:pPr>
    </w:p>
    <w:p w14:paraId="5FEAC80A" w14:textId="77777777" w:rsidR="008929E4" w:rsidRPr="008929E4" w:rsidRDefault="008929E4" w:rsidP="00B004D6">
      <w:pPr>
        <w:jc w:val="center"/>
        <w:rPr>
          <w:rFonts w:ascii="Times New Roman" w:hAnsi="Times New Roman" w:cs="Times New Roman"/>
          <w:sz w:val="24"/>
          <w:szCs w:val="24"/>
        </w:rPr>
      </w:pPr>
    </w:p>
    <w:p w14:paraId="2984F926" w14:textId="77777777" w:rsidR="00B004D6" w:rsidRPr="00B004D6" w:rsidRDefault="00B004D6" w:rsidP="00B004D6">
      <w:pPr>
        <w:jc w:val="center"/>
        <w:rPr>
          <w:rFonts w:ascii="Times New Roman" w:hAnsi="Times New Roman" w:cs="Times New Roman"/>
          <w:b/>
          <w:bCs/>
          <w:sz w:val="24"/>
          <w:szCs w:val="24"/>
        </w:rPr>
      </w:pPr>
    </w:p>
    <w:sectPr w:rsidR="00B004D6" w:rsidRPr="00B004D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57543" w14:textId="77777777" w:rsidR="00CC3AC6" w:rsidRDefault="00CC3AC6" w:rsidP="00DD0589">
      <w:pPr>
        <w:spacing w:after="0" w:line="240" w:lineRule="auto"/>
      </w:pPr>
      <w:r>
        <w:separator/>
      </w:r>
    </w:p>
  </w:endnote>
  <w:endnote w:type="continuationSeparator" w:id="0">
    <w:p w14:paraId="562AE7E6" w14:textId="77777777" w:rsidR="00CC3AC6" w:rsidRDefault="00CC3AC6" w:rsidP="00DD0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14104E" w14:textId="77777777" w:rsidR="00CC3AC6" w:rsidRDefault="00CC3AC6" w:rsidP="00DD0589">
      <w:pPr>
        <w:spacing w:after="0" w:line="240" w:lineRule="auto"/>
      </w:pPr>
      <w:r>
        <w:separator/>
      </w:r>
    </w:p>
  </w:footnote>
  <w:footnote w:type="continuationSeparator" w:id="0">
    <w:p w14:paraId="4F6F8B88" w14:textId="77777777" w:rsidR="00CC3AC6" w:rsidRDefault="00CC3AC6" w:rsidP="00DD05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5008473"/>
      <w:docPartObj>
        <w:docPartGallery w:val="Page Numbers (Top of Page)"/>
        <w:docPartUnique/>
      </w:docPartObj>
    </w:sdtPr>
    <w:sdtEndPr>
      <w:rPr>
        <w:rFonts w:ascii="Times New Roman" w:hAnsi="Times New Roman" w:cs="Times New Roman"/>
        <w:noProof/>
        <w:sz w:val="24"/>
        <w:szCs w:val="24"/>
      </w:rPr>
    </w:sdtEndPr>
    <w:sdtContent>
      <w:p w14:paraId="0328F7B1" w14:textId="4C799292" w:rsidR="00DD0589" w:rsidRPr="00DD0589" w:rsidRDefault="00DD0589">
        <w:pPr>
          <w:pStyle w:val="Header"/>
          <w:jc w:val="right"/>
          <w:rPr>
            <w:rFonts w:ascii="Times New Roman" w:hAnsi="Times New Roman" w:cs="Times New Roman"/>
            <w:sz w:val="24"/>
            <w:szCs w:val="24"/>
          </w:rPr>
        </w:pPr>
        <w:r w:rsidRPr="00DD0589">
          <w:rPr>
            <w:rFonts w:ascii="Times New Roman" w:hAnsi="Times New Roman" w:cs="Times New Roman"/>
            <w:sz w:val="24"/>
            <w:szCs w:val="24"/>
          </w:rPr>
          <w:fldChar w:fldCharType="begin"/>
        </w:r>
        <w:r w:rsidRPr="00DD0589">
          <w:rPr>
            <w:rFonts w:ascii="Times New Roman" w:hAnsi="Times New Roman" w:cs="Times New Roman"/>
            <w:sz w:val="24"/>
            <w:szCs w:val="24"/>
          </w:rPr>
          <w:instrText xml:space="preserve"> PAGE   \* MERGEFORMAT </w:instrText>
        </w:r>
        <w:r w:rsidRPr="00DD0589">
          <w:rPr>
            <w:rFonts w:ascii="Times New Roman" w:hAnsi="Times New Roman" w:cs="Times New Roman"/>
            <w:sz w:val="24"/>
            <w:szCs w:val="24"/>
          </w:rPr>
          <w:fldChar w:fldCharType="separate"/>
        </w:r>
        <w:r w:rsidRPr="00DD0589">
          <w:rPr>
            <w:rFonts w:ascii="Times New Roman" w:hAnsi="Times New Roman" w:cs="Times New Roman"/>
            <w:noProof/>
            <w:sz w:val="24"/>
            <w:szCs w:val="24"/>
          </w:rPr>
          <w:t>2</w:t>
        </w:r>
        <w:r w:rsidRPr="00DD0589">
          <w:rPr>
            <w:rFonts w:ascii="Times New Roman" w:hAnsi="Times New Roman" w:cs="Times New Roman"/>
            <w:noProof/>
            <w:sz w:val="24"/>
            <w:szCs w:val="24"/>
          </w:rPr>
          <w:fldChar w:fldCharType="end"/>
        </w:r>
      </w:p>
    </w:sdtContent>
  </w:sdt>
  <w:p w14:paraId="3380190A" w14:textId="77777777" w:rsidR="00DD0589" w:rsidRPr="00DD0589" w:rsidRDefault="00DD0589">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xNbA0MLEwMTYxNTJV0lEKTi0uzszPAykwNKgFABeF7PktAAAA"/>
  </w:docVars>
  <w:rsids>
    <w:rsidRoot w:val="00DD0589"/>
    <w:rsid w:val="00026709"/>
    <w:rsid w:val="00053AB8"/>
    <w:rsid w:val="00062D89"/>
    <w:rsid w:val="00064C59"/>
    <w:rsid w:val="000F23C6"/>
    <w:rsid w:val="00142151"/>
    <w:rsid w:val="00155DF3"/>
    <w:rsid w:val="001C1381"/>
    <w:rsid w:val="001D2DA2"/>
    <w:rsid w:val="001E1F56"/>
    <w:rsid w:val="001F4783"/>
    <w:rsid w:val="00204A84"/>
    <w:rsid w:val="00206661"/>
    <w:rsid w:val="00224CAC"/>
    <w:rsid w:val="00242F86"/>
    <w:rsid w:val="00263284"/>
    <w:rsid w:val="002B0319"/>
    <w:rsid w:val="002C0411"/>
    <w:rsid w:val="002E1577"/>
    <w:rsid w:val="00346E36"/>
    <w:rsid w:val="003664CA"/>
    <w:rsid w:val="003722A3"/>
    <w:rsid w:val="003938FA"/>
    <w:rsid w:val="003B68C7"/>
    <w:rsid w:val="00410F48"/>
    <w:rsid w:val="004603AE"/>
    <w:rsid w:val="0047180F"/>
    <w:rsid w:val="004B1FC3"/>
    <w:rsid w:val="004B4D93"/>
    <w:rsid w:val="004B7CE0"/>
    <w:rsid w:val="004C0AE0"/>
    <w:rsid w:val="004E2914"/>
    <w:rsid w:val="00522C3B"/>
    <w:rsid w:val="005254F9"/>
    <w:rsid w:val="00535AD4"/>
    <w:rsid w:val="0054102B"/>
    <w:rsid w:val="00565ED6"/>
    <w:rsid w:val="005D1636"/>
    <w:rsid w:val="005E6F17"/>
    <w:rsid w:val="006355A8"/>
    <w:rsid w:val="00650CA6"/>
    <w:rsid w:val="00665FFC"/>
    <w:rsid w:val="00684D70"/>
    <w:rsid w:val="00686C03"/>
    <w:rsid w:val="0068749C"/>
    <w:rsid w:val="006E3B07"/>
    <w:rsid w:val="00705275"/>
    <w:rsid w:val="00731188"/>
    <w:rsid w:val="007A322F"/>
    <w:rsid w:val="00807A0F"/>
    <w:rsid w:val="0081451F"/>
    <w:rsid w:val="00883F81"/>
    <w:rsid w:val="008929E4"/>
    <w:rsid w:val="008A20CC"/>
    <w:rsid w:val="008A611C"/>
    <w:rsid w:val="008B2964"/>
    <w:rsid w:val="00903C2F"/>
    <w:rsid w:val="0091711D"/>
    <w:rsid w:val="00925AAB"/>
    <w:rsid w:val="009432F7"/>
    <w:rsid w:val="009509D9"/>
    <w:rsid w:val="009F6AAB"/>
    <w:rsid w:val="00A15E08"/>
    <w:rsid w:val="00A82D5E"/>
    <w:rsid w:val="00A948A4"/>
    <w:rsid w:val="00A9578E"/>
    <w:rsid w:val="00AC533C"/>
    <w:rsid w:val="00AF279C"/>
    <w:rsid w:val="00B004D6"/>
    <w:rsid w:val="00B205B0"/>
    <w:rsid w:val="00BE6F3E"/>
    <w:rsid w:val="00C004B7"/>
    <w:rsid w:val="00C47B0A"/>
    <w:rsid w:val="00C54D16"/>
    <w:rsid w:val="00C65B62"/>
    <w:rsid w:val="00CC3AC6"/>
    <w:rsid w:val="00CF4AFD"/>
    <w:rsid w:val="00CF67EA"/>
    <w:rsid w:val="00D21C9C"/>
    <w:rsid w:val="00D3732C"/>
    <w:rsid w:val="00DA7147"/>
    <w:rsid w:val="00DC3503"/>
    <w:rsid w:val="00DD0589"/>
    <w:rsid w:val="00DE4C34"/>
    <w:rsid w:val="00E25233"/>
    <w:rsid w:val="00E746EB"/>
    <w:rsid w:val="00E74CDB"/>
    <w:rsid w:val="00EE784C"/>
    <w:rsid w:val="00F03592"/>
    <w:rsid w:val="00F26153"/>
    <w:rsid w:val="00F53346"/>
    <w:rsid w:val="00F624C2"/>
    <w:rsid w:val="00F73788"/>
    <w:rsid w:val="00F76576"/>
    <w:rsid w:val="00F972B3"/>
    <w:rsid w:val="00F97BA8"/>
    <w:rsid w:val="00FA5DC2"/>
    <w:rsid w:val="00FC7EED"/>
    <w:rsid w:val="00FD3D36"/>
    <w:rsid w:val="00FE31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2B18B"/>
  <w15:chartTrackingRefBased/>
  <w15:docId w15:val="{5A5A64A6-3266-4327-916A-2234FC9BC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05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589"/>
  </w:style>
  <w:style w:type="paragraph" w:styleId="Footer">
    <w:name w:val="footer"/>
    <w:basedOn w:val="Normal"/>
    <w:link w:val="FooterChar"/>
    <w:uiPriority w:val="99"/>
    <w:unhideWhenUsed/>
    <w:rsid w:val="00DD05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589"/>
  </w:style>
  <w:style w:type="paragraph" w:styleId="ListParagraph">
    <w:name w:val="List Paragraph"/>
    <w:basedOn w:val="Normal"/>
    <w:uiPriority w:val="34"/>
    <w:qFormat/>
    <w:rsid w:val="00AC53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7</Pages>
  <Words>1676</Words>
  <Characters>9556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Deeh</dc:creator>
  <cp:keywords/>
  <dc:description/>
  <cp:lastModifiedBy>USER</cp:lastModifiedBy>
  <cp:revision>69</cp:revision>
  <dcterms:created xsi:type="dcterms:W3CDTF">2022-04-27T04:55:00Z</dcterms:created>
  <dcterms:modified xsi:type="dcterms:W3CDTF">2022-04-27T18:19:00Z</dcterms:modified>
</cp:coreProperties>
</file>