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24CFF" w14:textId="69201049" w:rsidR="000261A9" w:rsidRPr="008D307A" w:rsidRDefault="00C65E43" w:rsidP="004F68D1">
      <w:pPr>
        <w:spacing w:line="480" w:lineRule="auto"/>
        <w:jc w:val="center"/>
        <w:rPr>
          <w:rFonts w:ascii="Times New Roman" w:hAnsi="Times New Roman" w:cs="Times New Roman"/>
          <w:b/>
          <w:bCs/>
          <w:sz w:val="24"/>
          <w:szCs w:val="24"/>
        </w:rPr>
      </w:pPr>
      <w:r w:rsidRPr="008D307A">
        <w:rPr>
          <w:rFonts w:ascii="Times New Roman" w:hAnsi="Times New Roman" w:cs="Times New Roman"/>
          <w:b/>
          <w:bCs/>
          <w:sz w:val="24"/>
          <w:szCs w:val="24"/>
        </w:rPr>
        <w:t>Outlin</w:t>
      </w:r>
      <w:r w:rsidR="003E65F1" w:rsidRPr="008D307A">
        <w:rPr>
          <w:rFonts w:ascii="Times New Roman" w:hAnsi="Times New Roman" w:cs="Times New Roman"/>
          <w:b/>
          <w:bCs/>
          <w:sz w:val="24"/>
          <w:szCs w:val="24"/>
        </w:rPr>
        <w:t xml:space="preserve">e: </w:t>
      </w:r>
      <w:r w:rsidR="008D307A" w:rsidRPr="008D307A">
        <w:rPr>
          <w:rFonts w:ascii="Times New Roman" w:hAnsi="Times New Roman" w:cs="Times New Roman"/>
          <w:b/>
          <w:bCs/>
          <w:sz w:val="24"/>
          <w:szCs w:val="24"/>
        </w:rPr>
        <w:t>Depression and Anxiety Among Black Americans</w:t>
      </w:r>
    </w:p>
    <w:p w14:paraId="4EBCE936" w14:textId="044D6D15" w:rsidR="0011795A" w:rsidRDefault="00DA3DA9" w:rsidP="0011795A">
      <w:pPr>
        <w:spacing w:line="480" w:lineRule="auto"/>
        <w:rPr>
          <w:rFonts w:ascii="Times New Roman" w:hAnsi="Times New Roman" w:cs="Times New Roman"/>
          <w:b/>
          <w:bCs/>
          <w:sz w:val="24"/>
          <w:szCs w:val="24"/>
        </w:rPr>
      </w:pPr>
      <w:r>
        <w:rPr>
          <w:rFonts w:ascii="Times New Roman" w:hAnsi="Times New Roman" w:cs="Times New Roman"/>
          <w:b/>
          <w:bCs/>
          <w:sz w:val="24"/>
          <w:szCs w:val="24"/>
        </w:rPr>
        <w:t>Introduction</w:t>
      </w:r>
    </w:p>
    <w:p w14:paraId="0F7B6541" w14:textId="49CC3940" w:rsidR="008D307A" w:rsidRPr="008D307A" w:rsidRDefault="008D307A" w:rsidP="0011795A">
      <w:pPr>
        <w:spacing w:line="480" w:lineRule="auto"/>
        <w:rPr>
          <w:rFonts w:ascii="Times New Roman" w:hAnsi="Times New Roman" w:cs="Times New Roman"/>
          <w:sz w:val="24"/>
          <w:szCs w:val="24"/>
        </w:rPr>
      </w:pPr>
      <w:r>
        <w:rPr>
          <w:rFonts w:ascii="Times New Roman" w:hAnsi="Times New Roman" w:cs="Times New Roman"/>
          <w:sz w:val="24"/>
          <w:szCs w:val="24"/>
        </w:rPr>
        <w:t>Depression refers to a mood disorder characterized by feelings of sadness, anger, or loss that affect how a person feels, thinks, and how they act. It has the potential to interfere with the normal functioning of the body. Anxiety disorder is closely related to depression, and it refers to excessive fear, panic, unrealistic worry or tension for no apparent reason</w:t>
      </w:r>
    </w:p>
    <w:p w14:paraId="3A7C104D" w14:textId="4CC8426B" w:rsidR="00CB44EE" w:rsidRPr="004F68D1" w:rsidRDefault="00E44D30" w:rsidP="004F68D1">
      <w:pPr>
        <w:pStyle w:val="ListParagraph"/>
        <w:numPr>
          <w:ilvl w:val="0"/>
          <w:numId w:val="9"/>
        </w:numPr>
        <w:spacing w:line="480" w:lineRule="auto"/>
        <w:rPr>
          <w:rFonts w:ascii="Times New Roman" w:hAnsi="Times New Roman" w:cs="Times New Roman"/>
          <w:b/>
          <w:bCs/>
          <w:sz w:val="24"/>
          <w:szCs w:val="24"/>
        </w:rPr>
      </w:pPr>
      <w:r w:rsidRPr="004F68D1">
        <w:rPr>
          <w:rFonts w:ascii="Times New Roman" w:hAnsi="Times New Roman" w:cs="Times New Roman"/>
          <w:b/>
          <w:bCs/>
          <w:color w:val="000000" w:themeColor="text1"/>
          <w:sz w:val="24"/>
          <w:szCs w:val="24"/>
        </w:rPr>
        <w:t>First main point:</w:t>
      </w:r>
      <w:r w:rsidR="0048528B" w:rsidRPr="004F68D1">
        <w:rPr>
          <w:rFonts w:ascii="Times New Roman" w:hAnsi="Times New Roman" w:cs="Times New Roman"/>
          <w:b/>
          <w:bCs/>
          <w:color w:val="000000" w:themeColor="text1"/>
          <w:sz w:val="24"/>
          <w:szCs w:val="24"/>
        </w:rPr>
        <w:t xml:space="preserve"> </w:t>
      </w:r>
      <w:r w:rsidR="008D307A">
        <w:rPr>
          <w:rFonts w:ascii="Times New Roman" w:hAnsi="Times New Roman" w:cs="Times New Roman"/>
          <w:sz w:val="24"/>
          <w:szCs w:val="24"/>
        </w:rPr>
        <w:t>Mental Health America (n.d.)</w:t>
      </w:r>
    </w:p>
    <w:p w14:paraId="5B0B709C" w14:textId="77777777" w:rsidR="008D307A" w:rsidRDefault="008D307A" w:rsidP="00B82FED">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According to Mental Health America (n.d.), historical dehumanization, violence and oppression among the Black and African population are responsible for the high prevalence of depression anxiety among Black Americans than their white counterparts.</w:t>
      </w:r>
    </w:p>
    <w:p w14:paraId="58A5B3CD" w14:textId="77777777" w:rsidR="008D307A" w:rsidRDefault="008D307A" w:rsidP="00B82FED">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Black Americans account for 13.4 percent (46 million people) of the total United States population.</w:t>
      </w:r>
    </w:p>
    <w:p w14:paraId="7EFE5D37" w14:textId="581FD7C6" w:rsidR="008D307A" w:rsidRDefault="008D307A" w:rsidP="00B82FED">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Among the Blacks, 16 percent (above 7 million people) reported mental disorder in 2018</w:t>
      </w:r>
    </w:p>
    <w:p w14:paraId="123539F3" w14:textId="38B404DB" w:rsidR="00B82FED" w:rsidRPr="0048528B" w:rsidRDefault="004C68A3" w:rsidP="0048528B">
      <w:pPr>
        <w:pStyle w:val="ListParagraph"/>
        <w:numPr>
          <w:ilvl w:val="0"/>
          <w:numId w:val="9"/>
        </w:numPr>
        <w:spacing w:line="480" w:lineRule="auto"/>
        <w:rPr>
          <w:rFonts w:ascii="Times New Roman" w:hAnsi="Times New Roman" w:cs="Times New Roman"/>
          <w:b/>
          <w:bCs/>
          <w:sz w:val="24"/>
          <w:szCs w:val="24"/>
        </w:rPr>
      </w:pPr>
      <w:r w:rsidRPr="0048528B">
        <w:rPr>
          <w:rFonts w:ascii="Times New Roman" w:hAnsi="Times New Roman" w:cs="Times New Roman"/>
          <w:b/>
          <w:bCs/>
          <w:color w:val="000000" w:themeColor="text1"/>
          <w:sz w:val="24"/>
          <w:szCs w:val="24"/>
        </w:rPr>
        <w:t>Second main point</w:t>
      </w:r>
      <w:r w:rsidR="00A36802" w:rsidRPr="0048528B">
        <w:rPr>
          <w:rFonts w:ascii="Times New Roman" w:hAnsi="Times New Roman" w:cs="Times New Roman"/>
          <w:b/>
          <w:bCs/>
          <w:color w:val="000000" w:themeColor="text1"/>
          <w:sz w:val="24"/>
          <w:szCs w:val="24"/>
        </w:rPr>
        <w:t xml:space="preserve">: </w:t>
      </w:r>
      <w:r w:rsidR="008D307A">
        <w:rPr>
          <w:rFonts w:ascii="Times New Roman" w:hAnsi="Times New Roman" w:cs="Times New Roman"/>
          <w:sz w:val="24"/>
          <w:szCs w:val="24"/>
        </w:rPr>
        <w:t>A study by Hall et al. (2015)</w:t>
      </w:r>
    </w:p>
    <w:p w14:paraId="3803EE2E" w14:textId="77777777" w:rsidR="008D307A" w:rsidRDefault="008D307A" w:rsidP="00B82FED">
      <w:pPr>
        <w:pStyle w:val="ListParagraph"/>
        <w:numPr>
          <w:ilvl w:val="1"/>
          <w:numId w:val="9"/>
        </w:numPr>
        <w:spacing w:line="480" w:lineRule="auto"/>
        <w:rPr>
          <w:rFonts w:ascii="Times New Roman" w:hAnsi="Times New Roman" w:cs="Times New Roman"/>
          <w:sz w:val="24"/>
          <w:szCs w:val="24"/>
        </w:rPr>
      </w:pPr>
      <w:bookmarkStart w:id="0" w:name="_Hlk69175777"/>
      <w:r>
        <w:rPr>
          <w:rFonts w:ascii="Times New Roman" w:hAnsi="Times New Roman" w:cs="Times New Roman"/>
          <w:sz w:val="24"/>
          <w:szCs w:val="24"/>
        </w:rPr>
        <w:t>A study by Hall et al. (2015) relied on secondary data to establish the relationship between implicit bias in the US healthcare system and health outcomes among Black Americans.</w:t>
      </w:r>
    </w:p>
    <w:p w14:paraId="62F19A53" w14:textId="77777777" w:rsidR="008D307A" w:rsidRDefault="008D307A" w:rsidP="00B82FED">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The research involved reviewing 15 studies, and only one of those found no evidence of implicit bias among health professionals towards people of color.</w:t>
      </w:r>
    </w:p>
    <w:p w14:paraId="1B26F629" w14:textId="3AF84EBE" w:rsidR="008D307A" w:rsidRDefault="008D307A" w:rsidP="00B82FED">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Thirteen of the studies noted that health providers were very likely to associate Black Americans with negative actions, unlike their white counterparts</w:t>
      </w:r>
    </w:p>
    <w:bookmarkEnd w:id="0"/>
    <w:p w14:paraId="7AFA6C09" w14:textId="66ADADB1" w:rsidR="00D54C15" w:rsidRPr="0048528B" w:rsidRDefault="003C135B" w:rsidP="0048528B">
      <w:pPr>
        <w:pStyle w:val="ListParagraph"/>
        <w:numPr>
          <w:ilvl w:val="0"/>
          <w:numId w:val="9"/>
        </w:numPr>
        <w:spacing w:line="480" w:lineRule="auto"/>
        <w:rPr>
          <w:rFonts w:ascii="Times New Roman" w:hAnsi="Times New Roman" w:cs="Times New Roman"/>
          <w:b/>
          <w:bCs/>
          <w:sz w:val="24"/>
          <w:szCs w:val="24"/>
        </w:rPr>
      </w:pPr>
      <w:r w:rsidRPr="0048528B">
        <w:rPr>
          <w:rFonts w:ascii="Times New Roman" w:hAnsi="Times New Roman" w:cs="Times New Roman"/>
          <w:b/>
          <w:bCs/>
          <w:color w:val="000000" w:themeColor="text1"/>
          <w:sz w:val="24"/>
          <w:szCs w:val="24"/>
        </w:rPr>
        <w:lastRenderedPageBreak/>
        <w:t>Third main point</w:t>
      </w:r>
      <w:r w:rsidR="0011795A" w:rsidRPr="0048528B">
        <w:rPr>
          <w:rFonts w:ascii="Times New Roman" w:hAnsi="Times New Roman" w:cs="Times New Roman"/>
          <w:b/>
          <w:bCs/>
          <w:color w:val="000000" w:themeColor="text1"/>
          <w:sz w:val="24"/>
          <w:szCs w:val="24"/>
        </w:rPr>
        <w:t>:</w:t>
      </w:r>
      <w:r w:rsidR="003E65F1" w:rsidRPr="0048528B">
        <w:rPr>
          <w:rFonts w:ascii="Times New Roman" w:hAnsi="Times New Roman" w:cs="Times New Roman"/>
          <w:b/>
          <w:bCs/>
          <w:color w:val="000000" w:themeColor="text1"/>
          <w:sz w:val="24"/>
          <w:szCs w:val="24"/>
        </w:rPr>
        <w:t xml:space="preserve"> </w:t>
      </w:r>
      <w:r w:rsidR="008D307A">
        <w:rPr>
          <w:rFonts w:ascii="Times New Roman" w:hAnsi="Times New Roman" w:cs="Times New Roman"/>
          <w:sz w:val="24"/>
          <w:szCs w:val="24"/>
        </w:rPr>
        <w:t>A study by Williams (2018)</w:t>
      </w:r>
    </w:p>
    <w:p w14:paraId="27021E22" w14:textId="77777777" w:rsidR="008D307A" w:rsidRDefault="008D307A" w:rsidP="000407C0">
      <w:pPr>
        <w:pStyle w:val="ListParagraph"/>
        <w:numPr>
          <w:ilvl w:val="1"/>
          <w:numId w:val="9"/>
        </w:numPr>
        <w:spacing w:line="480" w:lineRule="auto"/>
        <w:rPr>
          <w:rFonts w:ascii="Times New Roman" w:hAnsi="Times New Roman" w:cs="Times New Roman"/>
          <w:sz w:val="24"/>
          <w:szCs w:val="24"/>
        </w:rPr>
      </w:pPr>
      <w:bookmarkStart w:id="1" w:name="_Hlk69175853"/>
      <w:r>
        <w:rPr>
          <w:rFonts w:ascii="Times New Roman" w:hAnsi="Times New Roman" w:cs="Times New Roman"/>
          <w:sz w:val="24"/>
          <w:szCs w:val="24"/>
        </w:rPr>
        <w:t>A study by Williams (2018) analyzed the stress and mental health of populations of color.</w:t>
      </w:r>
    </w:p>
    <w:p w14:paraId="7BFEF86D" w14:textId="77777777" w:rsidR="008D307A" w:rsidRDefault="008D307A" w:rsidP="000407C0">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The study sought to establish the relationship between stress factors and mental health among Black Americans.</w:t>
      </w:r>
    </w:p>
    <w:p w14:paraId="4906BE43" w14:textId="29A00C27" w:rsidR="008D307A" w:rsidRDefault="008D307A" w:rsidP="000407C0">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Among the main stressors identified include financial stress, violence, neighborhood conditions, criminal victimization, among others</w:t>
      </w:r>
    </w:p>
    <w:p w14:paraId="05348BFC" w14:textId="56AE047E" w:rsidR="004F68D1" w:rsidRDefault="004F68D1" w:rsidP="004F68D1">
      <w:pPr>
        <w:pStyle w:val="ListParagraph"/>
        <w:numPr>
          <w:ilvl w:val="0"/>
          <w:numId w:val="9"/>
        </w:numPr>
        <w:spacing w:line="480" w:lineRule="auto"/>
        <w:rPr>
          <w:rFonts w:ascii="Times New Roman" w:hAnsi="Times New Roman" w:cs="Times New Roman"/>
          <w:sz w:val="24"/>
          <w:szCs w:val="24"/>
        </w:rPr>
      </w:pPr>
      <w:r w:rsidRPr="004F68D1">
        <w:rPr>
          <w:rFonts w:ascii="Times New Roman" w:hAnsi="Times New Roman" w:cs="Times New Roman"/>
          <w:b/>
          <w:bCs/>
          <w:sz w:val="24"/>
          <w:szCs w:val="24"/>
        </w:rPr>
        <w:t>Fourth main point</w:t>
      </w:r>
      <w:r>
        <w:rPr>
          <w:rFonts w:ascii="Times New Roman" w:hAnsi="Times New Roman" w:cs="Times New Roman"/>
          <w:sz w:val="24"/>
          <w:szCs w:val="24"/>
        </w:rPr>
        <w:t xml:space="preserve">: </w:t>
      </w:r>
      <w:r w:rsidR="008D307A">
        <w:rPr>
          <w:rFonts w:ascii="Times New Roman" w:hAnsi="Times New Roman" w:cs="Times New Roman"/>
          <w:sz w:val="24"/>
          <w:szCs w:val="24"/>
        </w:rPr>
        <w:t>Hayes (2020)</w:t>
      </w:r>
    </w:p>
    <w:p w14:paraId="59749374" w14:textId="77777777" w:rsidR="008D307A" w:rsidRDefault="008D307A" w:rsidP="004F68D1">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Acts of violence aimed towards a particular community or group increase depression and anxiety in that particular group.</w:t>
      </w:r>
    </w:p>
    <w:p w14:paraId="1432A149" w14:textId="6C5DF9B1" w:rsidR="004F68D1" w:rsidRDefault="008D307A" w:rsidP="008D307A">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 xml:space="preserve">Hayes (2020) established that the rates of depression and anxiety significantly rose after </w:t>
      </w:r>
    </w:p>
    <w:p w14:paraId="6C40EC84" w14:textId="682B9D1B" w:rsidR="008D307A" w:rsidRDefault="008D307A" w:rsidP="008D307A">
      <w:pPr>
        <w:pStyle w:val="ListParagraph"/>
        <w:numPr>
          <w:ilvl w:val="0"/>
          <w:numId w:val="9"/>
        </w:numPr>
        <w:spacing w:line="480" w:lineRule="auto"/>
        <w:rPr>
          <w:rFonts w:ascii="Times New Roman" w:hAnsi="Times New Roman" w:cs="Times New Roman"/>
          <w:sz w:val="24"/>
          <w:szCs w:val="24"/>
        </w:rPr>
      </w:pPr>
      <w:r w:rsidRPr="008D307A">
        <w:rPr>
          <w:rFonts w:ascii="Times New Roman" w:hAnsi="Times New Roman" w:cs="Times New Roman"/>
          <w:b/>
          <w:bCs/>
          <w:sz w:val="24"/>
          <w:szCs w:val="24"/>
        </w:rPr>
        <w:t>Fifth main point</w:t>
      </w:r>
      <w:r>
        <w:rPr>
          <w:rFonts w:ascii="Times New Roman" w:hAnsi="Times New Roman" w:cs="Times New Roman"/>
          <w:sz w:val="24"/>
          <w:szCs w:val="24"/>
        </w:rPr>
        <w:t>: Gibbs et al. (2020)</w:t>
      </w:r>
    </w:p>
    <w:p w14:paraId="25CD309D" w14:textId="77777777" w:rsidR="008D307A" w:rsidRDefault="008D307A" w:rsidP="008D307A">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Gibbs et al. (2020) undertook a study on the mental health disparities among black Americans in the course of the Covid-19 pandemic.</w:t>
      </w:r>
    </w:p>
    <w:p w14:paraId="6C370C77" w14:textId="5E9F715F" w:rsidR="008D307A" w:rsidRPr="008D307A" w:rsidRDefault="008D307A" w:rsidP="008D307A">
      <w:pPr>
        <w:pStyle w:val="ListParagraph"/>
        <w:numPr>
          <w:ilvl w:val="1"/>
          <w:numId w:val="9"/>
        </w:numPr>
        <w:spacing w:line="480" w:lineRule="auto"/>
        <w:rPr>
          <w:rFonts w:ascii="Times New Roman" w:hAnsi="Times New Roman" w:cs="Times New Roman"/>
          <w:sz w:val="24"/>
          <w:szCs w:val="24"/>
        </w:rPr>
      </w:pPr>
      <w:r>
        <w:rPr>
          <w:rFonts w:ascii="Times New Roman" w:hAnsi="Times New Roman" w:cs="Times New Roman"/>
          <w:sz w:val="24"/>
          <w:szCs w:val="24"/>
        </w:rPr>
        <w:t>It found that the pandemic had affected the people of color disproportionately, with infection rates, death rates and hospitalizations being 2 to 5 times higher compared to the white population.</w:t>
      </w:r>
    </w:p>
    <w:bookmarkEnd w:id="1"/>
    <w:p w14:paraId="7A5E15E4" w14:textId="0ADE633F" w:rsidR="0048528B" w:rsidRPr="000261A9" w:rsidRDefault="000261A9" w:rsidP="000261A9">
      <w:pPr>
        <w:pStyle w:val="ListParagraph"/>
        <w:numPr>
          <w:ilvl w:val="0"/>
          <w:numId w:val="9"/>
        </w:numPr>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Conclusion: </w:t>
      </w:r>
      <w:r w:rsidR="008D307A">
        <w:rPr>
          <w:rFonts w:ascii="Times New Roman" w:hAnsi="Times New Roman" w:cs="Times New Roman"/>
          <w:sz w:val="24"/>
          <w:szCs w:val="24"/>
        </w:rPr>
        <w:t>In conclusion, numerous factors such as violence, economic and social elements affect individuals' mental wellbeing. An analysis of the existing conditions in the US reveals that racial discrimination against Black Americans has been the primary source of depression and anxiety in that community.</w:t>
      </w:r>
    </w:p>
    <w:sectPr w:rsidR="0048528B" w:rsidRPr="000261A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BFAB7" w14:textId="77777777" w:rsidR="002F20E5" w:rsidRDefault="002F20E5" w:rsidP="006F6E56">
      <w:pPr>
        <w:spacing w:after="0" w:line="240" w:lineRule="auto"/>
      </w:pPr>
      <w:r>
        <w:separator/>
      </w:r>
    </w:p>
  </w:endnote>
  <w:endnote w:type="continuationSeparator" w:id="0">
    <w:p w14:paraId="4C662429" w14:textId="77777777" w:rsidR="002F20E5" w:rsidRDefault="002F20E5" w:rsidP="006F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56FE" w14:textId="77777777" w:rsidR="002F20E5" w:rsidRDefault="002F20E5" w:rsidP="006F6E56">
      <w:pPr>
        <w:spacing w:after="0" w:line="240" w:lineRule="auto"/>
      </w:pPr>
      <w:r>
        <w:separator/>
      </w:r>
    </w:p>
  </w:footnote>
  <w:footnote w:type="continuationSeparator" w:id="0">
    <w:p w14:paraId="17D5678C" w14:textId="77777777" w:rsidR="002F20E5" w:rsidRDefault="002F20E5" w:rsidP="006F6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73018452"/>
      <w:docPartObj>
        <w:docPartGallery w:val="Page Numbers (Top of Page)"/>
        <w:docPartUnique/>
      </w:docPartObj>
    </w:sdtPr>
    <w:sdtEndPr>
      <w:rPr>
        <w:noProof/>
      </w:rPr>
    </w:sdtEndPr>
    <w:sdtContent>
      <w:p w14:paraId="65A24D78" w14:textId="1DEB0AD5" w:rsidR="006F6E56" w:rsidRPr="006F6E56" w:rsidRDefault="006F6E56">
        <w:pPr>
          <w:pStyle w:val="Header"/>
          <w:jc w:val="right"/>
          <w:rPr>
            <w:rFonts w:ascii="Times New Roman" w:hAnsi="Times New Roman" w:cs="Times New Roman"/>
            <w:sz w:val="24"/>
            <w:szCs w:val="24"/>
          </w:rPr>
        </w:pPr>
        <w:r w:rsidRPr="006F6E56">
          <w:rPr>
            <w:rFonts w:ascii="Times New Roman" w:hAnsi="Times New Roman" w:cs="Times New Roman"/>
            <w:sz w:val="24"/>
            <w:szCs w:val="24"/>
          </w:rPr>
          <w:fldChar w:fldCharType="begin"/>
        </w:r>
        <w:r w:rsidRPr="006F6E56">
          <w:rPr>
            <w:rFonts w:ascii="Times New Roman" w:hAnsi="Times New Roman" w:cs="Times New Roman"/>
            <w:sz w:val="24"/>
            <w:szCs w:val="24"/>
          </w:rPr>
          <w:instrText xml:space="preserve"> PAGE   \* MERGEFORMAT </w:instrText>
        </w:r>
        <w:r w:rsidRPr="006F6E56">
          <w:rPr>
            <w:rFonts w:ascii="Times New Roman" w:hAnsi="Times New Roman" w:cs="Times New Roman"/>
            <w:sz w:val="24"/>
            <w:szCs w:val="24"/>
          </w:rPr>
          <w:fldChar w:fldCharType="separate"/>
        </w:r>
        <w:r w:rsidRPr="006F6E56">
          <w:rPr>
            <w:rFonts w:ascii="Times New Roman" w:hAnsi="Times New Roman" w:cs="Times New Roman"/>
            <w:noProof/>
            <w:sz w:val="24"/>
            <w:szCs w:val="24"/>
          </w:rPr>
          <w:t>2</w:t>
        </w:r>
        <w:r w:rsidRPr="006F6E56">
          <w:rPr>
            <w:rFonts w:ascii="Times New Roman" w:hAnsi="Times New Roman" w:cs="Times New Roman"/>
            <w:noProof/>
            <w:sz w:val="24"/>
            <w:szCs w:val="24"/>
          </w:rPr>
          <w:fldChar w:fldCharType="end"/>
        </w:r>
      </w:p>
    </w:sdtContent>
  </w:sdt>
  <w:p w14:paraId="319CADFB" w14:textId="77777777" w:rsidR="006F6E56" w:rsidRPr="006F6E56" w:rsidRDefault="006F6E56">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A2803"/>
    <w:multiLevelType w:val="hybridMultilevel"/>
    <w:tmpl w:val="738AE3F0"/>
    <w:lvl w:ilvl="0" w:tplc="F1BE903C">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5747E1"/>
    <w:multiLevelType w:val="hybridMultilevel"/>
    <w:tmpl w:val="4EF2F7EC"/>
    <w:lvl w:ilvl="0" w:tplc="0409000F">
      <w:start w:val="1"/>
      <w:numFmt w:val="decimal"/>
      <w:lvlText w:val="%1."/>
      <w:lvlJc w:val="left"/>
      <w:pPr>
        <w:ind w:left="720" w:hanging="360"/>
      </w:pPr>
      <w:rPr>
        <w:rFonts w:hint="default"/>
      </w:rPr>
    </w:lvl>
    <w:lvl w:ilvl="1" w:tplc="B2F6385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523848"/>
    <w:multiLevelType w:val="hybridMultilevel"/>
    <w:tmpl w:val="01902DB0"/>
    <w:lvl w:ilvl="0" w:tplc="0720942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0BB2EB0"/>
    <w:multiLevelType w:val="hybridMultilevel"/>
    <w:tmpl w:val="9A763F9A"/>
    <w:lvl w:ilvl="0" w:tplc="7BA4DF70">
      <w:start w:val="1"/>
      <w:numFmt w:val="lowerLetter"/>
      <w:lvlText w:val="%1."/>
      <w:lvlJc w:val="left"/>
      <w:pPr>
        <w:ind w:left="1080" w:hanging="360"/>
      </w:pPr>
      <w:rPr>
        <w:rFonts w:ascii="Times New Roman" w:eastAsiaTheme="minorHAnsi"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A1915C0"/>
    <w:multiLevelType w:val="hybridMultilevel"/>
    <w:tmpl w:val="313A0D40"/>
    <w:lvl w:ilvl="0" w:tplc="986879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721D4"/>
    <w:multiLevelType w:val="hybridMultilevel"/>
    <w:tmpl w:val="923EF31E"/>
    <w:lvl w:ilvl="0" w:tplc="835250EA">
      <w:start w:val="1"/>
      <w:numFmt w:val="decimal"/>
      <w:lvlText w:val="%1."/>
      <w:lvlJc w:val="left"/>
      <w:pPr>
        <w:ind w:left="720" w:hanging="360"/>
      </w:pPr>
      <w:rPr>
        <w:rFonts w:hint="default"/>
        <w:b/>
        <w:bCs/>
      </w:rPr>
    </w:lvl>
    <w:lvl w:ilvl="1" w:tplc="1B7E161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162C2"/>
    <w:multiLevelType w:val="hybridMultilevel"/>
    <w:tmpl w:val="C44E8B58"/>
    <w:lvl w:ilvl="0" w:tplc="52F4EB62">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B033998"/>
    <w:multiLevelType w:val="hybridMultilevel"/>
    <w:tmpl w:val="0256DFAA"/>
    <w:lvl w:ilvl="0" w:tplc="FF10C57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B103A37"/>
    <w:multiLevelType w:val="hybridMultilevel"/>
    <w:tmpl w:val="A372B444"/>
    <w:lvl w:ilvl="0" w:tplc="A748F08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48C1B02"/>
    <w:multiLevelType w:val="hybridMultilevel"/>
    <w:tmpl w:val="E70429B6"/>
    <w:lvl w:ilvl="0" w:tplc="9ACAB8D0">
      <w:start w:val="1"/>
      <w:numFmt w:val="lowerLetter"/>
      <w:lvlText w:val="%1."/>
      <w:lvlJc w:val="left"/>
      <w:pPr>
        <w:ind w:left="1140" w:hanging="360"/>
      </w:pPr>
      <w:rPr>
        <w:rFonts w:ascii="Times New Roman" w:eastAsiaTheme="minorHAnsi" w:hAnsi="Times New Roman" w:cs="Times New Roman"/>
        <w:b/>
        <w:b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3"/>
  </w:num>
  <w:num w:numId="2">
    <w:abstractNumId w:val="9"/>
  </w:num>
  <w:num w:numId="3">
    <w:abstractNumId w:val="1"/>
  </w:num>
  <w:num w:numId="4">
    <w:abstractNumId w:val="4"/>
  </w:num>
  <w:num w:numId="5">
    <w:abstractNumId w:val="7"/>
  </w:num>
  <w:num w:numId="6">
    <w:abstractNumId w:val="6"/>
  </w:num>
  <w:num w:numId="7">
    <w:abstractNumId w:val="2"/>
  </w:num>
  <w:num w:numId="8">
    <w:abstractNumId w:val="0"/>
  </w:num>
  <w:num w:numId="9">
    <w:abstractNumId w:val="5"/>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1MbMwtLAwMTG3sDRR0lEKTi0uzszPAykwNq8FAJ3OAnMtAAAA"/>
  </w:docVars>
  <w:rsids>
    <w:rsidRoot w:val="006315BE"/>
    <w:rsid w:val="000238B7"/>
    <w:rsid w:val="000261A9"/>
    <w:rsid w:val="000407C0"/>
    <w:rsid w:val="000A3E91"/>
    <w:rsid w:val="000D690B"/>
    <w:rsid w:val="000E2389"/>
    <w:rsid w:val="0011795A"/>
    <w:rsid w:val="00144470"/>
    <w:rsid w:val="001B1540"/>
    <w:rsid w:val="001E0825"/>
    <w:rsid w:val="001F4176"/>
    <w:rsid w:val="00205CCE"/>
    <w:rsid w:val="00293AD7"/>
    <w:rsid w:val="002F20E5"/>
    <w:rsid w:val="003314E9"/>
    <w:rsid w:val="00337BA6"/>
    <w:rsid w:val="00340E94"/>
    <w:rsid w:val="00364D54"/>
    <w:rsid w:val="00377DD2"/>
    <w:rsid w:val="003C135B"/>
    <w:rsid w:val="003D1706"/>
    <w:rsid w:val="003E2BE2"/>
    <w:rsid w:val="003E5C4B"/>
    <w:rsid w:val="003E65F1"/>
    <w:rsid w:val="0048528B"/>
    <w:rsid w:val="004C68A3"/>
    <w:rsid w:val="004F4D5F"/>
    <w:rsid w:val="004F68D1"/>
    <w:rsid w:val="0051110D"/>
    <w:rsid w:val="00522E95"/>
    <w:rsid w:val="005C6DAD"/>
    <w:rsid w:val="005D7919"/>
    <w:rsid w:val="005E772B"/>
    <w:rsid w:val="0060598F"/>
    <w:rsid w:val="00625AFA"/>
    <w:rsid w:val="006315BE"/>
    <w:rsid w:val="006675CD"/>
    <w:rsid w:val="00672103"/>
    <w:rsid w:val="006B1A0D"/>
    <w:rsid w:val="006D43EA"/>
    <w:rsid w:val="006F6E56"/>
    <w:rsid w:val="00716CEF"/>
    <w:rsid w:val="007247A2"/>
    <w:rsid w:val="007632B3"/>
    <w:rsid w:val="00773B7F"/>
    <w:rsid w:val="0079760A"/>
    <w:rsid w:val="007B593D"/>
    <w:rsid w:val="00806C23"/>
    <w:rsid w:val="00824884"/>
    <w:rsid w:val="00866EF1"/>
    <w:rsid w:val="008957A5"/>
    <w:rsid w:val="008D307A"/>
    <w:rsid w:val="008D4F33"/>
    <w:rsid w:val="008F5C5C"/>
    <w:rsid w:val="00917C60"/>
    <w:rsid w:val="00921EF7"/>
    <w:rsid w:val="009555BB"/>
    <w:rsid w:val="009660E2"/>
    <w:rsid w:val="00995864"/>
    <w:rsid w:val="009A223B"/>
    <w:rsid w:val="009B5B47"/>
    <w:rsid w:val="00A266BB"/>
    <w:rsid w:val="00A36802"/>
    <w:rsid w:val="00AC1E90"/>
    <w:rsid w:val="00B11983"/>
    <w:rsid w:val="00B32BAB"/>
    <w:rsid w:val="00B82FED"/>
    <w:rsid w:val="00BC7C5B"/>
    <w:rsid w:val="00C65E43"/>
    <w:rsid w:val="00C8421A"/>
    <w:rsid w:val="00CB44EE"/>
    <w:rsid w:val="00CF0FCC"/>
    <w:rsid w:val="00D03C88"/>
    <w:rsid w:val="00D351A5"/>
    <w:rsid w:val="00D50A30"/>
    <w:rsid w:val="00D54C15"/>
    <w:rsid w:val="00D63B93"/>
    <w:rsid w:val="00D73622"/>
    <w:rsid w:val="00DA3DA9"/>
    <w:rsid w:val="00DB1BF2"/>
    <w:rsid w:val="00DC5AA9"/>
    <w:rsid w:val="00E44D30"/>
    <w:rsid w:val="00F436E7"/>
    <w:rsid w:val="00F82800"/>
    <w:rsid w:val="00FB6DAF"/>
    <w:rsid w:val="00FF4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1129"/>
  <w15:chartTrackingRefBased/>
  <w15:docId w15:val="{B29EDBE4-4434-45D8-A490-39BD0AEE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DD2"/>
    <w:pPr>
      <w:ind w:left="720"/>
      <w:contextualSpacing/>
    </w:pPr>
  </w:style>
  <w:style w:type="character" w:styleId="Hyperlink">
    <w:name w:val="Hyperlink"/>
    <w:basedOn w:val="DefaultParagraphFont"/>
    <w:uiPriority w:val="99"/>
    <w:unhideWhenUsed/>
    <w:rsid w:val="00716CEF"/>
    <w:rPr>
      <w:color w:val="0563C1" w:themeColor="hyperlink"/>
      <w:u w:val="single"/>
    </w:rPr>
  </w:style>
  <w:style w:type="character" w:styleId="UnresolvedMention">
    <w:name w:val="Unresolved Mention"/>
    <w:basedOn w:val="DefaultParagraphFont"/>
    <w:uiPriority w:val="99"/>
    <w:semiHidden/>
    <w:unhideWhenUsed/>
    <w:rsid w:val="00716CEF"/>
    <w:rPr>
      <w:color w:val="605E5C"/>
      <w:shd w:val="clear" w:color="auto" w:fill="E1DFDD"/>
    </w:rPr>
  </w:style>
  <w:style w:type="character" w:styleId="FollowedHyperlink">
    <w:name w:val="FollowedHyperlink"/>
    <w:basedOn w:val="DefaultParagraphFont"/>
    <w:uiPriority w:val="99"/>
    <w:semiHidden/>
    <w:unhideWhenUsed/>
    <w:rsid w:val="00B11983"/>
    <w:rPr>
      <w:color w:val="954F72" w:themeColor="followedHyperlink"/>
      <w:u w:val="single"/>
    </w:rPr>
  </w:style>
  <w:style w:type="paragraph" w:styleId="Header">
    <w:name w:val="header"/>
    <w:basedOn w:val="Normal"/>
    <w:link w:val="HeaderChar"/>
    <w:uiPriority w:val="99"/>
    <w:unhideWhenUsed/>
    <w:rsid w:val="006F6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E56"/>
  </w:style>
  <w:style w:type="paragraph" w:styleId="Footer">
    <w:name w:val="footer"/>
    <w:basedOn w:val="Normal"/>
    <w:link w:val="FooterChar"/>
    <w:uiPriority w:val="99"/>
    <w:unhideWhenUsed/>
    <w:rsid w:val="006F6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E56"/>
  </w:style>
  <w:style w:type="character" w:customStyle="1" w:styleId="Heading1Char">
    <w:name w:val="Heading 1 Char"/>
    <w:basedOn w:val="DefaultParagraphFont"/>
    <w:link w:val="Heading1"/>
    <w:uiPriority w:val="9"/>
    <w:rsid w:val="00773B7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2021-05-07T06:09:00Z</dcterms:created>
  <dcterms:modified xsi:type="dcterms:W3CDTF">2021-05-07T16:15:00Z</dcterms:modified>
</cp:coreProperties>
</file>