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88029" w14:textId="77777777" w:rsidR="00FB05CD" w:rsidRPr="00312968" w:rsidRDefault="00FB05CD" w:rsidP="0031296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2991D8" w14:textId="77777777" w:rsidR="00FB05CD" w:rsidRPr="00312968" w:rsidRDefault="00FB05CD" w:rsidP="0031296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CCC2FE" w14:textId="77777777" w:rsidR="00FB05CD" w:rsidRPr="00312968" w:rsidRDefault="00FB05CD" w:rsidP="0031296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615499" w14:textId="77777777" w:rsidR="00FB05CD" w:rsidRPr="00312968" w:rsidRDefault="00BF4869" w:rsidP="0031296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968">
        <w:rPr>
          <w:rFonts w:ascii="Times New Roman" w:hAnsi="Times New Roman" w:cs="Times New Roman"/>
          <w:sz w:val="24"/>
          <w:szCs w:val="24"/>
        </w:rPr>
        <w:t>Health Insurance and Accountability Act</w:t>
      </w:r>
    </w:p>
    <w:p w14:paraId="77F778F9" w14:textId="77777777" w:rsidR="00FB05CD" w:rsidRPr="00312968" w:rsidRDefault="00FB05CD" w:rsidP="003129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E8F159" w14:textId="77777777" w:rsidR="00FB05CD" w:rsidRPr="00312968" w:rsidRDefault="00FB05CD" w:rsidP="003129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7FDE23" w14:textId="77777777" w:rsidR="00FB05CD" w:rsidRPr="00312968" w:rsidRDefault="00FB05CD" w:rsidP="003129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79D9D4" w14:textId="77777777" w:rsidR="00FB05CD" w:rsidRPr="00312968" w:rsidRDefault="00BF4869" w:rsidP="003129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968">
        <w:rPr>
          <w:rFonts w:ascii="Times New Roman" w:hAnsi="Times New Roman" w:cs="Times New Roman"/>
          <w:sz w:val="24"/>
          <w:szCs w:val="24"/>
        </w:rPr>
        <w:t>Student’s Name</w:t>
      </w:r>
    </w:p>
    <w:p w14:paraId="03A67030" w14:textId="77777777" w:rsidR="00FB05CD" w:rsidRPr="00312968" w:rsidRDefault="00BF4869" w:rsidP="003129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968">
        <w:rPr>
          <w:rFonts w:ascii="Times New Roman" w:hAnsi="Times New Roman" w:cs="Times New Roman"/>
          <w:sz w:val="24"/>
          <w:szCs w:val="24"/>
        </w:rPr>
        <w:t>Institutional Affiliation</w:t>
      </w:r>
    </w:p>
    <w:p w14:paraId="232A9092" w14:textId="77777777" w:rsidR="00FB05CD" w:rsidRPr="00312968" w:rsidRDefault="00BF4869" w:rsidP="003129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968">
        <w:rPr>
          <w:rFonts w:ascii="Times New Roman" w:hAnsi="Times New Roman" w:cs="Times New Roman"/>
          <w:sz w:val="24"/>
          <w:szCs w:val="24"/>
        </w:rPr>
        <w:t>Course Name</w:t>
      </w:r>
    </w:p>
    <w:p w14:paraId="32F8EE2F" w14:textId="77777777" w:rsidR="00FB05CD" w:rsidRPr="00312968" w:rsidRDefault="00BF4869" w:rsidP="003129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968">
        <w:rPr>
          <w:rFonts w:ascii="Times New Roman" w:hAnsi="Times New Roman" w:cs="Times New Roman"/>
          <w:sz w:val="24"/>
          <w:szCs w:val="24"/>
        </w:rPr>
        <w:t>Professor's Name</w:t>
      </w:r>
    </w:p>
    <w:p w14:paraId="12D63CF2" w14:textId="77777777" w:rsidR="00FB05CD" w:rsidRPr="00312968" w:rsidRDefault="00BF4869" w:rsidP="003129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968">
        <w:rPr>
          <w:rFonts w:ascii="Times New Roman" w:hAnsi="Times New Roman" w:cs="Times New Roman"/>
          <w:sz w:val="24"/>
          <w:szCs w:val="24"/>
        </w:rPr>
        <w:t>Date</w:t>
      </w:r>
    </w:p>
    <w:p w14:paraId="3FECC869" w14:textId="77777777" w:rsidR="00FB05CD" w:rsidRPr="00312968" w:rsidRDefault="00BF4869" w:rsidP="0031296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12968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9D13C55" w14:textId="77777777" w:rsidR="00FB05CD" w:rsidRPr="00312968" w:rsidRDefault="00BF4869" w:rsidP="0031296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968">
        <w:rPr>
          <w:rFonts w:ascii="Times New Roman" w:hAnsi="Times New Roman" w:cs="Times New Roman"/>
          <w:b/>
          <w:sz w:val="24"/>
          <w:szCs w:val="24"/>
        </w:rPr>
        <w:lastRenderedPageBreak/>
        <w:t>Health Insurance and Accountability Act</w:t>
      </w:r>
    </w:p>
    <w:p w14:paraId="6B048110" w14:textId="79F4B623" w:rsidR="003D48E3" w:rsidRDefault="00BF4869" w:rsidP="0031296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12968">
        <w:rPr>
          <w:rFonts w:ascii="Times New Roman" w:hAnsi="Times New Roman" w:cs="Times New Roman"/>
          <w:sz w:val="24"/>
          <w:szCs w:val="24"/>
        </w:rPr>
        <w:t xml:space="preserve">Justin violated the Health Insurance and Accountability Act of 1996 (HIPAA) to breach </w:t>
      </w:r>
      <w:r w:rsidRPr="00312968">
        <w:rPr>
          <w:rFonts w:ascii="Times New Roman" w:hAnsi="Times New Roman" w:cs="Times New Roman"/>
          <w:sz w:val="24"/>
          <w:szCs w:val="24"/>
        </w:rPr>
        <w:t>notification rules, security, and patients` privacy. The federal law protects patient's health information by reducing the likelihood of third parties accessing or overhearing unnecessary healthcare information</w:t>
      </w:r>
      <w:r w:rsidR="00FB05CD" w:rsidRPr="00312968">
        <w:rPr>
          <w:rFonts w:ascii="Times New Roman" w:hAnsi="Times New Roman" w:cs="Times New Roman"/>
          <w:sz w:val="24"/>
          <w:szCs w:val="24"/>
        </w:rPr>
        <w:t xml:space="preserve"> (Moore &amp; Frye, 2020)</w:t>
      </w:r>
      <w:r w:rsidRPr="00312968">
        <w:rPr>
          <w:rFonts w:ascii="Times New Roman" w:hAnsi="Times New Roman" w:cs="Times New Roman"/>
          <w:sz w:val="24"/>
          <w:szCs w:val="24"/>
        </w:rPr>
        <w:t>. It also requires that d</w:t>
      </w:r>
      <w:r w:rsidRPr="00312968">
        <w:rPr>
          <w:rFonts w:ascii="Times New Roman" w:hAnsi="Times New Roman" w:cs="Times New Roman"/>
          <w:sz w:val="24"/>
          <w:szCs w:val="24"/>
        </w:rPr>
        <w:t xml:space="preserve">iscussions regarding a patient amongst the health officers be discussed in private and should not be open to public views and opinions. </w:t>
      </w:r>
    </w:p>
    <w:p w14:paraId="3BFC5341" w14:textId="3EA9A6D6" w:rsidR="00F87B13" w:rsidRPr="00F87B13" w:rsidRDefault="00BF4869" w:rsidP="00F87B1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87B13">
        <w:rPr>
          <w:rFonts w:ascii="Times New Roman" w:hAnsi="Times New Roman" w:cs="Times New Roman"/>
          <w:b/>
          <w:sz w:val="24"/>
          <w:szCs w:val="24"/>
        </w:rPr>
        <w:t>Ramifications</w:t>
      </w:r>
    </w:p>
    <w:p w14:paraId="26D82A24" w14:textId="5AA11571" w:rsidR="003D48E3" w:rsidRDefault="00BF4869" w:rsidP="0031296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12968">
        <w:rPr>
          <w:rFonts w:ascii="Times New Roman" w:hAnsi="Times New Roman" w:cs="Times New Roman"/>
          <w:sz w:val="24"/>
          <w:szCs w:val="24"/>
        </w:rPr>
        <w:t>HIPAA violation is punishable by law according to the level of negligence. Federal rules require a fine n</w:t>
      </w:r>
      <w:r w:rsidRPr="00312968">
        <w:rPr>
          <w:rFonts w:ascii="Times New Roman" w:hAnsi="Times New Roman" w:cs="Times New Roman"/>
          <w:sz w:val="24"/>
          <w:szCs w:val="24"/>
        </w:rPr>
        <w:t>ot exceeding 1.5 million dollars. Violation may lead to severe criminal charges that can lead to lifetime jailing. The penalty's weight depends on the intended purpose for bleaching the provision</w:t>
      </w:r>
      <w:r w:rsidR="00FB05CD" w:rsidRPr="00312968">
        <w:rPr>
          <w:rFonts w:ascii="Times New Roman" w:hAnsi="Times New Roman" w:cs="Times New Roman"/>
          <w:sz w:val="24"/>
          <w:szCs w:val="24"/>
        </w:rPr>
        <w:t xml:space="preserve"> (Moore &amp; Frye, 2020).</w:t>
      </w:r>
      <w:r w:rsidRPr="00312968">
        <w:rPr>
          <w:rFonts w:ascii="Times New Roman" w:hAnsi="Times New Roman" w:cs="Times New Roman"/>
          <w:sz w:val="24"/>
          <w:szCs w:val="24"/>
        </w:rPr>
        <w:t xml:space="preserve"> If the victim stole or shared the info</w:t>
      </w:r>
      <w:r w:rsidRPr="00312968">
        <w:rPr>
          <w:rFonts w:ascii="Times New Roman" w:hAnsi="Times New Roman" w:cs="Times New Roman"/>
          <w:sz w:val="24"/>
          <w:szCs w:val="24"/>
        </w:rPr>
        <w:t>rmation for personal gain and commercial advantages, the punishment becomes severe.</w:t>
      </w:r>
    </w:p>
    <w:p w14:paraId="70C070C8" w14:textId="0126D7F9" w:rsidR="00F87B13" w:rsidRPr="00F87B13" w:rsidRDefault="00BF4869" w:rsidP="00F87B1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87B13">
        <w:rPr>
          <w:rFonts w:ascii="Times New Roman" w:hAnsi="Times New Roman" w:cs="Times New Roman"/>
          <w:b/>
          <w:sz w:val="24"/>
          <w:szCs w:val="24"/>
        </w:rPr>
        <w:t>Appropriate Communication Method</w:t>
      </w:r>
    </w:p>
    <w:p w14:paraId="4DD56D23" w14:textId="7277D713" w:rsidR="00312A64" w:rsidRPr="00312968" w:rsidRDefault="00BF4869" w:rsidP="0031296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12968">
        <w:rPr>
          <w:rFonts w:ascii="Times New Roman" w:hAnsi="Times New Roman" w:cs="Times New Roman"/>
          <w:sz w:val="24"/>
          <w:szCs w:val="24"/>
        </w:rPr>
        <w:t>Intra-hospital communication method would be appropriate for Justin's scenario. The technique requires that confidential information be sha</w:t>
      </w:r>
      <w:r w:rsidRPr="00312968">
        <w:rPr>
          <w:rFonts w:ascii="Times New Roman" w:hAnsi="Times New Roman" w:cs="Times New Roman"/>
          <w:sz w:val="24"/>
          <w:szCs w:val="24"/>
        </w:rPr>
        <w:t>red within a single institution to ensure that such information does not reach outsiders. The hospital should handle the case internally and solve its shortcomings to build a positive public reputation. By doing so, Justin will be taught the regulations th</w:t>
      </w:r>
      <w:r w:rsidRPr="00312968">
        <w:rPr>
          <w:rFonts w:ascii="Times New Roman" w:hAnsi="Times New Roman" w:cs="Times New Roman"/>
          <w:sz w:val="24"/>
          <w:szCs w:val="24"/>
        </w:rPr>
        <w:t xml:space="preserve">at govern patients' information and the consequences of bleaching to avoid such occurrences in the future. </w:t>
      </w:r>
    </w:p>
    <w:p w14:paraId="7A82D754" w14:textId="77777777" w:rsidR="00AB03BB" w:rsidRPr="00312968" w:rsidRDefault="00AB03BB" w:rsidP="0031296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5BEA695" w14:textId="77777777" w:rsidR="00253418" w:rsidRDefault="00253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05C1141" w14:textId="021B8B61" w:rsidR="003D48E3" w:rsidRPr="00312968" w:rsidRDefault="00BF4869" w:rsidP="003129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12968">
        <w:rPr>
          <w:rFonts w:ascii="Times New Roman" w:hAnsi="Times New Roman" w:cs="Times New Roman"/>
          <w:sz w:val="24"/>
          <w:szCs w:val="24"/>
        </w:rPr>
        <w:lastRenderedPageBreak/>
        <w:t>Reference</w:t>
      </w:r>
    </w:p>
    <w:p w14:paraId="6B706192" w14:textId="1C2DF519" w:rsidR="00AB03BB" w:rsidRDefault="00BF4869" w:rsidP="00312968">
      <w:pPr>
        <w:spacing w:after="0"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129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Moore, W., &amp; Frye, S. (2020). Review of HIPAA, part 2: limitations, rights, violations, and role for the imaging technologist. </w:t>
      </w:r>
      <w:r w:rsidRPr="0031296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Journal of</w:t>
      </w:r>
      <w:r w:rsidRPr="0031296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nuclear medicine technology</w:t>
      </w:r>
      <w:r w:rsidRPr="003129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31296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48</w:t>
      </w:r>
      <w:r w:rsidRPr="003129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17-23.</w:t>
      </w:r>
    </w:p>
    <w:p w14:paraId="2A20888A" w14:textId="77777777" w:rsidR="00312968" w:rsidRPr="00312968" w:rsidRDefault="00312968" w:rsidP="00312968">
      <w:pPr>
        <w:spacing w:after="0"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6B4F7419" w14:textId="7F175D6D" w:rsidR="00312968" w:rsidRPr="00D915C8" w:rsidRDefault="00312968" w:rsidP="00D915C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F66EB8F" w14:textId="0C7E0956" w:rsidR="00AB03BB" w:rsidRPr="00312968" w:rsidRDefault="00AB03BB" w:rsidP="0031296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A677362" w14:textId="77777777" w:rsidR="00AB03BB" w:rsidRPr="00312968" w:rsidRDefault="00AB03BB" w:rsidP="0031296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DC27DC5" w14:textId="77777777" w:rsidR="00AB03BB" w:rsidRPr="00312968" w:rsidRDefault="00AB03BB" w:rsidP="0031296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95FE27B" w14:textId="77777777" w:rsidR="00AB03BB" w:rsidRPr="00312968" w:rsidRDefault="00AB03BB" w:rsidP="0031296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E806286" w14:textId="77777777" w:rsidR="00AB03BB" w:rsidRPr="00312968" w:rsidRDefault="00AB03BB" w:rsidP="00312968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2E50805A" w14:textId="77777777" w:rsidR="00AB03BB" w:rsidRPr="00312968" w:rsidRDefault="00AB03BB" w:rsidP="00312968">
      <w:pPr>
        <w:tabs>
          <w:tab w:val="left" w:pos="2505"/>
        </w:tabs>
        <w:spacing w:line="480" w:lineRule="auto"/>
        <w:ind w:hanging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4603519" w14:textId="77777777" w:rsidR="00AB03BB" w:rsidRPr="00312968" w:rsidRDefault="00AB03BB" w:rsidP="00312968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AB03BB" w:rsidRPr="0031296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D6010" w14:textId="77777777" w:rsidR="00BF4869" w:rsidRDefault="00BF4869">
      <w:pPr>
        <w:spacing w:after="0" w:line="240" w:lineRule="auto"/>
      </w:pPr>
      <w:r>
        <w:separator/>
      </w:r>
    </w:p>
  </w:endnote>
  <w:endnote w:type="continuationSeparator" w:id="0">
    <w:p w14:paraId="6FAA9377" w14:textId="77777777" w:rsidR="00BF4869" w:rsidRDefault="00BF4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0155B" w14:textId="77777777" w:rsidR="00BF4869" w:rsidRDefault="00BF4869">
      <w:pPr>
        <w:spacing w:after="0" w:line="240" w:lineRule="auto"/>
      </w:pPr>
      <w:r>
        <w:separator/>
      </w:r>
    </w:p>
  </w:footnote>
  <w:footnote w:type="continuationSeparator" w:id="0">
    <w:p w14:paraId="330CE5D4" w14:textId="77777777" w:rsidR="00BF4869" w:rsidRDefault="00BF4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4658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54BBE6E8" w14:textId="0E024AA3" w:rsidR="00FB05CD" w:rsidRPr="00FB05CD" w:rsidRDefault="00BF4869" w:rsidP="00FB05CD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B05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05C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B05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341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B05C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HYmNTMzMzY2NDcyUdpeDU4uLM/DyQAsNaAPiepwwsAAAA"/>
  </w:docVars>
  <w:rsids>
    <w:rsidRoot w:val="00AE545C"/>
    <w:rsid w:val="00253418"/>
    <w:rsid w:val="00312968"/>
    <w:rsid w:val="00312A64"/>
    <w:rsid w:val="003D48E3"/>
    <w:rsid w:val="00477961"/>
    <w:rsid w:val="006A0D1D"/>
    <w:rsid w:val="007F45B8"/>
    <w:rsid w:val="009C74D3"/>
    <w:rsid w:val="00AB03BB"/>
    <w:rsid w:val="00AC3DFF"/>
    <w:rsid w:val="00AE545C"/>
    <w:rsid w:val="00B12100"/>
    <w:rsid w:val="00BC7143"/>
    <w:rsid w:val="00BD195E"/>
    <w:rsid w:val="00BF4869"/>
    <w:rsid w:val="00D915C8"/>
    <w:rsid w:val="00E6753B"/>
    <w:rsid w:val="00E9252E"/>
    <w:rsid w:val="00F87B13"/>
    <w:rsid w:val="00FB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7819F"/>
  <w15:chartTrackingRefBased/>
  <w15:docId w15:val="{C7A21937-F6B4-4E8E-B1F2-CADA3B19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D48E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D48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05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5CD"/>
  </w:style>
  <w:style w:type="paragraph" w:styleId="Footer">
    <w:name w:val="footer"/>
    <w:basedOn w:val="Normal"/>
    <w:link w:val="FooterChar"/>
    <w:uiPriority w:val="99"/>
    <w:unhideWhenUsed/>
    <w:rsid w:val="00FB05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5CD"/>
  </w:style>
  <w:style w:type="paragraph" w:styleId="NormalWeb">
    <w:name w:val="Normal (Web)"/>
    <w:basedOn w:val="Normal"/>
    <w:uiPriority w:val="99"/>
    <w:semiHidden/>
    <w:unhideWhenUsed/>
    <w:rsid w:val="00D91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915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Symon</dc:creator>
  <cp:lastModifiedBy>Symon</cp:lastModifiedBy>
  <cp:revision>8</cp:revision>
  <dcterms:created xsi:type="dcterms:W3CDTF">2021-05-05T22:17:00Z</dcterms:created>
  <dcterms:modified xsi:type="dcterms:W3CDTF">2021-05-05T23:43:00Z</dcterms:modified>
</cp:coreProperties>
</file>