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6896A" w14:textId="3AA27DE4" w:rsidR="00D871BD" w:rsidRPr="00D871BD" w:rsidRDefault="00D871BD" w:rsidP="00D871BD">
      <w:pPr>
        <w:spacing w:line="480" w:lineRule="auto"/>
        <w:jc w:val="center"/>
        <w:rPr>
          <w:rFonts w:ascii="Times New Roman" w:hAnsi="Times New Roman" w:cs="Times New Roman"/>
          <w:b/>
          <w:bCs/>
          <w:sz w:val="24"/>
          <w:szCs w:val="24"/>
        </w:rPr>
      </w:pPr>
      <w:r>
        <w:rPr>
          <w:rFonts w:ascii="Times New Roman" w:hAnsi="Times New Roman" w:cs="Times New Roman"/>
          <w:b/>
          <w:bCs/>
          <w:sz w:val="24"/>
          <w:szCs w:val="24"/>
        </w:rPr>
        <w:t>Psychological Perspectives</w:t>
      </w:r>
    </w:p>
    <w:p w14:paraId="237D7524" w14:textId="59395AA0" w:rsidR="00DB5FAD" w:rsidRPr="00D871BD" w:rsidRDefault="00DB5FAD" w:rsidP="00D871BD">
      <w:pPr>
        <w:spacing w:line="480" w:lineRule="auto"/>
        <w:ind w:firstLine="720"/>
        <w:rPr>
          <w:rFonts w:ascii="Times New Roman" w:hAnsi="Times New Roman" w:cs="Times New Roman"/>
          <w:sz w:val="24"/>
          <w:szCs w:val="24"/>
        </w:rPr>
      </w:pPr>
      <w:r w:rsidRPr="00D871BD">
        <w:rPr>
          <w:rFonts w:ascii="Times New Roman" w:hAnsi="Times New Roman" w:cs="Times New Roman"/>
          <w:sz w:val="24"/>
          <w:szCs w:val="24"/>
        </w:rPr>
        <w:t xml:space="preserve">The three psychological perspectives that can be used to explain behavior are psychodynamic, behavioral, and cognitive. </w:t>
      </w:r>
      <w:r w:rsidR="007D293F" w:rsidRPr="00D871BD">
        <w:rPr>
          <w:rFonts w:ascii="Times New Roman" w:hAnsi="Times New Roman" w:cs="Times New Roman"/>
          <w:sz w:val="24"/>
          <w:szCs w:val="24"/>
        </w:rPr>
        <w:t>According to the psychodynamic perspective, psychology and human behavior are affected by the unconscious mind, interpersonal relationship, and early childhood experiences</w:t>
      </w:r>
      <w:r w:rsidR="005034B2" w:rsidRPr="00D871BD">
        <w:rPr>
          <w:rFonts w:ascii="Times New Roman" w:hAnsi="Times New Roman" w:cs="Times New Roman"/>
          <w:sz w:val="24"/>
          <w:szCs w:val="24"/>
        </w:rPr>
        <w:t xml:space="preserve"> (</w:t>
      </w:r>
      <w:r w:rsidR="005034B2" w:rsidRPr="00D871BD">
        <w:rPr>
          <w:rFonts w:ascii="Times New Roman" w:hAnsi="Times New Roman" w:cs="Times New Roman"/>
          <w:color w:val="000000"/>
          <w:sz w:val="24"/>
          <w:szCs w:val="24"/>
          <w:shd w:val="clear" w:color="auto" w:fill="FFFFFF"/>
        </w:rPr>
        <w:t>Cherry, 2019</w:t>
      </w:r>
      <w:r w:rsidR="005034B2" w:rsidRPr="00D871BD">
        <w:rPr>
          <w:rFonts w:ascii="Times New Roman" w:hAnsi="Times New Roman" w:cs="Times New Roman"/>
          <w:color w:val="000000"/>
          <w:sz w:val="24"/>
          <w:szCs w:val="24"/>
          <w:shd w:val="clear" w:color="auto" w:fill="FFFFFF"/>
        </w:rPr>
        <w:t>)</w:t>
      </w:r>
      <w:r w:rsidR="007D293F" w:rsidRPr="00D871BD">
        <w:rPr>
          <w:rFonts w:ascii="Times New Roman" w:hAnsi="Times New Roman" w:cs="Times New Roman"/>
          <w:sz w:val="24"/>
          <w:szCs w:val="24"/>
        </w:rPr>
        <w:t>. The human mind consists of id, ego, and superego. Id explains the unconscious desires, ego helps in dealing with issues of the real world, and superego shapes the ideals, morals, and standards of individuals. An example of the psychodynamic perspective is nail-biting that is caused by childhood anxiety. As for the behavioral perspective, people will often embrace learned behaviors whereby their perspectives in life are determined by observable events in life</w:t>
      </w:r>
      <w:r w:rsidR="005034B2" w:rsidRPr="00D871BD">
        <w:rPr>
          <w:rFonts w:ascii="Times New Roman" w:hAnsi="Times New Roman" w:cs="Times New Roman"/>
          <w:sz w:val="24"/>
          <w:szCs w:val="24"/>
        </w:rPr>
        <w:t xml:space="preserve"> </w:t>
      </w:r>
      <w:r w:rsidR="005034B2" w:rsidRPr="00D871BD">
        <w:rPr>
          <w:rFonts w:ascii="Times New Roman" w:hAnsi="Times New Roman" w:cs="Times New Roman"/>
          <w:sz w:val="24"/>
          <w:szCs w:val="24"/>
        </w:rPr>
        <w:t>(</w:t>
      </w:r>
      <w:r w:rsidR="005034B2" w:rsidRPr="00D871BD">
        <w:rPr>
          <w:rFonts w:ascii="Times New Roman" w:hAnsi="Times New Roman" w:cs="Times New Roman"/>
          <w:color w:val="000000"/>
          <w:sz w:val="24"/>
          <w:szCs w:val="24"/>
          <w:shd w:val="clear" w:color="auto" w:fill="FFFFFF"/>
        </w:rPr>
        <w:t>Cherry, 2019)</w:t>
      </w:r>
      <w:r w:rsidR="007D293F" w:rsidRPr="00D871BD">
        <w:rPr>
          <w:rFonts w:ascii="Times New Roman" w:hAnsi="Times New Roman" w:cs="Times New Roman"/>
          <w:sz w:val="24"/>
          <w:szCs w:val="24"/>
        </w:rPr>
        <w:t>. These behaviors are often learned and later reinforced in life. An example of the behavioral perspective is when companies reward the best-performing employees, and it works as a motivation for employees to offer the best services. As for the cognitive perspective, the central focus is on the mental processes that include problem-solving, decision-making, thinking, memory, and language</w:t>
      </w:r>
      <w:r w:rsidR="005034B2" w:rsidRPr="00D871BD">
        <w:rPr>
          <w:rFonts w:ascii="Times New Roman" w:hAnsi="Times New Roman" w:cs="Times New Roman"/>
          <w:sz w:val="24"/>
          <w:szCs w:val="24"/>
        </w:rPr>
        <w:t xml:space="preserve"> </w:t>
      </w:r>
      <w:r w:rsidR="005034B2" w:rsidRPr="00D871BD">
        <w:rPr>
          <w:rFonts w:ascii="Times New Roman" w:hAnsi="Times New Roman" w:cs="Times New Roman"/>
          <w:sz w:val="24"/>
          <w:szCs w:val="24"/>
        </w:rPr>
        <w:t>(</w:t>
      </w:r>
      <w:r w:rsidR="005034B2" w:rsidRPr="00D871BD">
        <w:rPr>
          <w:rFonts w:ascii="Times New Roman" w:hAnsi="Times New Roman" w:cs="Times New Roman"/>
          <w:color w:val="000000"/>
          <w:sz w:val="24"/>
          <w:szCs w:val="24"/>
          <w:shd w:val="clear" w:color="auto" w:fill="FFFFFF"/>
        </w:rPr>
        <w:t>Cherry, 2019)</w:t>
      </w:r>
      <w:r w:rsidR="007D293F" w:rsidRPr="00D871BD">
        <w:rPr>
          <w:rFonts w:ascii="Times New Roman" w:hAnsi="Times New Roman" w:cs="Times New Roman"/>
          <w:sz w:val="24"/>
          <w:szCs w:val="24"/>
        </w:rPr>
        <w:t xml:space="preserve">. The human mind can get information and process it, and it later utilizes it to make the most critical decisions. An example of the cognitive perspective is </w:t>
      </w:r>
      <w:r w:rsidR="00D27DE8" w:rsidRPr="00D871BD">
        <w:rPr>
          <w:rFonts w:ascii="Times New Roman" w:hAnsi="Times New Roman" w:cs="Times New Roman"/>
          <w:sz w:val="24"/>
          <w:szCs w:val="24"/>
        </w:rPr>
        <w:t xml:space="preserve">lacking the self-esteem to study hard, and such a situation makes a student feel troubled as they try to overcome the problem of failure in their lives. </w:t>
      </w:r>
    </w:p>
    <w:p w14:paraId="7C31185A" w14:textId="41775C72" w:rsidR="00CB356C" w:rsidRPr="00D871BD" w:rsidRDefault="00CB356C" w:rsidP="00D871BD">
      <w:pPr>
        <w:spacing w:line="480" w:lineRule="auto"/>
        <w:ind w:firstLine="720"/>
        <w:rPr>
          <w:rFonts w:ascii="Times New Roman" w:hAnsi="Times New Roman" w:cs="Times New Roman"/>
          <w:sz w:val="24"/>
          <w:szCs w:val="24"/>
        </w:rPr>
      </w:pPr>
      <w:r w:rsidRPr="00D871BD">
        <w:rPr>
          <w:rFonts w:ascii="Times New Roman" w:hAnsi="Times New Roman" w:cs="Times New Roman"/>
          <w:sz w:val="24"/>
          <w:szCs w:val="24"/>
        </w:rPr>
        <w:t xml:space="preserve">The most relevant perspective </w:t>
      </w:r>
      <w:proofErr w:type="gramStart"/>
      <w:r w:rsidRPr="00D871BD">
        <w:rPr>
          <w:rFonts w:ascii="Times New Roman" w:hAnsi="Times New Roman" w:cs="Times New Roman"/>
          <w:sz w:val="24"/>
          <w:szCs w:val="24"/>
        </w:rPr>
        <w:t>in today’s society</w:t>
      </w:r>
      <w:proofErr w:type="gramEnd"/>
      <w:r w:rsidRPr="00D871BD">
        <w:rPr>
          <w:rFonts w:ascii="Times New Roman" w:hAnsi="Times New Roman" w:cs="Times New Roman"/>
          <w:sz w:val="24"/>
          <w:szCs w:val="24"/>
        </w:rPr>
        <w:t xml:space="preserve"> is the behavioral perspective.</w:t>
      </w:r>
      <w:r w:rsidR="001E7B31" w:rsidRPr="00D871BD">
        <w:rPr>
          <w:rFonts w:ascii="Times New Roman" w:hAnsi="Times New Roman" w:cs="Times New Roman"/>
          <w:sz w:val="24"/>
          <w:szCs w:val="24"/>
        </w:rPr>
        <w:t xml:space="preserve"> Behaviorism relates to some of the observable behaviors in human life, and it is evident that these behaviors are crucial than the internal states of an individual</w:t>
      </w:r>
      <w:r w:rsidR="005034B2" w:rsidRPr="00D871BD">
        <w:rPr>
          <w:rFonts w:ascii="Times New Roman" w:hAnsi="Times New Roman" w:cs="Times New Roman"/>
          <w:sz w:val="24"/>
          <w:szCs w:val="24"/>
        </w:rPr>
        <w:t xml:space="preserve"> (</w:t>
      </w:r>
      <w:proofErr w:type="spellStart"/>
      <w:r w:rsidR="005034B2" w:rsidRPr="00D871BD">
        <w:rPr>
          <w:rFonts w:ascii="Times New Roman" w:hAnsi="Times New Roman" w:cs="Times New Roman"/>
          <w:color w:val="222222"/>
          <w:sz w:val="24"/>
          <w:szCs w:val="24"/>
          <w:shd w:val="clear" w:color="auto" w:fill="FFFFFF"/>
        </w:rPr>
        <w:t>Mehrad</w:t>
      </w:r>
      <w:proofErr w:type="spellEnd"/>
      <w:r w:rsidR="005034B2" w:rsidRPr="00D871BD">
        <w:rPr>
          <w:rFonts w:ascii="Times New Roman" w:hAnsi="Times New Roman" w:cs="Times New Roman"/>
          <w:color w:val="222222"/>
          <w:sz w:val="24"/>
          <w:szCs w:val="24"/>
          <w:shd w:val="clear" w:color="auto" w:fill="FFFFFF"/>
        </w:rPr>
        <w:t>, 2018)</w:t>
      </w:r>
      <w:r w:rsidR="001E7B31" w:rsidRPr="00D871BD">
        <w:rPr>
          <w:rFonts w:ascii="Times New Roman" w:hAnsi="Times New Roman" w:cs="Times New Roman"/>
          <w:sz w:val="24"/>
          <w:szCs w:val="24"/>
        </w:rPr>
        <w:t xml:space="preserve">. As such, the perspectives </w:t>
      </w:r>
      <w:r w:rsidR="00CB3823" w:rsidRPr="00D871BD">
        <w:rPr>
          <w:rFonts w:ascii="Times New Roman" w:hAnsi="Times New Roman" w:cs="Times New Roman"/>
          <w:sz w:val="24"/>
          <w:szCs w:val="24"/>
        </w:rPr>
        <w:t>create</w:t>
      </w:r>
      <w:r w:rsidR="001E7B31" w:rsidRPr="00D871BD">
        <w:rPr>
          <w:rFonts w:ascii="Times New Roman" w:hAnsi="Times New Roman" w:cs="Times New Roman"/>
          <w:sz w:val="24"/>
          <w:szCs w:val="24"/>
        </w:rPr>
        <w:t xml:space="preserve"> a belief that there are diverse consequences and reinforcements that shape </w:t>
      </w:r>
      <w:r w:rsidR="001E7B31" w:rsidRPr="00D871BD">
        <w:rPr>
          <w:rFonts w:ascii="Times New Roman" w:hAnsi="Times New Roman" w:cs="Times New Roman"/>
          <w:sz w:val="24"/>
          <w:szCs w:val="24"/>
        </w:rPr>
        <w:lastRenderedPageBreak/>
        <w:t xml:space="preserve">human behavior, and they are administered through the daily activities or engagements of individuals. </w:t>
      </w:r>
    </w:p>
    <w:p w14:paraId="20A8F050" w14:textId="33C23A3A" w:rsidR="00CB3823" w:rsidRPr="00481978" w:rsidRDefault="00CB3823" w:rsidP="00481978">
      <w:pPr>
        <w:spacing w:line="480" w:lineRule="auto"/>
        <w:jc w:val="center"/>
        <w:rPr>
          <w:rFonts w:ascii="Times New Roman" w:hAnsi="Times New Roman" w:cs="Times New Roman"/>
          <w:b/>
          <w:bCs/>
          <w:sz w:val="24"/>
          <w:szCs w:val="24"/>
        </w:rPr>
      </w:pPr>
      <w:r w:rsidRPr="00481978">
        <w:rPr>
          <w:rFonts w:ascii="Times New Roman" w:hAnsi="Times New Roman" w:cs="Times New Roman"/>
          <w:b/>
          <w:bCs/>
          <w:sz w:val="24"/>
          <w:szCs w:val="24"/>
        </w:rPr>
        <w:t>References</w:t>
      </w:r>
    </w:p>
    <w:p w14:paraId="3D409C89" w14:textId="1D2C6841" w:rsidR="00CB3823" w:rsidRPr="00D871BD" w:rsidRDefault="005034B2" w:rsidP="00481978">
      <w:pPr>
        <w:spacing w:line="480" w:lineRule="auto"/>
        <w:ind w:left="720" w:hanging="720"/>
        <w:rPr>
          <w:rFonts w:ascii="Times New Roman" w:hAnsi="Times New Roman" w:cs="Times New Roman"/>
          <w:color w:val="0070C0"/>
          <w:sz w:val="24"/>
          <w:szCs w:val="24"/>
        </w:rPr>
      </w:pPr>
      <w:r w:rsidRPr="00D871BD">
        <w:rPr>
          <w:rFonts w:ascii="Times New Roman" w:hAnsi="Times New Roman" w:cs="Times New Roman"/>
          <w:color w:val="000000"/>
          <w:sz w:val="24"/>
          <w:szCs w:val="24"/>
          <w:shd w:val="clear" w:color="auto" w:fill="FFFFFF"/>
        </w:rPr>
        <w:t>Cherry, K. (2019, November 27). </w:t>
      </w:r>
      <w:r w:rsidRPr="00D871BD">
        <w:rPr>
          <w:rStyle w:val="Emphasis"/>
          <w:rFonts w:ascii="Times New Roman" w:hAnsi="Times New Roman" w:cs="Times New Roman"/>
          <w:color w:val="000000"/>
          <w:sz w:val="24"/>
          <w:szCs w:val="24"/>
          <w:shd w:val="clear" w:color="auto" w:fill="FFFFFF"/>
        </w:rPr>
        <w:t>The 7 major perspectives in psychology</w:t>
      </w:r>
      <w:r w:rsidRPr="00D871BD">
        <w:rPr>
          <w:rFonts w:ascii="Times New Roman" w:hAnsi="Times New Roman" w:cs="Times New Roman"/>
          <w:color w:val="000000"/>
          <w:sz w:val="24"/>
          <w:szCs w:val="24"/>
          <w:shd w:val="clear" w:color="auto" w:fill="FFFFFF"/>
        </w:rPr>
        <w:t xml:space="preserve">. </w:t>
      </w:r>
      <w:proofErr w:type="spellStart"/>
      <w:r w:rsidRPr="00D871BD">
        <w:rPr>
          <w:rFonts w:ascii="Times New Roman" w:hAnsi="Times New Roman" w:cs="Times New Roman"/>
          <w:color w:val="000000"/>
          <w:sz w:val="24"/>
          <w:szCs w:val="24"/>
          <w:shd w:val="clear" w:color="auto" w:fill="FFFFFF"/>
        </w:rPr>
        <w:t>Verywell</w:t>
      </w:r>
      <w:proofErr w:type="spellEnd"/>
      <w:r w:rsidRPr="00D871BD">
        <w:rPr>
          <w:rFonts w:ascii="Times New Roman" w:hAnsi="Times New Roman" w:cs="Times New Roman"/>
          <w:color w:val="000000"/>
          <w:sz w:val="24"/>
          <w:szCs w:val="24"/>
          <w:shd w:val="clear" w:color="auto" w:fill="FFFFFF"/>
        </w:rPr>
        <w:t xml:space="preserve"> Mind. </w:t>
      </w:r>
      <w:hyperlink r:id="rId4" w:history="1">
        <w:r w:rsidRPr="00D871BD">
          <w:rPr>
            <w:rStyle w:val="Hyperlink"/>
            <w:rFonts w:ascii="Times New Roman" w:hAnsi="Times New Roman" w:cs="Times New Roman"/>
            <w:color w:val="0070C0"/>
            <w:sz w:val="24"/>
            <w:szCs w:val="24"/>
            <w:shd w:val="clear" w:color="auto" w:fill="FFFFFF"/>
          </w:rPr>
          <w:t>https://www.verywellmind.com/perspectives-in-modern-psychology-2795595</w:t>
        </w:r>
      </w:hyperlink>
    </w:p>
    <w:p w14:paraId="4BA84454" w14:textId="33C45AE8" w:rsidR="005034B2" w:rsidRPr="00D871BD" w:rsidRDefault="005034B2" w:rsidP="00481978">
      <w:pPr>
        <w:spacing w:line="480" w:lineRule="auto"/>
        <w:ind w:left="720" w:hanging="720"/>
        <w:rPr>
          <w:rFonts w:ascii="Times New Roman" w:hAnsi="Times New Roman" w:cs="Times New Roman"/>
          <w:color w:val="0070C0"/>
          <w:sz w:val="24"/>
          <w:szCs w:val="24"/>
        </w:rPr>
      </w:pPr>
      <w:proofErr w:type="spellStart"/>
      <w:r w:rsidRPr="00D871BD">
        <w:rPr>
          <w:rFonts w:ascii="Times New Roman" w:hAnsi="Times New Roman" w:cs="Times New Roman"/>
          <w:color w:val="222222"/>
          <w:sz w:val="24"/>
          <w:szCs w:val="24"/>
          <w:shd w:val="clear" w:color="auto" w:fill="FFFFFF"/>
        </w:rPr>
        <w:t>Mehrad</w:t>
      </w:r>
      <w:proofErr w:type="spellEnd"/>
      <w:r w:rsidRPr="00D871BD">
        <w:rPr>
          <w:rFonts w:ascii="Times New Roman" w:hAnsi="Times New Roman" w:cs="Times New Roman"/>
          <w:color w:val="222222"/>
          <w:sz w:val="24"/>
          <w:szCs w:val="24"/>
          <w:shd w:val="clear" w:color="auto" w:fill="FFFFFF"/>
        </w:rPr>
        <w:t xml:space="preserve">, A. </w:t>
      </w:r>
      <w:r w:rsidRPr="00D871BD">
        <w:rPr>
          <w:rFonts w:ascii="Times New Roman" w:hAnsi="Times New Roman" w:cs="Times New Roman"/>
          <w:color w:val="222222"/>
          <w:sz w:val="24"/>
          <w:szCs w:val="24"/>
          <w:shd w:val="clear" w:color="auto" w:fill="FFFFFF"/>
        </w:rPr>
        <w:t xml:space="preserve">(2018). </w:t>
      </w:r>
      <w:r w:rsidRPr="00D871BD">
        <w:rPr>
          <w:rFonts w:ascii="Times New Roman" w:hAnsi="Times New Roman" w:cs="Times New Roman"/>
          <w:color w:val="222222"/>
          <w:sz w:val="24"/>
          <w:szCs w:val="24"/>
          <w:shd w:val="clear" w:color="auto" w:fill="FFFFFF"/>
        </w:rPr>
        <w:t>Appraise to Social Psychology, Structuralism, Behaviorism, Gestalt Psychology and Psychoanalysis.</w:t>
      </w:r>
      <w:r w:rsidRPr="00D871BD">
        <w:rPr>
          <w:rFonts w:ascii="Times New Roman" w:hAnsi="Times New Roman" w:cs="Times New Roman"/>
          <w:color w:val="222222"/>
          <w:sz w:val="24"/>
          <w:szCs w:val="24"/>
          <w:shd w:val="clear" w:color="auto" w:fill="FFFFFF"/>
        </w:rPr>
        <w:t xml:space="preserve"> DOI: </w:t>
      </w:r>
      <w:r w:rsidRPr="00D871BD">
        <w:rPr>
          <w:rFonts w:ascii="Times New Roman" w:hAnsi="Times New Roman" w:cs="Times New Roman"/>
          <w:color w:val="0070C0"/>
          <w:sz w:val="24"/>
          <w:szCs w:val="24"/>
          <w:u w:val="single"/>
        </w:rPr>
        <w:t>10.14662/ARJPC2018.010</w:t>
      </w:r>
      <w:r w:rsidRPr="00D871BD">
        <w:rPr>
          <w:rFonts w:ascii="Times New Roman" w:hAnsi="Times New Roman" w:cs="Times New Roman"/>
          <w:color w:val="0070C0"/>
          <w:sz w:val="24"/>
          <w:szCs w:val="24"/>
          <w:u w:val="single"/>
        </w:rPr>
        <w:t xml:space="preserve"> </w:t>
      </w:r>
    </w:p>
    <w:sectPr w:rsidR="005034B2" w:rsidRPr="00D871B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0B4"/>
    <w:rsid w:val="001E7B31"/>
    <w:rsid w:val="003820B4"/>
    <w:rsid w:val="00481978"/>
    <w:rsid w:val="005034B2"/>
    <w:rsid w:val="007D293F"/>
    <w:rsid w:val="00CB356C"/>
    <w:rsid w:val="00CB3823"/>
    <w:rsid w:val="00D27DE8"/>
    <w:rsid w:val="00D871BD"/>
    <w:rsid w:val="00DB5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622AE"/>
  <w15:chartTrackingRefBased/>
  <w15:docId w15:val="{A9AA55E4-3B9B-4E25-91EE-AADDB4D50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5034B2"/>
    <w:rPr>
      <w:i/>
      <w:iCs/>
    </w:rPr>
  </w:style>
  <w:style w:type="character" w:styleId="Hyperlink">
    <w:name w:val="Hyperlink"/>
    <w:basedOn w:val="DefaultParagraphFont"/>
    <w:uiPriority w:val="99"/>
    <w:semiHidden/>
    <w:unhideWhenUsed/>
    <w:rsid w:val="005034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verywellmind.com/perspectives-in-modern-psychology-27955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358</Words>
  <Characters>2044</Characters>
  <Application>Microsoft Office Word</Application>
  <DocSecurity>0</DocSecurity>
  <Lines>17</Lines>
  <Paragraphs>4</Paragraphs>
  <ScaleCrop>false</ScaleCrop>
  <Company/>
  <LinksUpToDate>false</LinksUpToDate>
  <CharactersWithSpaces>2398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10</cp:revision>
  <dcterms:created xsi:type="dcterms:W3CDTF">2021-05-06T00:24:00Z</dcterms:created>
  <dcterms:modified xsi:type="dcterms:W3CDTF">2021-05-06T00:58:00Z</dcterms:modified>
</cp:coreProperties>
</file>