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E6760" w14:textId="77777777" w:rsidR="00454A5A" w:rsidRPr="0051695B" w:rsidRDefault="00D473DA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  <w:r w:rsidRPr="0051695B">
        <w:rPr>
          <w:rFonts w:ascii="Times New Roman" w:hAnsi="Times New Roman" w:cs="Times New Roman"/>
          <w:bCs/>
        </w:rPr>
        <w:t>MGT 385</w:t>
      </w:r>
      <w:r w:rsidR="006754BE" w:rsidRPr="0051695B">
        <w:rPr>
          <w:rFonts w:ascii="Times New Roman" w:hAnsi="Times New Roman" w:cs="Times New Roman"/>
          <w:bCs/>
        </w:rPr>
        <w:t xml:space="preserve"> Personal</w:t>
      </w:r>
      <w:r w:rsidR="005A73A2" w:rsidRPr="0051695B">
        <w:rPr>
          <w:rFonts w:ascii="Times New Roman" w:hAnsi="Times New Roman" w:cs="Times New Roman"/>
          <w:bCs/>
        </w:rPr>
        <w:t xml:space="preserve"> Development Plan Part I</w:t>
      </w:r>
      <w:r w:rsidR="00CA1788" w:rsidRPr="0051695B">
        <w:rPr>
          <w:rFonts w:ascii="Times New Roman" w:hAnsi="Times New Roman" w:cs="Times New Roman"/>
          <w:bCs/>
        </w:rPr>
        <w:t>I</w:t>
      </w:r>
    </w:p>
    <w:p w14:paraId="03CDF73F" w14:textId="172EFCA1" w:rsidR="00454A5A" w:rsidRPr="0051695B" w:rsidRDefault="00454A5A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  <w:r w:rsidRPr="0051695B">
        <w:rPr>
          <w:rFonts w:ascii="Times New Roman" w:hAnsi="Times New Roman" w:cs="Times New Roman"/>
          <w:bCs/>
        </w:rPr>
        <w:t>Name</w:t>
      </w:r>
    </w:p>
    <w:p w14:paraId="5D27E997" w14:textId="10632D75" w:rsidR="006D589E" w:rsidRDefault="00454A5A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  <w:r w:rsidRPr="0051695B">
        <w:rPr>
          <w:rFonts w:ascii="Times New Roman" w:hAnsi="Times New Roman" w:cs="Times New Roman"/>
          <w:bCs/>
        </w:rPr>
        <w:t>Institution</w:t>
      </w:r>
    </w:p>
    <w:p w14:paraId="47D3ABFC" w14:textId="5A85A365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53DA2D63" w14:textId="51C77F41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6D69B009" w14:textId="6226E628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0958725D" w14:textId="7F665C7E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14F758B2" w14:textId="6F145BA2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7B0C3F1F" w14:textId="7EA9AA1F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4DF071E1" w14:textId="67A4C2DC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36D44F6F" w14:textId="252DE2AC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6C5D9C6D" w14:textId="0140593F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1CAC6728" w14:textId="736C8645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2567EA85" w14:textId="73D709FF" w:rsid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1BA76D15" w14:textId="77777777" w:rsidR="0051695B" w:rsidRPr="0051695B" w:rsidRDefault="0051695B" w:rsidP="0051695B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Cs/>
        </w:rPr>
      </w:pPr>
    </w:p>
    <w:p w14:paraId="0F070ADD" w14:textId="7B96A43E" w:rsidR="007C6082" w:rsidRDefault="005A73A2" w:rsidP="00C3469B">
      <w:pPr>
        <w:widowControl w:val="0"/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</w:rPr>
      </w:pPr>
      <w:r w:rsidRPr="003B75A5">
        <w:rPr>
          <w:rFonts w:ascii="Times New Roman" w:hAnsi="Times New Roman" w:cs="Times New Roman"/>
          <w:b/>
          <w:bCs/>
          <w:color w:val="FF0000"/>
        </w:rPr>
        <w:t xml:space="preserve"> </w:t>
      </w:r>
    </w:p>
    <w:p w14:paraId="3CB4CE5B" w14:textId="684E2303" w:rsidR="009A0063" w:rsidRPr="009A0063" w:rsidRDefault="00DF3FA5" w:rsidP="00C3469B">
      <w:pPr>
        <w:pStyle w:val="ListParagraph"/>
        <w:widowControl w:val="0"/>
        <w:numPr>
          <w:ilvl w:val="0"/>
          <w:numId w:val="1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  <w:r w:rsidRPr="009A0063">
        <w:rPr>
          <w:rFonts w:ascii="Times New Roman" w:hAnsi="Times New Roman" w:cs="Times New Roman"/>
          <w:b/>
        </w:rPr>
        <w:lastRenderedPageBreak/>
        <w:t>How did the action plan go?</w:t>
      </w:r>
      <w:r w:rsidRPr="009A0063">
        <w:rPr>
          <w:rFonts w:ascii="Times New Roman" w:hAnsi="Times New Roman" w:cs="Times New Roman"/>
        </w:rPr>
        <w:t xml:space="preserve"> </w:t>
      </w:r>
    </w:p>
    <w:p w14:paraId="793F8F98" w14:textId="43973954" w:rsidR="00A61DF8" w:rsidRDefault="00756051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6104">
        <w:rPr>
          <w:rFonts w:ascii="Times New Roman" w:hAnsi="Times New Roman" w:cs="Times New Roman"/>
        </w:rPr>
        <w:t xml:space="preserve">The three steps I chose to work on </w:t>
      </w:r>
      <w:r w:rsidR="00356144">
        <w:rPr>
          <w:rFonts w:ascii="Times New Roman" w:hAnsi="Times New Roman" w:cs="Times New Roman"/>
        </w:rPr>
        <w:t xml:space="preserve">are listening to dialog, </w:t>
      </w:r>
      <w:r w:rsidR="00461FEC">
        <w:rPr>
          <w:rFonts w:ascii="Times New Roman" w:hAnsi="Times New Roman" w:cs="Times New Roman"/>
        </w:rPr>
        <w:t xml:space="preserve">focus on positive feedback and </w:t>
      </w:r>
      <w:r w:rsidR="00932E2B">
        <w:rPr>
          <w:rFonts w:ascii="Times New Roman" w:hAnsi="Times New Roman" w:cs="Times New Roman"/>
        </w:rPr>
        <w:t xml:space="preserve">stop talking too much and </w:t>
      </w:r>
      <w:r w:rsidR="00A6515A">
        <w:rPr>
          <w:rFonts w:ascii="Times New Roman" w:hAnsi="Times New Roman" w:cs="Times New Roman"/>
        </w:rPr>
        <w:t>listen more.</w:t>
      </w:r>
      <w:r w:rsidR="007A36C8">
        <w:rPr>
          <w:rFonts w:ascii="Times New Roman" w:hAnsi="Times New Roman" w:cs="Times New Roman"/>
        </w:rPr>
        <w:t xml:space="preserve"> </w:t>
      </w:r>
      <w:r w:rsidR="00A61DF8">
        <w:rPr>
          <w:rFonts w:ascii="Times New Roman" w:hAnsi="Times New Roman" w:cs="Times New Roman"/>
        </w:rPr>
        <w:t xml:space="preserve">I was able to execute all the steps and </w:t>
      </w:r>
      <w:r w:rsidR="00A61DF8">
        <w:rPr>
          <w:rFonts w:ascii="Times New Roman" w:hAnsi="Times New Roman" w:cs="Times New Roman"/>
        </w:rPr>
        <w:t xml:space="preserve">I knew that I had to </w:t>
      </w:r>
      <w:r w:rsidR="00834E6C">
        <w:rPr>
          <w:rFonts w:ascii="Times New Roman" w:hAnsi="Times New Roman" w:cs="Times New Roman"/>
        </w:rPr>
        <w:t xml:space="preserve">work harder and let myself continue developing </w:t>
      </w:r>
      <w:r w:rsidR="00CC071F">
        <w:rPr>
          <w:rFonts w:ascii="Times New Roman" w:hAnsi="Times New Roman" w:cs="Times New Roman"/>
        </w:rPr>
        <w:t xml:space="preserve">listening </w:t>
      </w:r>
      <w:r w:rsidR="00E55AE6">
        <w:rPr>
          <w:rFonts w:ascii="Times New Roman" w:hAnsi="Times New Roman" w:cs="Times New Roman"/>
        </w:rPr>
        <w:t xml:space="preserve">skills. </w:t>
      </w:r>
      <w:r w:rsidR="0057448D">
        <w:rPr>
          <w:rFonts w:ascii="Times New Roman" w:hAnsi="Times New Roman" w:cs="Times New Roman"/>
        </w:rPr>
        <w:t xml:space="preserve">The efforts were successful, </w:t>
      </w:r>
      <w:r w:rsidR="002E3F65">
        <w:rPr>
          <w:rFonts w:ascii="Times New Roman" w:hAnsi="Times New Roman" w:cs="Times New Roman"/>
        </w:rPr>
        <w:t>especially</w:t>
      </w:r>
      <w:r w:rsidR="0057448D">
        <w:rPr>
          <w:rFonts w:ascii="Times New Roman" w:hAnsi="Times New Roman" w:cs="Times New Roman"/>
        </w:rPr>
        <w:t xml:space="preserve"> when I started focusing on the positive, </w:t>
      </w:r>
      <w:r w:rsidR="009F7C59">
        <w:rPr>
          <w:rFonts w:ascii="Times New Roman" w:hAnsi="Times New Roman" w:cs="Times New Roman"/>
        </w:rPr>
        <w:t>even when I had negative review it gave hopes to see the other side, that I had a chance to improve my work,</w:t>
      </w:r>
      <w:r w:rsidR="0073256E">
        <w:t xml:space="preserve"> </w:t>
      </w:r>
      <w:r w:rsidR="0073256E" w:rsidRPr="00F676BC">
        <w:rPr>
          <w:rFonts w:ascii="Times New Roman" w:hAnsi="Times New Roman" w:cs="Times New Roman"/>
        </w:rPr>
        <w:t>I took recommendations seriously and I conti</w:t>
      </w:r>
      <w:r w:rsidR="00E16474" w:rsidRPr="00F676BC">
        <w:rPr>
          <w:rFonts w:ascii="Times New Roman" w:hAnsi="Times New Roman" w:cs="Times New Roman"/>
        </w:rPr>
        <w:t>nued working hard every minute.</w:t>
      </w:r>
      <w:r w:rsidR="00E717B4">
        <w:rPr>
          <w:rFonts w:ascii="Times New Roman" w:hAnsi="Times New Roman" w:cs="Times New Roman"/>
        </w:rPr>
        <w:t xml:space="preserve"> I also Improved highly the way I respond to questions, </w:t>
      </w:r>
      <w:r w:rsidR="00F51613">
        <w:rPr>
          <w:rFonts w:ascii="Times New Roman" w:hAnsi="Times New Roman" w:cs="Times New Roman"/>
        </w:rPr>
        <w:t>as I realized it was an important part of dialog.</w:t>
      </w:r>
      <w:r w:rsidR="00AF58AA">
        <w:rPr>
          <w:rFonts w:ascii="Times New Roman" w:hAnsi="Times New Roman" w:cs="Times New Roman"/>
        </w:rPr>
        <w:t xml:space="preserve"> I always kept </w:t>
      </w:r>
      <w:r w:rsidR="0055299E">
        <w:rPr>
          <w:rFonts w:ascii="Times New Roman" w:hAnsi="Times New Roman" w:cs="Times New Roman"/>
        </w:rPr>
        <w:t xml:space="preserve">an open mind </w:t>
      </w:r>
      <w:r w:rsidR="00F2776D">
        <w:rPr>
          <w:rFonts w:ascii="Times New Roman" w:hAnsi="Times New Roman" w:cs="Times New Roman"/>
        </w:rPr>
        <w:t xml:space="preserve">towards </w:t>
      </w:r>
      <w:r w:rsidR="00A84E3C">
        <w:rPr>
          <w:rFonts w:ascii="Times New Roman" w:hAnsi="Times New Roman" w:cs="Times New Roman"/>
        </w:rPr>
        <w:t xml:space="preserve">people’s point of view </w:t>
      </w:r>
      <w:r w:rsidR="00097205">
        <w:rPr>
          <w:rFonts w:ascii="Times New Roman" w:hAnsi="Times New Roman" w:cs="Times New Roman"/>
        </w:rPr>
        <w:t xml:space="preserve">even if I did not agree with their points. </w:t>
      </w:r>
      <w:r w:rsidR="0053135B">
        <w:rPr>
          <w:rFonts w:ascii="Times New Roman" w:hAnsi="Times New Roman" w:cs="Times New Roman"/>
        </w:rPr>
        <w:t xml:space="preserve">This meant that I could negotiate with a lot of people </w:t>
      </w:r>
      <w:r w:rsidR="00002482">
        <w:rPr>
          <w:rFonts w:ascii="Times New Roman" w:hAnsi="Times New Roman" w:cs="Times New Roman"/>
        </w:rPr>
        <w:t xml:space="preserve">and come out of a situation with only positive </w:t>
      </w:r>
      <w:r w:rsidR="00A65113">
        <w:rPr>
          <w:rFonts w:ascii="Times New Roman" w:hAnsi="Times New Roman" w:cs="Times New Roman"/>
        </w:rPr>
        <w:t xml:space="preserve">elements. </w:t>
      </w:r>
      <w:r w:rsidR="006F7595">
        <w:rPr>
          <w:rFonts w:ascii="Times New Roman" w:hAnsi="Times New Roman" w:cs="Times New Roman"/>
        </w:rPr>
        <w:t>T</w:t>
      </w:r>
      <w:r w:rsidR="00A70E22">
        <w:rPr>
          <w:rFonts w:ascii="Times New Roman" w:hAnsi="Times New Roman" w:cs="Times New Roman"/>
        </w:rPr>
        <w:t xml:space="preserve">he steps were therefore helpful in my steps towards dealing with </w:t>
      </w:r>
      <w:r w:rsidR="008D5146">
        <w:rPr>
          <w:rFonts w:ascii="Times New Roman" w:hAnsi="Times New Roman" w:cs="Times New Roman"/>
        </w:rPr>
        <w:t xml:space="preserve">difficult people. </w:t>
      </w:r>
      <w:r w:rsidR="00690E16">
        <w:rPr>
          <w:rFonts w:ascii="Times New Roman" w:hAnsi="Times New Roman" w:cs="Times New Roman"/>
        </w:rPr>
        <w:t xml:space="preserve">For every step, the </w:t>
      </w:r>
      <w:r w:rsidR="006377F5">
        <w:rPr>
          <w:rFonts w:ascii="Times New Roman" w:hAnsi="Times New Roman" w:cs="Times New Roman"/>
        </w:rPr>
        <w:t>following are the ways in which I</w:t>
      </w:r>
      <w:r w:rsidR="00E92CBB">
        <w:rPr>
          <w:rFonts w:ascii="Times New Roman" w:hAnsi="Times New Roman" w:cs="Times New Roman"/>
        </w:rPr>
        <w:t xml:space="preserve"> executed the steps;</w:t>
      </w:r>
    </w:p>
    <w:p w14:paraId="3DC1E532" w14:textId="42A5E542" w:rsidR="004520A2" w:rsidRDefault="0072740F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 w:rsidR="00690E16" w:rsidRPr="00821A92">
        <w:rPr>
          <w:rFonts w:ascii="Times New Roman" w:hAnsi="Times New Roman" w:cs="Times New Roman"/>
          <w:i/>
        </w:rPr>
        <w:t>Listening to dialog</w:t>
      </w:r>
      <w:r w:rsidR="00690E16">
        <w:rPr>
          <w:rFonts w:ascii="Times New Roman" w:hAnsi="Times New Roman" w:cs="Times New Roman"/>
        </w:rPr>
        <w:t>:</w:t>
      </w:r>
      <w:r w:rsidR="00821A92">
        <w:rPr>
          <w:rFonts w:ascii="Times New Roman" w:hAnsi="Times New Roman" w:cs="Times New Roman"/>
        </w:rPr>
        <w:t xml:space="preserve"> </w:t>
      </w:r>
      <w:r w:rsidR="00AE1146">
        <w:rPr>
          <w:rFonts w:ascii="Times New Roman" w:hAnsi="Times New Roman" w:cs="Times New Roman"/>
        </w:rPr>
        <w:t xml:space="preserve">The main key element to this step was </w:t>
      </w:r>
      <w:r w:rsidR="004D7296">
        <w:rPr>
          <w:rFonts w:ascii="Times New Roman" w:hAnsi="Times New Roman" w:cs="Times New Roman"/>
        </w:rPr>
        <w:t xml:space="preserve">listening keenly and </w:t>
      </w:r>
      <w:r w:rsidR="00930FC0">
        <w:rPr>
          <w:rFonts w:ascii="Times New Roman" w:hAnsi="Times New Roman" w:cs="Times New Roman"/>
        </w:rPr>
        <w:t xml:space="preserve">deciding issues </w:t>
      </w:r>
      <w:r w:rsidR="00CF5174">
        <w:rPr>
          <w:rFonts w:ascii="Times New Roman" w:hAnsi="Times New Roman" w:cs="Times New Roman"/>
        </w:rPr>
        <w:t xml:space="preserve">sooner rather than later. </w:t>
      </w:r>
      <w:r w:rsidR="00703AE1">
        <w:rPr>
          <w:rFonts w:ascii="Times New Roman" w:hAnsi="Times New Roman" w:cs="Times New Roman"/>
        </w:rPr>
        <w:t xml:space="preserve">The longer </w:t>
      </w:r>
      <w:r w:rsidR="00602113">
        <w:rPr>
          <w:rFonts w:ascii="Times New Roman" w:hAnsi="Times New Roman" w:cs="Times New Roman"/>
        </w:rPr>
        <w:t xml:space="preserve">I waited, the </w:t>
      </w:r>
      <w:r w:rsidR="00CB00A5">
        <w:rPr>
          <w:rFonts w:ascii="Times New Roman" w:hAnsi="Times New Roman" w:cs="Times New Roman"/>
        </w:rPr>
        <w:t xml:space="preserve">more difficult </w:t>
      </w:r>
      <w:r w:rsidR="00686B1E">
        <w:rPr>
          <w:rFonts w:ascii="Times New Roman" w:hAnsi="Times New Roman" w:cs="Times New Roman"/>
        </w:rPr>
        <w:t xml:space="preserve">and harder I found the </w:t>
      </w:r>
      <w:r w:rsidR="00161089">
        <w:rPr>
          <w:rFonts w:ascii="Times New Roman" w:hAnsi="Times New Roman" w:cs="Times New Roman"/>
        </w:rPr>
        <w:t xml:space="preserve">situation. </w:t>
      </w:r>
      <w:r w:rsidR="00FA792F">
        <w:rPr>
          <w:rFonts w:ascii="Times New Roman" w:hAnsi="Times New Roman" w:cs="Times New Roman"/>
        </w:rPr>
        <w:t xml:space="preserve">While listening, I was courageous </w:t>
      </w:r>
      <w:r w:rsidR="00D51DD4">
        <w:rPr>
          <w:rFonts w:ascii="Times New Roman" w:hAnsi="Times New Roman" w:cs="Times New Roman"/>
        </w:rPr>
        <w:t xml:space="preserve">and also took time to note </w:t>
      </w:r>
      <w:r w:rsidR="00292F87">
        <w:rPr>
          <w:rFonts w:ascii="Times New Roman" w:hAnsi="Times New Roman" w:cs="Times New Roman"/>
        </w:rPr>
        <w:t xml:space="preserve">the points I wanted to pass through. </w:t>
      </w:r>
      <w:r w:rsidR="0072291A">
        <w:rPr>
          <w:rFonts w:ascii="Times New Roman" w:hAnsi="Times New Roman" w:cs="Times New Roman"/>
        </w:rPr>
        <w:t xml:space="preserve">I also practiced with someone </w:t>
      </w:r>
      <w:r w:rsidR="006976AD">
        <w:rPr>
          <w:rFonts w:ascii="Times New Roman" w:hAnsi="Times New Roman" w:cs="Times New Roman"/>
        </w:rPr>
        <w:t xml:space="preserve">I knew </w:t>
      </w:r>
      <w:r w:rsidR="00F06F22">
        <w:rPr>
          <w:rFonts w:ascii="Times New Roman" w:hAnsi="Times New Roman" w:cs="Times New Roman"/>
        </w:rPr>
        <w:t xml:space="preserve">before going to the real stage. </w:t>
      </w:r>
      <w:r w:rsidR="00840D95">
        <w:rPr>
          <w:rFonts w:ascii="Times New Roman" w:hAnsi="Times New Roman" w:cs="Times New Roman"/>
        </w:rPr>
        <w:t xml:space="preserve"> Another aid I found important while listening was focusing on the </w:t>
      </w:r>
      <w:r w:rsidR="007755F4">
        <w:rPr>
          <w:rFonts w:ascii="Times New Roman" w:hAnsi="Times New Roman" w:cs="Times New Roman"/>
        </w:rPr>
        <w:t>iss</w:t>
      </w:r>
      <w:r w:rsidR="002F115B">
        <w:rPr>
          <w:rFonts w:ascii="Times New Roman" w:hAnsi="Times New Roman" w:cs="Times New Roman"/>
        </w:rPr>
        <w:t xml:space="preserve">ue and not the person saying it. An individual must be gentle </w:t>
      </w:r>
      <w:r w:rsidR="00AF1CF6">
        <w:rPr>
          <w:rFonts w:ascii="Times New Roman" w:hAnsi="Times New Roman" w:cs="Times New Roman"/>
        </w:rPr>
        <w:t xml:space="preserve">and be ready to </w:t>
      </w:r>
      <w:r w:rsidR="00FC77E1">
        <w:rPr>
          <w:rFonts w:ascii="Times New Roman" w:hAnsi="Times New Roman" w:cs="Times New Roman"/>
        </w:rPr>
        <w:t xml:space="preserve">describe the actions </w:t>
      </w:r>
      <w:r w:rsidR="00B03525">
        <w:rPr>
          <w:rFonts w:ascii="Times New Roman" w:hAnsi="Times New Roman" w:cs="Times New Roman"/>
        </w:rPr>
        <w:t xml:space="preserve">or the </w:t>
      </w:r>
      <w:r w:rsidR="00AC387C">
        <w:rPr>
          <w:rFonts w:ascii="Times New Roman" w:hAnsi="Times New Roman" w:cs="Times New Roman"/>
        </w:rPr>
        <w:t>behaviors</w:t>
      </w:r>
      <w:r w:rsidR="00B03525">
        <w:rPr>
          <w:rFonts w:ascii="Times New Roman" w:hAnsi="Times New Roman" w:cs="Times New Roman"/>
        </w:rPr>
        <w:t xml:space="preserve"> that are causing </w:t>
      </w:r>
      <w:r w:rsidR="00F5557D">
        <w:rPr>
          <w:rFonts w:ascii="Times New Roman" w:hAnsi="Times New Roman" w:cs="Times New Roman"/>
        </w:rPr>
        <w:t>stress between the two of us.</w:t>
      </w:r>
      <w:r w:rsidR="00B425D6">
        <w:rPr>
          <w:rFonts w:ascii="Times New Roman" w:hAnsi="Times New Roman" w:cs="Times New Roman"/>
        </w:rPr>
        <w:t xml:space="preserve"> While talking to an individual, it is important to make an agreement </w:t>
      </w:r>
      <w:r w:rsidR="00914545">
        <w:rPr>
          <w:rFonts w:ascii="Times New Roman" w:hAnsi="Times New Roman" w:cs="Times New Roman"/>
        </w:rPr>
        <w:t xml:space="preserve">between </w:t>
      </w:r>
      <w:r w:rsidR="00FE3E20">
        <w:rPr>
          <w:rFonts w:ascii="Times New Roman" w:hAnsi="Times New Roman" w:cs="Times New Roman"/>
        </w:rPr>
        <w:t xml:space="preserve">the two of us the next steps. </w:t>
      </w:r>
    </w:p>
    <w:p w14:paraId="125DFE81" w14:textId="11D183C9" w:rsidR="003455A1" w:rsidRDefault="0072740F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 w:rsidR="003455A1">
        <w:rPr>
          <w:rFonts w:ascii="Times New Roman" w:hAnsi="Times New Roman" w:cs="Times New Roman"/>
          <w:i/>
        </w:rPr>
        <w:t>Focus on the positive feedback</w:t>
      </w:r>
      <w:r w:rsidR="003455A1" w:rsidRPr="003455A1">
        <w:rPr>
          <w:rFonts w:ascii="Times New Roman" w:hAnsi="Times New Roman" w:cs="Times New Roman"/>
        </w:rPr>
        <w:t>:</w:t>
      </w:r>
      <w:r w:rsidR="003455A1">
        <w:rPr>
          <w:rFonts w:ascii="Times New Roman" w:hAnsi="Times New Roman" w:cs="Times New Roman"/>
        </w:rPr>
        <w:t xml:space="preserve"> </w:t>
      </w:r>
      <w:r w:rsidR="008D5CA8">
        <w:rPr>
          <w:rFonts w:ascii="Times New Roman" w:hAnsi="Times New Roman" w:cs="Times New Roman"/>
        </w:rPr>
        <w:t xml:space="preserve">Whenever </w:t>
      </w:r>
      <w:r w:rsidR="006D4285">
        <w:rPr>
          <w:rFonts w:ascii="Times New Roman" w:hAnsi="Times New Roman" w:cs="Times New Roman"/>
        </w:rPr>
        <w:t xml:space="preserve">an exchange </w:t>
      </w:r>
      <w:r w:rsidR="004538E2">
        <w:rPr>
          <w:rFonts w:ascii="Times New Roman" w:hAnsi="Times New Roman" w:cs="Times New Roman"/>
        </w:rPr>
        <w:t xml:space="preserve">involves different viewpoints, </w:t>
      </w:r>
      <w:r w:rsidR="00B7676E">
        <w:rPr>
          <w:rFonts w:ascii="Times New Roman" w:hAnsi="Times New Roman" w:cs="Times New Roman"/>
        </w:rPr>
        <w:t xml:space="preserve">and even opposing </w:t>
      </w:r>
      <w:r w:rsidR="00162CA8">
        <w:rPr>
          <w:rFonts w:ascii="Times New Roman" w:hAnsi="Times New Roman" w:cs="Times New Roman"/>
        </w:rPr>
        <w:t xml:space="preserve">positions, </w:t>
      </w:r>
      <w:r w:rsidR="00FF164D">
        <w:rPr>
          <w:rFonts w:ascii="Times New Roman" w:hAnsi="Times New Roman" w:cs="Times New Roman"/>
        </w:rPr>
        <w:t xml:space="preserve">there is a common ground </w:t>
      </w:r>
      <w:r w:rsidR="001224B5">
        <w:rPr>
          <w:rFonts w:ascii="Times New Roman" w:hAnsi="Times New Roman" w:cs="Times New Roman"/>
        </w:rPr>
        <w:t xml:space="preserve">that can be found. </w:t>
      </w:r>
      <w:r w:rsidR="00FD4496">
        <w:rPr>
          <w:rFonts w:ascii="Times New Roman" w:hAnsi="Times New Roman" w:cs="Times New Roman"/>
        </w:rPr>
        <w:t xml:space="preserve">The common ground </w:t>
      </w:r>
      <w:r w:rsidR="00A44847">
        <w:rPr>
          <w:rFonts w:ascii="Times New Roman" w:hAnsi="Times New Roman" w:cs="Times New Roman"/>
        </w:rPr>
        <w:lastRenderedPageBreak/>
        <w:t xml:space="preserve">requires individuals </w:t>
      </w:r>
      <w:r w:rsidR="00F86DD1">
        <w:rPr>
          <w:rFonts w:ascii="Times New Roman" w:hAnsi="Times New Roman" w:cs="Times New Roman"/>
        </w:rPr>
        <w:t xml:space="preserve">to be open minded </w:t>
      </w:r>
      <w:r w:rsidR="0003297E">
        <w:rPr>
          <w:rFonts w:ascii="Times New Roman" w:hAnsi="Times New Roman" w:cs="Times New Roman"/>
        </w:rPr>
        <w:t>while considering someone’s position.</w:t>
      </w:r>
      <w:r w:rsidR="00A46643">
        <w:rPr>
          <w:rFonts w:ascii="Times New Roman" w:hAnsi="Times New Roman" w:cs="Times New Roman"/>
        </w:rPr>
        <w:t xml:space="preserve"> </w:t>
      </w:r>
      <w:r w:rsidR="009A143F">
        <w:rPr>
          <w:rFonts w:ascii="Times New Roman" w:hAnsi="Times New Roman" w:cs="Times New Roman"/>
        </w:rPr>
        <w:t xml:space="preserve">I have learnt to have an open debate, </w:t>
      </w:r>
      <w:r w:rsidR="00F00702">
        <w:rPr>
          <w:rFonts w:ascii="Times New Roman" w:hAnsi="Times New Roman" w:cs="Times New Roman"/>
        </w:rPr>
        <w:t>and this has proved to be beneficial,</w:t>
      </w:r>
      <w:r w:rsidR="00EA2422">
        <w:rPr>
          <w:rFonts w:ascii="Times New Roman" w:hAnsi="Times New Roman" w:cs="Times New Roman"/>
        </w:rPr>
        <w:t xml:space="preserve"> </w:t>
      </w:r>
      <w:r w:rsidR="00394765">
        <w:rPr>
          <w:rFonts w:ascii="Times New Roman" w:hAnsi="Times New Roman" w:cs="Times New Roman"/>
        </w:rPr>
        <w:t>and I have adopted it as part of the culture.</w:t>
      </w:r>
      <w:r w:rsidR="00255DB6">
        <w:rPr>
          <w:rFonts w:ascii="Times New Roman" w:hAnsi="Times New Roman" w:cs="Times New Roman"/>
        </w:rPr>
        <w:t xml:space="preserve"> The positive feedback also m</w:t>
      </w:r>
      <w:r w:rsidR="00991A88">
        <w:rPr>
          <w:rFonts w:ascii="Times New Roman" w:hAnsi="Times New Roman" w:cs="Times New Roman"/>
        </w:rPr>
        <w:t xml:space="preserve">eans that when another individual is speaking, </w:t>
      </w:r>
      <w:r w:rsidR="00B23351">
        <w:rPr>
          <w:rFonts w:ascii="Times New Roman" w:hAnsi="Times New Roman" w:cs="Times New Roman"/>
        </w:rPr>
        <w:t xml:space="preserve">I have to </w:t>
      </w:r>
      <w:r w:rsidR="005D4902">
        <w:rPr>
          <w:rFonts w:ascii="Times New Roman" w:hAnsi="Times New Roman" w:cs="Times New Roman"/>
        </w:rPr>
        <w:t>take notes of what is beneficial for the two parties.</w:t>
      </w:r>
      <w:r w:rsidR="004F14E5">
        <w:rPr>
          <w:rFonts w:ascii="Times New Roman" w:hAnsi="Times New Roman" w:cs="Times New Roman"/>
        </w:rPr>
        <w:t xml:space="preserve"> For example, after having attended a difficult meeting, </w:t>
      </w:r>
      <w:r w:rsidR="00061C13">
        <w:rPr>
          <w:rFonts w:ascii="Times New Roman" w:hAnsi="Times New Roman" w:cs="Times New Roman"/>
        </w:rPr>
        <w:t xml:space="preserve">it is important to continue resisting </w:t>
      </w:r>
      <w:r w:rsidR="00DC4C6B">
        <w:rPr>
          <w:rFonts w:ascii="Times New Roman" w:hAnsi="Times New Roman" w:cs="Times New Roman"/>
        </w:rPr>
        <w:t xml:space="preserve">further communication and instead, </w:t>
      </w:r>
      <w:r w:rsidR="00063EBB">
        <w:rPr>
          <w:rFonts w:ascii="Times New Roman" w:hAnsi="Times New Roman" w:cs="Times New Roman"/>
        </w:rPr>
        <w:t xml:space="preserve">focus on the </w:t>
      </w:r>
      <w:r w:rsidR="006B2268">
        <w:rPr>
          <w:rFonts w:ascii="Times New Roman" w:hAnsi="Times New Roman" w:cs="Times New Roman"/>
        </w:rPr>
        <w:t xml:space="preserve">matter at hand and take a deep breath, </w:t>
      </w:r>
      <w:r w:rsidR="00E86540">
        <w:rPr>
          <w:rFonts w:ascii="Times New Roman" w:hAnsi="Times New Roman" w:cs="Times New Roman"/>
        </w:rPr>
        <w:t>look at what might have gone wrong or right.</w:t>
      </w:r>
    </w:p>
    <w:p w14:paraId="0AE0AE93" w14:textId="0EB2B62D" w:rsidR="00FD7F5D" w:rsidRPr="00C95F1E" w:rsidRDefault="0072740F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FD7F5D">
        <w:rPr>
          <w:rFonts w:ascii="Times New Roman" w:hAnsi="Times New Roman" w:cs="Times New Roman"/>
          <w:i/>
        </w:rPr>
        <w:t>S</w:t>
      </w:r>
      <w:r w:rsidR="00FD7F5D" w:rsidRPr="00FD7F5D">
        <w:rPr>
          <w:rFonts w:ascii="Times New Roman" w:hAnsi="Times New Roman" w:cs="Times New Roman"/>
          <w:i/>
        </w:rPr>
        <w:t>top talking too much and listen more</w:t>
      </w:r>
      <w:r w:rsidR="001248A2">
        <w:rPr>
          <w:rFonts w:ascii="Times New Roman" w:hAnsi="Times New Roman" w:cs="Times New Roman"/>
          <w:i/>
        </w:rPr>
        <w:t xml:space="preserve">: </w:t>
      </w:r>
      <w:r w:rsidR="0069659F">
        <w:rPr>
          <w:rFonts w:ascii="Times New Roman" w:hAnsi="Times New Roman" w:cs="Times New Roman"/>
        </w:rPr>
        <w:t>Since communication is an exchange between two individuals,</w:t>
      </w:r>
      <w:r w:rsidR="007A2065">
        <w:rPr>
          <w:rFonts w:ascii="Times New Roman" w:hAnsi="Times New Roman" w:cs="Times New Roman"/>
        </w:rPr>
        <w:t xml:space="preserve"> it is important to listen to other people’s viewpoints before </w:t>
      </w:r>
      <w:r w:rsidR="00FB4C1E">
        <w:rPr>
          <w:rFonts w:ascii="Times New Roman" w:hAnsi="Times New Roman" w:cs="Times New Roman"/>
        </w:rPr>
        <w:t xml:space="preserve">a common ground is reached. </w:t>
      </w:r>
      <w:r w:rsidR="005863DC">
        <w:rPr>
          <w:rFonts w:ascii="Times New Roman" w:hAnsi="Times New Roman" w:cs="Times New Roman"/>
        </w:rPr>
        <w:t>Fi</w:t>
      </w:r>
      <w:r w:rsidR="00B03C41">
        <w:rPr>
          <w:rFonts w:ascii="Times New Roman" w:hAnsi="Times New Roman" w:cs="Times New Roman"/>
        </w:rPr>
        <w:t xml:space="preserve">nding a common ground means that </w:t>
      </w:r>
      <w:r w:rsidR="00803963">
        <w:rPr>
          <w:rFonts w:ascii="Times New Roman" w:hAnsi="Times New Roman" w:cs="Times New Roman"/>
        </w:rPr>
        <w:t xml:space="preserve">an individual </w:t>
      </w:r>
      <w:r w:rsidR="00E55D0D">
        <w:rPr>
          <w:rFonts w:ascii="Times New Roman" w:hAnsi="Times New Roman" w:cs="Times New Roman"/>
        </w:rPr>
        <w:t>need</w:t>
      </w:r>
      <w:r w:rsidR="00803963">
        <w:rPr>
          <w:rFonts w:ascii="Times New Roman" w:hAnsi="Times New Roman" w:cs="Times New Roman"/>
        </w:rPr>
        <w:t xml:space="preserve"> to listen </w:t>
      </w:r>
      <w:r w:rsidR="009A7E34">
        <w:rPr>
          <w:rFonts w:ascii="Times New Roman" w:hAnsi="Times New Roman" w:cs="Times New Roman"/>
        </w:rPr>
        <w:t xml:space="preserve">to consider an individual’s position. </w:t>
      </w:r>
      <w:r w:rsidR="00C95F1E">
        <w:rPr>
          <w:rFonts w:ascii="Times New Roman" w:hAnsi="Times New Roman" w:cs="Times New Roman"/>
        </w:rPr>
        <w:t xml:space="preserve">Instead of </w:t>
      </w:r>
      <w:r w:rsidR="001264E9">
        <w:rPr>
          <w:rFonts w:ascii="Times New Roman" w:hAnsi="Times New Roman" w:cs="Times New Roman"/>
        </w:rPr>
        <w:t>k</w:t>
      </w:r>
      <w:r w:rsidR="00C95F1E">
        <w:rPr>
          <w:rFonts w:ascii="Times New Roman" w:hAnsi="Times New Roman" w:cs="Times New Roman"/>
        </w:rPr>
        <w:t>eeping defending myself, I have learnt to</w:t>
      </w:r>
      <w:r w:rsidR="00E55D0D">
        <w:rPr>
          <w:rFonts w:ascii="Times New Roman" w:hAnsi="Times New Roman" w:cs="Times New Roman"/>
        </w:rPr>
        <w:t xml:space="preserve"> </w:t>
      </w:r>
      <w:r w:rsidR="00836385">
        <w:rPr>
          <w:rFonts w:ascii="Times New Roman" w:hAnsi="Times New Roman" w:cs="Times New Roman"/>
        </w:rPr>
        <w:t xml:space="preserve">listen more and </w:t>
      </w:r>
      <w:r w:rsidR="00F22B3D">
        <w:rPr>
          <w:rFonts w:ascii="Times New Roman" w:hAnsi="Times New Roman" w:cs="Times New Roman"/>
        </w:rPr>
        <w:t>give the others time to air their opinions.</w:t>
      </w:r>
      <w:r w:rsidR="00DB07B1">
        <w:rPr>
          <w:rFonts w:ascii="Times New Roman" w:hAnsi="Times New Roman" w:cs="Times New Roman"/>
        </w:rPr>
        <w:t xml:space="preserve"> For example, when I was told that </w:t>
      </w:r>
      <w:r w:rsidR="000B2749">
        <w:rPr>
          <w:rFonts w:ascii="Times New Roman" w:hAnsi="Times New Roman" w:cs="Times New Roman"/>
        </w:rPr>
        <w:t xml:space="preserve">the model I am using would threaten the organization, </w:t>
      </w:r>
      <w:r w:rsidR="00DA2C39">
        <w:rPr>
          <w:rFonts w:ascii="Times New Roman" w:hAnsi="Times New Roman" w:cs="Times New Roman"/>
        </w:rPr>
        <w:t xml:space="preserve">I felt challenged </w:t>
      </w:r>
      <w:r w:rsidR="00E94A42">
        <w:rPr>
          <w:rFonts w:ascii="Times New Roman" w:hAnsi="Times New Roman" w:cs="Times New Roman"/>
        </w:rPr>
        <w:t>but also I had the discomfort that came with it.</w:t>
      </w:r>
      <w:r w:rsidR="00DB1527">
        <w:rPr>
          <w:rFonts w:ascii="Times New Roman" w:hAnsi="Times New Roman" w:cs="Times New Roman"/>
        </w:rPr>
        <w:t xml:space="preserve"> But inwardly I felt challenged but I had to remember to keep quiet and </w:t>
      </w:r>
      <w:r w:rsidR="005C68FE">
        <w:rPr>
          <w:rFonts w:ascii="Times New Roman" w:hAnsi="Times New Roman" w:cs="Times New Roman"/>
        </w:rPr>
        <w:t>calm and wait for the next instruction.</w:t>
      </w:r>
      <w:r w:rsidR="00085B97">
        <w:rPr>
          <w:rFonts w:ascii="Times New Roman" w:hAnsi="Times New Roman" w:cs="Times New Roman"/>
        </w:rPr>
        <w:t xml:space="preserve"> I also </w:t>
      </w:r>
      <w:r w:rsidR="00B870B6">
        <w:rPr>
          <w:rFonts w:ascii="Times New Roman" w:hAnsi="Times New Roman" w:cs="Times New Roman"/>
        </w:rPr>
        <w:t xml:space="preserve">realized that listening to others created </w:t>
      </w:r>
      <w:r w:rsidR="00FD63F0">
        <w:rPr>
          <w:rFonts w:ascii="Times New Roman" w:hAnsi="Times New Roman" w:cs="Times New Roman"/>
        </w:rPr>
        <w:t xml:space="preserve">trust, that was lacking </w:t>
      </w:r>
      <w:r w:rsidR="0039191C">
        <w:rPr>
          <w:rFonts w:ascii="Times New Roman" w:hAnsi="Times New Roman" w:cs="Times New Roman"/>
        </w:rPr>
        <w:t>in me before, when people realize th</w:t>
      </w:r>
      <w:r w:rsidR="002E0AB0">
        <w:rPr>
          <w:rFonts w:ascii="Times New Roman" w:hAnsi="Times New Roman" w:cs="Times New Roman"/>
        </w:rPr>
        <w:t xml:space="preserve">at they are being given an ear, </w:t>
      </w:r>
      <w:r w:rsidR="00387BCE">
        <w:rPr>
          <w:rFonts w:ascii="Times New Roman" w:hAnsi="Times New Roman" w:cs="Times New Roman"/>
        </w:rPr>
        <w:t xml:space="preserve">they continue with their trust, </w:t>
      </w:r>
      <w:r w:rsidR="00C325A0">
        <w:rPr>
          <w:rFonts w:ascii="Times New Roman" w:hAnsi="Times New Roman" w:cs="Times New Roman"/>
        </w:rPr>
        <w:t xml:space="preserve">which in turn creates a psychological safety. </w:t>
      </w:r>
      <w:r w:rsidR="00652454">
        <w:rPr>
          <w:rFonts w:ascii="Times New Roman" w:hAnsi="Times New Roman" w:cs="Times New Roman"/>
        </w:rPr>
        <w:t xml:space="preserve">I also </w:t>
      </w:r>
      <w:r w:rsidR="009A10DB">
        <w:rPr>
          <w:rFonts w:ascii="Times New Roman" w:hAnsi="Times New Roman" w:cs="Times New Roman"/>
        </w:rPr>
        <w:t>understood this</w:t>
      </w:r>
      <w:r w:rsidR="00652454">
        <w:rPr>
          <w:rFonts w:ascii="Times New Roman" w:hAnsi="Times New Roman" w:cs="Times New Roman"/>
        </w:rPr>
        <w:t xml:space="preserve"> to be an important </w:t>
      </w:r>
      <w:r w:rsidR="000B7D8F">
        <w:rPr>
          <w:rFonts w:ascii="Times New Roman" w:hAnsi="Times New Roman" w:cs="Times New Roman"/>
        </w:rPr>
        <w:t>ingredient</w:t>
      </w:r>
      <w:r w:rsidR="00652454">
        <w:rPr>
          <w:rFonts w:ascii="Times New Roman" w:hAnsi="Times New Roman" w:cs="Times New Roman"/>
        </w:rPr>
        <w:t xml:space="preserve"> </w:t>
      </w:r>
      <w:r w:rsidR="00E11A42">
        <w:rPr>
          <w:rFonts w:ascii="Times New Roman" w:hAnsi="Times New Roman" w:cs="Times New Roman"/>
        </w:rPr>
        <w:t>in developing teams.</w:t>
      </w:r>
    </w:p>
    <w:p w14:paraId="67D77046" w14:textId="108BD89D" w:rsidR="00393B00" w:rsidRDefault="00393B00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393B00">
        <w:rPr>
          <w:rFonts w:ascii="Times New Roman" w:hAnsi="Times New Roman" w:cs="Times New Roman"/>
          <w:b/>
          <w:bCs/>
        </w:rPr>
        <w:t>How would you like to further develop your identified skill going forward?</w:t>
      </w:r>
      <w:r>
        <w:rPr>
          <w:rFonts w:ascii="Times New Roman" w:hAnsi="Times New Roman" w:cs="Times New Roman"/>
        </w:rPr>
        <w:t xml:space="preserve"> </w:t>
      </w:r>
    </w:p>
    <w:p w14:paraId="6001AF5D" w14:textId="5030D339" w:rsidR="00196F6E" w:rsidRDefault="0072740F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40226">
        <w:rPr>
          <w:rFonts w:ascii="Times New Roman" w:hAnsi="Times New Roman" w:cs="Times New Roman"/>
        </w:rPr>
        <w:t xml:space="preserve">The further step I could take </w:t>
      </w:r>
      <w:r w:rsidR="00BA25ED">
        <w:rPr>
          <w:rFonts w:ascii="Times New Roman" w:hAnsi="Times New Roman" w:cs="Times New Roman"/>
        </w:rPr>
        <w:t xml:space="preserve">to improve my listening skills </w:t>
      </w:r>
      <w:r w:rsidR="00B3001E">
        <w:rPr>
          <w:rFonts w:ascii="Times New Roman" w:hAnsi="Times New Roman" w:cs="Times New Roman"/>
        </w:rPr>
        <w:t xml:space="preserve">is </w:t>
      </w:r>
      <w:r w:rsidR="00AD7235">
        <w:rPr>
          <w:rFonts w:ascii="Times New Roman" w:hAnsi="Times New Roman" w:cs="Times New Roman"/>
        </w:rPr>
        <w:t xml:space="preserve">being present </w:t>
      </w:r>
      <w:r w:rsidR="00330F51">
        <w:rPr>
          <w:rFonts w:ascii="Times New Roman" w:hAnsi="Times New Roman" w:cs="Times New Roman"/>
        </w:rPr>
        <w:t xml:space="preserve">where my listing is required. </w:t>
      </w:r>
      <w:r w:rsidR="00BB310A">
        <w:rPr>
          <w:rFonts w:ascii="Times New Roman" w:hAnsi="Times New Roman" w:cs="Times New Roman"/>
        </w:rPr>
        <w:t xml:space="preserve"> When sitting down face-to-face, it is important </w:t>
      </w:r>
      <w:r w:rsidR="00543976">
        <w:rPr>
          <w:rFonts w:ascii="Times New Roman" w:hAnsi="Times New Roman" w:cs="Times New Roman"/>
        </w:rPr>
        <w:t xml:space="preserve">for attention to be hijacked </w:t>
      </w:r>
      <w:r w:rsidR="00AD23AF">
        <w:rPr>
          <w:rFonts w:ascii="Times New Roman" w:hAnsi="Times New Roman" w:cs="Times New Roman"/>
        </w:rPr>
        <w:t xml:space="preserve">especially when my mind </w:t>
      </w:r>
      <w:r w:rsidR="00B8158B">
        <w:rPr>
          <w:rFonts w:ascii="Times New Roman" w:hAnsi="Times New Roman" w:cs="Times New Roman"/>
        </w:rPr>
        <w:t>wonders, it is possible</w:t>
      </w:r>
      <w:r w:rsidR="00751883">
        <w:rPr>
          <w:rFonts w:ascii="Times New Roman" w:hAnsi="Times New Roman" w:cs="Times New Roman"/>
        </w:rPr>
        <w:t xml:space="preserve"> c</w:t>
      </w:r>
      <w:r w:rsidR="00683A06">
        <w:rPr>
          <w:rFonts w:ascii="Times New Roman" w:hAnsi="Times New Roman" w:cs="Times New Roman"/>
        </w:rPr>
        <w:t xml:space="preserve">onsidering the dozens of emails, calls and instant messaging, </w:t>
      </w:r>
      <w:r w:rsidR="000761E9">
        <w:rPr>
          <w:rFonts w:ascii="Times New Roman" w:hAnsi="Times New Roman" w:cs="Times New Roman"/>
        </w:rPr>
        <w:t>wh</w:t>
      </w:r>
      <w:r w:rsidR="00331089">
        <w:rPr>
          <w:rFonts w:ascii="Times New Roman" w:hAnsi="Times New Roman" w:cs="Times New Roman"/>
        </w:rPr>
        <w:t xml:space="preserve">en an individual is interrupted, </w:t>
      </w:r>
      <w:r w:rsidR="00FF2168">
        <w:rPr>
          <w:rFonts w:ascii="Times New Roman" w:hAnsi="Times New Roman" w:cs="Times New Roman"/>
        </w:rPr>
        <w:t>an individua</w:t>
      </w:r>
      <w:r w:rsidR="001F1C00">
        <w:rPr>
          <w:rFonts w:ascii="Times New Roman" w:hAnsi="Times New Roman" w:cs="Times New Roman"/>
        </w:rPr>
        <w:t xml:space="preserve">l will take time to refocus. </w:t>
      </w:r>
      <w:r w:rsidR="00266BAD">
        <w:rPr>
          <w:rFonts w:ascii="Times New Roman" w:hAnsi="Times New Roman" w:cs="Times New Roman"/>
        </w:rPr>
        <w:lastRenderedPageBreak/>
        <w:t xml:space="preserve">When in a meeting, in many cases I remember what happened earlier, </w:t>
      </w:r>
      <w:r w:rsidR="00A50AB8">
        <w:rPr>
          <w:rFonts w:ascii="Times New Roman" w:hAnsi="Times New Roman" w:cs="Times New Roman"/>
        </w:rPr>
        <w:t xml:space="preserve">or just read the telephone conversation that people had before. </w:t>
      </w:r>
      <w:r w:rsidR="00A040B8">
        <w:rPr>
          <w:rFonts w:ascii="Times New Roman" w:hAnsi="Times New Roman" w:cs="Times New Roman"/>
        </w:rPr>
        <w:t xml:space="preserve">In this case our mind is elsewhere </w:t>
      </w:r>
      <w:r w:rsidR="006A2004">
        <w:rPr>
          <w:rFonts w:ascii="Times New Roman" w:hAnsi="Times New Roman" w:cs="Times New Roman"/>
        </w:rPr>
        <w:t xml:space="preserve">therefore, bringing our </w:t>
      </w:r>
      <w:r w:rsidR="00641B3B">
        <w:rPr>
          <w:rFonts w:ascii="Times New Roman" w:hAnsi="Times New Roman" w:cs="Times New Roman"/>
        </w:rPr>
        <w:t>wondering</w:t>
      </w:r>
      <w:r w:rsidR="006A2004">
        <w:rPr>
          <w:rFonts w:ascii="Times New Roman" w:hAnsi="Times New Roman" w:cs="Times New Roman"/>
        </w:rPr>
        <w:t xml:space="preserve"> mind </w:t>
      </w:r>
      <w:r w:rsidR="00DB0B82">
        <w:rPr>
          <w:rFonts w:ascii="Times New Roman" w:hAnsi="Times New Roman" w:cs="Times New Roman"/>
        </w:rPr>
        <w:t xml:space="preserve">elsewhere is an important step in </w:t>
      </w:r>
      <w:r w:rsidR="00BD2FF5">
        <w:rPr>
          <w:rFonts w:ascii="Times New Roman" w:hAnsi="Times New Roman" w:cs="Times New Roman"/>
        </w:rPr>
        <w:t>enhancing listening skills.</w:t>
      </w:r>
    </w:p>
    <w:p w14:paraId="5CDDC7D5" w14:textId="6F1F41C0" w:rsidR="00093D0A" w:rsidRDefault="0072740F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20673">
        <w:rPr>
          <w:rFonts w:ascii="Times New Roman" w:hAnsi="Times New Roman" w:cs="Times New Roman"/>
        </w:rPr>
        <w:t xml:space="preserve">I have also learnt </w:t>
      </w:r>
      <w:r w:rsidR="00732E28">
        <w:rPr>
          <w:rFonts w:ascii="Times New Roman" w:hAnsi="Times New Roman" w:cs="Times New Roman"/>
        </w:rPr>
        <w:t xml:space="preserve">incorporate the saying that </w:t>
      </w:r>
      <w:r w:rsidR="005C5ECB">
        <w:rPr>
          <w:rFonts w:ascii="Times New Roman" w:hAnsi="Times New Roman" w:cs="Times New Roman"/>
        </w:rPr>
        <w:t>we have two years and one mouth. D</w:t>
      </w:r>
      <w:r w:rsidR="00EF46EA">
        <w:rPr>
          <w:rFonts w:ascii="Times New Roman" w:hAnsi="Times New Roman" w:cs="Times New Roman"/>
        </w:rPr>
        <w:t>eveloping curiosity on what is</w:t>
      </w:r>
      <w:r w:rsidR="005C5ECB">
        <w:rPr>
          <w:rFonts w:ascii="Times New Roman" w:hAnsi="Times New Roman" w:cs="Times New Roman"/>
        </w:rPr>
        <w:t xml:space="preserve"> being said is important than </w:t>
      </w:r>
      <w:r w:rsidR="00D777EE">
        <w:rPr>
          <w:rFonts w:ascii="Times New Roman" w:hAnsi="Times New Roman" w:cs="Times New Roman"/>
        </w:rPr>
        <w:t xml:space="preserve">even making contribution to what is being discussed. </w:t>
      </w:r>
      <w:r w:rsidR="003C55FF">
        <w:rPr>
          <w:rFonts w:ascii="Times New Roman" w:hAnsi="Times New Roman" w:cs="Times New Roman"/>
        </w:rPr>
        <w:t xml:space="preserve">Listening more with curiosity </w:t>
      </w:r>
      <w:r w:rsidR="00CB45CE">
        <w:rPr>
          <w:rFonts w:ascii="Times New Roman" w:hAnsi="Times New Roman" w:cs="Times New Roman"/>
        </w:rPr>
        <w:t xml:space="preserve">helps individuals to connect </w:t>
      </w:r>
      <w:r w:rsidR="00A534D0">
        <w:rPr>
          <w:rFonts w:ascii="Times New Roman" w:hAnsi="Times New Roman" w:cs="Times New Roman"/>
        </w:rPr>
        <w:t xml:space="preserve">and understand what is being said </w:t>
      </w:r>
      <w:r w:rsidR="007B6704">
        <w:rPr>
          <w:rFonts w:ascii="Times New Roman" w:hAnsi="Times New Roman" w:cs="Times New Roman"/>
        </w:rPr>
        <w:t xml:space="preserve">and also helps in navigating </w:t>
      </w:r>
      <w:r w:rsidR="00E15101">
        <w:rPr>
          <w:rFonts w:ascii="Times New Roman" w:hAnsi="Times New Roman" w:cs="Times New Roman"/>
        </w:rPr>
        <w:t xml:space="preserve">the conversation. </w:t>
      </w:r>
      <w:r w:rsidR="00B00547">
        <w:rPr>
          <w:rFonts w:ascii="Times New Roman" w:hAnsi="Times New Roman" w:cs="Times New Roman"/>
        </w:rPr>
        <w:t xml:space="preserve">It can also help in tuning the topics </w:t>
      </w:r>
      <w:r w:rsidR="006E0840">
        <w:rPr>
          <w:rFonts w:ascii="Times New Roman" w:hAnsi="Times New Roman" w:cs="Times New Roman"/>
        </w:rPr>
        <w:t xml:space="preserve">that the colleagues are passionate about. </w:t>
      </w:r>
      <w:r w:rsidR="000955AB">
        <w:rPr>
          <w:rFonts w:ascii="Times New Roman" w:hAnsi="Times New Roman" w:cs="Times New Roman"/>
        </w:rPr>
        <w:t>G</w:t>
      </w:r>
      <w:r w:rsidR="00006ACE">
        <w:rPr>
          <w:rFonts w:ascii="Times New Roman" w:hAnsi="Times New Roman" w:cs="Times New Roman"/>
        </w:rPr>
        <w:t xml:space="preserve">etting to know them is </w:t>
      </w:r>
      <w:r w:rsidR="000955AB">
        <w:rPr>
          <w:rFonts w:ascii="Times New Roman" w:hAnsi="Times New Roman" w:cs="Times New Roman"/>
        </w:rPr>
        <w:t xml:space="preserve">important </w:t>
      </w:r>
      <w:r w:rsidR="004E2235">
        <w:rPr>
          <w:rFonts w:ascii="Times New Roman" w:hAnsi="Times New Roman" w:cs="Times New Roman"/>
        </w:rPr>
        <w:t xml:space="preserve">in realizing the different perspectives </w:t>
      </w:r>
      <w:r w:rsidR="007700B2">
        <w:rPr>
          <w:rFonts w:ascii="Times New Roman" w:hAnsi="Times New Roman" w:cs="Times New Roman"/>
        </w:rPr>
        <w:t>and also coming to an agreement where everyone benefits.</w:t>
      </w:r>
      <w:r w:rsidR="00B3510D">
        <w:rPr>
          <w:rFonts w:ascii="Times New Roman" w:hAnsi="Times New Roman" w:cs="Times New Roman"/>
        </w:rPr>
        <w:t xml:space="preserve"> </w:t>
      </w:r>
      <w:r w:rsidR="00093D0A">
        <w:rPr>
          <w:rFonts w:ascii="Times New Roman" w:hAnsi="Times New Roman" w:cs="Times New Roman"/>
        </w:rPr>
        <w:t xml:space="preserve">Thirdly, being open during conversation is an important step, </w:t>
      </w:r>
      <w:r w:rsidR="00C252FD">
        <w:rPr>
          <w:rFonts w:ascii="Times New Roman" w:hAnsi="Times New Roman" w:cs="Times New Roman"/>
        </w:rPr>
        <w:t xml:space="preserve">the company even helped by providing an environment where an individual is being proven wrong </w:t>
      </w:r>
    </w:p>
    <w:p w14:paraId="459B57B3" w14:textId="77777777" w:rsidR="001E1888" w:rsidRDefault="003E3C06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Cs/>
        </w:rPr>
        <w:t>3</w:t>
      </w:r>
      <w:r w:rsidR="00DF3FA5" w:rsidRPr="00993166">
        <w:rPr>
          <w:rFonts w:ascii="Times New Roman" w:hAnsi="Times New Roman" w:cs="Times New Roman"/>
          <w:iCs/>
        </w:rPr>
        <w:t>.</w:t>
      </w:r>
      <w:r w:rsidR="00DF3FA5">
        <w:rPr>
          <w:rFonts w:ascii="Times New Roman" w:hAnsi="Times New Roman" w:cs="Times New Roman"/>
          <w:i/>
        </w:rPr>
        <w:t xml:space="preserve"> </w:t>
      </w:r>
      <w:r w:rsidR="00A325D1">
        <w:rPr>
          <w:rFonts w:ascii="Times New Roman" w:hAnsi="Times New Roman" w:cs="Times New Roman"/>
          <w:b/>
        </w:rPr>
        <w:t>What portions of the course did you find most useful/helpful</w:t>
      </w:r>
      <w:r w:rsidR="00393B00">
        <w:rPr>
          <w:rFonts w:ascii="Times New Roman" w:hAnsi="Times New Roman" w:cs="Times New Roman"/>
          <w:b/>
        </w:rPr>
        <w:t xml:space="preserve"> to your </w:t>
      </w:r>
      <w:r w:rsidR="000F2D01">
        <w:rPr>
          <w:rFonts w:ascii="Times New Roman" w:hAnsi="Times New Roman" w:cs="Times New Roman"/>
          <w:b/>
        </w:rPr>
        <w:t>learnin</w:t>
      </w:r>
      <w:r w:rsidR="00393B00">
        <w:rPr>
          <w:rFonts w:ascii="Times New Roman" w:hAnsi="Times New Roman" w:cs="Times New Roman"/>
          <w:b/>
        </w:rPr>
        <w:t>g</w:t>
      </w:r>
      <w:r w:rsidR="000F2D01">
        <w:rPr>
          <w:rFonts w:ascii="Times New Roman" w:hAnsi="Times New Roman" w:cs="Times New Roman"/>
          <w:b/>
        </w:rPr>
        <w:t xml:space="preserve"> about “difficult people</w:t>
      </w:r>
      <w:r w:rsidR="00A325D1">
        <w:rPr>
          <w:rFonts w:ascii="Times New Roman" w:hAnsi="Times New Roman" w:cs="Times New Roman"/>
          <w:b/>
        </w:rPr>
        <w:t>?</w:t>
      </w:r>
      <w:r w:rsidR="000F2D01">
        <w:rPr>
          <w:rFonts w:ascii="Times New Roman" w:hAnsi="Times New Roman" w:cs="Times New Roman"/>
          <w:b/>
        </w:rPr>
        <w:t>”</w:t>
      </w:r>
      <w:r w:rsidR="00A325D1">
        <w:rPr>
          <w:rFonts w:ascii="Times New Roman" w:hAnsi="Times New Roman" w:cs="Times New Roman"/>
          <w:b/>
        </w:rPr>
        <w:t xml:space="preserve"> </w:t>
      </w:r>
    </w:p>
    <w:p w14:paraId="6B723EB4" w14:textId="69680258" w:rsidR="00510BCD" w:rsidRPr="006A1C58" w:rsidRDefault="00AB428F" w:rsidP="0072740F">
      <w:pPr>
        <w:spacing w:line="480" w:lineRule="auto"/>
        <w:ind w:firstLine="720"/>
        <w:rPr>
          <w:rFonts w:ascii="Times New Roman" w:hAnsi="Times New Roman" w:cs="Times New Roman"/>
        </w:rPr>
      </w:pPr>
      <w:r w:rsidRPr="006A1C58">
        <w:rPr>
          <w:rFonts w:ascii="Times New Roman" w:hAnsi="Times New Roman" w:cs="Times New Roman"/>
        </w:rPr>
        <w:t xml:space="preserve">There are many aspects </w:t>
      </w:r>
      <w:r w:rsidR="00B50B35" w:rsidRPr="006A1C58">
        <w:rPr>
          <w:rFonts w:ascii="Times New Roman" w:hAnsi="Times New Roman" w:cs="Times New Roman"/>
        </w:rPr>
        <w:t xml:space="preserve">of the </w:t>
      </w:r>
      <w:r w:rsidR="003E17A4" w:rsidRPr="006A1C58">
        <w:rPr>
          <w:rFonts w:ascii="Times New Roman" w:hAnsi="Times New Roman" w:cs="Times New Roman"/>
        </w:rPr>
        <w:t xml:space="preserve">learning about “Difficult People” </w:t>
      </w:r>
      <w:r w:rsidR="003A0A50" w:rsidRPr="006A1C58">
        <w:rPr>
          <w:rFonts w:ascii="Times New Roman" w:hAnsi="Times New Roman" w:cs="Times New Roman"/>
        </w:rPr>
        <w:t xml:space="preserve">that have proven to be fruitful in this section. </w:t>
      </w:r>
      <w:r w:rsidR="003926E5" w:rsidRPr="006A1C58">
        <w:rPr>
          <w:rFonts w:ascii="Times New Roman" w:hAnsi="Times New Roman" w:cs="Times New Roman"/>
        </w:rPr>
        <w:t xml:space="preserve">The lesson was </w:t>
      </w:r>
      <w:r w:rsidR="00510BCD" w:rsidRPr="006A1C58">
        <w:rPr>
          <w:rFonts w:ascii="Times New Roman" w:hAnsi="Times New Roman" w:cs="Times New Roman"/>
        </w:rPr>
        <w:t xml:space="preserve">very useful in the first two cases and helped me in having a different perspective of the problem. </w:t>
      </w:r>
      <w:r w:rsidR="00490410" w:rsidRPr="006A1C58">
        <w:rPr>
          <w:rFonts w:ascii="Times New Roman" w:hAnsi="Times New Roman" w:cs="Times New Roman"/>
        </w:rPr>
        <w:t xml:space="preserve"> For example, currently, </w:t>
      </w:r>
      <w:r w:rsidR="003C28C6" w:rsidRPr="006A1C58">
        <w:rPr>
          <w:rFonts w:ascii="Times New Roman" w:hAnsi="Times New Roman" w:cs="Times New Roman"/>
        </w:rPr>
        <w:t xml:space="preserve">I have not waited </w:t>
      </w:r>
      <w:r w:rsidR="006D219E" w:rsidRPr="006A1C58">
        <w:rPr>
          <w:rFonts w:ascii="Times New Roman" w:hAnsi="Times New Roman" w:cs="Times New Roman"/>
        </w:rPr>
        <w:t xml:space="preserve">for the problem to become passive </w:t>
      </w:r>
      <w:r w:rsidR="00131AB1" w:rsidRPr="006A1C58">
        <w:rPr>
          <w:rFonts w:ascii="Times New Roman" w:hAnsi="Times New Roman" w:cs="Times New Roman"/>
        </w:rPr>
        <w:t xml:space="preserve">or aggressive, </w:t>
      </w:r>
      <w:r w:rsidR="005817ED" w:rsidRPr="006A1C58">
        <w:rPr>
          <w:rFonts w:ascii="Times New Roman" w:hAnsi="Times New Roman" w:cs="Times New Roman"/>
        </w:rPr>
        <w:t>I have learned to tackle the problems before they get worse.</w:t>
      </w:r>
      <w:r w:rsidR="0054603D" w:rsidRPr="006A1C58">
        <w:rPr>
          <w:rFonts w:ascii="Times New Roman" w:hAnsi="Times New Roman" w:cs="Times New Roman"/>
        </w:rPr>
        <w:t xml:space="preserve">  </w:t>
      </w:r>
      <w:r w:rsidR="00510BCD" w:rsidRPr="006A1C58">
        <w:rPr>
          <w:rFonts w:ascii="Times New Roman" w:hAnsi="Times New Roman" w:cs="Times New Roman"/>
        </w:rPr>
        <w:t>Being cool helped me understand that when I argue with people, it is not necessarily true that my point of view is the same as theirs; I tried to understand their point and look at my point from a third person's perspective. I had to accept future conflict that my perspective is always right and become more open to other people's perspectives</w:t>
      </w:r>
      <w:r w:rsidR="00510BCD" w:rsidRPr="006A1C58">
        <w:rPr>
          <w:rFonts w:ascii="Times New Roman" w:hAnsi="Times New Roman" w:cs="Times New Roman"/>
          <w:shd w:val="clear" w:color="auto" w:fill="FFFFFF"/>
        </w:rPr>
        <w:t>.</w:t>
      </w:r>
    </w:p>
    <w:p w14:paraId="18DC6A77" w14:textId="74A3AB57" w:rsidR="00510BCD" w:rsidRDefault="00510BCD" w:rsidP="0072740F">
      <w:pPr>
        <w:spacing w:line="480" w:lineRule="auto"/>
        <w:ind w:firstLine="720"/>
        <w:rPr>
          <w:rFonts w:ascii="Times New Roman" w:hAnsi="Times New Roman" w:cs="Times New Roman"/>
        </w:rPr>
      </w:pPr>
      <w:r w:rsidRPr="006A1C58">
        <w:rPr>
          <w:rFonts w:ascii="Times New Roman" w:hAnsi="Times New Roman" w:cs="Times New Roman"/>
        </w:rPr>
        <w:lastRenderedPageBreak/>
        <w:t xml:space="preserve">Another element that I have employed apart from calming down and reflecting on a different perspective is active listening while communicating. It is not important to get together and talk, and it is also important to get the time and listen to people. When I crossed the line for the other driver in the driveway, I felt that I could have taken time to talk to him, just let him talk, and wait for my turn to talk. I have learned to be attentive when other people talk and think that they are not feeling the same way. I have also tried to understand what people mean when they speak rather than concentrating on what is spoken. Finally, self-reflection is the best way of resolving conflict; when I consider things from other people's points of view, it means that I will understand them better. Self-reflection was important in the driveway incident since, I had to agree that I was wrong, and it was also difficult for the driver to guess my problem without giving me time to talk about it. Given that it was also rush </w:t>
      </w:r>
      <w:r w:rsidR="005E6270" w:rsidRPr="006A1C58">
        <w:rPr>
          <w:rFonts w:ascii="Times New Roman" w:hAnsi="Times New Roman" w:cs="Times New Roman"/>
        </w:rPr>
        <w:t>hour;</w:t>
      </w:r>
      <w:r w:rsidRPr="006A1C58">
        <w:rPr>
          <w:rFonts w:ascii="Times New Roman" w:hAnsi="Times New Roman" w:cs="Times New Roman"/>
        </w:rPr>
        <w:t xml:space="preserve"> I might have wasted his time on the highway. </w:t>
      </w:r>
    </w:p>
    <w:p w14:paraId="36F803D7" w14:textId="68837F87" w:rsidR="00520D90" w:rsidRDefault="003E3C06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4</w:t>
      </w:r>
      <w:r w:rsidR="00393B00">
        <w:rPr>
          <w:rFonts w:ascii="Times New Roman" w:hAnsi="Times New Roman" w:cs="Times New Roman"/>
          <w:bCs/>
        </w:rPr>
        <w:t xml:space="preserve">. </w:t>
      </w:r>
      <w:r w:rsidR="00393B00" w:rsidRPr="000F2D01">
        <w:rPr>
          <w:rFonts w:ascii="Times New Roman" w:hAnsi="Times New Roman" w:cs="Times New Roman"/>
          <w:b/>
        </w:rPr>
        <w:t>What areas of difficult interpersonal interactions—</w:t>
      </w:r>
      <w:r w:rsidR="00393B00" w:rsidRPr="00520D90">
        <w:rPr>
          <w:rFonts w:ascii="Times New Roman" w:hAnsi="Times New Roman" w:cs="Times New Roman"/>
          <w:b/>
        </w:rPr>
        <w:t>whether they are personal, in the workplace, or both—would you like to improve upon (beyond your identified skill)?</w:t>
      </w:r>
      <w:r w:rsidR="00393B00" w:rsidRPr="000F2D01">
        <w:rPr>
          <w:rFonts w:ascii="Times New Roman" w:hAnsi="Times New Roman" w:cs="Times New Roman"/>
          <w:b/>
        </w:rPr>
        <w:t xml:space="preserve"> </w:t>
      </w:r>
    </w:p>
    <w:p w14:paraId="4B687798" w14:textId="0E953333" w:rsidR="00393B00" w:rsidRDefault="008B0CCF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</w:t>
      </w:r>
      <w:r w:rsidR="00BA22CD">
        <w:rPr>
          <w:rFonts w:ascii="Times New Roman" w:hAnsi="Times New Roman" w:cs="Times New Roman"/>
          <w:bCs/>
        </w:rPr>
        <w:t xml:space="preserve">he best methodology to adopt </w:t>
      </w:r>
      <w:r w:rsidR="006E1956">
        <w:rPr>
          <w:rFonts w:ascii="Times New Roman" w:hAnsi="Times New Roman" w:cs="Times New Roman"/>
          <w:bCs/>
        </w:rPr>
        <w:t>to de</w:t>
      </w:r>
      <w:r w:rsidR="002F3CE4">
        <w:rPr>
          <w:rFonts w:ascii="Times New Roman" w:hAnsi="Times New Roman" w:cs="Times New Roman"/>
          <w:bCs/>
        </w:rPr>
        <w:t>al with difficult people are T</w:t>
      </w:r>
      <w:r w:rsidR="00B3647C">
        <w:rPr>
          <w:rFonts w:ascii="Times New Roman" w:hAnsi="Times New Roman" w:cs="Times New Roman"/>
          <w:bCs/>
        </w:rPr>
        <w:t>hree P</w:t>
      </w:r>
      <w:r w:rsidR="006E1956">
        <w:rPr>
          <w:rFonts w:ascii="Times New Roman" w:hAnsi="Times New Roman" w:cs="Times New Roman"/>
          <w:bCs/>
        </w:rPr>
        <w:t xml:space="preserve">ractices, </w:t>
      </w:r>
      <w:r w:rsidR="007E1D84">
        <w:rPr>
          <w:rFonts w:ascii="Times New Roman" w:hAnsi="Times New Roman" w:cs="Times New Roman"/>
          <w:bCs/>
        </w:rPr>
        <w:t xml:space="preserve">a framework </w:t>
      </w:r>
      <w:r w:rsidR="00B539EA">
        <w:rPr>
          <w:rFonts w:ascii="Times New Roman" w:hAnsi="Times New Roman" w:cs="Times New Roman"/>
          <w:bCs/>
        </w:rPr>
        <w:t xml:space="preserve">that is useful when </w:t>
      </w:r>
      <w:r w:rsidR="008C0623">
        <w:rPr>
          <w:rFonts w:ascii="Times New Roman" w:hAnsi="Times New Roman" w:cs="Times New Roman"/>
          <w:bCs/>
        </w:rPr>
        <w:t xml:space="preserve">talking </w:t>
      </w:r>
      <w:r w:rsidR="00B234AD">
        <w:rPr>
          <w:rFonts w:ascii="Times New Roman" w:hAnsi="Times New Roman" w:cs="Times New Roman"/>
          <w:bCs/>
        </w:rPr>
        <w:t xml:space="preserve">with an individual that </w:t>
      </w:r>
      <w:r w:rsidR="00A463FD">
        <w:rPr>
          <w:rFonts w:ascii="Times New Roman" w:hAnsi="Times New Roman" w:cs="Times New Roman"/>
          <w:bCs/>
        </w:rPr>
        <w:t xml:space="preserve">holds opposing views. </w:t>
      </w:r>
      <w:r w:rsidR="00C2663B">
        <w:rPr>
          <w:rFonts w:ascii="Times New Roman" w:hAnsi="Times New Roman" w:cs="Times New Roman"/>
          <w:bCs/>
        </w:rPr>
        <w:t>The Three Practices include:</w:t>
      </w:r>
    </w:p>
    <w:p w14:paraId="50CA6A37" w14:textId="1F6E1D9B" w:rsidR="00967A36" w:rsidRPr="00066B74" w:rsidRDefault="00967A36" w:rsidP="00C3469B">
      <w:pPr>
        <w:pStyle w:val="ListParagraph"/>
        <w:widowControl w:val="0"/>
        <w:numPr>
          <w:ilvl w:val="0"/>
          <w:numId w:val="1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066B74">
        <w:rPr>
          <w:rFonts w:ascii="Times New Roman" w:hAnsi="Times New Roman" w:cs="Times New Roman"/>
          <w:bCs/>
        </w:rPr>
        <w:t>I’ll be usually interested with others</w:t>
      </w:r>
    </w:p>
    <w:p w14:paraId="535DD200" w14:textId="3E1A5E01" w:rsidR="00967A36" w:rsidRPr="00066B74" w:rsidRDefault="00967A36" w:rsidP="00C3469B">
      <w:pPr>
        <w:pStyle w:val="ListParagraph"/>
        <w:widowControl w:val="0"/>
        <w:numPr>
          <w:ilvl w:val="0"/>
          <w:numId w:val="1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066B74">
        <w:rPr>
          <w:rFonts w:ascii="Times New Roman" w:hAnsi="Times New Roman" w:cs="Times New Roman"/>
          <w:bCs/>
        </w:rPr>
        <w:t xml:space="preserve">I’ll stop comparing my best with your worst </w:t>
      </w:r>
    </w:p>
    <w:p w14:paraId="14952C93" w14:textId="61F01DF3" w:rsidR="007823BA" w:rsidRDefault="007823BA" w:rsidP="00C3469B">
      <w:pPr>
        <w:pStyle w:val="ListParagraph"/>
        <w:widowControl w:val="0"/>
        <w:numPr>
          <w:ilvl w:val="0"/>
          <w:numId w:val="1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066B74">
        <w:rPr>
          <w:rFonts w:ascii="Times New Roman" w:hAnsi="Times New Roman" w:cs="Times New Roman"/>
          <w:bCs/>
        </w:rPr>
        <w:t>I’</w:t>
      </w:r>
      <w:r w:rsidR="00AB347B" w:rsidRPr="00066B74">
        <w:rPr>
          <w:rFonts w:ascii="Times New Roman" w:hAnsi="Times New Roman" w:cs="Times New Roman"/>
          <w:bCs/>
        </w:rPr>
        <w:t xml:space="preserve">ll stay in the room with </w:t>
      </w:r>
      <w:r w:rsidRPr="00066B74">
        <w:rPr>
          <w:rFonts w:ascii="Times New Roman" w:hAnsi="Times New Roman" w:cs="Times New Roman"/>
          <w:bCs/>
        </w:rPr>
        <w:t>a difference.</w:t>
      </w:r>
    </w:p>
    <w:p w14:paraId="53B9ECE3" w14:textId="0F39C646" w:rsidR="003C1054" w:rsidRPr="003C1054" w:rsidRDefault="0072740F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C446A">
        <w:rPr>
          <w:rFonts w:ascii="Times New Roman" w:hAnsi="Times New Roman" w:cs="Times New Roman"/>
          <w:bCs/>
        </w:rPr>
        <w:t xml:space="preserve">The three practices </w:t>
      </w:r>
      <w:r w:rsidR="007063C4">
        <w:rPr>
          <w:rFonts w:ascii="Times New Roman" w:hAnsi="Times New Roman" w:cs="Times New Roman"/>
          <w:bCs/>
        </w:rPr>
        <w:t>slow</w:t>
      </w:r>
      <w:r w:rsidR="00FD4DF4">
        <w:rPr>
          <w:rFonts w:ascii="Times New Roman" w:hAnsi="Times New Roman" w:cs="Times New Roman"/>
          <w:bCs/>
        </w:rPr>
        <w:t xml:space="preserve"> an individual down to fo</w:t>
      </w:r>
      <w:r w:rsidR="00A41798">
        <w:rPr>
          <w:rFonts w:ascii="Times New Roman" w:hAnsi="Times New Roman" w:cs="Times New Roman"/>
          <w:bCs/>
        </w:rPr>
        <w:t>cus on listening to someone else.</w:t>
      </w:r>
      <w:r w:rsidR="00DB5F52">
        <w:rPr>
          <w:rFonts w:ascii="Times New Roman" w:hAnsi="Times New Roman" w:cs="Times New Roman"/>
          <w:bCs/>
        </w:rPr>
        <w:t xml:space="preserve"> </w:t>
      </w:r>
      <w:r w:rsidR="00881271">
        <w:rPr>
          <w:rFonts w:ascii="Times New Roman" w:hAnsi="Times New Roman" w:cs="Times New Roman"/>
          <w:bCs/>
        </w:rPr>
        <w:t xml:space="preserve">When </w:t>
      </w:r>
      <w:r w:rsidR="00357418">
        <w:rPr>
          <w:rFonts w:ascii="Times New Roman" w:hAnsi="Times New Roman" w:cs="Times New Roman"/>
          <w:bCs/>
        </w:rPr>
        <w:t>employing the T</w:t>
      </w:r>
      <w:r w:rsidR="00536DEF">
        <w:rPr>
          <w:rFonts w:ascii="Times New Roman" w:hAnsi="Times New Roman" w:cs="Times New Roman"/>
          <w:bCs/>
        </w:rPr>
        <w:t xml:space="preserve">hree Practices, </w:t>
      </w:r>
      <w:r w:rsidR="00643279">
        <w:rPr>
          <w:rFonts w:ascii="Times New Roman" w:hAnsi="Times New Roman" w:cs="Times New Roman"/>
          <w:bCs/>
        </w:rPr>
        <w:t xml:space="preserve">where there are given the person </w:t>
      </w:r>
      <w:r w:rsidR="00CF24DE">
        <w:rPr>
          <w:rFonts w:ascii="Times New Roman" w:hAnsi="Times New Roman" w:cs="Times New Roman"/>
          <w:bCs/>
        </w:rPr>
        <w:t xml:space="preserve">the gift </w:t>
      </w:r>
      <w:r w:rsidR="00B1442C">
        <w:rPr>
          <w:rFonts w:ascii="Times New Roman" w:hAnsi="Times New Roman" w:cs="Times New Roman"/>
          <w:bCs/>
        </w:rPr>
        <w:t xml:space="preserve">to further clarify </w:t>
      </w:r>
      <w:r w:rsidR="00B1442C">
        <w:rPr>
          <w:rFonts w:ascii="Times New Roman" w:hAnsi="Times New Roman" w:cs="Times New Roman"/>
          <w:bCs/>
        </w:rPr>
        <w:lastRenderedPageBreak/>
        <w:t xml:space="preserve">the position. </w:t>
      </w:r>
      <w:r w:rsidR="00EE5889">
        <w:rPr>
          <w:rFonts w:ascii="Times New Roman" w:hAnsi="Times New Roman" w:cs="Times New Roman"/>
          <w:bCs/>
        </w:rPr>
        <w:t xml:space="preserve">The framework is therefore important </w:t>
      </w:r>
      <w:r w:rsidR="008E182E">
        <w:rPr>
          <w:rFonts w:ascii="Times New Roman" w:hAnsi="Times New Roman" w:cs="Times New Roman"/>
          <w:bCs/>
        </w:rPr>
        <w:t xml:space="preserve">in making </w:t>
      </w:r>
      <w:r w:rsidR="00B3621D">
        <w:rPr>
          <w:rFonts w:ascii="Times New Roman" w:hAnsi="Times New Roman" w:cs="Times New Roman"/>
          <w:bCs/>
        </w:rPr>
        <w:t xml:space="preserve">people develop understanding of each other, </w:t>
      </w:r>
      <w:r w:rsidR="00BB0D05">
        <w:rPr>
          <w:rFonts w:ascii="Times New Roman" w:hAnsi="Times New Roman" w:cs="Times New Roman"/>
          <w:bCs/>
        </w:rPr>
        <w:t xml:space="preserve">when </w:t>
      </w:r>
      <w:r w:rsidR="0058131F">
        <w:rPr>
          <w:rFonts w:ascii="Times New Roman" w:hAnsi="Times New Roman" w:cs="Times New Roman"/>
          <w:bCs/>
        </w:rPr>
        <w:t>applying</w:t>
      </w:r>
      <w:r w:rsidR="00BB0D05">
        <w:rPr>
          <w:rFonts w:ascii="Times New Roman" w:hAnsi="Times New Roman" w:cs="Times New Roman"/>
          <w:bCs/>
        </w:rPr>
        <w:t xml:space="preserve"> </w:t>
      </w:r>
      <w:r w:rsidR="005074E6">
        <w:rPr>
          <w:rFonts w:ascii="Times New Roman" w:hAnsi="Times New Roman" w:cs="Times New Roman"/>
          <w:bCs/>
        </w:rPr>
        <w:t xml:space="preserve">the viewpoints, </w:t>
      </w:r>
      <w:r w:rsidR="000959BF">
        <w:rPr>
          <w:rFonts w:ascii="Times New Roman" w:hAnsi="Times New Roman" w:cs="Times New Roman"/>
          <w:bCs/>
        </w:rPr>
        <w:t xml:space="preserve">the framework is important in sharing the opinions </w:t>
      </w:r>
      <w:r w:rsidR="00D25E00">
        <w:rPr>
          <w:rFonts w:ascii="Times New Roman" w:hAnsi="Times New Roman" w:cs="Times New Roman"/>
          <w:bCs/>
        </w:rPr>
        <w:t>that may be controversial</w:t>
      </w:r>
      <w:r w:rsidR="006066C4">
        <w:rPr>
          <w:rFonts w:ascii="Times New Roman" w:hAnsi="Times New Roman" w:cs="Times New Roman"/>
          <w:bCs/>
        </w:rPr>
        <w:t>, I would therefore want to improve this aspect of dealing with a difficult person.</w:t>
      </w:r>
    </w:p>
    <w:p w14:paraId="1BE3052E" w14:textId="77777777" w:rsidR="00520D90" w:rsidRDefault="003E3C06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</w:t>
      </w:r>
      <w:r w:rsidR="00393B00">
        <w:rPr>
          <w:rFonts w:ascii="Times New Roman" w:hAnsi="Times New Roman" w:cs="Times New Roman"/>
          <w:bCs/>
        </w:rPr>
        <w:t xml:space="preserve">. </w:t>
      </w:r>
      <w:r w:rsidR="000F2D01" w:rsidRPr="000F2D01">
        <w:rPr>
          <w:rFonts w:ascii="Times New Roman" w:hAnsi="Times New Roman" w:cs="Times New Roman"/>
          <w:b/>
        </w:rPr>
        <w:t>How could the course have been improved upon and/or what would you have liked to learn more about?</w:t>
      </w:r>
      <w:r w:rsidR="000F2D01">
        <w:rPr>
          <w:rFonts w:ascii="Times New Roman" w:hAnsi="Times New Roman" w:cs="Times New Roman"/>
          <w:bCs/>
        </w:rPr>
        <w:t xml:space="preserve"> </w:t>
      </w:r>
    </w:p>
    <w:p w14:paraId="06BBFF0F" w14:textId="6F30D992" w:rsidR="00393B00" w:rsidRDefault="00475595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</w:t>
      </w:r>
      <w:bookmarkStart w:id="0" w:name="_GoBack"/>
      <w:bookmarkEnd w:id="0"/>
      <w:r w:rsidR="00C97164">
        <w:rPr>
          <w:rFonts w:ascii="Times New Roman" w:hAnsi="Times New Roman" w:cs="Times New Roman"/>
          <w:bCs/>
        </w:rPr>
        <w:t xml:space="preserve">he course would have used the 7 guidelines </w:t>
      </w:r>
      <w:r w:rsidR="000F6631">
        <w:rPr>
          <w:rFonts w:ascii="Times New Roman" w:hAnsi="Times New Roman" w:cs="Times New Roman"/>
          <w:bCs/>
        </w:rPr>
        <w:t xml:space="preserve">for teaching listening skills. </w:t>
      </w:r>
      <w:r w:rsidR="00F65CB7">
        <w:rPr>
          <w:rFonts w:ascii="Times New Roman" w:hAnsi="Times New Roman" w:cs="Times New Roman"/>
          <w:bCs/>
        </w:rPr>
        <w:t xml:space="preserve">The framework </w:t>
      </w:r>
      <w:r w:rsidR="006518A7">
        <w:rPr>
          <w:rFonts w:ascii="Times New Roman" w:hAnsi="Times New Roman" w:cs="Times New Roman"/>
          <w:bCs/>
        </w:rPr>
        <w:t xml:space="preserve">has </w:t>
      </w:r>
      <w:r w:rsidR="005D3D57">
        <w:rPr>
          <w:rFonts w:ascii="Times New Roman" w:hAnsi="Times New Roman" w:cs="Times New Roman"/>
          <w:bCs/>
        </w:rPr>
        <w:t xml:space="preserve">seven guidelines. For example, </w:t>
      </w:r>
      <w:r w:rsidR="007A71DB">
        <w:rPr>
          <w:rFonts w:ascii="Times New Roman" w:hAnsi="Times New Roman" w:cs="Times New Roman"/>
          <w:bCs/>
        </w:rPr>
        <w:t xml:space="preserve">before </w:t>
      </w:r>
      <w:r w:rsidR="00194E9F">
        <w:rPr>
          <w:rFonts w:ascii="Times New Roman" w:hAnsi="Times New Roman" w:cs="Times New Roman"/>
          <w:bCs/>
        </w:rPr>
        <w:t>listening;</w:t>
      </w:r>
    </w:p>
    <w:p w14:paraId="4017B75E" w14:textId="69E27146" w:rsidR="00194E9F" w:rsidRDefault="000D0669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297D71">
        <w:rPr>
          <w:rFonts w:ascii="Times New Roman" w:hAnsi="Times New Roman" w:cs="Times New Roman"/>
          <w:b/>
          <w:bCs/>
        </w:rPr>
        <w:t>Set a goal</w:t>
      </w:r>
      <w:r>
        <w:rPr>
          <w:rFonts w:ascii="Times New Roman" w:hAnsi="Times New Roman" w:cs="Times New Roman"/>
          <w:bCs/>
        </w:rPr>
        <w:t xml:space="preserve">: </w:t>
      </w:r>
      <w:r w:rsidR="003B2374">
        <w:rPr>
          <w:rFonts w:ascii="Times New Roman" w:hAnsi="Times New Roman" w:cs="Times New Roman"/>
          <w:bCs/>
        </w:rPr>
        <w:t xml:space="preserve">the students should set a goal for every listening </w:t>
      </w:r>
      <w:r w:rsidR="001811C5">
        <w:rPr>
          <w:rFonts w:ascii="Times New Roman" w:hAnsi="Times New Roman" w:cs="Times New Roman"/>
          <w:bCs/>
        </w:rPr>
        <w:t>skill</w:t>
      </w:r>
      <w:r w:rsidR="003B2374">
        <w:rPr>
          <w:rFonts w:ascii="Times New Roman" w:hAnsi="Times New Roman" w:cs="Times New Roman"/>
          <w:bCs/>
        </w:rPr>
        <w:t xml:space="preserve">, </w:t>
      </w:r>
      <w:r w:rsidR="00CC6679">
        <w:rPr>
          <w:rFonts w:ascii="Times New Roman" w:hAnsi="Times New Roman" w:cs="Times New Roman"/>
          <w:bCs/>
        </w:rPr>
        <w:t xml:space="preserve">stating the purpose </w:t>
      </w:r>
      <w:r w:rsidR="001C3CE1">
        <w:rPr>
          <w:rFonts w:ascii="Times New Roman" w:hAnsi="Times New Roman" w:cs="Times New Roman"/>
          <w:bCs/>
        </w:rPr>
        <w:t xml:space="preserve">will give the students </w:t>
      </w:r>
      <w:r w:rsidR="00C7616B">
        <w:rPr>
          <w:rFonts w:ascii="Times New Roman" w:hAnsi="Times New Roman" w:cs="Times New Roman"/>
          <w:bCs/>
        </w:rPr>
        <w:t>guidance on where to focus and also help the achieve the set goals.</w:t>
      </w:r>
    </w:p>
    <w:p w14:paraId="52994604" w14:textId="1D20863D" w:rsidR="00EB5724" w:rsidRDefault="00EB5724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297D71">
        <w:rPr>
          <w:rFonts w:ascii="Times New Roman" w:hAnsi="Times New Roman" w:cs="Times New Roman"/>
          <w:b/>
          <w:bCs/>
        </w:rPr>
        <w:t>Build background</w:t>
      </w:r>
      <w:r>
        <w:rPr>
          <w:rFonts w:ascii="Times New Roman" w:hAnsi="Times New Roman" w:cs="Times New Roman"/>
          <w:bCs/>
        </w:rPr>
        <w:t xml:space="preserve">: </w:t>
      </w:r>
      <w:r w:rsidR="00E711F6">
        <w:rPr>
          <w:rFonts w:ascii="Times New Roman" w:hAnsi="Times New Roman" w:cs="Times New Roman"/>
          <w:bCs/>
        </w:rPr>
        <w:t xml:space="preserve">this will help students connect </w:t>
      </w:r>
      <w:r w:rsidR="000C4794">
        <w:rPr>
          <w:rFonts w:ascii="Times New Roman" w:hAnsi="Times New Roman" w:cs="Times New Roman"/>
          <w:bCs/>
        </w:rPr>
        <w:t xml:space="preserve">with the little they already know, </w:t>
      </w:r>
      <w:r w:rsidR="00866759">
        <w:rPr>
          <w:rFonts w:ascii="Times New Roman" w:hAnsi="Times New Roman" w:cs="Times New Roman"/>
          <w:bCs/>
        </w:rPr>
        <w:t xml:space="preserve">such as asking questions </w:t>
      </w:r>
      <w:r w:rsidR="00D33D4F">
        <w:rPr>
          <w:rFonts w:ascii="Times New Roman" w:hAnsi="Times New Roman" w:cs="Times New Roman"/>
          <w:bCs/>
        </w:rPr>
        <w:t xml:space="preserve">about their personal </w:t>
      </w:r>
      <w:r w:rsidR="00A43AD9">
        <w:rPr>
          <w:rFonts w:ascii="Times New Roman" w:hAnsi="Times New Roman" w:cs="Times New Roman"/>
          <w:bCs/>
        </w:rPr>
        <w:t xml:space="preserve">experienced </w:t>
      </w:r>
      <w:r w:rsidR="003A6D5C">
        <w:rPr>
          <w:rFonts w:ascii="Times New Roman" w:hAnsi="Times New Roman" w:cs="Times New Roman"/>
          <w:bCs/>
        </w:rPr>
        <w:t>on a given topic.</w:t>
      </w:r>
      <w:r w:rsidR="007A64A7">
        <w:rPr>
          <w:rFonts w:ascii="Times New Roman" w:hAnsi="Times New Roman" w:cs="Times New Roman"/>
          <w:bCs/>
        </w:rPr>
        <w:t xml:space="preserve"> The tutor should therefore explain what the students are able to understand </w:t>
      </w:r>
      <w:r w:rsidR="00A26ADA">
        <w:rPr>
          <w:rFonts w:ascii="Times New Roman" w:hAnsi="Times New Roman" w:cs="Times New Roman"/>
          <w:bCs/>
        </w:rPr>
        <w:t xml:space="preserve">before </w:t>
      </w:r>
      <w:r w:rsidR="00E82D06">
        <w:rPr>
          <w:rFonts w:ascii="Times New Roman" w:hAnsi="Times New Roman" w:cs="Times New Roman"/>
          <w:bCs/>
        </w:rPr>
        <w:t xml:space="preserve">listening, </w:t>
      </w:r>
      <w:r w:rsidR="00647C18">
        <w:rPr>
          <w:rFonts w:ascii="Times New Roman" w:hAnsi="Times New Roman" w:cs="Times New Roman"/>
          <w:bCs/>
        </w:rPr>
        <w:t xml:space="preserve">such as when </w:t>
      </w:r>
      <w:r w:rsidR="00390EFD">
        <w:rPr>
          <w:rFonts w:ascii="Times New Roman" w:hAnsi="Times New Roman" w:cs="Times New Roman"/>
          <w:bCs/>
        </w:rPr>
        <w:t>understanding the vocabulary,</w:t>
      </w:r>
      <w:r w:rsidR="00B81F3F">
        <w:rPr>
          <w:rFonts w:ascii="Times New Roman" w:hAnsi="Times New Roman" w:cs="Times New Roman"/>
          <w:bCs/>
        </w:rPr>
        <w:t xml:space="preserve"> </w:t>
      </w:r>
      <w:r w:rsidR="001811C5">
        <w:rPr>
          <w:rFonts w:ascii="Times New Roman" w:hAnsi="Times New Roman" w:cs="Times New Roman"/>
          <w:bCs/>
        </w:rPr>
        <w:t xml:space="preserve">and also help them </w:t>
      </w:r>
      <w:r w:rsidR="003E699B">
        <w:rPr>
          <w:rFonts w:ascii="Times New Roman" w:hAnsi="Times New Roman" w:cs="Times New Roman"/>
          <w:bCs/>
        </w:rPr>
        <w:t xml:space="preserve">anticipate the subject story, </w:t>
      </w:r>
      <w:r w:rsidR="00ED3F5D">
        <w:rPr>
          <w:rFonts w:ascii="Times New Roman" w:hAnsi="Times New Roman" w:cs="Times New Roman"/>
          <w:bCs/>
        </w:rPr>
        <w:t xml:space="preserve">this is important </w:t>
      </w:r>
      <w:r w:rsidR="00C65C4C">
        <w:rPr>
          <w:rFonts w:ascii="Times New Roman" w:hAnsi="Times New Roman" w:cs="Times New Roman"/>
          <w:bCs/>
        </w:rPr>
        <w:t xml:space="preserve">in making relevant what they learnt </w:t>
      </w:r>
      <w:r w:rsidR="00B30917">
        <w:rPr>
          <w:rFonts w:ascii="Times New Roman" w:hAnsi="Times New Roman" w:cs="Times New Roman"/>
          <w:bCs/>
        </w:rPr>
        <w:t xml:space="preserve">with where they are supposed to </w:t>
      </w:r>
      <w:r w:rsidR="005226FA">
        <w:rPr>
          <w:rFonts w:ascii="Times New Roman" w:hAnsi="Times New Roman" w:cs="Times New Roman"/>
          <w:bCs/>
        </w:rPr>
        <w:t>employ their knowledge.</w:t>
      </w:r>
    </w:p>
    <w:p w14:paraId="03CA94ED" w14:textId="6DECB923" w:rsidR="003F0ED6" w:rsidRDefault="003F0ED6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297D71">
        <w:rPr>
          <w:rFonts w:ascii="Times New Roman" w:hAnsi="Times New Roman" w:cs="Times New Roman"/>
          <w:b/>
          <w:bCs/>
        </w:rPr>
        <w:t>Prepare environment</w:t>
      </w:r>
      <w:r w:rsidR="00396D1A">
        <w:rPr>
          <w:rFonts w:ascii="Times New Roman" w:hAnsi="Times New Roman" w:cs="Times New Roman"/>
          <w:bCs/>
        </w:rPr>
        <w:t xml:space="preserve">: </w:t>
      </w:r>
      <w:r w:rsidR="00263BA8">
        <w:rPr>
          <w:rFonts w:ascii="Times New Roman" w:hAnsi="Times New Roman" w:cs="Times New Roman"/>
          <w:bCs/>
        </w:rPr>
        <w:t xml:space="preserve">when a </w:t>
      </w:r>
      <w:r w:rsidR="00345F63">
        <w:rPr>
          <w:rFonts w:ascii="Times New Roman" w:hAnsi="Times New Roman" w:cs="Times New Roman"/>
          <w:bCs/>
        </w:rPr>
        <w:t xml:space="preserve">story is relayed, the environment must be set. </w:t>
      </w:r>
      <w:r w:rsidR="00FA0428">
        <w:rPr>
          <w:rFonts w:ascii="Times New Roman" w:hAnsi="Times New Roman" w:cs="Times New Roman"/>
          <w:bCs/>
        </w:rPr>
        <w:t xml:space="preserve">For example, </w:t>
      </w:r>
      <w:r w:rsidR="006B2FDE">
        <w:rPr>
          <w:rFonts w:ascii="Times New Roman" w:hAnsi="Times New Roman" w:cs="Times New Roman"/>
          <w:bCs/>
        </w:rPr>
        <w:t xml:space="preserve">when learning in </w:t>
      </w:r>
      <w:r w:rsidR="00297D71">
        <w:rPr>
          <w:rFonts w:ascii="Times New Roman" w:hAnsi="Times New Roman" w:cs="Times New Roman"/>
          <w:bCs/>
        </w:rPr>
        <w:t>school,</w:t>
      </w:r>
      <w:r w:rsidR="006B2FDE">
        <w:rPr>
          <w:rFonts w:ascii="Times New Roman" w:hAnsi="Times New Roman" w:cs="Times New Roman"/>
          <w:bCs/>
        </w:rPr>
        <w:t xml:space="preserve"> it must be as quite as possible.</w:t>
      </w:r>
    </w:p>
    <w:p w14:paraId="2D87695B" w14:textId="3A8A9056" w:rsidR="00297D71" w:rsidRDefault="00B35768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Introduce </w:t>
      </w:r>
      <w:r w:rsidR="0087192E">
        <w:rPr>
          <w:rFonts w:ascii="Times New Roman" w:hAnsi="Times New Roman" w:cs="Times New Roman"/>
          <w:b/>
          <w:bCs/>
        </w:rPr>
        <w:t>Listening</w:t>
      </w:r>
      <w:r w:rsidR="00A07E40">
        <w:rPr>
          <w:rFonts w:ascii="Times New Roman" w:hAnsi="Times New Roman" w:cs="Times New Roman"/>
          <w:b/>
          <w:bCs/>
        </w:rPr>
        <w:t xml:space="preserve"> strategies: </w:t>
      </w:r>
      <w:r w:rsidR="007E1DB9">
        <w:rPr>
          <w:rFonts w:ascii="Times New Roman" w:hAnsi="Times New Roman" w:cs="Times New Roman"/>
          <w:bCs/>
        </w:rPr>
        <w:t xml:space="preserve">the student would learn how to </w:t>
      </w:r>
      <w:r w:rsidR="004F589C">
        <w:rPr>
          <w:rFonts w:ascii="Times New Roman" w:hAnsi="Times New Roman" w:cs="Times New Roman"/>
          <w:bCs/>
        </w:rPr>
        <w:t xml:space="preserve">use the strategies and tools </w:t>
      </w:r>
      <w:r w:rsidR="00720960">
        <w:rPr>
          <w:rFonts w:ascii="Times New Roman" w:hAnsi="Times New Roman" w:cs="Times New Roman"/>
          <w:bCs/>
        </w:rPr>
        <w:t>unsuccessful</w:t>
      </w:r>
      <w:r w:rsidR="004848C8">
        <w:rPr>
          <w:rFonts w:ascii="Times New Roman" w:hAnsi="Times New Roman" w:cs="Times New Roman"/>
          <w:bCs/>
        </w:rPr>
        <w:t xml:space="preserve"> listening</w:t>
      </w:r>
      <w:r w:rsidR="002408E0">
        <w:rPr>
          <w:rFonts w:ascii="Times New Roman" w:hAnsi="Times New Roman" w:cs="Times New Roman"/>
          <w:bCs/>
        </w:rPr>
        <w:t>.</w:t>
      </w:r>
    </w:p>
    <w:p w14:paraId="01FB8C88" w14:textId="1C6717EF" w:rsidR="00D46565" w:rsidRDefault="00B74E10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BC59BD">
        <w:rPr>
          <w:rFonts w:ascii="Times New Roman" w:hAnsi="Times New Roman" w:cs="Times New Roman"/>
          <w:b/>
          <w:bCs/>
        </w:rPr>
        <w:lastRenderedPageBreak/>
        <w:t>Scaffold</w:t>
      </w:r>
      <w:r w:rsidR="00E44F4D" w:rsidRPr="00BC59BD">
        <w:rPr>
          <w:rFonts w:ascii="Times New Roman" w:hAnsi="Times New Roman" w:cs="Times New Roman"/>
          <w:b/>
          <w:bCs/>
        </w:rPr>
        <w:t xml:space="preserve"> Note-Taking</w:t>
      </w:r>
      <w:r w:rsidR="00E44F4D">
        <w:rPr>
          <w:rFonts w:ascii="Times New Roman" w:hAnsi="Times New Roman" w:cs="Times New Roman"/>
          <w:bCs/>
        </w:rPr>
        <w:t xml:space="preserve">: </w:t>
      </w:r>
      <w:r w:rsidR="005049AF">
        <w:rPr>
          <w:rFonts w:ascii="Times New Roman" w:hAnsi="Times New Roman" w:cs="Times New Roman"/>
          <w:bCs/>
        </w:rPr>
        <w:t xml:space="preserve">The tutor should also encourage the students </w:t>
      </w:r>
      <w:r w:rsidR="00963029">
        <w:rPr>
          <w:rFonts w:ascii="Times New Roman" w:hAnsi="Times New Roman" w:cs="Times New Roman"/>
          <w:bCs/>
        </w:rPr>
        <w:t xml:space="preserve">to use the listening organizer </w:t>
      </w:r>
      <w:r w:rsidR="00C915FB">
        <w:rPr>
          <w:rFonts w:ascii="Times New Roman" w:hAnsi="Times New Roman" w:cs="Times New Roman"/>
          <w:bCs/>
        </w:rPr>
        <w:t xml:space="preserve">to help them focus </w:t>
      </w:r>
      <w:r w:rsidR="001D6963">
        <w:rPr>
          <w:rFonts w:ascii="Times New Roman" w:hAnsi="Times New Roman" w:cs="Times New Roman"/>
          <w:bCs/>
        </w:rPr>
        <w:t xml:space="preserve">on important ideas, there was a conservative use of </w:t>
      </w:r>
      <w:r w:rsidR="000A1A99">
        <w:rPr>
          <w:rFonts w:ascii="Times New Roman" w:hAnsi="Times New Roman" w:cs="Times New Roman"/>
          <w:bCs/>
        </w:rPr>
        <w:t xml:space="preserve">Venn diagram, </w:t>
      </w:r>
      <w:r w:rsidR="009348BE">
        <w:rPr>
          <w:rFonts w:ascii="Times New Roman" w:hAnsi="Times New Roman" w:cs="Times New Roman"/>
          <w:bCs/>
        </w:rPr>
        <w:t xml:space="preserve">use of blank page </w:t>
      </w:r>
      <w:r w:rsidR="000E25DB">
        <w:rPr>
          <w:rFonts w:ascii="Times New Roman" w:hAnsi="Times New Roman" w:cs="Times New Roman"/>
          <w:bCs/>
        </w:rPr>
        <w:t xml:space="preserve">to keep </w:t>
      </w:r>
      <w:r w:rsidR="005E1054">
        <w:rPr>
          <w:rFonts w:ascii="Times New Roman" w:hAnsi="Times New Roman" w:cs="Times New Roman"/>
          <w:bCs/>
        </w:rPr>
        <w:t xml:space="preserve">track of </w:t>
      </w:r>
      <w:r w:rsidR="00A9244A">
        <w:rPr>
          <w:rFonts w:ascii="Times New Roman" w:hAnsi="Times New Roman" w:cs="Times New Roman"/>
          <w:bCs/>
        </w:rPr>
        <w:t>other character’</w:t>
      </w:r>
      <w:r w:rsidR="00895DB7">
        <w:rPr>
          <w:rFonts w:ascii="Times New Roman" w:hAnsi="Times New Roman" w:cs="Times New Roman"/>
          <w:bCs/>
        </w:rPr>
        <w:t xml:space="preserve">s action. </w:t>
      </w:r>
      <w:r w:rsidR="00683B08">
        <w:rPr>
          <w:rFonts w:ascii="Times New Roman" w:hAnsi="Times New Roman" w:cs="Times New Roman"/>
          <w:bCs/>
        </w:rPr>
        <w:t>The use of these or</w:t>
      </w:r>
      <w:r w:rsidR="00060105">
        <w:rPr>
          <w:rFonts w:ascii="Times New Roman" w:hAnsi="Times New Roman" w:cs="Times New Roman"/>
          <w:bCs/>
        </w:rPr>
        <w:t>ganizers are useful in focusing</w:t>
      </w:r>
      <w:r w:rsidR="00CF41EC">
        <w:rPr>
          <w:rFonts w:ascii="Times New Roman" w:hAnsi="Times New Roman" w:cs="Times New Roman"/>
          <w:bCs/>
        </w:rPr>
        <w:t xml:space="preserve"> on their listening skills.</w:t>
      </w:r>
    </w:p>
    <w:p w14:paraId="3A0DEFB6" w14:textId="32E4A4D9" w:rsidR="00375B60" w:rsidRDefault="00375B60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0148A5">
        <w:rPr>
          <w:rFonts w:ascii="Times New Roman" w:hAnsi="Times New Roman" w:cs="Times New Roman"/>
          <w:b/>
          <w:bCs/>
        </w:rPr>
        <w:t>E</w:t>
      </w:r>
      <w:r w:rsidR="00867A22" w:rsidRPr="000148A5">
        <w:rPr>
          <w:rFonts w:ascii="Times New Roman" w:hAnsi="Times New Roman" w:cs="Times New Roman"/>
          <w:b/>
          <w:bCs/>
        </w:rPr>
        <w:t>xplain problem solving strategies</w:t>
      </w:r>
      <w:r w:rsidR="00867A22">
        <w:rPr>
          <w:rFonts w:ascii="Times New Roman" w:hAnsi="Times New Roman" w:cs="Times New Roman"/>
          <w:bCs/>
        </w:rPr>
        <w:t xml:space="preserve">: </w:t>
      </w:r>
      <w:r w:rsidR="007E6A53">
        <w:rPr>
          <w:rFonts w:ascii="Times New Roman" w:hAnsi="Times New Roman" w:cs="Times New Roman"/>
          <w:bCs/>
        </w:rPr>
        <w:t xml:space="preserve">When students do not understand </w:t>
      </w:r>
      <w:r w:rsidR="005D5C43">
        <w:rPr>
          <w:rFonts w:ascii="Times New Roman" w:hAnsi="Times New Roman" w:cs="Times New Roman"/>
          <w:bCs/>
        </w:rPr>
        <w:t xml:space="preserve">a word or a concept, </w:t>
      </w:r>
      <w:r w:rsidR="007E406B">
        <w:rPr>
          <w:rFonts w:ascii="Times New Roman" w:hAnsi="Times New Roman" w:cs="Times New Roman"/>
          <w:bCs/>
        </w:rPr>
        <w:t xml:space="preserve">there are cues that </w:t>
      </w:r>
      <w:r w:rsidR="001E4FA3">
        <w:rPr>
          <w:rFonts w:ascii="Times New Roman" w:hAnsi="Times New Roman" w:cs="Times New Roman"/>
          <w:bCs/>
        </w:rPr>
        <w:t xml:space="preserve">are derived from the story that makes sense. </w:t>
      </w:r>
    </w:p>
    <w:p w14:paraId="0894EF9A" w14:textId="561BCED4" w:rsidR="000148A5" w:rsidRDefault="000148A5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  <w:r w:rsidRPr="009355EC">
        <w:rPr>
          <w:rFonts w:ascii="Times New Roman" w:hAnsi="Times New Roman" w:cs="Times New Roman"/>
          <w:b/>
          <w:bCs/>
        </w:rPr>
        <w:t>Reflect on the story</w:t>
      </w:r>
      <w:r>
        <w:rPr>
          <w:rFonts w:ascii="Times New Roman" w:hAnsi="Times New Roman" w:cs="Times New Roman"/>
          <w:bCs/>
        </w:rPr>
        <w:t xml:space="preserve">: </w:t>
      </w:r>
      <w:r w:rsidR="00F760A9">
        <w:rPr>
          <w:rFonts w:ascii="Times New Roman" w:hAnsi="Times New Roman" w:cs="Times New Roman"/>
          <w:bCs/>
        </w:rPr>
        <w:t xml:space="preserve">After listening to the story, </w:t>
      </w:r>
      <w:r w:rsidR="00EE2108">
        <w:rPr>
          <w:rFonts w:ascii="Times New Roman" w:hAnsi="Times New Roman" w:cs="Times New Roman"/>
          <w:bCs/>
        </w:rPr>
        <w:t xml:space="preserve">the students should be engaged </w:t>
      </w:r>
      <w:r w:rsidR="00F637B8">
        <w:rPr>
          <w:rFonts w:ascii="Times New Roman" w:hAnsi="Times New Roman" w:cs="Times New Roman"/>
          <w:bCs/>
        </w:rPr>
        <w:t xml:space="preserve">and also focus </w:t>
      </w:r>
      <w:r w:rsidR="00CA4842">
        <w:rPr>
          <w:rFonts w:ascii="Times New Roman" w:hAnsi="Times New Roman" w:cs="Times New Roman"/>
          <w:bCs/>
        </w:rPr>
        <w:t xml:space="preserve">on the key understanding goals. </w:t>
      </w:r>
    </w:p>
    <w:p w14:paraId="03DA8B69" w14:textId="641B58F6" w:rsidR="00E66B08" w:rsidRDefault="00E66B08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  <w:bCs/>
        </w:rPr>
      </w:pPr>
    </w:p>
    <w:p w14:paraId="6F4EDC59" w14:textId="77777777" w:rsidR="00E66B08" w:rsidRDefault="00E66B08" w:rsidP="00E66B08">
      <w:pPr>
        <w:pStyle w:val="Heading1"/>
      </w:pPr>
      <w:r>
        <w:t xml:space="preserve">References </w:t>
      </w:r>
    </w:p>
    <w:p w14:paraId="3F682397" w14:textId="77777777" w:rsidR="00E66B08" w:rsidRDefault="00E66B08" w:rsidP="00E66B08">
      <w:pPr>
        <w:pStyle w:val="Subtitle"/>
        <w:rPr>
          <w:shd w:val="clear" w:color="auto" w:fill="FFFFFF"/>
        </w:rPr>
      </w:pPr>
      <w:r>
        <w:rPr>
          <w:shd w:val="clear" w:color="auto" w:fill="FFFFFF"/>
        </w:rPr>
        <w:t xml:space="preserve">Huerta-Wong, J. E., &amp; </w:t>
      </w:r>
      <w:proofErr w:type="spellStart"/>
      <w:r>
        <w:rPr>
          <w:shd w:val="clear" w:color="auto" w:fill="FFFFFF"/>
        </w:rPr>
        <w:t>Schoech</w:t>
      </w:r>
      <w:proofErr w:type="spellEnd"/>
      <w:r>
        <w:rPr>
          <w:shd w:val="clear" w:color="auto" w:fill="FFFFFF"/>
        </w:rPr>
        <w:t>, R. (2010). Experiential learning and learning environments: The case of active listening skills. </w:t>
      </w:r>
      <w:r>
        <w:rPr>
          <w:i/>
          <w:iCs/>
          <w:shd w:val="clear" w:color="auto" w:fill="FFFFFF"/>
        </w:rPr>
        <w:t>Journal of Social Work Education</w:t>
      </w:r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46</w:t>
      </w:r>
      <w:r>
        <w:rPr>
          <w:shd w:val="clear" w:color="auto" w:fill="FFFFFF"/>
        </w:rPr>
        <w:t>(1), 85-101.</w:t>
      </w:r>
    </w:p>
    <w:p w14:paraId="192A2901" w14:textId="77777777" w:rsidR="00E66B08" w:rsidRDefault="00E66B08" w:rsidP="00E66B08">
      <w:pPr>
        <w:pStyle w:val="Subtitle"/>
        <w:rPr>
          <w:shd w:val="clear" w:color="auto" w:fill="FFFFFF"/>
        </w:rPr>
      </w:pPr>
      <w:r>
        <w:rPr>
          <w:shd w:val="clear" w:color="auto" w:fill="FFFFFF"/>
        </w:rPr>
        <w:t>McNaughton, D., Hamlin, D., McCarthy, J., Head-Reeves, D., &amp; Schreiner, M. (2019). Learning to listen: Teaching an active listening strategy to preservice education professionals. </w:t>
      </w:r>
      <w:r>
        <w:rPr>
          <w:i/>
          <w:iCs/>
          <w:shd w:val="clear" w:color="auto" w:fill="FFFFFF"/>
        </w:rPr>
        <w:t>Topics in Early Childhood Special Education</w:t>
      </w:r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27</w:t>
      </w:r>
      <w:r>
        <w:rPr>
          <w:shd w:val="clear" w:color="auto" w:fill="FFFFFF"/>
        </w:rPr>
        <w:t>(4), 223-231.</w:t>
      </w:r>
    </w:p>
    <w:p w14:paraId="0173DA58" w14:textId="77777777" w:rsidR="00E66B08" w:rsidRDefault="00E66B08" w:rsidP="00E66B08">
      <w:pPr>
        <w:pStyle w:val="Subtitle"/>
      </w:pPr>
      <w:proofErr w:type="spellStart"/>
      <w:r>
        <w:rPr>
          <w:shd w:val="clear" w:color="auto" w:fill="FFFFFF"/>
        </w:rPr>
        <w:t>Hutchby</w:t>
      </w:r>
      <w:proofErr w:type="spellEnd"/>
      <w:r>
        <w:rPr>
          <w:shd w:val="clear" w:color="auto" w:fill="FFFFFF"/>
        </w:rPr>
        <w:t>, I. (2005). " Active Listening": Formulations and the Elicitation of Feelings-Talk in Child Counselling. </w:t>
      </w:r>
      <w:r>
        <w:rPr>
          <w:i/>
          <w:iCs/>
          <w:shd w:val="clear" w:color="auto" w:fill="FFFFFF"/>
        </w:rPr>
        <w:t>Research on Language and Social Interaction</w:t>
      </w:r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38</w:t>
      </w:r>
      <w:r>
        <w:rPr>
          <w:shd w:val="clear" w:color="auto" w:fill="FFFFFF"/>
        </w:rPr>
        <w:t>(3), 303-329.</w:t>
      </w:r>
    </w:p>
    <w:p w14:paraId="0830C11F" w14:textId="77777777" w:rsidR="00E66B08" w:rsidRPr="0091741A" w:rsidRDefault="00E66B08" w:rsidP="00C346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480" w:lineRule="auto"/>
        <w:rPr>
          <w:rFonts w:ascii="Times New Roman" w:hAnsi="Times New Roman" w:cs="Times New Roman"/>
        </w:rPr>
      </w:pPr>
    </w:p>
    <w:sectPr w:rsidR="00E66B08" w:rsidRPr="0091741A" w:rsidSect="002B33AA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86435" w14:textId="77777777" w:rsidR="004A0BC4" w:rsidRDefault="004A0BC4" w:rsidP="00605DBF">
      <w:r>
        <w:separator/>
      </w:r>
    </w:p>
  </w:endnote>
  <w:endnote w:type="continuationSeparator" w:id="0">
    <w:p w14:paraId="269C1C87" w14:textId="77777777" w:rsidR="004A0BC4" w:rsidRDefault="004A0BC4" w:rsidP="0060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-Book">
    <w:altName w:val="Copperplate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9E752" w14:textId="77777777" w:rsidR="004A0BC4" w:rsidRDefault="004A0BC4" w:rsidP="00605DBF">
      <w:r>
        <w:separator/>
      </w:r>
    </w:p>
  </w:footnote>
  <w:footnote w:type="continuationSeparator" w:id="0">
    <w:p w14:paraId="2D7E37CF" w14:textId="77777777" w:rsidR="004A0BC4" w:rsidRDefault="004A0BC4" w:rsidP="0060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31378" w14:textId="77777777" w:rsidR="00605DBF" w:rsidRDefault="00605DBF" w:rsidP="002D01F5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CE230A" w14:textId="77777777" w:rsidR="00605DBF" w:rsidRDefault="00605DBF" w:rsidP="00605DB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29E12" w14:textId="59A7F830" w:rsidR="00605DBF" w:rsidRDefault="00605DBF" w:rsidP="002D01F5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740F">
      <w:rPr>
        <w:rStyle w:val="PageNumber"/>
        <w:noProof/>
      </w:rPr>
      <w:t>6</w:t>
    </w:r>
    <w:r>
      <w:rPr>
        <w:rStyle w:val="PageNumber"/>
      </w:rPr>
      <w:fldChar w:fldCharType="end"/>
    </w:r>
  </w:p>
  <w:p w14:paraId="2FCD5C81" w14:textId="22BF6548" w:rsidR="00605DBF" w:rsidRPr="00605DBF" w:rsidRDefault="00605DBF" w:rsidP="00605DBF">
    <w:pPr>
      <w:pStyle w:val="Header"/>
      <w:ind w:right="360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00000066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0E44FD"/>
    <w:multiLevelType w:val="hybridMultilevel"/>
    <w:tmpl w:val="E6E2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D354A"/>
    <w:multiLevelType w:val="hybridMultilevel"/>
    <w:tmpl w:val="C43E1FFC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A6A0ECF2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12079"/>
    <w:multiLevelType w:val="hybridMultilevel"/>
    <w:tmpl w:val="3294B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64626"/>
    <w:multiLevelType w:val="hybridMultilevel"/>
    <w:tmpl w:val="D95C2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74658"/>
    <w:multiLevelType w:val="hybridMultilevel"/>
    <w:tmpl w:val="AF3AB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52E18"/>
    <w:multiLevelType w:val="hybridMultilevel"/>
    <w:tmpl w:val="15FE34C8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13BDE"/>
    <w:multiLevelType w:val="multilevel"/>
    <w:tmpl w:val="1DE05E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45BA6"/>
    <w:multiLevelType w:val="hybridMultilevel"/>
    <w:tmpl w:val="5C5CB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A394A"/>
    <w:multiLevelType w:val="hybridMultilevel"/>
    <w:tmpl w:val="F052FE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3D61BA"/>
    <w:multiLevelType w:val="hybridMultilevel"/>
    <w:tmpl w:val="AA086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1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87"/>
    <w:rsid w:val="0000015D"/>
    <w:rsid w:val="00002482"/>
    <w:rsid w:val="00006ACE"/>
    <w:rsid w:val="00007A3C"/>
    <w:rsid w:val="0001134E"/>
    <w:rsid w:val="000134C5"/>
    <w:rsid w:val="000148A5"/>
    <w:rsid w:val="00023B20"/>
    <w:rsid w:val="00030B7B"/>
    <w:rsid w:val="0003297E"/>
    <w:rsid w:val="00040E78"/>
    <w:rsid w:val="00041D1A"/>
    <w:rsid w:val="00045266"/>
    <w:rsid w:val="00060105"/>
    <w:rsid w:val="00061123"/>
    <w:rsid w:val="00061C13"/>
    <w:rsid w:val="00062ED0"/>
    <w:rsid w:val="00063EBB"/>
    <w:rsid w:val="00066B74"/>
    <w:rsid w:val="000708BA"/>
    <w:rsid w:val="000761E9"/>
    <w:rsid w:val="00085B97"/>
    <w:rsid w:val="00093D0A"/>
    <w:rsid w:val="000955AB"/>
    <w:rsid w:val="000959BF"/>
    <w:rsid w:val="00097205"/>
    <w:rsid w:val="000A1A99"/>
    <w:rsid w:val="000B0F1E"/>
    <w:rsid w:val="000B2749"/>
    <w:rsid w:val="000B3ED0"/>
    <w:rsid w:val="000B7D86"/>
    <w:rsid w:val="000B7D8F"/>
    <w:rsid w:val="000C4794"/>
    <w:rsid w:val="000C600F"/>
    <w:rsid w:val="000D0669"/>
    <w:rsid w:val="000D085A"/>
    <w:rsid w:val="000D77E7"/>
    <w:rsid w:val="000E080B"/>
    <w:rsid w:val="000E25DB"/>
    <w:rsid w:val="000F2D01"/>
    <w:rsid w:val="000F4347"/>
    <w:rsid w:val="000F6631"/>
    <w:rsid w:val="00111183"/>
    <w:rsid w:val="00112D02"/>
    <w:rsid w:val="001224B5"/>
    <w:rsid w:val="001248A2"/>
    <w:rsid w:val="001264E9"/>
    <w:rsid w:val="00131AB1"/>
    <w:rsid w:val="00140EBF"/>
    <w:rsid w:val="00147023"/>
    <w:rsid w:val="00153DAC"/>
    <w:rsid w:val="0015623F"/>
    <w:rsid w:val="00156820"/>
    <w:rsid w:val="00161089"/>
    <w:rsid w:val="00162CA8"/>
    <w:rsid w:val="00167BA8"/>
    <w:rsid w:val="0018050C"/>
    <w:rsid w:val="001811C5"/>
    <w:rsid w:val="00186D5B"/>
    <w:rsid w:val="00194E9F"/>
    <w:rsid w:val="00196F6E"/>
    <w:rsid w:val="001B0857"/>
    <w:rsid w:val="001C3CE1"/>
    <w:rsid w:val="001D227B"/>
    <w:rsid w:val="001D6963"/>
    <w:rsid w:val="001D73C7"/>
    <w:rsid w:val="001E1888"/>
    <w:rsid w:val="001E4FA3"/>
    <w:rsid w:val="001F1C00"/>
    <w:rsid w:val="00206362"/>
    <w:rsid w:val="0021183F"/>
    <w:rsid w:val="002240AB"/>
    <w:rsid w:val="00226A2A"/>
    <w:rsid w:val="002408E0"/>
    <w:rsid w:val="00243896"/>
    <w:rsid w:val="00254FD5"/>
    <w:rsid w:val="00255DB6"/>
    <w:rsid w:val="0025770F"/>
    <w:rsid w:val="00260337"/>
    <w:rsid w:val="00263BA8"/>
    <w:rsid w:val="00264049"/>
    <w:rsid w:val="00266BAD"/>
    <w:rsid w:val="00270269"/>
    <w:rsid w:val="00277CBD"/>
    <w:rsid w:val="002821DF"/>
    <w:rsid w:val="00292F87"/>
    <w:rsid w:val="00297D71"/>
    <w:rsid w:val="002A7B54"/>
    <w:rsid w:val="002B33AA"/>
    <w:rsid w:val="002B6525"/>
    <w:rsid w:val="002C2832"/>
    <w:rsid w:val="002C3847"/>
    <w:rsid w:val="002C54D1"/>
    <w:rsid w:val="002C6E5D"/>
    <w:rsid w:val="002E0AB0"/>
    <w:rsid w:val="002E3821"/>
    <w:rsid w:val="002E3F65"/>
    <w:rsid w:val="002F115B"/>
    <w:rsid w:val="002F3CE4"/>
    <w:rsid w:val="002F6FC0"/>
    <w:rsid w:val="003018A8"/>
    <w:rsid w:val="00306D6B"/>
    <w:rsid w:val="00330F51"/>
    <w:rsid w:val="00331089"/>
    <w:rsid w:val="00336E65"/>
    <w:rsid w:val="003407E8"/>
    <w:rsid w:val="003455A1"/>
    <w:rsid w:val="00345F63"/>
    <w:rsid w:val="00356144"/>
    <w:rsid w:val="00357418"/>
    <w:rsid w:val="00362FD8"/>
    <w:rsid w:val="00375B60"/>
    <w:rsid w:val="0038567C"/>
    <w:rsid w:val="00387BCE"/>
    <w:rsid w:val="00390EFD"/>
    <w:rsid w:val="0039191C"/>
    <w:rsid w:val="00392679"/>
    <w:rsid w:val="003926E5"/>
    <w:rsid w:val="00393B00"/>
    <w:rsid w:val="00394765"/>
    <w:rsid w:val="00395575"/>
    <w:rsid w:val="00395D86"/>
    <w:rsid w:val="00396D1A"/>
    <w:rsid w:val="003A0A50"/>
    <w:rsid w:val="003A2969"/>
    <w:rsid w:val="003A5CAB"/>
    <w:rsid w:val="003A6D5C"/>
    <w:rsid w:val="003B2374"/>
    <w:rsid w:val="003B57FA"/>
    <w:rsid w:val="003B75A5"/>
    <w:rsid w:val="003C1054"/>
    <w:rsid w:val="003C28C6"/>
    <w:rsid w:val="003C55FF"/>
    <w:rsid w:val="003C5629"/>
    <w:rsid w:val="003D36C7"/>
    <w:rsid w:val="003D4E00"/>
    <w:rsid w:val="003D5D7E"/>
    <w:rsid w:val="003D670C"/>
    <w:rsid w:val="003E17A4"/>
    <w:rsid w:val="003E3BAE"/>
    <w:rsid w:val="003E3C06"/>
    <w:rsid w:val="003E699B"/>
    <w:rsid w:val="003F0ED6"/>
    <w:rsid w:val="003F3FBA"/>
    <w:rsid w:val="00433142"/>
    <w:rsid w:val="00434AA7"/>
    <w:rsid w:val="004417B9"/>
    <w:rsid w:val="00443B30"/>
    <w:rsid w:val="00446E30"/>
    <w:rsid w:val="004520A2"/>
    <w:rsid w:val="004532D5"/>
    <w:rsid w:val="004538E2"/>
    <w:rsid w:val="00454A5A"/>
    <w:rsid w:val="00457A61"/>
    <w:rsid w:val="00461FEC"/>
    <w:rsid w:val="0046549E"/>
    <w:rsid w:val="004669F2"/>
    <w:rsid w:val="00470A43"/>
    <w:rsid w:val="00475595"/>
    <w:rsid w:val="0047715F"/>
    <w:rsid w:val="00483016"/>
    <w:rsid w:val="004848C8"/>
    <w:rsid w:val="00490410"/>
    <w:rsid w:val="004A01A5"/>
    <w:rsid w:val="004A0BC4"/>
    <w:rsid w:val="004A1754"/>
    <w:rsid w:val="004A6B53"/>
    <w:rsid w:val="004B1DCE"/>
    <w:rsid w:val="004C0CCC"/>
    <w:rsid w:val="004C0EEB"/>
    <w:rsid w:val="004C19AF"/>
    <w:rsid w:val="004D4461"/>
    <w:rsid w:val="004D69D3"/>
    <w:rsid w:val="004D7296"/>
    <w:rsid w:val="004E05AD"/>
    <w:rsid w:val="004E2235"/>
    <w:rsid w:val="004F14E5"/>
    <w:rsid w:val="004F24D6"/>
    <w:rsid w:val="004F589C"/>
    <w:rsid w:val="004F7353"/>
    <w:rsid w:val="005049AF"/>
    <w:rsid w:val="005074E6"/>
    <w:rsid w:val="00510BCD"/>
    <w:rsid w:val="005116DF"/>
    <w:rsid w:val="00512F75"/>
    <w:rsid w:val="00514E75"/>
    <w:rsid w:val="005150C7"/>
    <w:rsid w:val="0051695B"/>
    <w:rsid w:val="00520D90"/>
    <w:rsid w:val="005226FA"/>
    <w:rsid w:val="00522D50"/>
    <w:rsid w:val="0053135B"/>
    <w:rsid w:val="00536DEF"/>
    <w:rsid w:val="00543676"/>
    <w:rsid w:val="00543976"/>
    <w:rsid w:val="0054603D"/>
    <w:rsid w:val="005477D2"/>
    <w:rsid w:val="0055299E"/>
    <w:rsid w:val="005557ED"/>
    <w:rsid w:val="00560A87"/>
    <w:rsid w:val="00563432"/>
    <w:rsid w:val="0057045A"/>
    <w:rsid w:val="00572747"/>
    <w:rsid w:val="0057437D"/>
    <w:rsid w:val="0057448D"/>
    <w:rsid w:val="0058131F"/>
    <w:rsid w:val="005817ED"/>
    <w:rsid w:val="00584477"/>
    <w:rsid w:val="005863DC"/>
    <w:rsid w:val="0059756E"/>
    <w:rsid w:val="005A73A2"/>
    <w:rsid w:val="005A793E"/>
    <w:rsid w:val="005B484A"/>
    <w:rsid w:val="005B5679"/>
    <w:rsid w:val="005C3F47"/>
    <w:rsid w:val="005C5ECB"/>
    <w:rsid w:val="005C68FE"/>
    <w:rsid w:val="005D3446"/>
    <w:rsid w:val="005D3D57"/>
    <w:rsid w:val="005D4902"/>
    <w:rsid w:val="005D5C43"/>
    <w:rsid w:val="005E09FF"/>
    <w:rsid w:val="005E1054"/>
    <w:rsid w:val="005E6270"/>
    <w:rsid w:val="005F064F"/>
    <w:rsid w:val="005F41BC"/>
    <w:rsid w:val="00602113"/>
    <w:rsid w:val="00605DBF"/>
    <w:rsid w:val="006066C4"/>
    <w:rsid w:val="006120F5"/>
    <w:rsid w:val="00614B75"/>
    <w:rsid w:val="00620125"/>
    <w:rsid w:val="0063157B"/>
    <w:rsid w:val="00632D78"/>
    <w:rsid w:val="006377F5"/>
    <w:rsid w:val="0064127C"/>
    <w:rsid w:val="00641B3B"/>
    <w:rsid w:val="00643279"/>
    <w:rsid w:val="00647C18"/>
    <w:rsid w:val="006518A7"/>
    <w:rsid w:val="00652454"/>
    <w:rsid w:val="00656C2F"/>
    <w:rsid w:val="00660509"/>
    <w:rsid w:val="00662362"/>
    <w:rsid w:val="00665FC9"/>
    <w:rsid w:val="0066760D"/>
    <w:rsid w:val="006749E4"/>
    <w:rsid w:val="006754BE"/>
    <w:rsid w:val="00680685"/>
    <w:rsid w:val="00683A06"/>
    <w:rsid w:val="00683B08"/>
    <w:rsid w:val="00686B1E"/>
    <w:rsid w:val="00690E16"/>
    <w:rsid w:val="00694BAD"/>
    <w:rsid w:val="0069659F"/>
    <w:rsid w:val="006976AD"/>
    <w:rsid w:val="006A1A41"/>
    <w:rsid w:val="006A1C58"/>
    <w:rsid w:val="006A2004"/>
    <w:rsid w:val="006B074D"/>
    <w:rsid w:val="006B2268"/>
    <w:rsid w:val="006B2BB0"/>
    <w:rsid w:val="006B2FDE"/>
    <w:rsid w:val="006B63F8"/>
    <w:rsid w:val="006C148D"/>
    <w:rsid w:val="006C1809"/>
    <w:rsid w:val="006D219E"/>
    <w:rsid w:val="006D4285"/>
    <w:rsid w:val="006D589E"/>
    <w:rsid w:val="006E0840"/>
    <w:rsid w:val="006E1956"/>
    <w:rsid w:val="006E24C1"/>
    <w:rsid w:val="006E2CDC"/>
    <w:rsid w:val="006F324C"/>
    <w:rsid w:val="006F6187"/>
    <w:rsid w:val="006F7595"/>
    <w:rsid w:val="00703AE1"/>
    <w:rsid w:val="007063C4"/>
    <w:rsid w:val="00706923"/>
    <w:rsid w:val="0071580F"/>
    <w:rsid w:val="00720960"/>
    <w:rsid w:val="0072291A"/>
    <w:rsid w:val="0072740F"/>
    <w:rsid w:val="0073256E"/>
    <w:rsid w:val="00732E28"/>
    <w:rsid w:val="00743F5C"/>
    <w:rsid w:val="007467A2"/>
    <w:rsid w:val="00751883"/>
    <w:rsid w:val="007543B2"/>
    <w:rsid w:val="00756051"/>
    <w:rsid w:val="00756523"/>
    <w:rsid w:val="00764A83"/>
    <w:rsid w:val="007700B2"/>
    <w:rsid w:val="007755F4"/>
    <w:rsid w:val="007778A4"/>
    <w:rsid w:val="007823BA"/>
    <w:rsid w:val="0078432D"/>
    <w:rsid w:val="007A2065"/>
    <w:rsid w:val="007A36C8"/>
    <w:rsid w:val="007A58CF"/>
    <w:rsid w:val="007A64A7"/>
    <w:rsid w:val="007A71DB"/>
    <w:rsid w:val="007A7790"/>
    <w:rsid w:val="007B6704"/>
    <w:rsid w:val="007C6082"/>
    <w:rsid w:val="007E1D84"/>
    <w:rsid w:val="007E1DB9"/>
    <w:rsid w:val="007E406B"/>
    <w:rsid w:val="007E6A53"/>
    <w:rsid w:val="007F3E5D"/>
    <w:rsid w:val="007F624F"/>
    <w:rsid w:val="00802138"/>
    <w:rsid w:val="00803963"/>
    <w:rsid w:val="008051C2"/>
    <w:rsid w:val="008053B4"/>
    <w:rsid w:val="00811A36"/>
    <w:rsid w:val="00820291"/>
    <w:rsid w:val="00821A92"/>
    <w:rsid w:val="00825FC5"/>
    <w:rsid w:val="00834E6C"/>
    <w:rsid w:val="00836385"/>
    <w:rsid w:val="00840D95"/>
    <w:rsid w:val="0084125B"/>
    <w:rsid w:val="008414B6"/>
    <w:rsid w:val="00847111"/>
    <w:rsid w:val="00866759"/>
    <w:rsid w:val="00867A22"/>
    <w:rsid w:val="0087192E"/>
    <w:rsid w:val="008775D1"/>
    <w:rsid w:val="00881271"/>
    <w:rsid w:val="0088453F"/>
    <w:rsid w:val="00893492"/>
    <w:rsid w:val="00895DB7"/>
    <w:rsid w:val="008A131B"/>
    <w:rsid w:val="008A25F8"/>
    <w:rsid w:val="008B0CCF"/>
    <w:rsid w:val="008B0E78"/>
    <w:rsid w:val="008B7306"/>
    <w:rsid w:val="008C0623"/>
    <w:rsid w:val="008C0EAB"/>
    <w:rsid w:val="008D0597"/>
    <w:rsid w:val="008D5146"/>
    <w:rsid w:val="008D5CA8"/>
    <w:rsid w:val="008D6C1F"/>
    <w:rsid w:val="008E182E"/>
    <w:rsid w:val="008E2C3C"/>
    <w:rsid w:val="008E50A3"/>
    <w:rsid w:val="008F3557"/>
    <w:rsid w:val="00901290"/>
    <w:rsid w:val="009032CA"/>
    <w:rsid w:val="009033E0"/>
    <w:rsid w:val="00903A3E"/>
    <w:rsid w:val="00914545"/>
    <w:rsid w:val="0091741A"/>
    <w:rsid w:val="00930FC0"/>
    <w:rsid w:val="00932E2B"/>
    <w:rsid w:val="009348BE"/>
    <w:rsid w:val="009355EC"/>
    <w:rsid w:val="00935711"/>
    <w:rsid w:val="00943754"/>
    <w:rsid w:val="00946E8B"/>
    <w:rsid w:val="00957E87"/>
    <w:rsid w:val="00963029"/>
    <w:rsid w:val="00967A36"/>
    <w:rsid w:val="009723D6"/>
    <w:rsid w:val="00975640"/>
    <w:rsid w:val="009816B6"/>
    <w:rsid w:val="00985F2C"/>
    <w:rsid w:val="00991A88"/>
    <w:rsid w:val="00992C59"/>
    <w:rsid w:val="00993166"/>
    <w:rsid w:val="00993972"/>
    <w:rsid w:val="00994AAE"/>
    <w:rsid w:val="0099564F"/>
    <w:rsid w:val="00996266"/>
    <w:rsid w:val="009973AE"/>
    <w:rsid w:val="009A0063"/>
    <w:rsid w:val="009A10DB"/>
    <w:rsid w:val="009A143F"/>
    <w:rsid w:val="009A7E34"/>
    <w:rsid w:val="009B4C03"/>
    <w:rsid w:val="009C1A11"/>
    <w:rsid w:val="009C579C"/>
    <w:rsid w:val="009F7401"/>
    <w:rsid w:val="009F7C59"/>
    <w:rsid w:val="00A040B8"/>
    <w:rsid w:val="00A07E40"/>
    <w:rsid w:val="00A10C7E"/>
    <w:rsid w:val="00A23D51"/>
    <w:rsid w:val="00A26ADA"/>
    <w:rsid w:val="00A302FD"/>
    <w:rsid w:val="00A325D1"/>
    <w:rsid w:val="00A367CE"/>
    <w:rsid w:val="00A41798"/>
    <w:rsid w:val="00A43AD9"/>
    <w:rsid w:val="00A44847"/>
    <w:rsid w:val="00A4621A"/>
    <w:rsid w:val="00A463FD"/>
    <w:rsid w:val="00A46643"/>
    <w:rsid w:val="00A50AB8"/>
    <w:rsid w:val="00A534D0"/>
    <w:rsid w:val="00A577A1"/>
    <w:rsid w:val="00A60697"/>
    <w:rsid w:val="00A61DF8"/>
    <w:rsid w:val="00A650FB"/>
    <w:rsid w:val="00A65113"/>
    <w:rsid w:val="00A6515A"/>
    <w:rsid w:val="00A66A3B"/>
    <w:rsid w:val="00A70AFD"/>
    <w:rsid w:val="00A70B69"/>
    <w:rsid w:val="00A70E22"/>
    <w:rsid w:val="00A84E3C"/>
    <w:rsid w:val="00A9104E"/>
    <w:rsid w:val="00A9244A"/>
    <w:rsid w:val="00AA01A0"/>
    <w:rsid w:val="00AA4A98"/>
    <w:rsid w:val="00AA6C2E"/>
    <w:rsid w:val="00AB347B"/>
    <w:rsid w:val="00AB428F"/>
    <w:rsid w:val="00AC387C"/>
    <w:rsid w:val="00AC5665"/>
    <w:rsid w:val="00AD23AF"/>
    <w:rsid w:val="00AD7235"/>
    <w:rsid w:val="00AE0F38"/>
    <w:rsid w:val="00AE1146"/>
    <w:rsid w:val="00AE7798"/>
    <w:rsid w:val="00AF1CF6"/>
    <w:rsid w:val="00AF55CD"/>
    <w:rsid w:val="00AF58AA"/>
    <w:rsid w:val="00AF770F"/>
    <w:rsid w:val="00B00547"/>
    <w:rsid w:val="00B03525"/>
    <w:rsid w:val="00B03C41"/>
    <w:rsid w:val="00B0513D"/>
    <w:rsid w:val="00B13F15"/>
    <w:rsid w:val="00B1442C"/>
    <w:rsid w:val="00B21BEA"/>
    <w:rsid w:val="00B23351"/>
    <w:rsid w:val="00B234AD"/>
    <w:rsid w:val="00B3001E"/>
    <w:rsid w:val="00B30917"/>
    <w:rsid w:val="00B3510D"/>
    <w:rsid w:val="00B35768"/>
    <w:rsid w:val="00B3621D"/>
    <w:rsid w:val="00B3647C"/>
    <w:rsid w:val="00B425D6"/>
    <w:rsid w:val="00B50B35"/>
    <w:rsid w:val="00B51394"/>
    <w:rsid w:val="00B539EA"/>
    <w:rsid w:val="00B54DBA"/>
    <w:rsid w:val="00B64878"/>
    <w:rsid w:val="00B71599"/>
    <w:rsid w:val="00B71C30"/>
    <w:rsid w:val="00B74E10"/>
    <w:rsid w:val="00B7676E"/>
    <w:rsid w:val="00B8158B"/>
    <w:rsid w:val="00B81F3F"/>
    <w:rsid w:val="00B870B6"/>
    <w:rsid w:val="00B96D73"/>
    <w:rsid w:val="00BA22CD"/>
    <w:rsid w:val="00BA25ED"/>
    <w:rsid w:val="00BB0D05"/>
    <w:rsid w:val="00BB310A"/>
    <w:rsid w:val="00BC59BD"/>
    <w:rsid w:val="00BC5D8B"/>
    <w:rsid w:val="00BD2FF5"/>
    <w:rsid w:val="00BE5D26"/>
    <w:rsid w:val="00BF3EF9"/>
    <w:rsid w:val="00BF43EC"/>
    <w:rsid w:val="00BF71AA"/>
    <w:rsid w:val="00C02D27"/>
    <w:rsid w:val="00C040E1"/>
    <w:rsid w:val="00C04500"/>
    <w:rsid w:val="00C04D17"/>
    <w:rsid w:val="00C05874"/>
    <w:rsid w:val="00C10C85"/>
    <w:rsid w:val="00C11E1D"/>
    <w:rsid w:val="00C162DA"/>
    <w:rsid w:val="00C20673"/>
    <w:rsid w:val="00C23CC8"/>
    <w:rsid w:val="00C252FD"/>
    <w:rsid w:val="00C2663B"/>
    <w:rsid w:val="00C2773F"/>
    <w:rsid w:val="00C31267"/>
    <w:rsid w:val="00C325A0"/>
    <w:rsid w:val="00C3469B"/>
    <w:rsid w:val="00C637C0"/>
    <w:rsid w:val="00C64871"/>
    <w:rsid w:val="00C65C4C"/>
    <w:rsid w:val="00C70EF5"/>
    <w:rsid w:val="00C74FA1"/>
    <w:rsid w:val="00C7616B"/>
    <w:rsid w:val="00C770CA"/>
    <w:rsid w:val="00C81228"/>
    <w:rsid w:val="00C915FB"/>
    <w:rsid w:val="00C95F1E"/>
    <w:rsid w:val="00C97164"/>
    <w:rsid w:val="00CA1788"/>
    <w:rsid w:val="00CA32CA"/>
    <w:rsid w:val="00CA4842"/>
    <w:rsid w:val="00CA6037"/>
    <w:rsid w:val="00CA764C"/>
    <w:rsid w:val="00CB00A5"/>
    <w:rsid w:val="00CB45CE"/>
    <w:rsid w:val="00CC071F"/>
    <w:rsid w:val="00CC39E0"/>
    <w:rsid w:val="00CC446A"/>
    <w:rsid w:val="00CC6679"/>
    <w:rsid w:val="00CD27EC"/>
    <w:rsid w:val="00CD28BE"/>
    <w:rsid w:val="00CF24DE"/>
    <w:rsid w:val="00CF41EC"/>
    <w:rsid w:val="00CF4ED2"/>
    <w:rsid w:val="00CF5174"/>
    <w:rsid w:val="00D06FA5"/>
    <w:rsid w:val="00D2163C"/>
    <w:rsid w:val="00D25791"/>
    <w:rsid w:val="00D25C3E"/>
    <w:rsid w:val="00D25E00"/>
    <w:rsid w:val="00D33D4F"/>
    <w:rsid w:val="00D378E3"/>
    <w:rsid w:val="00D46565"/>
    <w:rsid w:val="00D473DA"/>
    <w:rsid w:val="00D51DD4"/>
    <w:rsid w:val="00D53F01"/>
    <w:rsid w:val="00D62A56"/>
    <w:rsid w:val="00D741DE"/>
    <w:rsid w:val="00D76E99"/>
    <w:rsid w:val="00D777EE"/>
    <w:rsid w:val="00D81462"/>
    <w:rsid w:val="00D8465C"/>
    <w:rsid w:val="00D85C66"/>
    <w:rsid w:val="00D9197B"/>
    <w:rsid w:val="00D976D6"/>
    <w:rsid w:val="00DA2C39"/>
    <w:rsid w:val="00DB07B1"/>
    <w:rsid w:val="00DB0B82"/>
    <w:rsid w:val="00DB1527"/>
    <w:rsid w:val="00DB316F"/>
    <w:rsid w:val="00DB344A"/>
    <w:rsid w:val="00DB5F52"/>
    <w:rsid w:val="00DC1216"/>
    <w:rsid w:val="00DC49BE"/>
    <w:rsid w:val="00DC4C6B"/>
    <w:rsid w:val="00DE3432"/>
    <w:rsid w:val="00DE4DEB"/>
    <w:rsid w:val="00DE4EFE"/>
    <w:rsid w:val="00DE53A2"/>
    <w:rsid w:val="00DE5918"/>
    <w:rsid w:val="00DF3FA5"/>
    <w:rsid w:val="00E11A42"/>
    <w:rsid w:val="00E147B0"/>
    <w:rsid w:val="00E15101"/>
    <w:rsid w:val="00E16474"/>
    <w:rsid w:val="00E2269B"/>
    <w:rsid w:val="00E27F3E"/>
    <w:rsid w:val="00E328D6"/>
    <w:rsid w:val="00E32DEA"/>
    <w:rsid w:val="00E335AE"/>
    <w:rsid w:val="00E44F4D"/>
    <w:rsid w:val="00E5366A"/>
    <w:rsid w:val="00E53C68"/>
    <w:rsid w:val="00E55AE6"/>
    <w:rsid w:val="00E55D0D"/>
    <w:rsid w:val="00E56DF8"/>
    <w:rsid w:val="00E63372"/>
    <w:rsid w:val="00E66B08"/>
    <w:rsid w:val="00E66CD8"/>
    <w:rsid w:val="00E711F6"/>
    <w:rsid w:val="00E717B4"/>
    <w:rsid w:val="00E82389"/>
    <w:rsid w:val="00E82D06"/>
    <w:rsid w:val="00E86540"/>
    <w:rsid w:val="00E92CBB"/>
    <w:rsid w:val="00E94A42"/>
    <w:rsid w:val="00EA2422"/>
    <w:rsid w:val="00EA53B8"/>
    <w:rsid w:val="00EB1117"/>
    <w:rsid w:val="00EB44E6"/>
    <w:rsid w:val="00EB5724"/>
    <w:rsid w:val="00EC4044"/>
    <w:rsid w:val="00ED3F5D"/>
    <w:rsid w:val="00EE2108"/>
    <w:rsid w:val="00EE5173"/>
    <w:rsid w:val="00EE5889"/>
    <w:rsid w:val="00EF46EA"/>
    <w:rsid w:val="00EF55E1"/>
    <w:rsid w:val="00F00702"/>
    <w:rsid w:val="00F0597A"/>
    <w:rsid w:val="00F06F22"/>
    <w:rsid w:val="00F151FE"/>
    <w:rsid w:val="00F1643D"/>
    <w:rsid w:val="00F22B3D"/>
    <w:rsid w:val="00F26104"/>
    <w:rsid w:val="00F2776D"/>
    <w:rsid w:val="00F343A5"/>
    <w:rsid w:val="00F40226"/>
    <w:rsid w:val="00F51613"/>
    <w:rsid w:val="00F5557D"/>
    <w:rsid w:val="00F637B8"/>
    <w:rsid w:val="00F65CB7"/>
    <w:rsid w:val="00F676BC"/>
    <w:rsid w:val="00F7488C"/>
    <w:rsid w:val="00F760A9"/>
    <w:rsid w:val="00F8256A"/>
    <w:rsid w:val="00F84376"/>
    <w:rsid w:val="00F86DD1"/>
    <w:rsid w:val="00FA0428"/>
    <w:rsid w:val="00FA0CFF"/>
    <w:rsid w:val="00FA7047"/>
    <w:rsid w:val="00FA792F"/>
    <w:rsid w:val="00FB4C1E"/>
    <w:rsid w:val="00FB5187"/>
    <w:rsid w:val="00FB715F"/>
    <w:rsid w:val="00FC1E63"/>
    <w:rsid w:val="00FC3815"/>
    <w:rsid w:val="00FC4DCF"/>
    <w:rsid w:val="00FC7118"/>
    <w:rsid w:val="00FC77E1"/>
    <w:rsid w:val="00FD4496"/>
    <w:rsid w:val="00FD4DF4"/>
    <w:rsid w:val="00FD63F0"/>
    <w:rsid w:val="00FD7F5D"/>
    <w:rsid w:val="00FE1802"/>
    <w:rsid w:val="00FE3E20"/>
    <w:rsid w:val="00FF164D"/>
    <w:rsid w:val="00FF215B"/>
    <w:rsid w:val="00FF2168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C3E9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E66B08"/>
    <w:pPr>
      <w:keepNext/>
      <w:keepLines/>
      <w:spacing w:before="100" w:beforeAutospacing="1" w:after="100" w:afterAutospacing="1" w:line="48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7B0"/>
    <w:pPr>
      <w:ind w:left="720"/>
      <w:contextualSpacing/>
    </w:pPr>
  </w:style>
  <w:style w:type="table" w:styleId="TableGrid">
    <w:name w:val="Table Grid"/>
    <w:basedOn w:val="TableNormal"/>
    <w:uiPriority w:val="39"/>
    <w:rsid w:val="00306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5D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DBF"/>
  </w:style>
  <w:style w:type="character" w:styleId="PageNumber">
    <w:name w:val="page number"/>
    <w:basedOn w:val="DefaultParagraphFont"/>
    <w:uiPriority w:val="99"/>
    <w:semiHidden/>
    <w:unhideWhenUsed/>
    <w:rsid w:val="00605DBF"/>
  </w:style>
  <w:style w:type="paragraph" w:styleId="Footer">
    <w:name w:val="footer"/>
    <w:basedOn w:val="Normal"/>
    <w:link w:val="FooterChar"/>
    <w:uiPriority w:val="99"/>
    <w:unhideWhenUsed/>
    <w:rsid w:val="00605D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BF"/>
  </w:style>
  <w:style w:type="paragraph" w:styleId="BodyText">
    <w:name w:val="Body Text"/>
    <w:basedOn w:val="Normal"/>
    <w:link w:val="BodyTextChar"/>
    <w:rsid w:val="00D8465C"/>
    <w:rPr>
      <w:rFonts w:ascii="Gotham-Book" w:eastAsia="Times New Roman" w:hAnsi="Gotham-Book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8465C"/>
    <w:rPr>
      <w:rFonts w:ascii="Gotham-Book" w:eastAsia="Times New Roman" w:hAnsi="Gotham-Book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3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3C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3C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C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CC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CC8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E66B08"/>
    <w:rPr>
      <w:rFonts w:ascii="Times New Roman" w:eastAsia="Times New Roman" w:hAnsi="Times New Roman" w:cs="Times New Roman"/>
      <w:b/>
      <w:szCs w:val="32"/>
    </w:rPr>
  </w:style>
  <w:style w:type="paragraph" w:styleId="Subtitle">
    <w:name w:val="Subtitle"/>
    <w:aliases w:val="References"/>
    <w:basedOn w:val="Normal"/>
    <w:next w:val="Normal"/>
    <w:link w:val="SubtitleChar"/>
    <w:uiPriority w:val="11"/>
    <w:qFormat/>
    <w:rsid w:val="00E66B08"/>
    <w:pPr>
      <w:numPr>
        <w:ilvl w:val="1"/>
      </w:numPr>
      <w:spacing w:beforeAutospacing="1" w:afterAutospacing="1" w:line="360" w:lineRule="auto"/>
      <w:ind w:left="720" w:hanging="720"/>
    </w:pPr>
    <w:rPr>
      <w:rFonts w:ascii="Times New Roman" w:eastAsia="Times New Roman" w:hAnsi="Times New Roman" w:cs="Times New Roman"/>
      <w:szCs w:val="22"/>
    </w:rPr>
  </w:style>
  <w:style w:type="character" w:customStyle="1" w:styleId="SubtitleChar">
    <w:name w:val="Subtitle Char"/>
    <w:aliases w:val="References Char"/>
    <w:basedOn w:val="DefaultParagraphFont"/>
    <w:link w:val="Subtitle"/>
    <w:uiPriority w:val="11"/>
    <w:rsid w:val="00E66B08"/>
    <w:rPr>
      <w:rFonts w:ascii="Times New Roman" w:eastAsia="Times New Roman" w:hAnsi="Times New Roman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C2123-7465-46C3-8EE0-678CB455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1627</Words>
  <Characters>8544</Characters>
  <Application>Microsoft Office Word</Application>
  <DocSecurity>0</DocSecurity>
  <Lines>1424</Lines>
  <Paragraphs>317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Suffolk University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Karyn Dossinger</dc:creator>
  <cp:keywords/>
  <dc:description/>
  <cp:lastModifiedBy>morgyken</cp:lastModifiedBy>
  <cp:revision>587</cp:revision>
  <cp:lastPrinted>2016-10-23T16:32:00Z</cp:lastPrinted>
  <dcterms:created xsi:type="dcterms:W3CDTF">2021-04-14T15:04:00Z</dcterms:created>
  <dcterms:modified xsi:type="dcterms:W3CDTF">2021-05-07T17:17:00Z</dcterms:modified>
</cp:coreProperties>
</file>