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64B11" w14:textId="01E3828E" w:rsidR="002334C9" w:rsidRPr="00244089" w:rsidRDefault="002334C9" w:rsidP="001F0C3A">
      <w:pPr>
        <w:spacing w:line="480" w:lineRule="auto"/>
        <w:rPr>
          <w:rFonts w:ascii="Times New Roman" w:hAnsi="Times New Roman" w:cs="Times New Roman"/>
          <w:sz w:val="24"/>
          <w:szCs w:val="24"/>
        </w:rPr>
      </w:pPr>
    </w:p>
    <w:p w14:paraId="014A463C" w14:textId="77777777" w:rsidR="002334C9" w:rsidRPr="00244089" w:rsidRDefault="002334C9" w:rsidP="00244089">
      <w:pPr>
        <w:spacing w:line="480" w:lineRule="auto"/>
        <w:jc w:val="center"/>
        <w:rPr>
          <w:rFonts w:ascii="Times New Roman" w:hAnsi="Times New Roman" w:cs="Times New Roman"/>
          <w:sz w:val="24"/>
          <w:szCs w:val="24"/>
        </w:rPr>
      </w:pPr>
    </w:p>
    <w:p w14:paraId="53C752C0" w14:textId="5765141C" w:rsidR="002334C9" w:rsidRPr="00244089" w:rsidRDefault="002334C9" w:rsidP="001F0C3A">
      <w:pPr>
        <w:spacing w:line="480" w:lineRule="auto"/>
        <w:rPr>
          <w:rFonts w:ascii="Times New Roman" w:hAnsi="Times New Roman" w:cs="Times New Roman"/>
          <w:sz w:val="24"/>
          <w:szCs w:val="24"/>
        </w:rPr>
      </w:pPr>
    </w:p>
    <w:p w14:paraId="34E85A7A" w14:textId="01E89C78" w:rsidR="008B24AF" w:rsidRPr="00244089" w:rsidRDefault="008840E9" w:rsidP="00244089">
      <w:pPr>
        <w:spacing w:line="480" w:lineRule="auto"/>
        <w:jc w:val="center"/>
        <w:rPr>
          <w:rFonts w:ascii="Times New Roman" w:hAnsi="Times New Roman" w:cs="Times New Roman"/>
          <w:sz w:val="24"/>
          <w:szCs w:val="24"/>
        </w:rPr>
      </w:pPr>
      <w:r w:rsidRPr="00244089">
        <w:rPr>
          <w:rFonts w:ascii="Times New Roman" w:hAnsi="Times New Roman" w:cs="Times New Roman"/>
          <w:sz w:val="24"/>
          <w:szCs w:val="24"/>
        </w:rPr>
        <w:t>Reading Analysis</w:t>
      </w:r>
    </w:p>
    <w:p w14:paraId="4C60F635" w14:textId="3ED23FA6" w:rsidR="002334C9" w:rsidRPr="00244089" w:rsidRDefault="002334C9" w:rsidP="00244089">
      <w:pPr>
        <w:spacing w:line="480" w:lineRule="auto"/>
        <w:jc w:val="center"/>
        <w:rPr>
          <w:rFonts w:ascii="Times New Roman" w:hAnsi="Times New Roman" w:cs="Times New Roman"/>
          <w:sz w:val="24"/>
          <w:szCs w:val="24"/>
        </w:rPr>
      </w:pPr>
    </w:p>
    <w:p w14:paraId="22E08877" w14:textId="39245A1F" w:rsidR="002334C9" w:rsidRDefault="002334C9" w:rsidP="00244089">
      <w:pPr>
        <w:spacing w:line="480" w:lineRule="auto"/>
        <w:jc w:val="center"/>
        <w:rPr>
          <w:rFonts w:ascii="Times New Roman" w:hAnsi="Times New Roman" w:cs="Times New Roman"/>
          <w:sz w:val="24"/>
          <w:szCs w:val="24"/>
        </w:rPr>
      </w:pPr>
    </w:p>
    <w:p w14:paraId="31CEEF47" w14:textId="567A7AD0" w:rsidR="001F0C3A" w:rsidRDefault="001F0C3A" w:rsidP="00244089">
      <w:pPr>
        <w:spacing w:line="480" w:lineRule="auto"/>
        <w:jc w:val="center"/>
        <w:rPr>
          <w:rFonts w:ascii="Times New Roman" w:hAnsi="Times New Roman" w:cs="Times New Roman"/>
          <w:sz w:val="24"/>
          <w:szCs w:val="24"/>
        </w:rPr>
      </w:pPr>
    </w:p>
    <w:p w14:paraId="33C65F7F" w14:textId="77777777" w:rsidR="001F0C3A" w:rsidRPr="00244089" w:rsidRDefault="001F0C3A" w:rsidP="00244089">
      <w:pPr>
        <w:spacing w:line="480" w:lineRule="auto"/>
        <w:jc w:val="center"/>
        <w:rPr>
          <w:rFonts w:ascii="Times New Roman" w:hAnsi="Times New Roman" w:cs="Times New Roman"/>
          <w:sz w:val="24"/>
          <w:szCs w:val="24"/>
        </w:rPr>
      </w:pPr>
    </w:p>
    <w:p w14:paraId="15352480" w14:textId="0246E52D" w:rsidR="002334C9" w:rsidRPr="00244089" w:rsidRDefault="008840E9" w:rsidP="00244089">
      <w:pPr>
        <w:spacing w:line="480" w:lineRule="auto"/>
        <w:jc w:val="center"/>
        <w:rPr>
          <w:rFonts w:ascii="Times New Roman" w:hAnsi="Times New Roman" w:cs="Times New Roman"/>
          <w:sz w:val="24"/>
          <w:szCs w:val="24"/>
        </w:rPr>
      </w:pPr>
      <w:r w:rsidRPr="00244089">
        <w:rPr>
          <w:rFonts w:ascii="Times New Roman" w:hAnsi="Times New Roman" w:cs="Times New Roman"/>
          <w:sz w:val="24"/>
          <w:szCs w:val="24"/>
        </w:rPr>
        <w:t>Student’s Name</w:t>
      </w:r>
    </w:p>
    <w:p w14:paraId="3D370F3A" w14:textId="594AE98D" w:rsidR="002334C9" w:rsidRPr="00244089" w:rsidRDefault="008840E9" w:rsidP="00244089">
      <w:pPr>
        <w:spacing w:line="480" w:lineRule="auto"/>
        <w:jc w:val="center"/>
        <w:rPr>
          <w:rFonts w:ascii="Times New Roman" w:hAnsi="Times New Roman" w:cs="Times New Roman"/>
          <w:sz w:val="24"/>
          <w:szCs w:val="24"/>
        </w:rPr>
      </w:pPr>
      <w:r w:rsidRPr="00244089">
        <w:rPr>
          <w:rFonts w:ascii="Times New Roman" w:hAnsi="Times New Roman" w:cs="Times New Roman"/>
          <w:sz w:val="24"/>
          <w:szCs w:val="24"/>
        </w:rPr>
        <w:t>Institutional Affiliation</w:t>
      </w:r>
    </w:p>
    <w:p w14:paraId="0F7A37A4" w14:textId="20BE8192" w:rsidR="002334C9" w:rsidRPr="00244089" w:rsidRDefault="008840E9" w:rsidP="00244089">
      <w:pPr>
        <w:spacing w:line="480" w:lineRule="auto"/>
        <w:jc w:val="center"/>
        <w:rPr>
          <w:rFonts w:ascii="Times New Roman" w:hAnsi="Times New Roman" w:cs="Times New Roman"/>
          <w:sz w:val="24"/>
          <w:szCs w:val="24"/>
        </w:rPr>
      </w:pPr>
      <w:r w:rsidRPr="00244089">
        <w:rPr>
          <w:rFonts w:ascii="Times New Roman" w:hAnsi="Times New Roman" w:cs="Times New Roman"/>
          <w:sz w:val="24"/>
          <w:szCs w:val="24"/>
        </w:rPr>
        <w:t>Date</w:t>
      </w:r>
    </w:p>
    <w:p w14:paraId="477D8525" w14:textId="3569C4BE" w:rsidR="002334C9" w:rsidRPr="00244089" w:rsidRDefault="008840E9" w:rsidP="00244089">
      <w:pPr>
        <w:spacing w:line="480" w:lineRule="auto"/>
        <w:rPr>
          <w:rFonts w:ascii="Times New Roman" w:hAnsi="Times New Roman" w:cs="Times New Roman"/>
          <w:sz w:val="24"/>
          <w:szCs w:val="24"/>
        </w:rPr>
      </w:pPr>
      <w:r w:rsidRPr="00244089">
        <w:rPr>
          <w:rFonts w:ascii="Times New Roman" w:hAnsi="Times New Roman" w:cs="Times New Roman"/>
          <w:sz w:val="24"/>
          <w:szCs w:val="24"/>
        </w:rPr>
        <w:br w:type="page"/>
      </w:r>
    </w:p>
    <w:p w14:paraId="35AD80DF" w14:textId="5B16925C" w:rsidR="002334C9" w:rsidRPr="00244089" w:rsidRDefault="008840E9" w:rsidP="0042667D">
      <w:pPr>
        <w:spacing w:line="480" w:lineRule="auto"/>
        <w:rPr>
          <w:rFonts w:ascii="Times New Roman" w:hAnsi="Times New Roman" w:cs="Times New Roman"/>
          <w:b/>
          <w:bCs/>
          <w:sz w:val="24"/>
          <w:szCs w:val="24"/>
        </w:rPr>
      </w:pPr>
      <w:bookmarkStart w:id="0" w:name="_GoBack"/>
      <w:bookmarkEnd w:id="0"/>
      <w:r w:rsidRPr="00244089">
        <w:rPr>
          <w:rFonts w:ascii="Times New Roman" w:hAnsi="Times New Roman" w:cs="Times New Roman"/>
          <w:b/>
          <w:bCs/>
          <w:sz w:val="24"/>
          <w:szCs w:val="24"/>
        </w:rPr>
        <w:lastRenderedPageBreak/>
        <w:t>Week eight</w:t>
      </w:r>
    </w:p>
    <w:p w14:paraId="0BF9B881" w14:textId="26AD94D5" w:rsidR="00A6063E" w:rsidRPr="00244089" w:rsidRDefault="008840E9" w:rsidP="00244089">
      <w:pPr>
        <w:spacing w:line="480" w:lineRule="auto"/>
        <w:ind w:firstLine="720"/>
        <w:rPr>
          <w:rFonts w:ascii="Times New Roman" w:hAnsi="Times New Roman" w:cs="Times New Roman"/>
          <w:sz w:val="24"/>
          <w:szCs w:val="24"/>
        </w:rPr>
      </w:pPr>
      <w:r w:rsidRPr="00244089">
        <w:rPr>
          <w:rFonts w:ascii="Times New Roman" w:hAnsi="Times New Roman" w:cs="Times New Roman"/>
          <w:sz w:val="24"/>
          <w:szCs w:val="24"/>
        </w:rPr>
        <w:t>The critical evaluation of the disconnect between the macro and micro dimensions of analysis is significant in multiple ways. Consumption of food directly depends on the rate of production</w:t>
      </w:r>
      <w:r w:rsidR="00244089">
        <w:rPr>
          <w:rFonts w:ascii="Times New Roman" w:hAnsi="Times New Roman" w:cs="Times New Roman"/>
          <w:sz w:val="24"/>
          <w:szCs w:val="24"/>
        </w:rPr>
        <w:t xml:space="preserve"> (</w:t>
      </w:r>
      <w:r w:rsidR="00244089" w:rsidRPr="00244089">
        <w:rPr>
          <w:rFonts w:ascii="Times New Roman" w:hAnsi="Times New Roman" w:cs="Times New Roman"/>
          <w:color w:val="000000" w:themeColor="text1"/>
          <w:sz w:val="24"/>
          <w:szCs w:val="24"/>
        </w:rPr>
        <w:t>Zhou, 2019</w:t>
      </w:r>
      <w:r w:rsidR="00244089">
        <w:rPr>
          <w:rFonts w:ascii="Times New Roman" w:hAnsi="Times New Roman" w:cs="Times New Roman"/>
          <w:color w:val="000000" w:themeColor="text1"/>
          <w:sz w:val="24"/>
          <w:szCs w:val="24"/>
        </w:rPr>
        <w:t>)</w:t>
      </w:r>
      <w:r w:rsidRPr="00244089">
        <w:rPr>
          <w:rFonts w:ascii="Times New Roman" w:hAnsi="Times New Roman" w:cs="Times New Roman"/>
          <w:sz w:val="24"/>
          <w:szCs w:val="24"/>
        </w:rPr>
        <w:t>. Therefore, with a limited production, more consumers would limit food security through limited access. The need to facilitate promote production arises to ensure sustained food supply. The design of such strategies depends on the analysis of the disconnect between production and consumption. Food's cultural value relies on different cultures where</w:t>
      </w:r>
      <w:r w:rsidR="008544D8" w:rsidRPr="00244089">
        <w:rPr>
          <w:rFonts w:ascii="Times New Roman" w:hAnsi="Times New Roman" w:cs="Times New Roman"/>
          <w:sz w:val="24"/>
          <w:szCs w:val="24"/>
        </w:rPr>
        <w:t xml:space="preserve"> the regulatory bodies greatly contribute to the value by imposing various rules that govern the consumption and production of food. Effective food security majorly encompasses both macro and micro dimensions of analysis to ensure its existence. </w:t>
      </w:r>
    </w:p>
    <w:p w14:paraId="46FE0735" w14:textId="5B072108" w:rsidR="00884F8F" w:rsidRPr="00244089" w:rsidRDefault="008840E9" w:rsidP="0042667D">
      <w:pPr>
        <w:spacing w:line="480" w:lineRule="auto"/>
        <w:rPr>
          <w:rFonts w:ascii="Times New Roman" w:hAnsi="Times New Roman" w:cs="Times New Roman"/>
          <w:b/>
          <w:bCs/>
          <w:sz w:val="24"/>
          <w:szCs w:val="24"/>
        </w:rPr>
      </w:pPr>
      <w:r w:rsidRPr="00244089">
        <w:rPr>
          <w:rFonts w:ascii="Times New Roman" w:hAnsi="Times New Roman" w:cs="Times New Roman"/>
          <w:b/>
          <w:bCs/>
          <w:sz w:val="24"/>
          <w:szCs w:val="24"/>
        </w:rPr>
        <w:t>Week nine</w:t>
      </w:r>
    </w:p>
    <w:p w14:paraId="3B8B2326" w14:textId="21218961" w:rsidR="00884F8F" w:rsidRPr="00244089" w:rsidRDefault="008840E9" w:rsidP="00244089">
      <w:pPr>
        <w:spacing w:line="480" w:lineRule="auto"/>
        <w:ind w:firstLine="720"/>
        <w:rPr>
          <w:rFonts w:ascii="Times New Roman" w:hAnsi="Times New Roman" w:cs="Times New Roman"/>
          <w:sz w:val="24"/>
          <w:szCs w:val="24"/>
        </w:rPr>
      </w:pPr>
      <w:r w:rsidRPr="00244089">
        <w:rPr>
          <w:rFonts w:ascii="Times New Roman" w:hAnsi="Times New Roman" w:cs="Times New Roman"/>
          <w:sz w:val="24"/>
          <w:szCs w:val="24"/>
        </w:rPr>
        <w:t xml:space="preserve">Women play a significant role in ensuring food security globally. This gender greatly impacts the three pillars of food security to ensure the availability and sustained food supply worldwide. The three major pillars involve food production, economic access, and nutrition security. Women contribute to about 70% to 80% in Sub Saharan Africa and 45% </w:t>
      </w:r>
      <w:r w:rsidR="0087031C" w:rsidRPr="00244089">
        <w:rPr>
          <w:rFonts w:ascii="Times New Roman" w:hAnsi="Times New Roman" w:cs="Times New Roman"/>
          <w:sz w:val="24"/>
          <w:szCs w:val="24"/>
        </w:rPr>
        <w:t>in Latin America in food production. Although gender is limited from owning land and practice farming</w:t>
      </w:r>
      <w:r w:rsidR="00244089">
        <w:rPr>
          <w:rFonts w:ascii="Times New Roman" w:hAnsi="Times New Roman" w:cs="Times New Roman"/>
          <w:sz w:val="24"/>
          <w:szCs w:val="24"/>
        </w:rPr>
        <w:t>, they significantly contribute to food production (</w:t>
      </w:r>
      <w:r w:rsidR="00244089" w:rsidRPr="00244089">
        <w:rPr>
          <w:rFonts w:ascii="Times New Roman" w:hAnsi="Times New Roman" w:cs="Times New Roman"/>
          <w:color w:val="000000" w:themeColor="text1"/>
          <w:sz w:val="24"/>
          <w:szCs w:val="24"/>
        </w:rPr>
        <w:t>Roberts,</w:t>
      </w:r>
      <w:r w:rsidR="00244089">
        <w:rPr>
          <w:rFonts w:ascii="Times New Roman" w:hAnsi="Times New Roman" w:cs="Times New Roman"/>
          <w:color w:val="000000" w:themeColor="text1"/>
          <w:sz w:val="24"/>
          <w:szCs w:val="24"/>
        </w:rPr>
        <w:t xml:space="preserve"> </w:t>
      </w:r>
      <w:r w:rsidR="00244089" w:rsidRPr="00244089">
        <w:rPr>
          <w:rFonts w:ascii="Times New Roman" w:hAnsi="Times New Roman" w:cs="Times New Roman"/>
          <w:color w:val="000000" w:themeColor="text1"/>
          <w:sz w:val="24"/>
          <w:szCs w:val="24"/>
        </w:rPr>
        <w:t>1993</w:t>
      </w:r>
      <w:r w:rsidR="00244089">
        <w:rPr>
          <w:rFonts w:ascii="Times New Roman" w:hAnsi="Times New Roman" w:cs="Times New Roman"/>
          <w:color w:val="000000" w:themeColor="text1"/>
          <w:sz w:val="24"/>
          <w:szCs w:val="24"/>
        </w:rPr>
        <w:t>)</w:t>
      </w:r>
      <w:r w:rsidR="0087031C" w:rsidRPr="00244089">
        <w:rPr>
          <w:rFonts w:ascii="Times New Roman" w:hAnsi="Times New Roman" w:cs="Times New Roman"/>
          <w:sz w:val="24"/>
          <w:szCs w:val="24"/>
        </w:rPr>
        <w:t>. They put a lot of effort to facilitate production.  On economic access, most households globally rely on women to ensure food supply since they mainly spend on food, especially to cater to their children. Therefore, women should be given equal chances in terms of income to facilitate food security. In te</w:t>
      </w:r>
      <w:r w:rsidR="00DD2833" w:rsidRPr="00244089">
        <w:rPr>
          <w:rFonts w:ascii="Times New Roman" w:hAnsi="Times New Roman" w:cs="Times New Roman"/>
          <w:sz w:val="24"/>
          <w:szCs w:val="24"/>
        </w:rPr>
        <w:t>r</w:t>
      </w:r>
      <w:r w:rsidR="0087031C" w:rsidRPr="00244089">
        <w:rPr>
          <w:rFonts w:ascii="Times New Roman" w:hAnsi="Times New Roman" w:cs="Times New Roman"/>
          <w:sz w:val="24"/>
          <w:szCs w:val="24"/>
        </w:rPr>
        <w:t>m</w:t>
      </w:r>
      <w:r w:rsidR="00DD2833" w:rsidRPr="00244089">
        <w:rPr>
          <w:rFonts w:ascii="Times New Roman" w:hAnsi="Times New Roman" w:cs="Times New Roman"/>
          <w:sz w:val="24"/>
          <w:szCs w:val="24"/>
        </w:rPr>
        <w:t>s</w:t>
      </w:r>
      <w:r w:rsidR="0087031C" w:rsidRPr="00244089">
        <w:rPr>
          <w:rFonts w:ascii="Times New Roman" w:hAnsi="Times New Roman" w:cs="Times New Roman"/>
          <w:sz w:val="24"/>
          <w:szCs w:val="24"/>
        </w:rPr>
        <w:t xml:space="preserve"> of nutrition security, women play a major role in ensuring their children access to nutritional food. </w:t>
      </w:r>
      <w:r w:rsidR="00DD2833" w:rsidRPr="00244089">
        <w:rPr>
          <w:rFonts w:ascii="Times New Roman" w:hAnsi="Times New Roman" w:cs="Times New Roman"/>
          <w:sz w:val="24"/>
          <w:szCs w:val="24"/>
        </w:rPr>
        <w:t xml:space="preserve">This effort greatly impacts food security. Thus, women should be empowered to boost nutrition security through technological advancements. </w:t>
      </w:r>
      <w:r w:rsidR="0087031C" w:rsidRPr="00244089">
        <w:rPr>
          <w:rFonts w:ascii="Times New Roman" w:hAnsi="Times New Roman" w:cs="Times New Roman"/>
          <w:sz w:val="24"/>
          <w:szCs w:val="24"/>
        </w:rPr>
        <w:t xml:space="preserve"> </w:t>
      </w:r>
    </w:p>
    <w:p w14:paraId="78ABBD0B" w14:textId="79A75958" w:rsidR="00DD2833" w:rsidRPr="00244089" w:rsidRDefault="008840E9" w:rsidP="0042667D">
      <w:pPr>
        <w:spacing w:line="480" w:lineRule="auto"/>
        <w:rPr>
          <w:rFonts w:ascii="Times New Roman" w:hAnsi="Times New Roman" w:cs="Times New Roman"/>
          <w:b/>
          <w:bCs/>
          <w:sz w:val="24"/>
          <w:szCs w:val="24"/>
        </w:rPr>
      </w:pPr>
      <w:r w:rsidRPr="00244089">
        <w:rPr>
          <w:rFonts w:ascii="Times New Roman" w:hAnsi="Times New Roman" w:cs="Times New Roman"/>
          <w:b/>
          <w:bCs/>
          <w:sz w:val="24"/>
          <w:szCs w:val="24"/>
        </w:rPr>
        <w:lastRenderedPageBreak/>
        <w:t>Week ten</w:t>
      </w:r>
    </w:p>
    <w:p w14:paraId="241B8626" w14:textId="2B1FA37A" w:rsidR="007B37B4" w:rsidRPr="00244089" w:rsidRDefault="008840E9" w:rsidP="00244089">
      <w:pPr>
        <w:spacing w:line="480" w:lineRule="auto"/>
        <w:ind w:firstLine="720"/>
        <w:rPr>
          <w:rFonts w:ascii="Times New Roman" w:hAnsi="Times New Roman" w:cs="Times New Roman"/>
          <w:sz w:val="24"/>
          <w:szCs w:val="24"/>
        </w:rPr>
      </w:pPr>
      <w:r w:rsidRPr="00244089">
        <w:rPr>
          <w:rFonts w:ascii="Times New Roman" w:hAnsi="Times New Roman" w:cs="Times New Roman"/>
          <w:sz w:val="24"/>
          <w:szCs w:val="24"/>
        </w:rPr>
        <w:t xml:space="preserve">The concept of media influencers and celebrity chefs preaching sustainable </w:t>
      </w:r>
      <w:r w:rsidR="00FE6EA7" w:rsidRPr="00244089">
        <w:rPr>
          <w:rFonts w:ascii="Times New Roman" w:hAnsi="Times New Roman" w:cs="Times New Roman"/>
          <w:sz w:val="24"/>
          <w:szCs w:val="24"/>
        </w:rPr>
        <w:t xml:space="preserve">food </w:t>
      </w:r>
      <w:r w:rsidRPr="00244089">
        <w:rPr>
          <w:rFonts w:ascii="Times New Roman" w:hAnsi="Times New Roman" w:cs="Times New Roman"/>
          <w:sz w:val="24"/>
          <w:szCs w:val="24"/>
        </w:rPr>
        <w:t xml:space="preserve">is significant to food security. The groups focus </w:t>
      </w:r>
      <w:r w:rsidR="00FE6EA7" w:rsidRPr="00244089">
        <w:rPr>
          <w:rFonts w:ascii="Times New Roman" w:hAnsi="Times New Roman" w:cs="Times New Roman"/>
          <w:sz w:val="24"/>
          <w:szCs w:val="24"/>
        </w:rPr>
        <w:t>on building</w:t>
      </w:r>
      <w:r w:rsidRPr="00244089">
        <w:rPr>
          <w:rFonts w:ascii="Times New Roman" w:hAnsi="Times New Roman" w:cs="Times New Roman"/>
          <w:sz w:val="24"/>
          <w:szCs w:val="24"/>
        </w:rPr>
        <w:t xml:space="preserve"> commercial empires, which indicate failures in food security. The presence of sustainable food in society links to the farmers' effort to ensure increased production. Besides, the efforts to support farmers in farming promotes sustainable food</w:t>
      </w:r>
      <w:r w:rsidR="00FE6EA7" w:rsidRPr="00244089">
        <w:rPr>
          <w:rFonts w:ascii="Times New Roman" w:hAnsi="Times New Roman" w:cs="Times New Roman"/>
          <w:sz w:val="24"/>
          <w:szCs w:val="24"/>
        </w:rPr>
        <w:t xml:space="preserve">. A confusion exists where the so-called celebrity chefs are claimed to contribute to food security whereas they mainly rely on already produced food. The media influencers instead focus on establishing commercial empires rather than food security. Therefore, Huber and Lewis argue for ethical consumption focusing on the sustained food by acting rather than preaching to facilitate food security. </w:t>
      </w:r>
    </w:p>
    <w:p w14:paraId="6F8C6DC1" w14:textId="2140FE56" w:rsidR="00DD2833" w:rsidRPr="00244089" w:rsidRDefault="008840E9" w:rsidP="001F0C3A">
      <w:pPr>
        <w:spacing w:line="480" w:lineRule="auto"/>
        <w:rPr>
          <w:rFonts w:ascii="Times New Roman" w:hAnsi="Times New Roman" w:cs="Times New Roman"/>
          <w:b/>
          <w:bCs/>
          <w:sz w:val="24"/>
          <w:szCs w:val="24"/>
        </w:rPr>
      </w:pPr>
      <w:r w:rsidRPr="00244089">
        <w:rPr>
          <w:rFonts w:ascii="Times New Roman" w:hAnsi="Times New Roman" w:cs="Times New Roman"/>
          <w:b/>
          <w:bCs/>
          <w:sz w:val="24"/>
          <w:szCs w:val="24"/>
        </w:rPr>
        <w:t xml:space="preserve">Week </w:t>
      </w:r>
      <w:r w:rsidR="00244089">
        <w:rPr>
          <w:rFonts w:ascii="Times New Roman" w:hAnsi="Times New Roman" w:cs="Times New Roman"/>
          <w:b/>
          <w:bCs/>
          <w:sz w:val="24"/>
          <w:szCs w:val="24"/>
        </w:rPr>
        <w:t>eleven</w:t>
      </w:r>
    </w:p>
    <w:p w14:paraId="60A3523F" w14:textId="6DBFBA78" w:rsidR="007B37B4" w:rsidRPr="00244089" w:rsidRDefault="008840E9" w:rsidP="001F0C3A">
      <w:pPr>
        <w:spacing w:line="480" w:lineRule="auto"/>
        <w:ind w:firstLine="720"/>
        <w:rPr>
          <w:rFonts w:ascii="Times New Roman" w:hAnsi="Times New Roman" w:cs="Times New Roman"/>
          <w:sz w:val="24"/>
          <w:szCs w:val="24"/>
        </w:rPr>
      </w:pPr>
      <w:r w:rsidRPr="00244089">
        <w:rPr>
          <w:rFonts w:ascii="Times New Roman" w:hAnsi="Times New Roman" w:cs="Times New Roman"/>
          <w:sz w:val="24"/>
          <w:szCs w:val="24"/>
        </w:rPr>
        <w:t>Food security may not exist without the availability of viable biosecurity. Failure to protect various plants that produce food would reduce food supply</w:t>
      </w:r>
      <w:r w:rsidR="00244089">
        <w:rPr>
          <w:rFonts w:ascii="Times New Roman" w:hAnsi="Times New Roman" w:cs="Times New Roman"/>
          <w:sz w:val="24"/>
          <w:szCs w:val="24"/>
        </w:rPr>
        <w:t xml:space="preserve"> </w:t>
      </w:r>
      <w:r w:rsidR="00244089" w:rsidRPr="00244089">
        <w:rPr>
          <w:rFonts w:ascii="Times New Roman" w:hAnsi="Times New Roman" w:cs="Times New Roman"/>
          <w:i/>
          <w:iCs/>
          <w:sz w:val="24"/>
          <w:szCs w:val="24"/>
        </w:rPr>
        <w:t>(</w:t>
      </w:r>
      <w:r w:rsidR="00244089" w:rsidRPr="00244089">
        <w:rPr>
          <w:rStyle w:val="Emphasis"/>
          <w:rFonts w:ascii="Times New Roman" w:hAnsi="Times New Roman" w:cs="Times New Roman"/>
          <w:i w:val="0"/>
          <w:iCs w:val="0"/>
          <w:color w:val="000000" w:themeColor="text1"/>
          <w:sz w:val="24"/>
          <w:szCs w:val="24"/>
        </w:rPr>
        <w:t>Science safety security</w:t>
      </w:r>
      <w:r w:rsidR="00244089" w:rsidRPr="00244089">
        <w:rPr>
          <w:rFonts w:ascii="Times New Roman" w:hAnsi="Times New Roman" w:cs="Times New Roman"/>
          <w:i/>
          <w:iCs/>
          <w:color w:val="000000" w:themeColor="text1"/>
          <w:sz w:val="24"/>
          <w:szCs w:val="24"/>
        </w:rPr>
        <w:t>, 2015)</w:t>
      </w:r>
      <w:r w:rsidRPr="00244089">
        <w:rPr>
          <w:rFonts w:ascii="Times New Roman" w:hAnsi="Times New Roman" w:cs="Times New Roman"/>
          <w:sz w:val="24"/>
          <w:szCs w:val="24"/>
        </w:rPr>
        <w:t xml:space="preserve">. The situation emerges from the effect posed to the plants by the possible risk like pests and diseases. The protection of various humans who ensure more production would facilitate reduced food production due to the affected humans. Thus, food sustainability is strained through reduced supply. The future generation is at risk of having an inadequate food supply. Some animals like </w:t>
      </w:r>
      <w:r w:rsidR="001F0C3A" w:rsidRPr="00244089">
        <w:rPr>
          <w:rFonts w:ascii="Times New Roman" w:hAnsi="Times New Roman" w:cs="Times New Roman"/>
          <w:sz w:val="24"/>
          <w:szCs w:val="24"/>
        </w:rPr>
        <w:t>cow’s</w:t>
      </w:r>
      <w:r w:rsidRPr="00244089">
        <w:rPr>
          <w:rFonts w:ascii="Times New Roman" w:hAnsi="Times New Roman" w:cs="Times New Roman"/>
          <w:sz w:val="24"/>
          <w:szCs w:val="24"/>
        </w:rPr>
        <w:t xml:space="preserve"> act as major sources of nutrition security through the human diet supply. Strained protection of such animals would reduce the availability of nutrition security</w:t>
      </w:r>
      <w:r w:rsidR="00A6063E" w:rsidRPr="00244089">
        <w:rPr>
          <w:rFonts w:ascii="Times New Roman" w:hAnsi="Times New Roman" w:cs="Times New Roman"/>
          <w:sz w:val="24"/>
          <w:szCs w:val="24"/>
        </w:rPr>
        <w:t>, limiting food security as a whole. Various humans facilitate economic access as part of food security globally. Therefore, failure to maintain their well-being limits economic access globally. The absence of biosecurity would mean strained foo security globally</w:t>
      </w:r>
      <w:r w:rsidR="00635635">
        <w:rPr>
          <w:rFonts w:ascii="Times New Roman" w:hAnsi="Times New Roman" w:cs="Times New Roman"/>
          <w:sz w:val="24"/>
          <w:szCs w:val="24"/>
        </w:rPr>
        <w:t>.</w:t>
      </w:r>
    </w:p>
    <w:p w14:paraId="50445D2E" w14:textId="1000F79E" w:rsidR="007B37B4" w:rsidRPr="00244089" w:rsidRDefault="008840E9" w:rsidP="00244089">
      <w:pPr>
        <w:spacing w:line="480" w:lineRule="auto"/>
        <w:jc w:val="center"/>
        <w:rPr>
          <w:rFonts w:ascii="Times New Roman" w:hAnsi="Times New Roman" w:cs="Times New Roman"/>
          <w:color w:val="000000" w:themeColor="text1"/>
          <w:sz w:val="24"/>
          <w:szCs w:val="24"/>
        </w:rPr>
      </w:pPr>
      <w:r w:rsidRPr="00244089">
        <w:rPr>
          <w:rFonts w:ascii="Times New Roman" w:hAnsi="Times New Roman" w:cs="Times New Roman"/>
          <w:color w:val="000000" w:themeColor="text1"/>
          <w:sz w:val="24"/>
          <w:szCs w:val="24"/>
        </w:rPr>
        <w:lastRenderedPageBreak/>
        <w:t>References</w:t>
      </w:r>
    </w:p>
    <w:p w14:paraId="3D06EA7C" w14:textId="77777777" w:rsidR="00244089" w:rsidRPr="00244089" w:rsidRDefault="008840E9" w:rsidP="00244089">
      <w:pPr>
        <w:pStyle w:val="NormalWeb"/>
        <w:spacing w:before="0" w:beforeAutospacing="0" w:after="0" w:afterAutospacing="0" w:line="480" w:lineRule="auto"/>
        <w:ind w:left="720" w:right="72" w:hanging="720"/>
        <w:rPr>
          <w:color w:val="000000" w:themeColor="text1"/>
        </w:rPr>
      </w:pPr>
      <w:r w:rsidRPr="00244089">
        <w:rPr>
          <w:color w:val="000000" w:themeColor="text1"/>
        </w:rPr>
        <w:t xml:space="preserve">Roberts, P. (1993). Women and food security. </w:t>
      </w:r>
      <w:r w:rsidRPr="00244089">
        <w:rPr>
          <w:rStyle w:val="Emphasis"/>
          <w:color w:val="000000" w:themeColor="text1"/>
        </w:rPr>
        <w:t>Food Policy</w:t>
      </w:r>
      <w:r w:rsidRPr="00244089">
        <w:rPr>
          <w:color w:val="000000" w:themeColor="text1"/>
        </w:rPr>
        <w:t xml:space="preserve">, </w:t>
      </w:r>
      <w:r w:rsidRPr="00244089">
        <w:rPr>
          <w:rStyle w:val="Emphasis"/>
          <w:color w:val="000000" w:themeColor="text1"/>
        </w:rPr>
        <w:t>18</w:t>
      </w:r>
      <w:r w:rsidRPr="00244089">
        <w:rPr>
          <w:color w:val="000000" w:themeColor="text1"/>
        </w:rPr>
        <w:t xml:space="preserve">(3), 252-253. </w:t>
      </w:r>
      <w:hyperlink r:id="rId6" w:history="1">
        <w:r w:rsidRPr="00244089">
          <w:rPr>
            <w:rStyle w:val="Hyperlink"/>
            <w:color w:val="000000" w:themeColor="text1"/>
            <w:u w:val="none"/>
          </w:rPr>
          <w:t>https://doi.org/10.1016/0306-9192(93)90084-o</w:t>
        </w:r>
      </w:hyperlink>
    </w:p>
    <w:p w14:paraId="4D5E6FD6" w14:textId="77777777" w:rsidR="00244089" w:rsidRPr="00244089" w:rsidRDefault="008840E9" w:rsidP="00244089">
      <w:pPr>
        <w:pStyle w:val="NormalWeb"/>
        <w:spacing w:before="0" w:beforeAutospacing="0" w:after="0" w:afterAutospacing="0" w:line="480" w:lineRule="auto"/>
        <w:ind w:left="720" w:right="72" w:hanging="720"/>
        <w:rPr>
          <w:color w:val="000000" w:themeColor="text1"/>
        </w:rPr>
      </w:pPr>
      <w:r w:rsidRPr="00244089">
        <w:rPr>
          <w:rStyle w:val="Emphasis"/>
          <w:i w:val="0"/>
          <w:iCs w:val="0"/>
          <w:color w:val="000000" w:themeColor="text1"/>
        </w:rPr>
        <w:t>Science safety security – Finding the balance together</w:t>
      </w:r>
      <w:r w:rsidRPr="00244089">
        <w:rPr>
          <w:i/>
          <w:iCs/>
          <w:color w:val="000000" w:themeColor="text1"/>
        </w:rPr>
        <w:t>. (2015</w:t>
      </w:r>
      <w:r w:rsidRPr="00244089">
        <w:rPr>
          <w:color w:val="000000" w:themeColor="text1"/>
        </w:rPr>
        <w:t xml:space="preserve">). </w:t>
      </w:r>
      <w:hyperlink r:id="rId7" w:history="1">
        <w:r w:rsidRPr="00244089">
          <w:rPr>
            <w:rStyle w:val="Hyperlink"/>
            <w:color w:val="000000" w:themeColor="text1"/>
            <w:u w:val="none"/>
          </w:rPr>
          <w:t>https://www.phe.gov/s3/BioriskManagement/biosecurity/Pages/default.aspx</w:t>
        </w:r>
      </w:hyperlink>
    </w:p>
    <w:p w14:paraId="3AF547F3" w14:textId="77777777" w:rsidR="00244089" w:rsidRPr="00244089" w:rsidRDefault="008840E9" w:rsidP="00244089">
      <w:pPr>
        <w:pStyle w:val="NormalWeb"/>
        <w:spacing w:before="0" w:beforeAutospacing="0" w:after="0" w:afterAutospacing="0" w:line="480" w:lineRule="auto"/>
        <w:ind w:left="720" w:right="72" w:hanging="720"/>
        <w:rPr>
          <w:color w:val="000000" w:themeColor="text1"/>
        </w:rPr>
      </w:pPr>
      <w:r w:rsidRPr="00244089">
        <w:rPr>
          <w:color w:val="000000" w:themeColor="text1"/>
        </w:rPr>
        <w:t xml:space="preserve">Zhou, Z. (2019). Food security. </w:t>
      </w:r>
      <w:r w:rsidRPr="00244089">
        <w:rPr>
          <w:rStyle w:val="Emphasis"/>
          <w:color w:val="000000" w:themeColor="text1"/>
        </w:rPr>
        <w:t>Global Food Security</w:t>
      </w:r>
      <w:r w:rsidRPr="00244089">
        <w:rPr>
          <w:color w:val="000000" w:themeColor="text1"/>
        </w:rPr>
        <w:t xml:space="preserve">, 3-18. </w:t>
      </w:r>
      <w:hyperlink r:id="rId8" w:history="1">
        <w:r w:rsidRPr="00244089">
          <w:rPr>
            <w:rStyle w:val="Hyperlink"/>
            <w:color w:val="000000" w:themeColor="text1"/>
            <w:u w:val="none"/>
          </w:rPr>
          <w:t>https://doi.org/10.4324/97813154069</w:t>
        </w:r>
      </w:hyperlink>
    </w:p>
    <w:p w14:paraId="1028162F" w14:textId="1858DF59" w:rsidR="00C06D97" w:rsidRPr="00244089" w:rsidRDefault="00C06D97" w:rsidP="00244089">
      <w:pPr>
        <w:spacing w:line="480" w:lineRule="auto"/>
        <w:rPr>
          <w:rFonts w:ascii="Times New Roman" w:hAnsi="Times New Roman" w:cs="Times New Roman"/>
          <w:color w:val="000000" w:themeColor="text1"/>
          <w:sz w:val="24"/>
          <w:szCs w:val="24"/>
        </w:rPr>
      </w:pPr>
    </w:p>
    <w:p w14:paraId="632E134D" w14:textId="77777777" w:rsidR="007B37B4" w:rsidRPr="00244089" w:rsidRDefault="007B37B4" w:rsidP="00244089">
      <w:pPr>
        <w:spacing w:line="480" w:lineRule="auto"/>
        <w:rPr>
          <w:rFonts w:ascii="Times New Roman" w:hAnsi="Times New Roman" w:cs="Times New Roman"/>
          <w:sz w:val="24"/>
          <w:szCs w:val="24"/>
        </w:rPr>
      </w:pPr>
    </w:p>
    <w:sectPr w:rsidR="007B37B4" w:rsidRPr="00244089" w:rsidSect="001F0C3A">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4A415" w14:textId="77777777" w:rsidR="00ED5DC5" w:rsidRDefault="00ED5DC5">
      <w:pPr>
        <w:spacing w:after="0" w:line="240" w:lineRule="auto"/>
      </w:pPr>
      <w:r>
        <w:separator/>
      </w:r>
    </w:p>
  </w:endnote>
  <w:endnote w:type="continuationSeparator" w:id="0">
    <w:p w14:paraId="2F88FD53" w14:textId="77777777" w:rsidR="00ED5DC5" w:rsidRDefault="00ED5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6F71D" w14:textId="77777777" w:rsidR="00ED5DC5" w:rsidRDefault="00ED5DC5">
      <w:pPr>
        <w:spacing w:after="0" w:line="240" w:lineRule="auto"/>
      </w:pPr>
      <w:r>
        <w:separator/>
      </w:r>
    </w:p>
  </w:footnote>
  <w:footnote w:type="continuationSeparator" w:id="0">
    <w:p w14:paraId="4A0D72CB" w14:textId="77777777" w:rsidR="00ED5DC5" w:rsidRDefault="00ED5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3368"/>
      <w:docPartObj>
        <w:docPartGallery w:val="Page Numbers (Top of Page)"/>
        <w:docPartUnique/>
      </w:docPartObj>
    </w:sdtPr>
    <w:sdtEndPr>
      <w:rPr>
        <w:noProof/>
      </w:rPr>
    </w:sdtEndPr>
    <w:sdtContent>
      <w:p w14:paraId="4F675A8F" w14:textId="7F085A6E" w:rsidR="001F0C3A" w:rsidRDefault="001F0C3A">
        <w:pPr>
          <w:pStyle w:val="Header"/>
          <w:jc w:val="right"/>
        </w:pPr>
        <w:r w:rsidRPr="001F0C3A">
          <w:rPr>
            <w:rFonts w:ascii="Times New Roman" w:hAnsi="Times New Roman" w:cs="Times New Roman"/>
            <w:sz w:val="24"/>
            <w:szCs w:val="24"/>
          </w:rPr>
          <w:t>READING ANALYSIS</w:t>
        </w:r>
        <w:r w:rsidRPr="001F0C3A">
          <w:t xml:space="preserve"> </w:t>
        </w:r>
        <w:r>
          <w:tab/>
        </w:r>
        <w:r>
          <w:tab/>
        </w:r>
        <w:r>
          <w:fldChar w:fldCharType="begin"/>
        </w:r>
        <w:r>
          <w:instrText xml:space="preserve"> PAGE   \* MERGEFORMAT </w:instrText>
        </w:r>
        <w:r>
          <w:fldChar w:fldCharType="separate"/>
        </w:r>
        <w:r w:rsidR="0042667D">
          <w:rPr>
            <w:noProof/>
          </w:rPr>
          <w:t>4</w:t>
        </w:r>
        <w:r>
          <w:rPr>
            <w:noProof/>
          </w:rPr>
          <w:fldChar w:fldCharType="end"/>
        </w:r>
      </w:p>
    </w:sdtContent>
  </w:sdt>
  <w:p w14:paraId="1D9B44CF" w14:textId="77777777" w:rsidR="002334C9" w:rsidRDefault="002334C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51259" w14:textId="457B9F87" w:rsidR="001F0C3A" w:rsidRPr="001F0C3A" w:rsidRDefault="001F0C3A">
    <w:pPr>
      <w:pStyle w:val="Header"/>
      <w:rPr>
        <w:rFonts w:ascii="Times New Roman" w:hAnsi="Times New Roman" w:cs="Times New Roman"/>
        <w:sz w:val="24"/>
        <w:szCs w:val="24"/>
      </w:rPr>
    </w:pPr>
    <w:r w:rsidRPr="001F0C3A">
      <w:rPr>
        <w:rFonts w:ascii="Times New Roman" w:hAnsi="Times New Roman" w:cs="Times New Roman"/>
        <w:sz w:val="24"/>
        <w:szCs w:val="24"/>
      </w:rPr>
      <w:t>Running head: READING ANALYSIS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4AF"/>
    <w:rsid w:val="001F0C3A"/>
    <w:rsid w:val="002334C9"/>
    <w:rsid w:val="00244089"/>
    <w:rsid w:val="0042667D"/>
    <w:rsid w:val="00635635"/>
    <w:rsid w:val="007B37B4"/>
    <w:rsid w:val="008544D8"/>
    <w:rsid w:val="0087031C"/>
    <w:rsid w:val="008840E9"/>
    <w:rsid w:val="00884F8F"/>
    <w:rsid w:val="008B24AF"/>
    <w:rsid w:val="009B67F9"/>
    <w:rsid w:val="00A6063E"/>
    <w:rsid w:val="00AE3317"/>
    <w:rsid w:val="00B54237"/>
    <w:rsid w:val="00B575EC"/>
    <w:rsid w:val="00C06D97"/>
    <w:rsid w:val="00DD2833"/>
    <w:rsid w:val="00ED5DC5"/>
    <w:rsid w:val="00FE6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F472F"/>
  <w15:chartTrackingRefBased/>
  <w15:docId w15:val="{F111C4B2-0BD2-458F-86B0-545FA91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34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34C9"/>
  </w:style>
  <w:style w:type="paragraph" w:styleId="Footer">
    <w:name w:val="footer"/>
    <w:basedOn w:val="Normal"/>
    <w:link w:val="FooterChar"/>
    <w:uiPriority w:val="99"/>
    <w:unhideWhenUsed/>
    <w:rsid w:val="002334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34C9"/>
  </w:style>
  <w:style w:type="paragraph" w:styleId="NormalWeb">
    <w:name w:val="Normal (Web)"/>
    <w:basedOn w:val="Normal"/>
    <w:uiPriority w:val="99"/>
    <w:semiHidden/>
    <w:unhideWhenUsed/>
    <w:rsid w:val="0024408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44089"/>
    <w:rPr>
      <w:i/>
      <w:iCs/>
    </w:rPr>
  </w:style>
  <w:style w:type="character" w:styleId="Hyperlink">
    <w:name w:val="Hyperlink"/>
    <w:basedOn w:val="DefaultParagraphFont"/>
    <w:uiPriority w:val="99"/>
    <w:semiHidden/>
    <w:unhideWhenUsed/>
    <w:rsid w:val="002440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324/9781315406947-2" TargetMode="External"/><Relationship Id="rId3" Type="http://schemas.openxmlformats.org/officeDocument/2006/relationships/webSettings" Target="webSettings.xml"/><Relationship Id="rId7" Type="http://schemas.openxmlformats.org/officeDocument/2006/relationships/hyperlink" Target="https://www.phe.gov/s3/BioriskManagement/biosecurity/Pages/default.asp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16/0306-9192(93)90084-o"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cp:revision>
  <dcterms:created xsi:type="dcterms:W3CDTF">2021-05-05T16:54:00Z</dcterms:created>
  <dcterms:modified xsi:type="dcterms:W3CDTF">2021-05-05T16:54:00Z</dcterms:modified>
</cp:coreProperties>
</file>